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pBdr>
          <w:top w:val="nil"/>
          <w:left w:val="nil"/>
          <w:bottom w:val="nil"/>
          <w:right w:val="nil"/>
        </w:pBdr>
        <w:rPr>
          <w:rFonts w:ascii="Arial" w:cs="Arial" w:hAnsi="Arial" w:eastAsia="Arial"/>
        </w:rPr>
      </w:pPr>
      <w:r>
        <w:rPr>
          <w:rFonts w:ascii="Arial" w:hAnsi="Arial"/>
          <w:rtl w:val="0"/>
          <w:lang w:val="en-US"/>
        </w:rPr>
        <w:t>Indexes</w:t>
      </w:r>
    </w:p>
    <w:p>
      <w:pPr>
        <w:pStyle w:val="Body"/>
        <w:rPr>
          <w:rFonts w:ascii="Arial" w:cs="Arial" w:hAnsi="Arial" w:eastAsia="Arial"/>
        </w:rPr>
      </w:pPr>
      <w:r>
        <w:rPr>
          <w:rFonts w:ascii="Arial" w:hAnsi="Arial"/>
          <w:rtl w:val="0"/>
          <w:lang w:val="en-US"/>
        </w:rPr>
        <w:t>Supported Type of Indexes in MongoDB</w:t>
      </w:r>
    </w:p>
    <w:p>
      <w:pPr>
        <w:pStyle w:val="Body"/>
        <w:rPr>
          <w:rFonts w:ascii="Arial" w:cs="Arial" w:hAnsi="Arial" w:eastAsia="Arial"/>
        </w:rPr>
      </w:pPr>
    </w:p>
    <w:p>
      <w:pPr>
        <w:pStyle w:val="Body"/>
        <w:numPr>
          <w:ilvl w:val="0"/>
          <w:numId w:val="2"/>
        </w:numPr>
        <w:rPr>
          <w:rFonts w:ascii="Arial" w:hAnsi="Arial"/>
          <w:lang w:val="en-US"/>
        </w:rPr>
      </w:pPr>
      <w:r>
        <w:rPr>
          <w:rFonts w:ascii="Arial" w:hAnsi="Arial"/>
          <w:rtl w:val="0"/>
          <w:lang w:val="en-US"/>
        </w:rPr>
        <w:t>Single Field Indexes</w:t>
      </w:r>
    </w:p>
    <w:p>
      <w:pPr>
        <w:pStyle w:val="Body"/>
        <w:numPr>
          <w:ilvl w:val="0"/>
          <w:numId w:val="2"/>
        </w:numPr>
        <w:rPr>
          <w:rFonts w:ascii="Arial" w:hAnsi="Arial"/>
          <w:lang w:val="en-US"/>
        </w:rPr>
      </w:pPr>
      <w:r>
        <w:rPr>
          <w:rFonts w:ascii="Arial" w:hAnsi="Arial"/>
          <w:rtl w:val="0"/>
          <w:lang w:val="en-US"/>
        </w:rPr>
        <w:t>Compound Indexes</w:t>
      </w:r>
    </w:p>
    <w:p>
      <w:pPr>
        <w:pStyle w:val="Body"/>
        <w:numPr>
          <w:ilvl w:val="0"/>
          <w:numId w:val="2"/>
        </w:numPr>
        <w:rPr>
          <w:rFonts w:ascii="Arial" w:hAnsi="Arial"/>
          <w:lang w:val="en-US"/>
        </w:rPr>
      </w:pPr>
      <w:r>
        <w:rPr>
          <w:rFonts w:ascii="Arial" w:hAnsi="Arial"/>
          <w:rtl w:val="0"/>
          <w:lang w:val="en-US"/>
        </w:rPr>
        <w:t>Multikey Indexes</w:t>
      </w:r>
    </w:p>
    <w:p>
      <w:pPr>
        <w:pStyle w:val="Body"/>
        <w:numPr>
          <w:ilvl w:val="0"/>
          <w:numId w:val="2"/>
        </w:numPr>
        <w:rPr>
          <w:rFonts w:ascii="Arial" w:hAnsi="Arial"/>
          <w:lang w:val="en-US"/>
        </w:rPr>
      </w:pPr>
      <w:r>
        <w:rPr>
          <w:rFonts w:ascii="Arial" w:hAnsi="Arial"/>
          <w:rtl w:val="0"/>
          <w:lang w:val="en-US"/>
        </w:rPr>
        <w:t>Text Index</w:t>
      </w:r>
    </w:p>
    <w:p>
      <w:pPr>
        <w:pStyle w:val="Body"/>
        <w:numPr>
          <w:ilvl w:val="0"/>
          <w:numId w:val="2"/>
        </w:numPr>
        <w:rPr>
          <w:rFonts w:ascii="Arial" w:hAnsi="Arial"/>
          <w:lang w:val="en-US"/>
        </w:rPr>
      </w:pPr>
      <w:r>
        <w:rPr>
          <w:rFonts w:ascii="Arial" w:hAnsi="Arial"/>
          <w:rtl w:val="0"/>
          <w:lang w:val="en-US"/>
        </w:rPr>
        <w:t>Hashed Index</w:t>
      </w:r>
    </w:p>
    <w:p>
      <w:pPr>
        <w:pStyle w:val="Body"/>
        <w:numPr>
          <w:ilvl w:val="0"/>
          <w:numId w:val="2"/>
        </w:numPr>
        <w:rPr>
          <w:rFonts w:ascii="Arial" w:hAnsi="Arial"/>
          <w:lang w:val="en-US"/>
        </w:rPr>
      </w:pPr>
      <w:r>
        <w:rPr>
          <w:rFonts w:ascii="Arial" w:hAnsi="Arial"/>
          <w:rtl w:val="0"/>
          <w:lang w:val="en-US"/>
        </w:rPr>
        <w:t>Unique Index</w:t>
      </w:r>
    </w:p>
    <w:p>
      <w:pPr>
        <w:pStyle w:val="Body"/>
        <w:numPr>
          <w:ilvl w:val="0"/>
          <w:numId w:val="2"/>
        </w:numPr>
        <w:rPr>
          <w:rFonts w:ascii="Arial" w:hAnsi="Arial"/>
          <w:lang w:val="en-US"/>
        </w:rPr>
      </w:pPr>
      <w:r>
        <w:rPr>
          <w:rFonts w:ascii="Arial" w:hAnsi="Arial"/>
          <w:rtl w:val="0"/>
          <w:lang w:val="en-US"/>
        </w:rPr>
        <w:t>Sparse Index</w:t>
      </w:r>
    </w:p>
    <w:p>
      <w:pPr>
        <w:pStyle w:val="Body"/>
        <w:numPr>
          <w:ilvl w:val="0"/>
          <w:numId w:val="2"/>
        </w:numPr>
        <w:rPr>
          <w:rFonts w:ascii="Arial" w:hAnsi="Arial"/>
          <w:lang w:val="en-US"/>
        </w:rPr>
      </w:pPr>
      <w:r>
        <w:rPr>
          <w:rFonts w:ascii="Arial" w:hAnsi="Arial"/>
          <w:rtl w:val="0"/>
          <w:lang w:val="en-US"/>
        </w:rPr>
        <w:t>TTL Index</w:t>
      </w:r>
    </w:p>
    <w:p>
      <w:pPr>
        <w:pStyle w:val="Body"/>
        <w:numPr>
          <w:ilvl w:val="0"/>
          <w:numId w:val="2"/>
        </w:numPr>
        <w:rPr>
          <w:rFonts w:ascii="Arial" w:hAnsi="Arial"/>
          <w:lang w:val="en-US"/>
        </w:rPr>
      </w:pPr>
      <w:r>
        <w:rPr>
          <w:rFonts w:ascii="Arial" w:hAnsi="Arial"/>
          <w:rtl w:val="0"/>
          <w:lang w:val="en-US"/>
        </w:rPr>
        <w:t>Partial Index</w:t>
      </w:r>
    </w:p>
    <w:p>
      <w:pPr>
        <w:pStyle w:val="Body"/>
        <w:rPr>
          <w:rFonts w:ascii="Arial" w:cs="Arial" w:hAnsi="Arial" w:eastAsia="Arial"/>
        </w:rPr>
      </w:pPr>
    </w:p>
    <w:p>
      <w:pPr>
        <w:pStyle w:val="Body"/>
        <w:rPr>
          <w:rFonts w:ascii="Arial" w:cs="Arial" w:hAnsi="Arial" w:eastAsia="Arial"/>
        </w:rPr>
      </w:pPr>
      <w:r>
        <w:rPr>
          <w:rFonts w:ascii="Arial" w:hAnsi="Arial"/>
          <w:rtl w:val="0"/>
          <w:lang w:val="en-US"/>
        </w:rPr>
        <w:t>Note: MongoDB Uses B-Tree format for Indexes</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Viewing existing indexes on a given collection</w:t>
      </w:r>
    </w:p>
    <w:p>
      <w:pPr>
        <w:pStyle w:val="Body"/>
        <w:rPr>
          <w:rFonts w:ascii="Arial" w:cs="Arial" w:hAnsi="Arial" w:eastAsia="Arial"/>
        </w:rPr>
      </w:pPr>
    </w:p>
    <w:p>
      <w:pPr>
        <w:pStyle w:val="Body"/>
        <w:rPr>
          <w:rFonts w:ascii="Arial" w:cs="Arial" w:hAnsi="Arial" w:eastAsia="Arial"/>
        </w:rPr>
      </w:pPr>
      <w:r>
        <w:rPr>
          <w:rFonts w:ascii="Arial" w:hAnsi="Arial"/>
          <w:rtl w:val="0"/>
          <w:lang w:val="fr-FR"/>
        </w:rPr>
        <w:t>db.collection.getIndexes()</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Single Field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Indexes created on single field either ascending or descending are Single Field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Syntax:</w:t>
      </w:r>
    </w:p>
    <w:p>
      <w:pPr>
        <w:pStyle w:val="Body"/>
        <w:rPr>
          <w:rFonts w:ascii="Arial" w:cs="Arial" w:hAnsi="Arial" w:eastAsia="Arial"/>
        </w:rPr>
      </w:pPr>
    </w:p>
    <w:p>
      <w:pPr>
        <w:pStyle w:val="Body"/>
        <w:rPr>
          <w:rFonts w:ascii="Arial" w:cs="Arial" w:hAnsi="Arial" w:eastAsia="Arial"/>
        </w:rPr>
      </w:pPr>
      <w:r>
        <w:rPr>
          <w:rFonts w:ascii="Arial" w:hAnsi="Arial"/>
          <w:rtl w:val="0"/>
        </w:rPr>
        <w:t>db.</w:t>
      </w:r>
      <w:r>
        <w:rPr>
          <w:rFonts w:ascii="Arial" w:hAnsi="Arial"/>
          <w:rtl w:val="0"/>
          <w:lang w:val="en-US"/>
        </w:rPr>
        <w:t>collection</w:t>
      </w:r>
      <w:r>
        <w:rPr>
          <w:rFonts w:ascii="Arial" w:hAnsi="Arial"/>
          <w:rtl w:val="0"/>
          <w:lang w:val="en-US"/>
        </w:rPr>
        <w:t xml:space="preserve">.createIndex( { </w:t>
      </w:r>
      <w:r>
        <w:rPr>
          <w:rFonts w:ascii="Arial" w:hAnsi="Arial"/>
          <w:rtl w:val="0"/>
          <w:lang w:val="en-US"/>
        </w:rPr>
        <w:t>field</w:t>
      </w:r>
      <w:r>
        <w:rPr>
          <w:rFonts w:ascii="Arial" w:hAnsi="Arial"/>
          <w:rtl w:val="0"/>
          <w:lang w:val="de-DE"/>
        </w:rPr>
        <w:t>: 1 } )</w:t>
      </w:r>
      <w:r>
        <w:rPr>
          <w:rFonts w:ascii="Arial" w:hAnsi="Arial"/>
          <w:rtl w:val="0"/>
          <w:lang w:val="en-US"/>
        </w:rPr>
        <w:t xml:space="preserve">   </w:t>
      </w:r>
    </w:p>
    <w:p>
      <w:pPr>
        <w:pStyle w:val="Body"/>
        <w:rPr>
          <w:rFonts w:ascii="Arial" w:cs="Arial" w:hAnsi="Arial" w:eastAsia="Arial"/>
        </w:rPr>
      </w:pPr>
      <w:r>
        <w:rPr>
          <w:rFonts w:ascii="Arial" w:hAnsi="Arial"/>
          <w:rtl w:val="0"/>
          <w:lang w:val="en-US"/>
        </w:rPr>
        <w:t>Creates an ascending index</w:t>
      </w:r>
    </w:p>
    <w:p>
      <w:pPr>
        <w:pStyle w:val="Body"/>
        <w:rPr>
          <w:rFonts w:ascii="Arial" w:cs="Arial" w:hAnsi="Arial" w:eastAsia="Arial"/>
        </w:rPr>
      </w:pPr>
      <w:r>
        <w:rPr>
          <w:rFonts w:ascii="Arial" w:hAnsi="Arial"/>
          <w:rtl w:val="0"/>
        </w:rPr>
        <w:t>db.</w:t>
      </w:r>
      <w:r>
        <w:rPr>
          <w:rFonts w:ascii="Arial" w:hAnsi="Arial"/>
          <w:rtl w:val="0"/>
          <w:lang w:val="en-US"/>
        </w:rPr>
        <w:t>collection</w:t>
      </w:r>
      <w:r>
        <w:rPr>
          <w:rFonts w:ascii="Arial" w:hAnsi="Arial"/>
          <w:rtl w:val="0"/>
          <w:lang w:val="en-US"/>
        </w:rPr>
        <w:t xml:space="preserve">.createIndex( { </w:t>
      </w:r>
      <w:r>
        <w:rPr>
          <w:rFonts w:ascii="Arial" w:hAnsi="Arial"/>
          <w:rtl w:val="0"/>
          <w:lang w:val="en-US"/>
        </w:rPr>
        <w:t>field</w:t>
      </w:r>
      <w:r>
        <w:rPr>
          <w:rFonts w:ascii="Arial" w:hAnsi="Arial"/>
          <w:rtl w:val="0"/>
        </w:rPr>
        <w:t xml:space="preserve">: </w:t>
      </w:r>
      <w:r>
        <w:rPr>
          <w:rFonts w:ascii="Arial" w:hAnsi="Arial"/>
          <w:rtl w:val="0"/>
          <w:lang w:val="en-US"/>
        </w:rPr>
        <w:t>-</w:t>
      </w:r>
      <w:r>
        <w:rPr>
          <w:rFonts w:ascii="Arial" w:hAnsi="Arial"/>
          <w:rtl w:val="0"/>
          <w:lang w:val="de-DE"/>
        </w:rPr>
        <w:t>1 } )</w:t>
      </w:r>
      <w:r>
        <w:rPr>
          <w:rFonts w:ascii="Arial" w:hAnsi="Arial"/>
          <w:rtl w:val="0"/>
          <w:lang w:val="en-US"/>
        </w:rPr>
        <w:t xml:space="preserve"> </w:t>
      </w:r>
    </w:p>
    <w:p>
      <w:pPr>
        <w:pStyle w:val="Body"/>
        <w:rPr>
          <w:rFonts w:ascii="Arial" w:cs="Arial" w:hAnsi="Arial" w:eastAsia="Arial"/>
        </w:rPr>
      </w:pPr>
    </w:p>
    <w:p>
      <w:pPr>
        <w:pStyle w:val="Body"/>
        <w:rPr>
          <w:rFonts w:ascii="Arial" w:cs="Arial" w:hAnsi="Arial" w:eastAsia="Arial"/>
        </w:rPr>
      </w:pPr>
      <w:r>
        <w:rPr>
          <w:rFonts w:ascii="Arial" w:hAnsi="Arial"/>
          <w:rtl w:val="0"/>
          <w:lang w:val="en-US"/>
        </w:rPr>
        <w:t>Creates an descending index</w:t>
      </w:r>
    </w:p>
    <w:p>
      <w:pPr>
        <w:pStyle w:val="Body"/>
        <w:rPr>
          <w:rFonts w:ascii="Arial" w:cs="Arial" w:hAnsi="Arial" w:eastAsia="Arial"/>
        </w:rPr>
      </w:pPr>
    </w:p>
    <w:p>
      <w:pPr>
        <w:pStyle w:val="Body"/>
        <w:rPr>
          <w:rFonts w:ascii="Arial" w:cs="Arial" w:hAnsi="Arial" w:eastAsia="Arial"/>
        </w:rPr>
      </w:pPr>
      <w:r>
        <w:rPr>
          <w:rFonts w:ascii="Arial" w:hAnsi="Arial"/>
          <w:rtl w:val="0"/>
          <w:lang w:val="en-US"/>
        </w:rPr>
        <w:t>The given field can be embedded document or a field from embedded document</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Compound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MongoDB supports</w:t>
      </w:r>
      <w:r>
        <w:rPr>
          <w:rFonts w:ascii="Arial" w:hAnsi="Arial" w:hint="default"/>
          <w:rtl w:val="0"/>
        </w:rPr>
        <w:t> </w:t>
      </w:r>
      <w:r>
        <w:rPr>
          <w:rFonts w:ascii="Arial" w:hAnsi="Arial"/>
          <w:rtl w:val="0"/>
          <w:lang w:val="en-US"/>
        </w:rPr>
        <w:t>compound indexes, where a single index structure holds references to multiple fields</w:t>
      </w:r>
      <w:r>
        <w:rPr>
          <w:rFonts w:ascii="Arial" w:hAnsi="Arial" w:hint="default"/>
          <w:rtl w:val="0"/>
        </w:rPr>
        <w:t> </w:t>
      </w:r>
      <w:r>
        <w:rPr>
          <w:rFonts w:ascii="Arial" w:hAnsi="Arial"/>
          <w:rtl w:val="0"/>
          <w:lang w:val="en-US"/>
        </w:rPr>
        <w:t>within a collection</w:t>
      </w:r>
      <w:r>
        <w:rPr>
          <w:rFonts w:ascii="Arial" w:hAnsi="Arial" w:hint="default"/>
          <w:rtl w:val="1"/>
        </w:rPr>
        <w:t>’</w:t>
      </w:r>
      <w:r>
        <w:rPr>
          <w:rFonts w:ascii="Arial" w:hAnsi="Arial"/>
          <w:rtl w:val="0"/>
          <w:lang w:val="pt-PT"/>
        </w:rPr>
        <w:t>s documents.</w:t>
      </w:r>
    </w:p>
    <w:p>
      <w:pPr>
        <w:pStyle w:val="Body"/>
        <w:rPr>
          <w:rFonts w:ascii="Arial" w:cs="Arial" w:hAnsi="Arial" w:eastAsia="Arial"/>
        </w:rPr>
      </w:pPr>
    </w:p>
    <w:p>
      <w:pPr>
        <w:pStyle w:val="Body"/>
        <w:rPr>
          <w:rFonts w:ascii="Arial" w:cs="Arial" w:hAnsi="Arial" w:eastAsia="Arial"/>
        </w:rPr>
      </w:pPr>
      <w:r>
        <w:rPr>
          <w:rFonts w:ascii="Arial" w:hAnsi="Arial"/>
          <w:rtl w:val="0"/>
          <w:lang w:val="en-US"/>
        </w:rPr>
        <w:t>Syntax:</w:t>
      </w:r>
    </w:p>
    <w:p>
      <w:pPr>
        <w:pStyle w:val="Body"/>
        <w:rPr>
          <w:rFonts w:ascii="Arial" w:cs="Arial" w:hAnsi="Arial" w:eastAsia="Arial"/>
        </w:rPr>
      </w:pPr>
    </w:p>
    <w:p>
      <w:pPr>
        <w:pStyle w:val="Body"/>
        <w:rPr>
          <w:rFonts w:ascii="Arial" w:cs="Arial" w:hAnsi="Arial" w:eastAsia="Arial"/>
        </w:rPr>
      </w:pPr>
      <w:r>
        <w:rPr>
          <w:rFonts w:ascii="Arial" w:hAnsi="Arial"/>
          <w:rtl w:val="0"/>
          <w:lang w:val="en-US"/>
        </w:rPr>
        <w:t>db.collection.createIndex( { &lt;field1&gt;: &lt;type&gt;, &lt;field2&gt;: &lt;type2&gt;, ... } )</w:t>
      </w:r>
    </w:p>
    <w:p>
      <w:pPr>
        <w:pStyle w:val="Body"/>
        <w:rPr>
          <w:rFonts w:ascii="Arial" w:cs="Arial" w:hAnsi="Arial" w:eastAsia="Arial"/>
        </w:rPr>
      </w:pPr>
    </w:p>
    <w:p>
      <w:pPr>
        <w:pStyle w:val="Body"/>
        <w:rPr>
          <w:rFonts w:ascii="Arial" w:cs="Arial" w:hAnsi="Arial" w:eastAsia="Arial"/>
        </w:rPr>
      </w:pPr>
      <w:r>
        <w:rPr>
          <w:rFonts w:ascii="Arial" w:hAnsi="Arial"/>
          <w:rtl w:val="0"/>
          <w:lang w:val="en-US"/>
        </w:rPr>
        <w:t>Example:</w:t>
      </w:r>
    </w:p>
    <w:p>
      <w:pPr>
        <w:pStyle w:val="Body"/>
        <w:rPr>
          <w:rFonts w:ascii="Arial" w:cs="Arial" w:hAnsi="Arial" w:eastAsia="Arial"/>
        </w:rPr>
      </w:pPr>
    </w:p>
    <w:p>
      <w:pPr>
        <w:pStyle w:val="Body"/>
        <w:rPr>
          <w:rFonts w:ascii="Arial" w:cs="Arial" w:hAnsi="Arial" w:eastAsia="Arial"/>
        </w:rPr>
      </w:pPr>
      <w:r>
        <w:rPr>
          <w:rFonts w:ascii="Arial" w:hAnsi="Arial"/>
          <w:rtl w:val="0"/>
          <w:lang w:val="en-US"/>
        </w:rPr>
        <w:t>db.employees.createIndex({name:1, designation:-1})</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Multikey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MongoDB creates an index key for each element in the array</w:t>
      </w:r>
      <w:r>
        <w:rPr>
          <w:rFonts w:ascii="Arial" w:hAnsi="Arial"/>
          <w:rtl w:val="0"/>
          <w:lang w:val="en-US"/>
        </w:rPr>
        <w:t xml:space="preserve"> if the field used for index is an array.</w:t>
      </w:r>
    </w:p>
    <w:p>
      <w:pPr>
        <w:pStyle w:val="Body"/>
        <w:rPr>
          <w:rFonts w:ascii="Arial" w:cs="Arial" w:hAnsi="Arial" w:eastAsia="Arial"/>
        </w:rPr>
      </w:pPr>
    </w:p>
    <w:p>
      <w:pPr>
        <w:pStyle w:val="Body"/>
        <w:rPr>
          <w:rFonts w:ascii="Arial" w:cs="Arial" w:hAnsi="Arial" w:eastAsia="Arial"/>
        </w:rPr>
      </w:pPr>
      <w:r>
        <w:rPr>
          <w:rFonts w:ascii="Arial" w:hAnsi="Arial"/>
          <w:rtl w:val="0"/>
          <w:lang w:val="en-US"/>
        </w:rPr>
        <w:t>Syntax:</w:t>
      </w:r>
    </w:p>
    <w:p>
      <w:pPr>
        <w:pStyle w:val="Body"/>
        <w:rPr>
          <w:rFonts w:ascii="Arial" w:cs="Arial" w:hAnsi="Arial" w:eastAsia="Arial"/>
        </w:rPr>
      </w:pPr>
    </w:p>
    <w:p>
      <w:pPr>
        <w:pStyle w:val="Body"/>
        <w:rPr>
          <w:rFonts w:ascii="Arial" w:cs="Arial" w:hAnsi="Arial" w:eastAsia="Arial"/>
        </w:rPr>
      </w:pPr>
      <w:r>
        <w:rPr>
          <w:rFonts w:ascii="Arial" w:hAnsi="Arial"/>
          <w:rtl w:val="0"/>
          <w:lang w:val="en-US"/>
        </w:rPr>
        <w:t>db.coll.createIndex( { &lt;field&gt;: &lt; 1 or -1 &gt; } )</w:t>
      </w:r>
    </w:p>
    <w:p>
      <w:pPr>
        <w:pStyle w:val="Body"/>
        <w:rPr>
          <w:rFonts w:ascii="Arial" w:cs="Arial" w:hAnsi="Arial" w:eastAsia="Arial"/>
        </w:rPr>
      </w:pPr>
    </w:p>
    <w:p>
      <w:pPr>
        <w:pStyle w:val="Body"/>
        <w:rPr>
          <w:rFonts w:ascii="Arial" w:cs="Arial" w:hAnsi="Arial" w:eastAsia="Arial"/>
        </w:rPr>
      </w:pPr>
      <w:r>
        <w:rPr>
          <w:rFonts w:ascii="Arial" w:hAnsi="Arial"/>
          <w:rtl w:val="0"/>
          <w:lang w:val="en-US"/>
        </w:rPr>
        <w:t>Example:</w:t>
      </w:r>
    </w:p>
    <w:p>
      <w:pPr>
        <w:pStyle w:val="Body"/>
        <w:rPr>
          <w:rFonts w:ascii="Arial" w:cs="Arial" w:hAnsi="Arial" w:eastAsia="Arial"/>
        </w:rPr>
      </w:pPr>
    </w:p>
    <w:p>
      <w:pPr>
        <w:pStyle w:val="Body"/>
        <w:rPr>
          <w:rFonts w:ascii="Arial" w:cs="Arial" w:hAnsi="Arial" w:eastAsia="Arial"/>
        </w:rPr>
      </w:pPr>
      <w:r>
        <w:rPr>
          <w:rFonts w:ascii="Arial" w:hAnsi="Arial"/>
          <w:rtl w:val="0"/>
          <w:lang w:val="en-US"/>
        </w:rPr>
        <w:t>db.employees.createIndex({canteach:1})</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Text Index</w:t>
      </w:r>
    </w:p>
    <w:p>
      <w:pPr>
        <w:pStyle w:val="Body"/>
        <w:rPr>
          <w:rFonts w:ascii="Arial" w:cs="Arial" w:hAnsi="Arial" w:eastAsia="Arial"/>
        </w:rPr>
      </w:pPr>
    </w:p>
    <w:p>
      <w:pPr>
        <w:pStyle w:val="Body"/>
        <w:rPr>
          <w:rFonts w:ascii="Arial" w:cs="Arial" w:hAnsi="Arial" w:eastAsia="Arial"/>
        </w:rPr>
      </w:pPr>
      <w:r>
        <w:rPr>
          <w:rFonts w:ascii="Arial" w:hAnsi="Arial"/>
          <w:rtl w:val="0"/>
          <w:lang w:val="en-US"/>
        </w:rPr>
        <w:t>Text Indexes are useful for Fulltext searches on fields having large text data</w:t>
      </w:r>
    </w:p>
    <w:p>
      <w:pPr>
        <w:pStyle w:val="Body"/>
        <w:rPr>
          <w:rFonts w:ascii="Arial" w:cs="Arial" w:hAnsi="Arial" w:eastAsia="Arial"/>
        </w:rPr>
      </w:pPr>
    </w:p>
    <w:p>
      <w:pPr>
        <w:pStyle w:val="Body"/>
        <w:rPr>
          <w:rFonts w:ascii="Arial" w:cs="Arial" w:hAnsi="Arial" w:eastAsia="Arial"/>
        </w:rPr>
      </w:pPr>
      <w:r>
        <w:rPr>
          <w:rFonts w:ascii="Arial" w:hAnsi="Arial"/>
          <w:rtl w:val="0"/>
          <w:lang w:val="en-US"/>
        </w:rPr>
        <w:t>db.collection.createIndex({text-column: "text"})</w:t>
      </w:r>
    </w:p>
    <w:p>
      <w:pPr>
        <w:pStyle w:val="Body"/>
        <w:rPr>
          <w:rFonts w:ascii="Arial" w:cs="Arial" w:hAnsi="Arial" w:eastAsia="Arial"/>
        </w:rPr>
      </w:pPr>
    </w:p>
    <w:p>
      <w:pPr>
        <w:pStyle w:val="Body"/>
        <w:rPr>
          <w:rFonts w:ascii="Arial" w:cs="Arial" w:hAnsi="Arial" w:eastAsia="Arial"/>
        </w:rPr>
      </w:pPr>
      <w:r>
        <w:rPr>
          <w:rFonts w:ascii="Arial" w:hAnsi="Arial"/>
          <w:rtl w:val="0"/>
          <w:lang w:val="en-US"/>
        </w:rPr>
        <w:t>Example :</w:t>
      </w:r>
    </w:p>
    <w:p>
      <w:pPr>
        <w:pStyle w:val="Body"/>
        <w:rPr>
          <w:rFonts w:ascii="Arial" w:cs="Arial" w:hAnsi="Arial" w:eastAsia="Arial"/>
        </w:rPr>
      </w:pPr>
    </w:p>
    <w:p>
      <w:pPr>
        <w:pStyle w:val="Body"/>
        <w:rPr>
          <w:rFonts w:ascii="Arial" w:cs="Arial" w:hAnsi="Arial" w:eastAsia="Arial"/>
        </w:rPr>
      </w:pPr>
      <w:r>
        <w:rPr>
          <w:rFonts w:ascii="Arial" w:hAnsi="Arial"/>
          <w:rtl w:val="0"/>
          <w:lang w:val="en-US"/>
        </w:rPr>
        <w:t>db.reviews.createIndex( { comments: "text" } )</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Hashed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Hashed indexes are useful if used as sharing key as it result in more even distribution of data across the shards.</w:t>
      </w:r>
    </w:p>
    <w:p>
      <w:pPr>
        <w:pStyle w:val="Body"/>
        <w:rPr>
          <w:rFonts w:ascii="Arial" w:cs="Arial" w:hAnsi="Arial" w:eastAsia="Arial"/>
        </w:rPr>
      </w:pPr>
    </w:p>
    <w:p>
      <w:pPr>
        <w:pStyle w:val="Body"/>
        <w:rPr>
          <w:rFonts w:ascii="Arial" w:cs="Arial" w:hAnsi="Arial" w:eastAsia="Arial"/>
        </w:rPr>
      </w:pPr>
      <w:r>
        <w:rPr>
          <w:rFonts w:ascii="Arial" w:hAnsi="Arial"/>
          <w:rtl w:val="0"/>
          <w:lang w:val="en-US"/>
        </w:rPr>
        <w:t>db.collection.createIndex( { _id: "hashed" } )</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TTL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TTL indexes are created with a particular expire time period in seconds to automatically remove the associated document from the collection.  TTL indexes are effective only if created on a date field or an array containing date value.</w:t>
      </w:r>
    </w:p>
    <w:p>
      <w:pPr>
        <w:pStyle w:val="Body"/>
        <w:rPr>
          <w:rFonts w:ascii="Arial" w:cs="Arial" w:hAnsi="Arial" w:eastAsia="Arial"/>
        </w:rPr>
      </w:pPr>
    </w:p>
    <w:p>
      <w:pPr>
        <w:pStyle w:val="Body"/>
        <w:rPr>
          <w:rFonts w:ascii="Arial" w:cs="Arial" w:hAnsi="Arial" w:eastAsia="Arial"/>
        </w:rPr>
      </w:pPr>
      <w:r>
        <w:rPr>
          <w:rFonts w:ascii="Arial" w:hAnsi="Arial"/>
          <w:rtl w:val="0"/>
          <w:lang w:val="en-US"/>
        </w:rPr>
        <w:t>Document Deletion:</w:t>
      </w:r>
    </w:p>
    <w:p>
      <w:pPr>
        <w:pStyle w:val="Body"/>
        <w:rPr>
          <w:rFonts w:ascii="Arial" w:cs="Arial" w:hAnsi="Arial" w:eastAsia="Arial"/>
        </w:rPr>
      </w:pPr>
    </w:p>
    <w:p>
      <w:pPr>
        <w:pStyle w:val="Body"/>
        <w:numPr>
          <w:ilvl w:val="1"/>
          <w:numId w:val="4"/>
        </w:numPr>
        <w:rPr>
          <w:rFonts w:ascii="Arial" w:hAnsi="Arial"/>
          <w:lang w:val="en-US"/>
        </w:rPr>
      </w:pPr>
      <w:r>
        <w:rPr>
          <w:rFonts w:ascii="Arial" w:hAnsi="Arial"/>
          <w:rtl w:val="0"/>
          <w:lang w:val="en-US"/>
        </w:rPr>
        <w:t>TTL Index deletes the document when the specified number of seconds lapses from the date mentioned in field value</w:t>
      </w:r>
    </w:p>
    <w:p>
      <w:pPr>
        <w:pStyle w:val="Body"/>
        <w:numPr>
          <w:ilvl w:val="1"/>
          <w:numId w:val="4"/>
        </w:numPr>
        <w:rPr>
          <w:rFonts w:ascii="Arial" w:hAnsi="Arial"/>
          <w:lang w:val="en-US"/>
        </w:rPr>
      </w:pPr>
      <w:r>
        <w:rPr>
          <w:rFonts w:ascii="Arial" w:hAnsi="Arial"/>
          <w:rtl w:val="0"/>
          <w:lang w:val="en-US"/>
        </w:rPr>
        <w:t>If the specified field does not contain date then the document never expires</w:t>
      </w:r>
    </w:p>
    <w:p>
      <w:pPr>
        <w:pStyle w:val="Body"/>
        <w:numPr>
          <w:ilvl w:val="1"/>
          <w:numId w:val="4"/>
        </w:numPr>
        <w:rPr>
          <w:rFonts w:ascii="Arial" w:hAnsi="Arial"/>
          <w:lang w:val="en-US"/>
        </w:rPr>
      </w:pPr>
      <w:r>
        <w:rPr>
          <w:rFonts w:ascii="Arial" w:hAnsi="Arial"/>
          <w:rtl w:val="0"/>
          <w:lang w:val="en-US"/>
        </w:rPr>
        <w:t>If the document does to contain the specified field then also it will never expires</w:t>
      </w:r>
    </w:p>
    <w:p>
      <w:pPr>
        <w:pStyle w:val="Body"/>
        <w:ind w:left="720"/>
        <w:rPr>
          <w:rFonts w:ascii="Arial" w:cs="Arial" w:hAnsi="Arial" w:eastAsia="Arial"/>
        </w:rPr>
      </w:pPr>
    </w:p>
    <w:p>
      <w:pPr>
        <w:pStyle w:val="Body"/>
        <w:rPr>
          <w:rFonts w:ascii="Arial" w:cs="Arial" w:hAnsi="Arial" w:eastAsia="Arial"/>
        </w:rPr>
      </w:pPr>
      <w:r>
        <w:rPr>
          <w:rFonts w:ascii="Arial" w:hAnsi="Arial"/>
          <w:rtl w:val="0"/>
          <w:lang w:val="en-US"/>
        </w:rPr>
        <w:t>Syntax:</w:t>
      </w:r>
    </w:p>
    <w:p>
      <w:pPr>
        <w:pStyle w:val="Body"/>
        <w:rPr>
          <w:rFonts w:ascii="Arial" w:cs="Arial" w:hAnsi="Arial" w:eastAsia="Arial"/>
        </w:rPr>
      </w:pPr>
    </w:p>
    <w:p>
      <w:pPr>
        <w:pStyle w:val="Body"/>
        <w:rPr>
          <w:rFonts w:ascii="Arial" w:cs="Arial" w:hAnsi="Arial" w:eastAsia="Arial"/>
        </w:rPr>
      </w:pPr>
      <w:r>
        <w:rPr>
          <w:rFonts w:ascii="Arial" w:hAnsi="Arial"/>
          <w:rtl w:val="0"/>
        </w:rPr>
        <w:t>db.</w:t>
      </w:r>
      <w:r>
        <w:rPr>
          <w:rFonts w:ascii="Arial" w:hAnsi="Arial"/>
          <w:rtl w:val="0"/>
          <w:lang w:val="en-US"/>
        </w:rPr>
        <w:t>collection</w:t>
      </w:r>
      <w:r>
        <w:rPr>
          <w:rFonts w:ascii="Arial" w:hAnsi="Arial"/>
          <w:rtl w:val="0"/>
          <w:lang w:val="en-US"/>
        </w:rPr>
        <w:t>.createIndex( { "</w:t>
      </w:r>
      <w:r>
        <w:rPr>
          <w:rFonts w:ascii="Arial" w:hAnsi="Arial"/>
          <w:rtl w:val="0"/>
          <w:lang w:val="en-US"/>
        </w:rPr>
        <w:t>Date Field</w:t>
      </w:r>
      <w:r>
        <w:rPr>
          <w:rFonts w:ascii="Arial" w:hAnsi="Arial"/>
          <w:rtl w:val="0"/>
          <w:lang w:val="en-US"/>
        </w:rPr>
        <w:t>": 1 }, { expireAfterSeconds: 3600 } )</w:t>
      </w:r>
      <w:r>
        <w:rPr>
          <w:rFonts w:ascii="Arial" w:hAnsi="Arial"/>
          <w:rtl w:val="0"/>
          <w:lang w:val="en-US"/>
        </w:rPr>
        <w:t xml:space="preserve"> </w:t>
      </w:r>
    </w:p>
    <w:p>
      <w:pPr>
        <w:pStyle w:val="Body"/>
        <w:rPr>
          <w:rFonts w:ascii="Arial" w:cs="Arial" w:hAnsi="Arial" w:eastAsia="Arial"/>
        </w:rPr>
      </w:pPr>
    </w:p>
    <w:p>
      <w:pPr>
        <w:pStyle w:val="Body"/>
        <w:rPr>
          <w:rFonts w:ascii="Arial" w:cs="Arial" w:hAnsi="Arial" w:eastAsia="Arial"/>
        </w:rPr>
      </w:pPr>
      <w:r>
        <w:rPr>
          <w:rFonts w:ascii="Arial" w:hAnsi="Arial"/>
          <w:rtl w:val="0"/>
        </w:rPr>
        <w:t>db.</w:t>
      </w:r>
      <w:r>
        <w:rPr>
          <w:rFonts w:ascii="Arial" w:hAnsi="Arial"/>
          <w:rtl w:val="0"/>
          <w:lang w:val="en-US"/>
        </w:rPr>
        <w:t>collection</w:t>
      </w:r>
      <w:r>
        <w:rPr>
          <w:rFonts w:ascii="Arial" w:hAnsi="Arial"/>
          <w:rtl w:val="0"/>
          <w:lang w:val="en-US"/>
        </w:rPr>
        <w:t>.createIndex( { "</w:t>
      </w:r>
      <w:r>
        <w:rPr>
          <w:rFonts w:ascii="Arial" w:hAnsi="Arial"/>
          <w:rtl w:val="0"/>
          <w:lang w:val="en-US"/>
        </w:rPr>
        <w:t>postedOn</w:t>
      </w:r>
      <w:r>
        <w:rPr>
          <w:rFonts w:ascii="Arial" w:hAnsi="Arial"/>
          <w:rtl w:val="0"/>
          <w:lang w:val="en-US"/>
        </w:rPr>
        <w:t xml:space="preserve">": 1 }, { expireAfterSeconds: </w:t>
      </w:r>
      <w:r>
        <w:rPr>
          <w:rFonts w:ascii="Arial" w:hAnsi="Arial"/>
          <w:rtl w:val="0"/>
          <w:lang w:val="en-US"/>
        </w:rPr>
        <w:t>86400</w:t>
      </w:r>
      <w:r>
        <w:rPr>
          <w:rFonts w:ascii="Arial" w:hAnsi="Arial"/>
          <w:rtl w:val="0"/>
          <w:lang w:val="de-DE"/>
        </w:rPr>
        <w:t xml:space="preserve"> } )</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fr-FR"/>
        </w:rPr>
        <w:t>Unique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A unique index ensures that the indexed fields do not store duplicate values; i.e. enforces uniqueness for the indexed fields. By default, MongoDB creates a unique index on the</w:t>
      </w:r>
      <w:r>
        <w:rPr>
          <w:rFonts w:ascii="Arial" w:hAnsi="Arial" w:hint="default"/>
          <w:rtl w:val="0"/>
        </w:rPr>
        <w:t> </w:t>
      </w:r>
      <w:r>
        <w:rPr>
          <w:rFonts w:ascii="Arial" w:hAnsi="Arial"/>
          <w:rtl w:val="0"/>
          <w:lang w:val="en-US"/>
        </w:rPr>
        <w:t>_id</w:t>
      </w:r>
      <w:r>
        <w:rPr>
          <w:rFonts w:ascii="Arial" w:hAnsi="Arial" w:hint="default"/>
          <w:rtl w:val="0"/>
        </w:rPr>
        <w:t> </w:t>
      </w:r>
      <w:r>
        <w:rPr>
          <w:rFonts w:ascii="Arial" w:hAnsi="Arial"/>
          <w:rtl w:val="0"/>
          <w:lang w:val="en-US"/>
        </w:rPr>
        <w:t>field during the creation of a collection.</w:t>
      </w:r>
    </w:p>
    <w:p>
      <w:pPr>
        <w:pStyle w:val="Body"/>
        <w:rPr>
          <w:rFonts w:ascii="Arial" w:cs="Arial" w:hAnsi="Arial" w:eastAsia="Arial"/>
        </w:rPr>
      </w:pPr>
    </w:p>
    <w:p>
      <w:pPr>
        <w:pStyle w:val="Body"/>
        <w:rPr>
          <w:rFonts w:ascii="Arial" w:cs="Arial" w:hAnsi="Arial" w:eastAsia="Arial"/>
        </w:rPr>
      </w:pPr>
      <w:r>
        <w:rPr>
          <w:rFonts w:ascii="Arial" w:hAnsi="Arial"/>
          <w:rtl w:val="0"/>
          <w:lang w:val="en-US"/>
        </w:rPr>
        <w:t>Syntax:</w:t>
      </w:r>
    </w:p>
    <w:p>
      <w:pPr>
        <w:pStyle w:val="Body"/>
        <w:rPr>
          <w:rFonts w:ascii="Arial" w:cs="Arial" w:hAnsi="Arial" w:eastAsia="Arial"/>
        </w:rPr>
      </w:pPr>
    </w:p>
    <w:p>
      <w:pPr>
        <w:pStyle w:val="Body"/>
        <w:rPr>
          <w:rFonts w:ascii="Arial" w:cs="Arial" w:hAnsi="Arial" w:eastAsia="Arial"/>
        </w:rPr>
      </w:pPr>
      <w:r>
        <w:rPr>
          <w:rFonts w:ascii="Arial" w:hAnsi="Arial"/>
          <w:rtl w:val="0"/>
          <w:lang w:val="en-US"/>
        </w:rPr>
        <w:t>db.collection.createIndex( &lt;key and index type specification&gt;, { unique: true } )</w:t>
      </w:r>
    </w:p>
    <w:p>
      <w:pPr>
        <w:pStyle w:val="Body"/>
        <w:rPr>
          <w:rFonts w:ascii="Arial" w:cs="Arial" w:hAnsi="Arial" w:eastAsia="Arial"/>
        </w:rPr>
      </w:pPr>
    </w:p>
    <w:p>
      <w:pPr>
        <w:pStyle w:val="Body"/>
        <w:rPr>
          <w:rFonts w:ascii="Arial" w:cs="Arial" w:hAnsi="Arial" w:eastAsia="Arial"/>
        </w:rPr>
      </w:pPr>
      <w:r>
        <w:rPr>
          <w:rFonts w:ascii="Arial" w:hAnsi="Arial"/>
          <w:rtl w:val="0"/>
          <w:lang w:val="en-US"/>
        </w:rPr>
        <w:t>Example:</w:t>
      </w:r>
    </w:p>
    <w:p>
      <w:pPr>
        <w:pStyle w:val="Body"/>
        <w:rPr>
          <w:rFonts w:ascii="Arial" w:cs="Arial" w:hAnsi="Arial" w:eastAsia="Arial"/>
        </w:rPr>
      </w:pPr>
    </w:p>
    <w:p>
      <w:pPr>
        <w:pStyle w:val="Body"/>
        <w:rPr>
          <w:rFonts w:ascii="Arial" w:cs="Arial" w:hAnsi="Arial" w:eastAsia="Arial"/>
        </w:rPr>
      </w:pPr>
      <w:r>
        <w:rPr>
          <w:rFonts w:ascii="Arial" w:hAnsi="Arial"/>
          <w:rtl w:val="0"/>
          <w:lang w:val="en-US"/>
        </w:rPr>
        <w:t>db.members.createIndex( { "user_id": 1 }, { unique: true } )</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Create a Partial Index</w:t>
      </w:r>
    </w:p>
    <w:p>
      <w:pPr>
        <w:pStyle w:val="Body"/>
        <w:rPr>
          <w:rFonts w:ascii="Arial" w:cs="Arial" w:hAnsi="Arial" w:eastAsia="Arial"/>
        </w:rPr>
      </w:pPr>
    </w:p>
    <w:p>
      <w:pPr>
        <w:pStyle w:val="Body"/>
        <w:rPr>
          <w:rFonts w:ascii="Arial" w:cs="Arial" w:hAnsi="Arial" w:eastAsia="Arial"/>
        </w:rPr>
      </w:pPr>
      <w:r>
        <w:rPr>
          <w:rFonts w:ascii="Arial" w:hAnsi="Arial"/>
          <w:rtl w:val="0"/>
          <w:lang w:val="en-US"/>
        </w:rPr>
        <w:t>Partial indexes only index the documents in a collection that meet a specified filter expression. By indexing a subset of the documents in a collection, partial indexes have lower storage requirements and reduced performance costs for index creation and maintenance.</w:t>
      </w:r>
    </w:p>
    <w:p>
      <w:pPr>
        <w:pStyle w:val="Body"/>
        <w:rPr>
          <w:rFonts w:ascii="Arial" w:cs="Arial" w:hAnsi="Arial" w:eastAsia="Arial"/>
        </w:rPr>
      </w:pPr>
      <w:r>
        <w:rPr>
          <w:rFonts w:ascii="Arial" w:hAnsi="Arial"/>
          <w:rtl w:val="0"/>
          <w:lang w:val="en-US"/>
        </w:rPr>
        <w:t>Example:</w:t>
      </w:r>
    </w:p>
    <w:p>
      <w:pPr>
        <w:pStyle w:val="Body"/>
        <w:rPr>
          <w:rFonts w:ascii="Arial" w:cs="Arial" w:hAnsi="Arial" w:eastAsia="Arial"/>
        </w:rPr>
      </w:pPr>
    </w:p>
    <w:p>
      <w:pPr>
        <w:pStyle w:val="Body"/>
        <w:rPr>
          <w:rFonts w:ascii="Arial" w:cs="Arial" w:hAnsi="Arial" w:eastAsia="Arial"/>
        </w:rPr>
      </w:pPr>
      <w:r>
        <w:rPr>
          <w:rFonts w:ascii="Arial" w:hAnsi="Arial"/>
          <w:rtl w:val="0"/>
        </w:rPr>
        <w:t>db.</w:t>
      </w:r>
      <w:r>
        <w:rPr>
          <w:rFonts w:ascii="Arial" w:hAnsi="Arial"/>
          <w:rtl w:val="0"/>
          <w:lang w:val="en-US"/>
        </w:rPr>
        <w:t>products</w:t>
      </w:r>
      <w:r>
        <w:rPr>
          <w:rFonts w:ascii="Arial" w:hAnsi="Arial"/>
          <w:rtl w:val="0"/>
          <w:lang w:val="en-US"/>
        </w:rPr>
        <w:t>.createIndex(</w:t>
      </w:r>
    </w:p>
    <w:p>
      <w:pPr>
        <w:pStyle w:val="Body"/>
        <w:rPr>
          <w:rFonts w:ascii="Arial" w:cs="Arial" w:hAnsi="Arial" w:eastAsia="Arial"/>
        </w:rPr>
      </w:pPr>
      <w:r>
        <w:rPr>
          <w:rFonts w:ascii="Arial" w:hAnsi="Arial"/>
          <w:rtl w:val="0"/>
        </w:rPr>
        <w:t xml:space="preserve">   { </w:t>
      </w:r>
      <w:r>
        <w:rPr>
          <w:rFonts w:ascii="Arial" w:hAnsi="Arial"/>
          <w:rtl w:val="0"/>
          <w:lang w:val="en-US"/>
        </w:rPr>
        <w:t>pname</w:t>
      </w:r>
      <w:r>
        <w:rPr>
          <w:rFonts w:ascii="Arial" w:hAnsi="Arial"/>
          <w:rtl w:val="0"/>
          <w:lang w:val="ru-RU"/>
        </w:rPr>
        <w:t>: 1 },</w:t>
      </w:r>
    </w:p>
    <w:p>
      <w:pPr>
        <w:pStyle w:val="Body"/>
        <w:rPr>
          <w:rFonts w:ascii="Arial" w:cs="Arial" w:hAnsi="Arial" w:eastAsia="Arial"/>
        </w:rPr>
      </w:pPr>
      <w:r>
        <w:rPr>
          <w:rFonts w:ascii="Arial" w:hAnsi="Arial"/>
          <w:rtl w:val="0"/>
          <w:lang w:val="en-US"/>
        </w:rPr>
        <w:t xml:space="preserve">   { partialFilterExpression: { </w:t>
      </w:r>
      <w:r>
        <w:rPr>
          <w:rFonts w:ascii="Arial" w:hAnsi="Arial"/>
          <w:rtl w:val="0"/>
          <w:lang w:val="en-US"/>
        </w:rPr>
        <w:t>stock</w:t>
      </w:r>
      <w:r>
        <w:rPr>
          <w:rFonts w:ascii="Arial" w:hAnsi="Arial"/>
          <w:rtl w:val="0"/>
          <w:lang w:val="en-US"/>
        </w:rPr>
        <w:t>: { $gt: 5</w:t>
      </w:r>
      <w:r>
        <w:rPr>
          <w:rFonts w:ascii="Arial" w:hAnsi="Arial"/>
          <w:rtl w:val="0"/>
          <w:lang w:val="en-US"/>
        </w:rPr>
        <w:t>0</w:t>
      </w:r>
      <w:r>
        <w:rPr>
          <w:rFonts w:ascii="Arial" w:hAnsi="Arial"/>
          <w:rtl w:val="0"/>
        </w:rPr>
        <w:t xml:space="preserve"> } } }</w:t>
      </w:r>
    </w:p>
    <w:p>
      <w:pPr>
        <w:pStyle w:val="Body"/>
        <w:rPr>
          <w:rFonts w:ascii="Arial" w:cs="Arial" w:hAnsi="Arial" w:eastAsia="Arial"/>
        </w:rPr>
      </w:pPr>
      <w:r>
        <w:rPr>
          <w:rFonts w:ascii="Arial" w:hAnsi="Arial"/>
          <w:rtl w:val="0"/>
        </w:rPr>
        <w:t>)</w:t>
      </w:r>
    </w:p>
    <w:p>
      <w:pPr>
        <w:pStyle w:val="Body"/>
        <w:rPr>
          <w:rFonts w:ascii="Arial" w:cs="Arial" w:hAnsi="Arial" w:eastAsia="Arial"/>
        </w:rPr>
      </w:pP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Sparse 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Sparse indexes only contain entries for documents that have the indexed field, even if the index field contains a null value. The index skips over any document that is missing the indexed field.</w:t>
      </w:r>
      <w:r>
        <w:rPr>
          <w:rFonts w:ascii="Arial" w:hAnsi="Arial" w:hint="default"/>
          <w:rtl w:val="0"/>
        </w:rPr>
        <w:t> </w:t>
      </w:r>
    </w:p>
    <w:p>
      <w:pPr>
        <w:pStyle w:val="Body"/>
        <w:rPr>
          <w:rFonts w:ascii="Arial" w:cs="Arial" w:hAnsi="Arial" w:eastAsia="Arial"/>
        </w:rPr>
      </w:pPr>
    </w:p>
    <w:p>
      <w:pPr>
        <w:pStyle w:val="Body"/>
        <w:rPr>
          <w:rFonts w:ascii="Arial" w:cs="Arial" w:hAnsi="Arial" w:eastAsia="Arial"/>
        </w:rPr>
      </w:pPr>
      <w:r>
        <w:rPr>
          <w:rFonts w:ascii="Arial" w:hAnsi="Arial"/>
          <w:rtl w:val="0"/>
          <w:lang w:val="en-US"/>
        </w:rPr>
        <w:t>Syntax:</w:t>
      </w:r>
    </w:p>
    <w:p>
      <w:pPr>
        <w:pStyle w:val="Body"/>
        <w:rPr>
          <w:rFonts w:ascii="Arial" w:cs="Arial" w:hAnsi="Arial" w:eastAsia="Arial"/>
        </w:rPr>
      </w:pPr>
    </w:p>
    <w:p>
      <w:pPr>
        <w:pStyle w:val="Body"/>
        <w:rPr>
          <w:rFonts w:ascii="Arial" w:cs="Arial" w:hAnsi="Arial" w:eastAsia="Arial"/>
        </w:rPr>
      </w:pPr>
      <w:r>
        <w:rPr>
          <w:rFonts w:ascii="Arial" w:hAnsi="Arial"/>
          <w:rtl w:val="0"/>
        </w:rPr>
        <w:t>db.</w:t>
      </w:r>
      <w:r>
        <w:rPr>
          <w:rFonts w:ascii="Arial" w:hAnsi="Arial"/>
          <w:rtl w:val="0"/>
          <w:lang w:val="en-US"/>
        </w:rPr>
        <w:t>collection</w:t>
      </w:r>
      <w:r>
        <w:rPr>
          <w:rFonts w:ascii="Arial" w:hAnsi="Arial"/>
          <w:rtl w:val="0"/>
          <w:lang w:val="en-US"/>
        </w:rPr>
        <w:t>.createIndex( { "</w:t>
      </w:r>
      <w:r>
        <w:rPr>
          <w:rFonts w:ascii="Arial" w:hAnsi="Arial"/>
          <w:rtl w:val="0"/>
          <w:lang w:val="en-US"/>
        </w:rPr>
        <w:t>field1</w:t>
      </w:r>
      <w:r>
        <w:rPr>
          <w:rFonts w:ascii="Arial" w:hAnsi="Arial"/>
          <w:rtl w:val="0"/>
          <w:lang w:val="en-US"/>
        </w:rPr>
        <w:t>": 1 }, { sparse: true } )</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Index Creations Lock</w:t>
      </w:r>
    </w:p>
    <w:p>
      <w:pPr>
        <w:pStyle w:val="Body"/>
        <w:rPr>
          <w:rFonts w:ascii="Arial" w:cs="Arial" w:hAnsi="Arial" w:eastAsia="Arial"/>
        </w:rPr>
      </w:pPr>
    </w:p>
    <w:p>
      <w:pPr>
        <w:pStyle w:val="Body"/>
        <w:rPr>
          <w:rFonts w:ascii="Arial" w:cs="Arial" w:hAnsi="Arial" w:eastAsia="Arial"/>
        </w:rPr>
      </w:pPr>
      <w:r>
        <w:rPr>
          <w:rFonts w:ascii="Arial" w:hAnsi="Arial"/>
          <w:rtl w:val="0"/>
          <w:lang w:val="en-US"/>
        </w:rPr>
        <w:t>Index creation locks the entire collection in exclusive lock for the duration required to create such an index. In 4.2 version of MongoDB this lock time is reduced from entire duration to just at the beginning of index creation and end of index creation operation rest of the time collection is available for read / write operations.</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Dropping Indexes</w:t>
      </w:r>
    </w:p>
    <w:p>
      <w:pPr>
        <w:pStyle w:val="Body"/>
        <w:rPr>
          <w:rFonts w:ascii="Arial" w:cs="Arial" w:hAnsi="Arial" w:eastAsia="Arial"/>
        </w:rPr>
      </w:pPr>
    </w:p>
    <w:p>
      <w:pPr>
        <w:pStyle w:val="Body"/>
        <w:numPr>
          <w:ilvl w:val="0"/>
          <w:numId w:val="2"/>
        </w:numPr>
        <w:rPr>
          <w:rFonts w:ascii="Arial" w:hAnsi="Arial"/>
          <w:lang w:val="fr-FR"/>
        </w:rPr>
      </w:pPr>
      <w:r>
        <w:rPr>
          <w:rFonts w:ascii="Arial" w:hAnsi="Arial"/>
          <w:rtl w:val="0"/>
          <w:lang w:val="fr-FR"/>
        </w:rPr>
        <w:t>db.collection.dropIndex()</w:t>
      </w:r>
      <w:r>
        <w:rPr>
          <w:rFonts w:ascii="Arial" w:hAnsi="Arial" w:hint="default"/>
          <w:rtl w:val="0"/>
        </w:rPr>
        <w:t> </w:t>
      </w:r>
    </w:p>
    <w:p>
      <w:pPr>
        <w:pStyle w:val="Body"/>
        <w:numPr>
          <w:ilvl w:val="0"/>
          <w:numId w:val="2"/>
        </w:numPr>
        <w:rPr>
          <w:rFonts w:ascii="Arial" w:hAnsi="Arial"/>
          <w:lang w:val="fr-FR"/>
        </w:rPr>
      </w:pPr>
      <w:r>
        <w:rPr>
          <w:rFonts w:ascii="Arial" w:hAnsi="Arial"/>
          <w:rtl w:val="0"/>
          <w:lang w:val="fr-FR"/>
        </w:rPr>
        <w:t>db.collection.dropIndexes()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example:</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db.employees.dropIndex({name:1})  </w:t>
      </w:r>
    </w:p>
    <w:p>
      <w:pPr>
        <w:pStyle w:val="Body"/>
        <w:rPr>
          <w:rFonts w:ascii="Arial" w:cs="Arial" w:hAnsi="Arial" w:eastAsia="Arial"/>
        </w:rPr>
      </w:pPr>
    </w:p>
    <w:p>
      <w:pPr>
        <w:pStyle w:val="Body"/>
        <w:rPr>
          <w:rFonts w:ascii="Arial" w:cs="Arial" w:hAnsi="Arial" w:eastAsia="Arial"/>
        </w:rPr>
      </w:pPr>
      <w:r>
        <w:rPr>
          <w:rFonts w:ascii="Arial" w:hAnsi="Arial"/>
          <w:rtl w:val="0"/>
          <w:lang w:val="en-US"/>
        </w:rPr>
        <w:t>Drops index created on name field of employees collection</w:t>
      </w:r>
    </w:p>
    <w:p>
      <w:pPr>
        <w:pStyle w:val="Body"/>
        <w:rPr>
          <w:rFonts w:ascii="Arial" w:cs="Arial" w:hAnsi="Arial" w:eastAsia="Arial"/>
        </w:rPr>
      </w:pPr>
    </w:p>
    <w:p>
      <w:pPr>
        <w:pStyle w:val="Body"/>
        <w:rPr>
          <w:rFonts w:ascii="Arial" w:cs="Arial" w:hAnsi="Arial" w:eastAsia="Arial"/>
        </w:rPr>
      </w:pPr>
      <w:r>
        <w:rPr>
          <w:rFonts w:ascii="Arial" w:hAnsi="Arial"/>
          <w:rtl w:val="0"/>
          <w:lang w:val="en-US"/>
        </w:rPr>
        <w:t>db.employees.dropIndexes()</w:t>
      </w:r>
    </w:p>
    <w:p>
      <w:pPr>
        <w:pStyle w:val="Body"/>
        <w:rPr>
          <w:rFonts w:ascii="Arial" w:cs="Arial" w:hAnsi="Arial" w:eastAsia="Arial"/>
        </w:rPr>
      </w:pPr>
    </w:p>
    <w:p>
      <w:pPr>
        <w:pStyle w:val="Body"/>
        <w:rPr>
          <w:rFonts w:ascii="Arial" w:cs="Arial" w:hAnsi="Arial" w:eastAsia="Arial"/>
        </w:rPr>
      </w:pPr>
      <w:r>
        <w:rPr>
          <w:rFonts w:ascii="Arial" w:hAnsi="Arial"/>
          <w:rtl w:val="0"/>
          <w:lang w:val="en-US"/>
        </w:rPr>
        <w:t>Drop all indexes created for employees collection</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Reindexing</w:t>
      </w:r>
    </w:p>
    <w:p>
      <w:pPr>
        <w:pStyle w:val="Body"/>
        <w:rPr>
          <w:rFonts w:ascii="Arial" w:cs="Arial" w:hAnsi="Arial" w:eastAsia="Arial"/>
        </w:rPr>
      </w:pPr>
    </w:p>
    <w:p>
      <w:pPr>
        <w:pStyle w:val="Body"/>
        <w:rPr>
          <w:rFonts w:ascii="Arial" w:cs="Arial" w:hAnsi="Arial" w:eastAsia="Arial"/>
        </w:rPr>
      </w:pPr>
      <w:r>
        <w:rPr>
          <w:rFonts w:ascii="Arial" w:hAnsi="Arial"/>
          <w:rtl w:val="0"/>
          <w:lang w:val="en-US"/>
        </w:rPr>
        <w:t xml:space="preserve">Can rebuild all indexes in a collection </w:t>
      </w:r>
    </w:p>
    <w:p>
      <w:pPr>
        <w:pStyle w:val="Body"/>
        <w:rPr>
          <w:rFonts w:ascii="Arial" w:cs="Arial" w:hAnsi="Arial" w:eastAsia="Arial"/>
        </w:rPr>
      </w:pPr>
    </w:p>
    <w:p>
      <w:pPr>
        <w:pStyle w:val="Body"/>
        <w:rPr>
          <w:rFonts w:ascii="Arial" w:cs="Arial" w:hAnsi="Arial" w:eastAsia="Arial"/>
        </w:rPr>
      </w:pPr>
      <w:r>
        <w:rPr>
          <w:rFonts w:ascii="Arial" w:hAnsi="Arial"/>
          <w:rtl w:val="0"/>
          <w:lang w:val="fr-FR"/>
        </w:rPr>
        <w:t>db.collection.reIndex()</w:t>
      </w:r>
    </w:p>
    <w:p>
      <w:pPr>
        <w:pStyle w:val="Body"/>
        <w:rPr>
          <w:rFonts w:ascii="Arial" w:cs="Arial" w:hAnsi="Arial" w:eastAsia="Arial"/>
        </w:rPr>
      </w:pPr>
    </w:p>
    <w:p>
      <w:pPr>
        <w:pStyle w:val="Body"/>
        <w:rPr>
          <w:rFonts w:ascii="Arial" w:cs="Arial" w:hAnsi="Arial" w:eastAsia="Arial"/>
          <w:b w:val="1"/>
          <w:bCs w:val="1"/>
        </w:rPr>
      </w:pPr>
      <w:r>
        <w:rPr>
          <w:rFonts w:ascii="Arial" w:hAnsi="Arial"/>
          <w:b w:val="1"/>
          <w:bCs w:val="1"/>
          <w:rtl w:val="0"/>
          <w:lang w:val="en-US"/>
        </w:rPr>
        <w:t>Querying Index Size</w:t>
      </w:r>
    </w:p>
    <w:p>
      <w:pPr>
        <w:pStyle w:val="Body"/>
        <w:rPr>
          <w:rFonts w:ascii="Arial" w:cs="Arial" w:hAnsi="Arial" w:eastAsia="Arial"/>
        </w:rPr>
      </w:pPr>
    </w:p>
    <w:p>
      <w:pPr>
        <w:pStyle w:val="Body"/>
        <w:rPr>
          <w:rFonts w:ascii="Arial" w:cs="Arial" w:hAnsi="Arial" w:eastAsia="Arial"/>
        </w:rPr>
      </w:pPr>
      <w:r>
        <w:rPr>
          <w:rFonts w:ascii="Arial" w:hAnsi="Arial"/>
          <w:rtl w:val="0"/>
          <w:lang w:val="fr-FR"/>
        </w:rPr>
        <w:t>db.collection.totalIndexSize()</w:t>
      </w:r>
    </w:p>
    <w:p>
      <w:pPr>
        <w:pStyle w:val="Body"/>
        <w:rPr>
          <w:rFonts w:ascii="Arial" w:cs="Arial" w:hAnsi="Arial" w:eastAsia="Arial"/>
        </w:rPr>
      </w:pPr>
    </w:p>
    <w:p>
      <w:pPr>
        <w:pStyle w:val="Body"/>
        <w:rPr>
          <w:rFonts w:ascii="Arial" w:cs="Arial" w:hAnsi="Arial" w:eastAsia="Arial"/>
        </w:rPr>
      </w:pPr>
      <w:r>
        <w:rPr>
          <w:rFonts w:ascii="Arial" w:hAnsi="Arial"/>
          <w:rtl w:val="0"/>
          <w:lang w:val="en-US"/>
        </w:rPr>
        <w:t>Displays the size of all indexes in a collection.</w:t>
      </w:r>
    </w:p>
    <w:p>
      <w:pPr>
        <w:pStyle w:val="Body"/>
      </w:pPr>
      <w:r>
        <w:rPr>
          <w:rFonts w:ascii="Arial" w:cs="Arial" w:hAnsi="Arial" w:eastAsia="Arial"/>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3">
    <w:name w:val="Heading 3"/>
    <w:next w:val="Body"/>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Bullet Big">
    <w:name w:val="Bullet Big"/>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