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54A4" w14:textId="77777777" w:rsidR="005F6106" w:rsidRPr="005F6106" w:rsidRDefault="005F6106" w:rsidP="005F6106">
      <w:pPr>
        <w:jc w:val="both"/>
        <w:rPr>
          <w:b/>
          <w:bCs/>
          <w:sz w:val="22"/>
          <w:szCs w:val="22"/>
          <w:lang w:val="en-US"/>
        </w:rPr>
      </w:pPr>
      <w:r w:rsidRPr="005F6106">
        <w:rPr>
          <w:b/>
          <w:bCs/>
          <w:sz w:val="22"/>
          <w:szCs w:val="22"/>
          <w:lang w:val="en-US"/>
        </w:rPr>
        <w:t>CAMPUS Experiment – Technical Overview for Candidates</w:t>
      </w:r>
    </w:p>
    <w:p w14:paraId="1FACEB5A" w14:textId="77777777" w:rsidR="005F6106" w:rsidRPr="005F6106" w:rsidRDefault="005F6106" w:rsidP="005F6106">
      <w:pPr>
        <w:jc w:val="both"/>
        <w:rPr>
          <w:b/>
          <w:bCs/>
          <w:sz w:val="22"/>
          <w:szCs w:val="22"/>
          <w:lang w:val="en-US"/>
        </w:rPr>
      </w:pPr>
      <w:r w:rsidRPr="005F6106">
        <w:rPr>
          <w:b/>
          <w:bCs/>
          <w:sz w:val="22"/>
          <w:szCs w:val="22"/>
          <w:lang w:val="en-US"/>
        </w:rPr>
        <w:t>1. Project Context</w:t>
      </w:r>
    </w:p>
    <w:p w14:paraId="47CD9205" w14:textId="4DF584B3" w:rsidR="005F6106" w:rsidRPr="005F6106" w:rsidRDefault="005F6106" w:rsidP="005F6106">
      <w:pPr>
        <w:jc w:val="both"/>
        <w:rPr>
          <w:sz w:val="22"/>
          <w:szCs w:val="22"/>
          <w:lang w:val="en-US"/>
        </w:rPr>
      </w:pPr>
      <w:r w:rsidRPr="005F6106">
        <w:rPr>
          <w:sz w:val="22"/>
          <w:szCs w:val="22"/>
          <w:lang w:val="en-US"/>
        </w:rPr>
        <w:t xml:space="preserve">The CAMPUS (Cooperative Aggregation &amp; Mapping for Perception in Ubiquitous Sensing) </w:t>
      </w:r>
      <w:r w:rsidRPr="005F6106">
        <w:rPr>
          <w:sz w:val="22"/>
          <w:szCs w:val="22"/>
          <w:lang w:val="en-US"/>
        </w:rPr>
        <w:t>project</w:t>
      </w:r>
      <w:r w:rsidRPr="005F6106">
        <w:rPr>
          <w:sz w:val="22"/>
          <w:szCs w:val="22"/>
          <w:lang w:val="en-US"/>
        </w:rPr>
        <w:t xml:space="preserve"> is part of the ENVELOPE project, funded under the EU Horizon Europe </w:t>
      </w:r>
      <w:proofErr w:type="spellStart"/>
      <w:r w:rsidRPr="005F6106">
        <w:rPr>
          <w:sz w:val="22"/>
          <w:szCs w:val="22"/>
          <w:lang w:val="en-US"/>
        </w:rPr>
        <w:t>programme</w:t>
      </w:r>
      <w:proofErr w:type="spellEnd"/>
      <w:r w:rsidRPr="005F6106">
        <w:rPr>
          <w:sz w:val="22"/>
          <w:szCs w:val="22"/>
          <w:lang w:val="en-US"/>
        </w:rPr>
        <w:t>. The goal is to validate advanced connected mobility services leveraging Beyond 5G (B5G) networking capabilities, edge computing, and network exposure APIs.</w:t>
      </w:r>
    </w:p>
    <w:p w14:paraId="346797BE" w14:textId="77777777" w:rsidR="005F6106" w:rsidRPr="005F6106" w:rsidRDefault="005F6106" w:rsidP="005F6106">
      <w:pPr>
        <w:jc w:val="both"/>
        <w:rPr>
          <w:sz w:val="22"/>
          <w:szCs w:val="22"/>
          <w:lang w:val="en-US"/>
        </w:rPr>
      </w:pPr>
      <w:r w:rsidRPr="005F6106">
        <w:rPr>
          <w:sz w:val="22"/>
          <w:szCs w:val="22"/>
          <w:lang w:val="en-US"/>
        </w:rPr>
        <w:t>The experiment focuses on cooperative perception and dynamic HD map services, enabling connected vehicles to share and aggregate perception data in real time to improve situational awareness, particularly in complex urban scenarios.</w:t>
      </w:r>
    </w:p>
    <w:p w14:paraId="63A34F2A" w14:textId="77777777" w:rsidR="005F6106" w:rsidRPr="005F6106" w:rsidRDefault="005F6106" w:rsidP="005F6106">
      <w:pPr>
        <w:jc w:val="both"/>
        <w:rPr>
          <w:b/>
          <w:bCs/>
          <w:sz w:val="22"/>
          <w:szCs w:val="22"/>
          <w:lang w:val="en-US"/>
        </w:rPr>
      </w:pPr>
      <w:r w:rsidRPr="005F6106">
        <w:rPr>
          <w:b/>
          <w:bCs/>
          <w:sz w:val="22"/>
          <w:szCs w:val="22"/>
          <w:lang w:val="en-US"/>
        </w:rPr>
        <w:t>2. High-Level System Concept</w:t>
      </w:r>
    </w:p>
    <w:p w14:paraId="0B20DDA5" w14:textId="77777777" w:rsidR="005F6106" w:rsidRPr="005F6106" w:rsidRDefault="005F6106" w:rsidP="005F6106">
      <w:pPr>
        <w:jc w:val="both"/>
        <w:rPr>
          <w:sz w:val="22"/>
          <w:szCs w:val="22"/>
          <w:lang w:val="en-US"/>
        </w:rPr>
      </w:pPr>
      <w:r w:rsidRPr="005F6106">
        <w:rPr>
          <w:sz w:val="22"/>
          <w:szCs w:val="22"/>
          <w:lang w:val="en-US"/>
        </w:rPr>
        <w:t>Current Advanced Driver Assistance Systems (ADAS) rely mainly on local vehicle sensors (camera, LiDAR), which are inherently limited by occlusions and line-of-sight constraints. CAMPUS extends perception beyond individual vehicles by enabling cooperative sensing.</w:t>
      </w:r>
    </w:p>
    <w:p w14:paraId="06E3BF30" w14:textId="77777777" w:rsidR="005F6106" w:rsidRPr="005F6106" w:rsidRDefault="005F6106" w:rsidP="005F6106">
      <w:pPr>
        <w:jc w:val="both"/>
        <w:rPr>
          <w:sz w:val="22"/>
          <w:szCs w:val="22"/>
          <w:lang w:val="en-US"/>
        </w:rPr>
      </w:pPr>
      <w:r w:rsidRPr="005F6106">
        <w:rPr>
          <w:sz w:val="22"/>
          <w:szCs w:val="22"/>
          <w:lang w:val="en-US"/>
        </w:rPr>
        <w:t>Multiple vehicles and mobile endpoints collect perception data and send processed outputs (not raw sensor streams) to edge servers via a 5G network. At the edge, these data streams are aggregated and fused to produce a consistent and up-to-date representation of the environment.</w:t>
      </w:r>
    </w:p>
    <w:p w14:paraId="6A2A4969" w14:textId="77777777" w:rsidR="005F6106" w:rsidRPr="005F6106" w:rsidRDefault="005F6106" w:rsidP="005F6106">
      <w:pPr>
        <w:jc w:val="both"/>
        <w:rPr>
          <w:sz w:val="22"/>
          <w:szCs w:val="22"/>
          <w:lang w:val="en-US"/>
        </w:rPr>
      </w:pPr>
      <w:r w:rsidRPr="005F6106">
        <w:rPr>
          <w:sz w:val="22"/>
          <w:szCs w:val="22"/>
          <w:lang w:val="en-US"/>
        </w:rPr>
        <w:t>This fused information is then integrated into a dynamic HD map, which is continuously updated with real-time semantic and safety-relevant information. The system distributes only contextually relevant map updates back to each vehicle, improving efficiency and reducing network load.</w:t>
      </w:r>
    </w:p>
    <w:p w14:paraId="3F350B6A" w14:textId="77777777" w:rsidR="005F6106" w:rsidRPr="005F6106" w:rsidRDefault="005F6106" w:rsidP="005F6106">
      <w:pPr>
        <w:jc w:val="both"/>
        <w:rPr>
          <w:b/>
          <w:bCs/>
          <w:sz w:val="22"/>
          <w:szCs w:val="22"/>
          <w:lang w:val="en-US"/>
        </w:rPr>
      </w:pPr>
      <w:r w:rsidRPr="005F6106">
        <w:rPr>
          <w:b/>
          <w:bCs/>
          <w:sz w:val="22"/>
          <w:szCs w:val="22"/>
          <w:lang w:val="en-US"/>
        </w:rPr>
        <w:t>3. System Architecture</w:t>
      </w:r>
    </w:p>
    <w:p w14:paraId="7103B74C" w14:textId="78A3CFEC" w:rsidR="005F6106" w:rsidRPr="005F6106" w:rsidRDefault="005F6106" w:rsidP="005F6106">
      <w:pPr>
        <w:jc w:val="both"/>
        <w:rPr>
          <w:sz w:val="22"/>
          <w:szCs w:val="22"/>
          <w:lang w:val="en-US"/>
        </w:rPr>
      </w:pPr>
      <w:r w:rsidRPr="005F6106">
        <w:rPr>
          <w:sz w:val="22"/>
          <w:szCs w:val="22"/>
          <w:lang w:val="en-US"/>
        </w:rPr>
        <w:t>The CAMPUS architecture follows an edge-centric design and spans t</w:t>
      </w:r>
      <w:r>
        <w:rPr>
          <w:sz w:val="22"/>
          <w:szCs w:val="22"/>
          <w:lang w:val="en-US"/>
        </w:rPr>
        <w:t>wo</w:t>
      </w:r>
      <w:r w:rsidRPr="005F6106">
        <w:rPr>
          <w:sz w:val="22"/>
          <w:szCs w:val="22"/>
          <w:lang w:val="en-US"/>
        </w:rPr>
        <w:t xml:space="preserve"> main layers:</w:t>
      </w:r>
    </w:p>
    <w:p w14:paraId="0F5EFA96" w14:textId="77777777" w:rsidR="005F6106" w:rsidRPr="005F6106" w:rsidRDefault="005F6106" w:rsidP="005F6106">
      <w:pPr>
        <w:numPr>
          <w:ilvl w:val="0"/>
          <w:numId w:val="1"/>
        </w:numPr>
        <w:jc w:val="both"/>
        <w:rPr>
          <w:sz w:val="22"/>
          <w:szCs w:val="22"/>
          <w:lang w:val="en-US"/>
        </w:rPr>
      </w:pPr>
      <w:r w:rsidRPr="005F6106">
        <w:rPr>
          <w:b/>
          <w:bCs/>
          <w:sz w:val="22"/>
          <w:szCs w:val="22"/>
          <w:lang w:val="en-US"/>
        </w:rPr>
        <w:t>Vehicle (Far Edge):</w:t>
      </w:r>
    </w:p>
    <w:p w14:paraId="369BDDFD" w14:textId="49C003A4" w:rsidR="005F6106" w:rsidRPr="005F6106" w:rsidRDefault="005F6106" w:rsidP="005F6106">
      <w:pPr>
        <w:ind w:left="720"/>
        <w:jc w:val="both"/>
        <w:rPr>
          <w:sz w:val="22"/>
          <w:szCs w:val="22"/>
          <w:lang w:val="en-US"/>
        </w:rPr>
      </w:pPr>
      <w:r w:rsidRPr="005F6106">
        <w:rPr>
          <w:sz w:val="22"/>
          <w:szCs w:val="22"/>
          <w:lang w:val="en-US"/>
        </w:rPr>
        <w:t>Each vehicle is equipped with sensors (camera, LiDAR) and an onboard computing unit (OBU), typically based on embedded GPU platforms (e.g., NVIDIA Orin). Local perception pipelines detect and track surrounding objects and generate structured outputs.</w:t>
      </w:r>
    </w:p>
    <w:p w14:paraId="6B10E33C" w14:textId="77777777" w:rsidR="005F6106" w:rsidRPr="005F6106" w:rsidRDefault="005F6106" w:rsidP="005F6106">
      <w:pPr>
        <w:numPr>
          <w:ilvl w:val="0"/>
          <w:numId w:val="1"/>
        </w:numPr>
        <w:jc w:val="both"/>
        <w:rPr>
          <w:sz w:val="22"/>
          <w:szCs w:val="22"/>
          <w:lang w:val="en-US"/>
        </w:rPr>
      </w:pPr>
      <w:r w:rsidRPr="005F6106">
        <w:rPr>
          <w:b/>
          <w:bCs/>
          <w:sz w:val="22"/>
          <w:szCs w:val="22"/>
          <w:lang w:val="en-US"/>
        </w:rPr>
        <w:t>Edge Layer:</w:t>
      </w:r>
    </w:p>
    <w:p w14:paraId="14A004A9" w14:textId="01EA5562" w:rsidR="005F6106" w:rsidRPr="005F6106" w:rsidRDefault="005F6106" w:rsidP="005F6106">
      <w:pPr>
        <w:ind w:left="720"/>
        <w:jc w:val="both"/>
        <w:rPr>
          <w:sz w:val="22"/>
          <w:szCs w:val="22"/>
          <w:lang w:val="en-US"/>
        </w:rPr>
      </w:pPr>
      <w:r w:rsidRPr="005F6106">
        <w:rPr>
          <w:sz w:val="22"/>
          <w:szCs w:val="22"/>
          <w:lang w:val="en-US"/>
        </w:rPr>
        <w:t xml:space="preserve">Edge servers perform </w:t>
      </w:r>
      <w:proofErr w:type="spellStart"/>
      <w:r w:rsidRPr="005F6106">
        <w:rPr>
          <w:sz w:val="22"/>
          <w:szCs w:val="22"/>
          <w:lang w:val="en-US"/>
        </w:rPr>
        <w:t>spatio</w:t>
      </w:r>
      <w:proofErr w:type="spellEnd"/>
      <w:r w:rsidRPr="005F6106">
        <w:rPr>
          <w:sz w:val="22"/>
          <w:szCs w:val="22"/>
          <w:lang w:val="en-US"/>
        </w:rPr>
        <w:t>-temporal fusion of perception data from multiple vehicles. They also host services for dynamic HD map generation, semantic enrichment, and relevance filtering.</w:t>
      </w:r>
    </w:p>
    <w:p w14:paraId="6551A573" w14:textId="57A3A6FE" w:rsidR="005F6106" w:rsidRPr="005F6106" w:rsidRDefault="005F6106" w:rsidP="005F6106">
      <w:pPr>
        <w:jc w:val="both"/>
        <w:rPr>
          <w:sz w:val="22"/>
          <w:szCs w:val="22"/>
          <w:lang w:val="en-US"/>
        </w:rPr>
      </w:pPr>
      <w:r w:rsidRPr="005F6106">
        <w:rPr>
          <w:sz w:val="22"/>
          <w:szCs w:val="22"/>
          <w:lang w:val="en-US"/>
        </w:rPr>
        <w:t>The system does not rely on fixed roadside infrastructure (e.g., RSUs). Instead, it uses mobile endpoints and programmable network services.</w:t>
      </w:r>
    </w:p>
    <w:p w14:paraId="08451B9A" w14:textId="77777777" w:rsidR="005F6106" w:rsidRPr="005F6106" w:rsidRDefault="005F6106" w:rsidP="005F6106">
      <w:pPr>
        <w:jc w:val="both"/>
        <w:rPr>
          <w:b/>
          <w:bCs/>
          <w:sz w:val="22"/>
          <w:szCs w:val="22"/>
          <w:lang w:val="en-US"/>
        </w:rPr>
      </w:pPr>
      <w:r w:rsidRPr="005F6106">
        <w:rPr>
          <w:b/>
          <w:bCs/>
          <w:sz w:val="22"/>
          <w:szCs w:val="22"/>
          <w:lang w:val="en-US"/>
        </w:rPr>
        <w:t>4. Data Flow and Communication</w:t>
      </w:r>
    </w:p>
    <w:p w14:paraId="5E4088DC" w14:textId="77777777" w:rsidR="005F6106" w:rsidRPr="005F6106" w:rsidRDefault="005F6106" w:rsidP="005F6106">
      <w:pPr>
        <w:jc w:val="both"/>
        <w:rPr>
          <w:sz w:val="22"/>
          <w:szCs w:val="22"/>
          <w:lang w:val="en-US"/>
        </w:rPr>
      </w:pPr>
      <w:r w:rsidRPr="005F6106">
        <w:rPr>
          <w:sz w:val="22"/>
          <w:szCs w:val="22"/>
          <w:lang w:val="en-US"/>
        </w:rPr>
        <w:t>The system operates on a continuous data loop:</w:t>
      </w:r>
    </w:p>
    <w:p w14:paraId="6CCF3650" w14:textId="77777777" w:rsidR="005F6106" w:rsidRPr="005F6106" w:rsidRDefault="005F6106" w:rsidP="005F6106">
      <w:pPr>
        <w:numPr>
          <w:ilvl w:val="0"/>
          <w:numId w:val="2"/>
        </w:numPr>
        <w:jc w:val="both"/>
        <w:rPr>
          <w:sz w:val="22"/>
          <w:szCs w:val="22"/>
          <w:lang w:val="en-US"/>
        </w:rPr>
      </w:pPr>
      <w:r w:rsidRPr="005F6106">
        <w:rPr>
          <w:sz w:val="22"/>
          <w:szCs w:val="22"/>
          <w:lang w:val="en-US"/>
        </w:rPr>
        <w:t>Vehicles perform local perception and generate object-level data (e.g., detected objects, positions, trajectories).</w:t>
      </w:r>
    </w:p>
    <w:p w14:paraId="64638575" w14:textId="77777777" w:rsidR="005F6106" w:rsidRPr="005F6106" w:rsidRDefault="005F6106" w:rsidP="005F6106">
      <w:pPr>
        <w:numPr>
          <w:ilvl w:val="0"/>
          <w:numId w:val="2"/>
        </w:numPr>
        <w:jc w:val="both"/>
        <w:rPr>
          <w:sz w:val="22"/>
          <w:szCs w:val="22"/>
          <w:lang w:val="en-US"/>
        </w:rPr>
      </w:pPr>
      <w:r w:rsidRPr="005F6106">
        <w:rPr>
          <w:sz w:val="22"/>
          <w:szCs w:val="22"/>
          <w:lang w:val="en-US"/>
        </w:rPr>
        <w:t>These data are transmitted to the edge over a 5G network.</w:t>
      </w:r>
    </w:p>
    <w:p w14:paraId="5903D702" w14:textId="77777777" w:rsidR="005F6106" w:rsidRPr="005F6106" w:rsidRDefault="005F6106" w:rsidP="005F6106">
      <w:pPr>
        <w:numPr>
          <w:ilvl w:val="0"/>
          <w:numId w:val="2"/>
        </w:numPr>
        <w:jc w:val="both"/>
        <w:rPr>
          <w:sz w:val="22"/>
          <w:szCs w:val="22"/>
          <w:lang w:val="en-US"/>
        </w:rPr>
      </w:pPr>
      <w:r w:rsidRPr="005F6106">
        <w:rPr>
          <w:sz w:val="22"/>
          <w:szCs w:val="22"/>
          <w:lang w:val="en-US"/>
        </w:rPr>
        <w:lastRenderedPageBreak/>
        <w:t>The edge aggregates and fuses data from multiple sources.</w:t>
      </w:r>
    </w:p>
    <w:p w14:paraId="035C4B16" w14:textId="77777777" w:rsidR="005F6106" w:rsidRPr="005F6106" w:rsidRDefault="005F6106" w:rsidP="005F6106">
      <w:pPr>
        <w:numPr>
          <w:ilvl w:val="0"/>
          <w:numId w:val="2"/>
        </w:numPr>
        <w:jc w:val="both"/>
        <w:rPr>
          <w:sz w:val="22"/>
          <w:szCs w:val="22"/>
          <w:lang w:val="en-US"/>
        </w:rPr>
      </w:pPr>
      <w:r w:rsidRPr="005F6106">
        <w:rPr>
          <w:sz w:val="22"/>
          <w:szCs w:val="22"/>
          <w:lang w:val="en-US"/>
        </w:rPr>
        <w:t>A dynamic HD map is updated with fused and semantically enriched information.</w:t>
      </w:r>
    </w:p>
    <w:p w14:paraId="06B938ED" w14:textId="77777777" w:rsidR="005F6106" w:rsidRPr="005F6106" w:rsidRDefault="005F6106" w:rsidP="005F6106">
      <w:pPr>
        <w:numPr>
          <w:ilvl w:val="0"/>
          <w:numId w:val="2"/>
        </w:numPr>
        <w:jc w:val="both"/>
        <w:rPr>
          <w:sz w:val="22"/>
          <w:szCs w:val="22"/>
          <w:lang w:val="en-US"/>
        </w:rPr>
      </w:pPr>
      <w:r w:rsidRPr="005F6106">
        <w:rPr>
          <w:sz w:val="22"/>
          <w:szCs w:val="22"/>
          <w:lang w:val="en-US"/>
        </w:rPr>
        <w:t>Only relevant subsets of this information are sent back to each vehicle.</w:t>
      </w:r>
    </w:p>
    <w:p w14:paraId="0AC99CD7" w14:textId="77777777" w:rsidR="005F6106" w:rsidRPr="005F6106" w:rsidRDefault="005F6106" w:rsidP="005F6106">
      <w:pPr>
        <w:jc w:val="both"/>
        <w:rPr>
          <w:sz w:val="22"/>
          <w:szCs w:val="22"/>
          <w:lang w:val="en-US"/>
        </w:rPr>
      </w:pPr>
      <w:r w:rsidRPr="005F6106">
        <w:rPr>
          <w:sz w:val="22"/>
          <w:szCs w:val="22"/>
          <w:lang w:val="en-US"/>
        </w:rPr>
        <w:t>Communication is structured at multiple levels:</w:t>
      </w:r>
    </w:p>
    <w:p w14:paraId="59DC19A6" w14:textId="77777777" w:rsidR="005F6106" w:rsidRDefault="005F6106" w:rsidP="005F6106">
      <w:pPr>
        <w:numPr>
          <w:ilvl w:val="0"/>
          <w:numId w:val="3"/>
        </w:numPr>
        <w:jc w:val="both"/>
        <w:rPr>
          <w:sz w:val="22"/>
          <w:szCs w:val="22"/>
          <w:lang w:val="en-US"/>
        </w:rPr>
      </w:pPr>
      <w:r w:rsidRPr="005F6106">
        <w:rPr>
          <w:b/>
          <w:bCs/>
          <w:sz w:val="22"/>
          <w:szCs w:val="22"/>
          <w:lang w:val="en-US"/>
        </w:rPr>
        <w:t>Internal vehicle communication:</w:t>
      </w:r>
    </w:p>
    <w:p w14:paraId="7392952E" w14:textId="6BD0CC25" w:rsidR="005F6106" w:rsidRPr="005F6106" w:rsidRDefault="005F6106" w:rsidP="005F6106">
      <w:pPr>
        <w:ind w:left="720"/>
        <w:jc w:val="both"/>
        <w:rPr>
          <w:sz w:val="22"/>
          <w:szCs w:val="22"/>
          <w:lang w:val="en-US"/>
        </w:rPr>
      </w:pPr>
      <w:r w:rsidRPr="005F6106">
        <w:rPr>
          <w:sz w:val="22"/>
          <w:szCs w:val="22"/>
          <w:lang w:val="en-US"/>
        </w:rPr>
        <w:t>Real-time data exchange between modules (e.g., perception, tracking) may use middleware such as ROS2/DDS or equivalent mechanisms.</w:t>
      </w:r>
    </w:p>
    <w:p w14:paraId="0345C998" w14:textId="77777777" w:rsidR="005F6106" w:rsidRPr="005F6106" w:rsidRDefault="005F6106" w:rsidP="005F6106">
      <w:pPr>
        <w:numPr>
          <w:ilvl w:val="0"/>
          <w:numId w:val="3"/>
        </w:numPr>
        <w:jc w:val="both"/>
        <w:rPr>
          <w:sz w:val="22"/>
          <w:szCs w:val="22"/>
          <w:lang w:val="en-US"/>
        </w:rPr>
      </w:pPr>
      <w:r w:rsidRPr="005F6106">
        <w:rPr>
          <w:b/>
          <w:bCs/>
          <w:sz w:val="22"/>
          <w:szCs w:val="22"/>
          <w:lang w:val="en-US"/>
        </w:rPr>
        <w:t>Vehicle–edge communication:</w:t>
      </w:r>
    </w:p>
    <w:p w14:paraId="597204F0" w14:textId="44349549" w:rsidR="005F6106" w:rsidRPr="005F6106" w:rsidRDefault="005F6106" w:rsidP="005F6106">
      <w:pPr>
        <w:ind w:left="720"/>
        <w:jc w:val="both"/>
        <w:rPr>
          <w:sz w:val="22"/>
          <w:szCs w:val="22"/>
          <w:lang w:val="en-US"/>
        </w:rPr>
      </w:pPr>
      <w:r w:rsidRPr="005F6106">
        <w:rPr>
          <w:sz w:val="22"/>
          <w:szCs w:val="22"/>
          <w:lang w:val="en-US"/>
        </w:rPr>
        <w:t xml:space="preserve">Typically uses efficient binary protocols (e.g., </w:t>
      </w:r>
      <w:proofErr w:type="spellStart"/>
      <w:r w:rsidRPr="005F6106">
        <w:rPr>
          <w:sz w:val="22"/>
          <w:szCs w:val="22"/>
          <w:lang w:val="en-US"/>
        </w:rPr>
        <w:t>gRPC</w:t>
      </w:r>
      <w:proofErr w:type="spellEnd"/>
      <w:r w:rsidRPr="005F6106">
        <w:rPr>
          <w:sz w:val="22"/>
          <w:szCs w:val="22"/>
          <w:lang w:val="en-US"/>
        </w:rPr>
        <w:t>/</w:t>
      </w:r>
      <w:proofErr w:type="spellStart"/>
      <w:r w:rsidRPr="005F6106">
        <w:rPr>
          <w:sz w:val="22"/>
          <w:szCs w:val="22"/>
          <w:lang w:val="en-US"/>
        </w:rPr>
        <w:t>protobuf</w:t>
      </w:r>
      <w:proofErr w:type="spellEnd"/>
      <w:r w:rsidRPr="005F6106">
        <w:rPr>
          <w:sz w:val="22"/>
          <w:szCs w:val="22"/>
          <w:lang w:val="en-US"/>
        </w:rPr>
        <w:t>) for low-latency data transfer.</w:t>
      </w:r>
    </w:p>
    <w:p w14:paraId="476B1774" w14:textId="77777777" w:rsidR="005F6106" w:rsidRPr="005F6106" w:rsidRDefault="005F6106" w:rsidP="005F6106">
      <w:pPr>
        <w:numPr>
          <w:ilvl w:val="0"/>
          <w:numId w:val="3"/>
        </w:numPr>
        <w:jc w:val="both"/>
        <w:rPr>
          <w:sz w:val="22"/>
          <w:szCs w:val="22"/>
          <w:lang w:val="en-US"/>
        </w:rPr>
      </w:pPr>
      <w:r w:rsidRPr="005F6106">
        <w:rPr>
          <w:b/>
          <w:bCs/>
          <w:sz w:val="22"/>
          <w:szCs w:val="22"/>
          <w:lang w:val="en-US"/>
        </w:rPr>
        <w:t>Control and orchestration:</w:t>
      </w:r>
    </w:p>
    <w:p w14:paraId="20C152C4" w14:textId="304FF673" w:rsidR="005F6106" w:rsidRPr="005F6106" w:rsidRDefault="005F6106" w:rsidP="005F6106">
      <w:pPr>
        <w:ind w:left="720"/>
        <w:jc w:val="both"/>
        <w:rPr>
          <w:sz w:val="22"/>
          <w:szCs w:val="22"/>
          <w:lang w:val="en-US"/>
        </w:rPr>
      </w:pPr>
      <w:r w:rsidRPr="005F6106">
        <w:rPr>
          <w:sz w:val="22"/>
          <w:szCs w:val="22"/>
          <w:lang w:val="en-US"/>
        </w:rPr>
        <w:t>ENVELOPE APIs (REST-based) are used to manage deployment, Quality of Service (QoS), and application lifecycle.</w:t>
      </w:r>
    </w:p>
    <w:p w14:paraId="3390EA51" w14:textId="77777777" w:rsidR="005F6106" w:rsidRPr="005F6106" w:rsidRDefault="005F6106" w:rsidP="005F6106">
      <w:pPr>
        <w:jc w:val="both"/>
        <w:rPr>
          <w:b/>
          <w:bCs/>
          <w:sz w:val="22"/>
          <w:szCs w:val="22"/>
          <w:lang w:val="en-US"/>
        </w:rPr>
      </w:pPr>
      <w:r w:rsidRPr="005F6106">
        <w:rPr>
          <w:b/>
          <w:bCs/>
          <w:sz w:val="22"/>
          <w:szCs w:val="22"/>
          <w:lang w:val="en-US"/>
        </w:rPr>
        <w:t>5. Role of Network Exposure and Orchestration</w:t>
      </w:r>
    </w:p>
    <w:p w14:paraId="5979F958" w14:textId="77777777" w:rsidR="005F6106" w:rsidRPr="005F6106" w:rsidRDefault="005F6106" w:rsidP="005F6106">
      <w:pPr>
        <w:jc w:val="both"/>
        <w:rPr>
          <w:sz w:val="22"/>
          <w:szCs w:val="22"/>
          <w:lang w:val="en-US"/>
        </w:rPr>
      </w:pPr>
      <w:r w:rsidRPr="005F6106">
        <w:rPr>
          <w:sz w:val="22"/>
          <w:szCs w:val="22"/>
          <w:lang w:val="en-US"/>
        </w:rPr>
        <w:t>A key innovation of CAMPUS is the use of programmable network capabilities via ENVELOPE APIs:</w:t>
      </w:r>
    </w:p>
    <w:p w14:paraId="6BB07BED" w14:textId="77777777" w:rsidR="005F6106" w:rsidRPr="005F6106" w:rsidRDefault="005F6106" w:rsidP="005F6106">
      <w:pPr>
        <w:numPr>
          <w:ilvl w:val="0"/>
          <w:numId w:val="4"/>
        </w:numPr>
        <w:jc w:val="both"/>
        <w:rPr>
          <w:sz w:val="22"/>
          <w:szCs w:val="22"/>
          <w:lang w:val="en-US"/>
        </w:rPr>
      </w:pPr>
      <w:r w:rsidRPr="005F6106">
        <w:rPr>
          <w:b/>
          <w:bCs/>
          <w:sz w:val="22"/>
          <w:szCs w:val="22"/>
          <w:lang w:val="en-US"/>
        </w:rPr>
        <w:t>Quality on Demand (</w:t>
      </w:r>
      <w:proofErr w:type="spellStart"/>
      <w:r w:rsidRPr="005F6106">
        <w:rPr>
          <w:b/>
          <w:bCs/>
          <w:sz w:val="22"/>
          <w:szCs w:val="22"/>
          <w:lang w:val="en-US"/>
        </w:rPr>
        <w:t>QoD</w:t>
      </w:r>
      <w:proofErr w:type="spellEnd"/>
      <w:r w:rsidRPr="005F6106">
        <w:rPr>
          <w:b/>
          <w:bCs/>
          <w:sz w:val="22"/>
          <w:szCs w:val="22"/>
          <w:lang w:val="en-US"/>
        </w:rPr>
        <w:t>):</w:t>
      </w:r>
    </w:p>
    <w:p w14:paraId="375F8F98" w14:textId="3776429D" w:rsidR="005F6106" w:rsidRPr="005F6106" w:rsidRDefault="005F6106" w:rsidP="005F6106">
      <w:pPr>
        <w:ind w:left="720"/>
        <w:jc w:val="both"/>
        <w:rPr>
          <w:sz w:val="22"/>
          <w:szCs w:val="22"/>
          <w:lang w:val="en-US"/>
        </w:rPr>
      </w:pPr>
      <w:r w:rsidRPr="005F6106">
        <w:rPr>
          <w:sz w:val="22"/>
          <w:szCs w:val="22"/>
          <w:lang w:val="en-US"/>
        </w:rPr>
        <w:t>Enables dynamic control of network performance (e.g., latency, bandwidth) for critical data flows.</w:t>
      </w:r>
    </w:p>
    <w:p w14:paraId="47C1FB6B" w14:textId="77777777" w:rsidR="005F6106" w:rsidRPr="005F6106" w:rsidRDefault="005F6106" w:rsidP="005F6106">
      <w:pPr>
        <w:numPr>
          <w:ilvl w:val="0"/>
          <w:numId w:val="4"/>
        </w:numPr>
        <w:jc w:val="both"/>
        <w:rPr>
          <w:sz w:val="22"/>
          <w:szCs w:val="22"/>
          <w:lang w:val="en-US"/>
        </w:rPr>
      </w:pPr>
      <w:r w:rsidRPr="005F6106">
        <w:rPr>
          <w:b/>
          <w:bCs/>
          <w:sz w:val="22"/>
          <w:szCs w:val="22"/>
          <w:lang w:val="en-US"/>
        </w:rPr>
        <w:t>Edge Application Management (EAM):</w:t>
      </w:r>
    </w:p>
    <w:p w14:paraId="68147FE6" w14:textId="05217FCC" w:rsidR="005F6106" w:rsidRPr="005F6106" w:rsidRDefault="005F6106" w:rsidP="005F6106">
      <w:pPr>
        <w:ind w:left="720"/>
        <w:jc w:val="both"/>
        <w:rPr>
          <w:sz w:val="22"/>
          <w:szCs w:val="22"/>
          <w:lang w:val="en-US"/>
        </w:rPr>
      </w:pPr>
      <w:r w:rsidRPr="005F6106">
        <w:rPr>
          <w:sz w:val="22"/>
          <w:szCs w:val="22"/>
          <w:lang w:val="en-US"/>
        </w:rPr>
        <w:t>Supports deployment, scaling, and migration of application components across edge resources.</w:t>
      </w:r>
    </w:p>
    <w:p w14:paraId="11A9BAF7" w14:textId="77777777" w:rsidR="005F6106" w:rsidRPr="005F6106" w:rsidRDefault="005F6106" w:rsidP="005F6106">
      <w:pPr>
        <w:numPr>
          <w:ilvl w:val="0"/>
          <w:numId w:val="4"/>
        </w:numPr>
        <w:jc w:val="both"/>
        <w:rPr>
          <w:sz w:val="22"/>
          <w:szCs w:val="22"/>
          <w:lang w:val="en-US"/>
        </w:rPr>
      </w:pPr>
      <w:r w:rsidRPr="005F6106">
        <w:rPr>
          <w:b/>
          <w:bCs/>
          <w:sz w:val="22"/>
          <w:szCs w:val="22"/>
          <w:lang w:val="en-US"/>
        </w:rPr>
        <w:t>Device Location API:</w:t>
      </w:r>
    </w:p>
    <w:p w14:paraId="757B97E8" w14:textId="7516C21B" w:rsidR="005F6106" w:rsidRPr="005F6106" w:rsidRDefault="005F6106" w:rsidP="005F6106">
      <w:pPr>
        <w:ind w:left="720"/>
        <w:jc w:val="both"/>
        <w:rPr>
          <w:sz w:val="22"/>
          <w:szCs w:val="22"/>
          <w:lang w:val="en-US"/>
        </w:rPr>
      </w:pPr>
      <w:r w:rsidRPr="005F6106">
        <w:rPr>
          <w:sz w:val="22"/>
          <w:szCs w:val="22"/>
          <w:lang w:val="en-US"/>
        </w:rPr>
        <w:t>Provides location awareness for context-based filtering and decision-making.</w:t>
      </w:r>
    </w:p>
    <w:p w14:paraId="376C915A" w14:textId="17FFFF3D" w:rsidR="005F6106" w:rsidRPr="005F6106" w:rsidRDefault="005F6106" w:rsidP="005F6106">
      <w:pPr>
        <w:jc w:val="both"/>
        <w:rPr>
          <w:sz w:val="22"/>
          <w:szCs w:val="22"/>
          <w:lang w:val="en-US"/>
        </w:rPr>
      </w:pPr>
      <w:r w:rsidRPr="005F6106">
        <w:rPr>
          <w:sz w:val="22"/>
          <w:szCs w:val="22"/>
          <w:lang w:val="en-US"/>
        </w:rPr>
        <w:t>These APIs allow the system to dynamically adapt to changing network conditions and mobility patterns.</w:t>
      </w:r>
    </w:p>
    <w:p w14:paraId="5B10E9AF" w14:textId="77777777" w:rsidR="005F6106" w:rsidRPr="005F6106" w:rsidRDefault="005F6106" w:rsidP="005F6106">
      <w:pPr>
        <w:jc w:val="both"/>
        <w:rPr>
          <w:b/>
          <w:bCs/>
          <w:sz w:val="22"/>
          <w:szCs w:val="22"/>
          <w:lang w:val="en-US"/>
        </w:rPr>
      </w:pPr>
      <w:r w:rsidRPr="005F6106">
        <w:rPr>
          <w:b/>
          <w:bCs/>
          <w:sz w:val="22"/>
          <w:szCs w:val="22"/>
          <w:lang w:val="en-US"/>
        </w:rPr>
        <w:t>6. Experimental Scenarios</w:t>
      </w:r>
    </w:p>
    <w:p w14:paraId="32E1BD0F" w14:textId="77777777" w:rsidR="005F6106" w:rsidRPr="005F6106" w:rsidRDefault="005F6106" w:rsidP="005F6106">
      <w:pPr>
        <w:jc w:val="both"/>
        <w:rPr>
          <w:sz w:val="22"/>
          <w:szCs w:val="22"/>
          <w:lang w:val="en-US"/>
        </w:rPr>
      </w:pPr>
      <w:r w:rsidRPr="005F6106">
        <w:rPr>
          <w:sz w:val="22"/>
          <w:szCs w:val="22"/>
          <w:lang w:val="en-US"/>
        </w:rPr>
        <w:t>The experiment is validated through multiple scenarios, including:</w:t>
      </w:r>
    </w:p>
    <w:p w14:paraId="677FA74D" w14:textId="77777777" w:rsidR="005F6106" w:rsidRPr="005F6106" w:rsidRDefault="005F6106" w:rsidP="005F6106">
      <w:pPr>
        <w:numPr>
          <w:ilvl w:val="0"/>
          <w:numId w:val="5"/>
        </w:numPr>
        <w:jc w:val="both"/>
        <w:rPr>
          <w:sz w:val="22"/>
          <w:szCs w:val="22"/>
          <w:lang w:val="en-US"/>
        </w:rPr>
      </w:pPr>
      <w:r w:rsidRPr="005F6106">
        <w:rPr>
          <w:b/>
          <w:bCs/>
          <w:sz w:val="22"/>
          <w:szCs w:val="22"/>
          <w:lang w:val="en-US"/>
        </w:rPr>
        <w:t>Cooperative perception in occluded environments:</w:t>
      </w:r>
    </w:p>
    <w:p w14:paraId="191EC42A" w14:textId="5C55C0FD" w:rsidR="005F6106" w:rsidRPr="005F6106" w:rsidRDefault="005F6106" w:rsidP="005F6106">
      <w:pPr>
        <w:ind w:left="720"/>
        <w:jc w:val="both"/>
        <w:rPr>
          <w:sz w:val="22"/>
          <w:szCs w:val="22"/>
          <w:lang w:val="en-US"/>
        </w:rPr>
      </w:pPr>
      <w:r w:rsidRPr="005F6106">
        <w:rPr>
          <w:sz w:val="22"/>
          <w:szCs w:val="22"/>
          <w:lang w:val="en-US"/>
        </w:rPr>
        <w:t>Vehicles share perception data to detect objects not visible locally (e.g., hidden pedestrians).</w:t>
      </w:r>
    </w:p>
    <w:p w14:paraId="315DD843" w14:textId="77777777" w:rsidR="005F6106" w:rsidRPr="005F6106" w:rsidRDefault="005F6106" w:rsidP="005F6106">
      <w:pPr>
        <w:numPr>
          <w:ilvl w:val="0"/>
          <w:numId w:val="5"/>
        </w:numPr>
        <w:jc w:val="both"/>
        <w:rPr>
          <w:sz w:val="22"/>
          <w:szCs w:val="22"/>
          <w:lang w:val="en-US"/>
        </w:rPr>
      </w:pPr>
      <w:r w:rsidRPr="005F6106">
        <w:rPr>
          <w:b/>
          <w:bCs/>
          <w:sz w:val="22"/>
          <w:szCs w:val="22"/>
          <w:lang w:val="en-US"/>
        </w:rPr>
        <w:t>Dynamic HD map updates:</w:t>
      </w:r>
    </w:p>
    <w:p w14:paraId="4C583F52" w14:textId="60D99967" w:rsidR="005F6106" w:rsidRPr="005F6106" w:rsidRDefault="005F6106" w:rsidP="005F6106">
      <w:pPr>
        <w:ind w:left="720"/>
        <w:jc w:val="both"/>
        <w:rPr>
          <w:sz w:val="22"/>
          <w:szCs w:val="22"/>
          <w:lang w:val="en-US"/>
        </w:rPr>
      </w:pPr>
      <w:r w:rsidRPr="005F6106">
        <w:rPr>
          <w:sz w:val="22"/>
          <w:szCs w:val="22"/>
          <w:lang w:val="en-US"/>
        </w:rPr>
        <w:t>Evaluation of latency and freshness of map updates under varying network conditions.</w:t>
      </w:r>
    </w:p>
    <w:p w14:paraId="0B68E221" w14:textId="77777777" w:rsidR="005F6106" w:rsidRPr="005F6106" w:rsidRDefault="005F6106" w:rsidP="005F6106">
      <w:pPr>
        <w:numPr>
          <w:ilvl w:val="0"/>
          <w:numId w:val="5"/>
        </w:numPr>
        <w:jc w:val="both"/>
        <w:rPr>
          <w:sz w:val="22"/>
          <w:szCs w:val="22"/>
          <w:lang w:val="en-US"/>
        </w:rPr>
      </w:pPr>
      <w:r w:rsidRPr="005F6106">
        <w:rPr>
          <w:b/>
          <w:bCs/>
          <w:sz w:val="22"/>
          <w:szCs w:val="22"/>
          <w:lang w:val="en-US"/>
        </w:rPr>
        <w:t>Semantic enrichment:</w:t>
      </w:r>
    </w:p>
    <w:p w14:paraId="7082123D" w14:textId="16DEE90D" w:rsidR="005F6106" w:rsidRPr="005F6106" w:rsidRDefault="005F6106" w:rsidP="005F6106">
      <w:pPr>
        <w:ind w:left="720"/>
        <w:jc w:val="both"/>
        <w:rPr>
          <w:sz w:val="22"/>
          <w:szCs w:val="22"/>
          <w:lang w:val="en-US"/>
        </w:rPr>
      </w:pPr>
      <w:r w:rsidRPr="005F6106">
        <w:rPr>
          <w:sz w:val="22"/>
          <w:szCs w:val="22"/>
          <w:lang w:val="en-US"/>
        </w:rPr>
        <w:t>Integration of higher-level information (e.g., intent prediction, conflict detection).</w:t>
      </w:r>
    </w:p>
    <w:p w14:paraId="0FEB98E8" w14:textId="77777777" w:rsidR="005F6106" w:rsidRPr="005F6106" w:rsidRDefault="005F6106" w:rsidP="005F6106">
      <w:pPr>
        <w:numPr>
          <w:ilvl w:val="0"/>
          <w:numId w:val="5"/>
        </w:numPr>
        <w:jc w:val="both"/>
        <w:rPr>
          <w:sz w:val="22"/>
          <w:szCs w:val="22"/>
          <w:lang w:val="en-US"/>
        </w:rPr>
      </w:pPr>
      <w:r w:rsidRPr="005F6106">
        <w:rPr>
          <w:b/>
          <w:bCs/>
          <w:sz w:val="22"/>
          <w:szCs w:val="22"/>
          <w:lang w:val="en-US"/>
        </w:rPr>
        <w:lastRenderedPageBreak/>
        <w:t>Workload distribution:</w:t>
      </w:r>
    </w:p>
    <w:p w14:paraId="0691BB6A" w14:textId="009F4908" w:rsidR="005F6106" w:rsidRPr="005F6106" w:rsidRDefault="005F6106" w:rsidP="005F6106">
      <w:pPr>
        <w:ind w:left="720"/>
        <w:jc w:val="both"/>
        <w:rPr>
          <w:sz w:val="22"/>
          <w:szCs w:val="22"/>
          <w:lang w:val="en-US"/>
        </w:rPr>
      </w:pPr>
      <w:r w:rsidRPr="005F6106">
        <w:rPr>
          <w:sz w:val="22"/>
          <w:szCs w:val="22"/>
          <w:lang w:val="en-US"/>
        </w:rPr>
        <w:t>Evaluation of different deployment strategies (e.g., processing at vehicle vs edge).</w:t>
      </w:r>
    </w:p>
    <w:p w14:paraId="1FCF940C" w14:textId="77777777" w:rsidR="005F6106" w:rsidRPr="005F6106" w:rsidRDefault="005F6106" w:rsidP="005F6106">
      <w:pPr>
        <w:jc w:val="both"/>
        <w:rPr>
          <w:b/>
          <w:bCs/>
          <w:sz w:val="22"/>
          <w:szCs w:val="22"/>
          <w:lang w:val="en-US"/>
        </w:rPr>
      </w:pPr>
      <w:r w:rsidRPr="005F6106">
        <w:rPr>
          <w:b/>
          <w:bCs/>
          <w:sz w:val="22"/>
          <w:szCs w:val="22"/>
          <w:lang w:val="en-US"/>
        </w:rPr>
        <w:t>7. Key Performance Indicators (KPIs)</w:t>
      </w:r>
    </w:p>
    <w:p w14:paraId="796F4F39" w14:textId="77777777" w:rsidR="005F6106" w:rsidRPr="005F6106" w:rsidRDefault="005F6106" w:rsidP="005F6106">
      <w:pPr>
        <w:jc w:val="both"/>
        <w:rPr>
          <w:sz w:val="22"/>
          <w:szCs w:val="22"/>
          <w:lang w:val="en-US"/>
        </w:rPr>
      </w:pPr>
      <w:r w:rsidRPr="005F6106">
        <w:rPr>
          <w:sz w:val="22"/>
          <w:szCs w:val="22"/>
          <w:lang w:val="en-US"/>
        </w:rPr>
        <w:t>The system is evaluated using quantitative metrics such as:</w:t>
      </w:r>
    </w:p>
    <w:p w14:paraId="3E3F26C2" w14:textId="77777777" w:rsidR="005F6106" w:rsidRPr="005F6106" w:rsidRDefault="005F6106" w:rsidP="005F6106">
      <w:pPr>
        <w:numPr>
          <w:ilvl w:val="0"/>
          <w:numId w:val="6"/>
        </w:numPr>
        <w:jc w:val="both"/>
        <w:rPr>
          <w:sz w:val="22"/>
          <w:szCs w:val="22"/>
          <w:lang w:val="en-US"/>
        </w:rPr>
      </w:pPr>
      <w:r w:rsidRPr="005F6106">
        <w:rPr>
          <w:sz w:val="22"/>
          <w:szCs w:val="22"/>
          <w:lang w:val="en-US"/>
        </w:rPr>
        <w:t xml:space="preserve">End-to-end latency (target ~300 </w:t>
      </w:r>
      <w:proofErr w:type="spellStart"/>
      <w:r w:rsidRPr="005F6106">
        <w:rPr>
          <w:sz w:val="22"/>
          <w:szCs w:val="22"/>
          <w:lang w:val="en-US"/>
        </w:rPr>
        <w:t>ms</w:t>
      </w:r>
      <w:proofErr w:type="spellEnd"/>
      <w:r w:rsidRPr="005F6106">
        <w:rPr>
          <w:sz w:val="22"/>
          <w:szCs w:val="22"/>
          <w:lang w:val="en-US"/>
        </w:rPr>
        <w:t>)</w:t>
      </w:r>
    </w:p>
    <w:p w14:paraId="17BEAD6E" w14:textId="77777777" w:rsidR="005F6106" w:rsidRPr="005F6106" w:rsidRDefault="005F6106" w:rsidP="005F6106">
      <w:pPr>
        <w:numPr>
          <w:ilvl w:val="0"/>
          <w:numId w:val="6"/>
        </w:numPr>
        <w:jc w:val="both"/>
        <w:rPr>
          <w:sz w:val="22"/>
          <w:szCs w:val="22"/>
        </w:rPr>
      </w:pPr>
      <w:proofErr w:type="spellStart"/>
      <w:r w:rsidRPr="005F6106">
        <w:rPr>
          <w:sz w:val="22"/>
          <w:szCs w:val="22"/>
        </w:rPr>
        <w:t>Map</w:t>
      </w:r>
      <w:proofErr w:type="spellEnd"/>
      <w:r w:rsidRPr="005F6106">
        <w:rPr>
          <w:sz w:val="22"/>
          <w:szCs w:val="22"/>
        </w:rPr>
        <w:t xml:space="preserve"> update </w:t>
      </w:r>
      <w:proofErr w:type="spellStart"/>
      <w:r w:rsidRPr="005F6106">
        <w:rPr>
          <w:sz w:val="22"/>
          <w:szCs w:val="22"/>
        </w:rPr>
        <w:t>freshness</w:t>
      </w:r>
      <w:proofErr w:type="spellEnd"/>
      <w:r w:rsidRPr="005F6106">
        <w:rPr>
          <w:sz w:val="22"/>
          <w:szCs w:val="22"/>
        </w:rPr>
        <w:t xml:space="preserve"> (~200 </w:t>
      </w:r>
      <w:proofErr w:type="spellStart"/>
      <w:r w:rsidRPr="005F6106">
        <w:rPr>
          <w:sz w:val="22"/>
          <w:szCs w:val="22"/>
        </w:rPr>
        <w:t>ms</w:t>
      </w:r>
      <w:proofErr w:type="spellEnd"/>
      <w:r w:rsidRPr="005F6106">
        <w:rPr>
          <w:sz w:val="22"/>
          <w:szCs w:val="22"/>
        </w:rPr>
        <w:t>)</w:t>
      </w:r>
    </w:p>
    <w:p w14:paraId="09101D58" w14:textId="77777777" w:rsidR="005F6106" w:rsidRPr="005F6106" w:rsidRDefault="005F6106" w:rsidP="005F6106">
      <w:pPr>
        <w:numPr>
          <w:ilvl w:val="0"/>
          <w:numId w:val="6"/>
        </w:numPr>
        <w:jc w:val="both"/>
        <w:rPr>
          <w:sz w:val="22"/>
          <w:szCs w:val="22"/>
          <w:lang w:val="en-US"/>
        </w:rPr>
      </w:pPr>
      <w:r w:rsidRPr="005F6106">
        <w:rPr>
          <w:sz w:val="22"/>
          <w:szCs w:val="22"/>
          <w:lang w:val="en-US"/>
        </w:rPr>
        <w:t>Network efficiency (bandwidth usage reduction)</w:t>
      </w:r>
    </w:p>
    <w:p w14:paraId="4A427E47" w14:textId="77777777" w:rsidR="005F6106" w:rsidRPr="005F6106" w:rsidRDefault="005F6106" w:rsidP="005F6106">
      <w:pPr>
        <w:numPr>
          <w:ilvl w:val="0"/>
          <w:numId w:val="6"/>
        </w:numPr>
        <w:jc w:val="both"/>
        <w:rPr>
          <w:sz w:val="22"/>
          <w:szCs w:val="22"/>
        </w:rPr>
      </w:pPr>
      <w:proofErr w:type="spellStart"/>
      <w:r w:rsidRPr="005F6106">
        <w:rPr>
          <w:sz w:val="22"/>
          <w:szCs w:val="22"/>
        </w:rPr>
        <w:t>Relevance</w:t>
      </w:r>
      <w:proofErr w:type="spellEnd"/>
      <w:r w:rsidRPr="005F6106">
        <w:rPr>
          <w:sz w:val="22"/>
          <w:szCs w:val="22"/>
        </w:rPr>
        <w:t xml:space="preserve"> filtering </w:t>
      </w:r>
      <w:proofErr w:type="spellStart"/>
      <w:r w:rsidRPr="005F6106">
        <w:rPr>
          <w:sz w:val="22"/>
          <w:szCs w:val="22"/>
        </w:rPr>
        <w:t>efficiency</w:t>
      </w:r>
      <w:proofErr w:type="spellEnd"/>
    </w:p>
    <w:p w14:paraId="56904E5C" w14:textId="2A38B866" w:rsidR="005F6106" w:rsidRPr="005F6106" w:rsidRDefault="005F6106" w:rsidP="005F6106">
      <w:pPr>
        <w:jc w:val="both"/>
        <w:rPr>
          <w:sz w:val="22"/>
          <w:szCs w:val="22"/>
          <w:lang w:val="en-US"/>
        </w:rPr>
      </w:pPr>
      <w:r w:rsidRPr="005F6106">
        <w:rPr>
          <w:sz w:val="22"/>
          <w:szCs w:val="22"/>
          <w:lang w:val="en-US"/>
        </w:rPr>
        <w:t>Qualitative metrics include perceived safety improvements and interpretability of semantic information.</w:t>
      </w:r>
    </w:p>
    <w:p w14:paraId="791AFA28" w14:textId="77777777" w:rsidR="005F6106" w:rsidRPr="005F6106" w:rsidRDefault="005F6106" w:rsidP="005F6106">
      <w:pPr>
        <w:jc w:val="both"/>
        <w:rPr>
          <w:b/>
          <w:bCs/>
          <w:sz w:val="22"/>
          <w:szCs w:val="22"/>
          <w:lang w:val="en-US"/>
        </w:rPr>
      </w:pPr>
      <w:r w:rsidRPr="005F6106">
        <w:rPr>
          <w:b/>
          <w:bCs/>
          <w:sz w:val="22"/>
          <w:szCs w:val="22"/>
          <w:lang w:val="en-US"/>
        </w:rPr>
        <w:t>8. Expected Activities</w:t>
      </w:r>
    </w:p>
    <w:p w14:paraId="1AFBCF76" w14:textId="77777777" w:rsidR="005F6106" w:rsidRPr="005F6106" w:rsidRDefault="005F6106" w:rsidP="005F6106">
      <w:pPr>
        <w:jc w:val="both"/>
        <w:rPr>
          <w:sz w:val="22"/>
          <w:szCs w:val="22"/>
          <w:lang w:val="en-US"/>
        </w:rPr>
      </w:pPr>
      <w:r w:rsidRPr="005F6106">
        <w:rPr>
          <w:sz w:val="22"/>
          <w:szCs w:val="22"/>
          <w:lang w:val="en-US"/>
        </w:rPr>
        <w:t>Candidates working on this project will be involved in the following activities:</w:t>
      </w:r>
    </w:p>
    <w:p w14:paraId="097E4018" w14:textId="77777777" w:rsidR="005F6106" w:rsidRPr="005F6106" w:rsidRDefault="005F6106" w:rsidP="005F6106">
      <w:pPr>
        <w:numPr>
          <w:ilvl w:val="0"/>
          <w:numId w:val="7"/>
        </w:numPr>
        <w:jc w:val="both"/>
        <w:rPr>
          <w:sz w:val="22"/>
          <w:szCs w:val="22"/>
          <w:lang w:val="en-US"/>
        </w:rPr>
      </w:pPr>
      <w:r w:rsidRPr="005F6106">
        <w:rPr>
          <w:b/>
          <w:bCs/>
          <w:sz w:val="22"/>
          <w:szCs w:val="22"/>
          <w:lang w:val="en-US"/>
        </w:rPr>
        <w:t>Understanding the ENVELOPE platform and demo infrastructure:</w:t>
      </w:r>
    </w:p>
    <w:p w14:paraId="4952B051" w14:textId="0792C295" w:rsidR="005F6106" w:rsidRPr="005F6106" w:rsidRDefault="005F6106" w:rsidP="005F6106">
      <w:pPr>
        <w:ind w:left="720"/>
        <w:jc w:val="both"/>
        <w:rPr>
          <w:sz w:val="22"/>
          <w:szCs w:val="22"/>
          <w:lang w:val="en-US"/>
        </w:rPr>
      </w:pPr>
      <w:proofErr w:type="spellStart"/>
      <w:r w:rsidRPr="005F6106">
        <w:rPr>
          <w:sz w:val="22"/>
          <w:szCs w:val="22"/>
          <w:lang w:val="en-US"/>
        </w:rPr>
        <w:t>Analyse</w:t>
      </w:r>
      <w:proofErr w:type="spellEnd"/>
      <w:r w:rsidRPr="005F6106">
        <w:rPr>
          <w:sz w:val="22"/>
          <w:szCs w:val="22"/>
          <w:lang w:val="en-US"/>
        </w:rPr>
        <w:t xml:space="preserve"> and become familiar with the APIs and the experimental setup available at the Italian trial site (Turin), including edge infrastructure, 5G connectivity, and deployment tools.</w:t>
      </w:r>
    </w:p>
    <w:p w14:paraId="43047EB8" w14:textId="77777777" w:rsidR="005F6106" w:rsidRPr="005F6106" w:rsidRDefault="005F6106" w:rsidP="005F6106">
      <w:pPr>
        <w:numPr>
          <w:ilvl w:val="0"/>
          <w:numId w:val="7"/>
        </w:numPr>
        <w:jc w:val="both"/>
        <w:rPr>
          <w:sz w:val="22"/>
          <w:szCs w:val="22"/>
          <w:lang w:val="en-US"/>
        </w:rPr>
      </w:pPr>
      <w:r w:rsidRPr="005F6106">
        <w:rPr>
          <w:b/>
          <w:bCs/>
          <w:sz w:val="22"/>
          <w:szCs w:val="22"/>
          <w:lang w:val="en-US"/>
        </w:rPr>
        <w:t>Studying and supporting communication mechanisms:</w:t>
      </w:r>
    </w:p>
    <w:p w14:paraId="0442F416" w14:textId="56654EF4" w:rsidR="005F6106" w:rsidRPr="005F6106" w:rsidRDefault="005F6106" w:rsidP="005F6106">
      <w:pPr>
        <w:ind w:left="720"/>
        <w:jc w:val="both"/>
        <w:rPr>
          <w:sz w:val="22"/>
          <w:szCs w:val="22"/>
          <w:lang w:val="en-US"/>
        </w:rPr>
      </w:pPr>
      <w:r w:rsidRPr="005F6106">
        <w:rPr>
          <w:sz w:val="22"/>
          <w:szCs w:val="22"/>
          <w:lang w:val="en-US"/>
        </w:rPr>
        <w:t xml:space="preserve">Investigate and evaluate suitable communication technologies for the system, including DDS and possible alternatives (e.g., </w:t>
      </w:r>
      <w:proofErr w:type="spellStart"/>
      <w:r w:rsidRPr="005F6106">
        <w:rPr>
          <w:sz w:val="22"/>
          <w:szCs w:val="22"/>
          <w:lang w:val="en-US"/>
        </w:rPr>
        <w:t>gRPC</w:t>
      </w:r>
      <w:proofErr w:type="spellEnd"/>
      <w:r w:rsidRPr="005F6106">
        <w:rPr>
          <w:sz w:val="22"/>
          <w:szCs w:val="22"/>
          <w:lang w:val="en-US"/>
        </w:rPr>
        <w:t>, custom pipelines), with a focus on real-time performance and integration constraints.</w:t>
      </w:r>
    </w:p>
    <w:p w14:paraId="68884AF8" w14:textId="77777777" w:rsidR="005F6106" w:rsidRPr="005F6106" w:rsidRDefault="005F6106" w:rsidP="005F6106">
      <w:pPr>
        <w:numPr>
          <w:ilvl w:val="0"/>
          <w:numId w:val="7"/>
        </w:numPr>
        <w:jc w:val="both"/>
        <w:rPr>
          <w:sz w:val="22"/>
          <w:szCs w:val="22"/>
          <w:lang w:val="en-US"/>
        </w:rPr>
      </w:pPr>
      <w:r w:rsidRPr="005F6106">
        <w:rPr>
          <w:b/>
          <w:bCs/>
          <w:sz w:val="22"/>
          <w:szCs w:val="22"/>
          <w:lang w:val="en-US"/>
        </w:rPr>
        <w:t>Development of a local testbed:</w:t>
      </w:r>
    </w:p>
    <w:p w14:paraId="179AAF9C" w14:textId="4FB10DA5" w:rsidR="005F6106" w:rsidRPr="005F6106" w:rsidRDefault="005F6106" w:rsidP="005F6106">
      <w:pPr>
        <w:ind w:left="720"/>
        <w:jc w:val="both"/>
        <w:rPr>
          <w:sz w:val="22"/>
          <w:szCs w:val="22"/>
          <w:lang w:val="en-US"/>
        </w:rPr>
      </w:pPr>
      <w:r w:rsidRPr="005F6106">
        <w:rPr>
          <w:sz w:val="22"/>
          <w:szCs w:val="22"/>
          <w:lang w:val="en-US"/>
        </w:rPr>
        <w:t>Design and implement a testbed in the lab environment that reproduces the experimental setup (vehicle–edge interaction), enabling validation and testing of communication and deployment solutions before on-site experimentation.</w:t>
      </w:r>
    </w:p>
    <w:p w14:paraId="02D805BA" w14:textId="77777777" w:rsidR="00C85A5E" w:rsidRPr="005F6106" w:rsidRDefault="00C85A5E" w:rsidP="005F6106">
      <w:pPr>
        <w:jc w:val="both"/>
        <w:rPr>
          <w:sz w:val="22"/>
          <w:szCs w:val="22"/>
          <w:lang w:val="en-US"/>
        </w:rPr>
      </w:pPr>
    </w:p>
    <w:sectPr w:rsidR="00C85A5E" w:rsidRPr="005F610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575E"/>
    <w:multiLevelType w:val="multilevel"/>
    <w:tmpl w:val="D608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B27F2"/>
    <w:multiLevelType w:val="multilevel"/>
    <w:tmpl w:val="4C8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B0C51"/>
    <w:multiLevelType w:val="multilevel"/>
    <w:tmpl w:val="47B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82BFD"/>
    <w:multiLevelType w:val="multilevel"/>
    <w:tmpl w:val="6830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834EF"/>
    <w:multiLevelType w:val="multilevel"/>
    <w:tmpl w:val="F24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B43D46"/>
    <w:multiLevelType w:val="multilevel"/>
    <w:tmpl w:val="DA0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40CB6"/>
    <w:multiLevelType w:val="multilevel"/>
    <w:tmpl w:val="CDB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70411"/>
    <w:multiLevelType w:val="multilevel"/>
    <w:tmpl w:val="547C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013479">
    <w:abstractNumId w:val="2"/>
  </w:num>
  <w:num w:numId="2" w16cid:durableId="187377971">
    <w:abstractNumId w:val="7"/>
  </w:num>
  <w:num w:numId="3" w16cid:durableId="719668416">
    <w:abstractNumId w:val="1"/>
  </w:num>
  <w:num w:numId="4" w16cid:durableId="560140080">
    <w:abstractNumId w:val="3"/>
  </w:num>
  <w:num w:numId="5" w16cid:durableId="121073808">
    <w:abstractNumId w:val="6"/>
  </w:num>
  <w:num w:numId="6" w16cid:durableId="1498885143">
    <w:abstractNumId w:val="0"/>
  </w:num>
  <w:num w:numId="7" w16cid:durableId="1545098086">
    <w:abstractNumId w:val="4"/>
  </w:num>
  <w:num w:numId="8" w16cid:durableId="2146896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106"/>
    <w:rsid w:val="000029C6"/>
    <w:rsid w:val="000B3878"/>
    <w:rsid w:val="001C4354"/>
    <w:rsid w:val="002E02A6"/>
    <w:rsid w:val="005F6106"/>
    <w:rsid w:val="007C2080"/>
    <w:rsid w:val="00873A2B"/>
    <w:rsid w:val="00B853FA"/>
    <w:rsid w:val="00C85A5E"/>
    <w:rsid w:val="00D20F6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0C34"/>
  <w15:chartTrackingRefBased/>
  <w15:docId w15:val="{D286E0E4-2D55-4522-8E8F-FC413B41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F6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F6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F610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F610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F610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F610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F610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F610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F610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F610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F610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F610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F610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F610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F610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F610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F610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F6106"/>
    <w:rPr>
      <w:rFonts w:eastAsiaTheme="majorEastAsia" w:cstheme="majorBidi"/>
      <w:color w:val="272727" w:themeColor="text1" w:themeTint="D8"/>
    </w:rPr>
  </w:style>
  <w:style w:type="paragraph" w:styleId="Titolo">
    <w:name w:val="Title"/>
    <w:basedOn w:val="Normale"/>
    <w:next w:val="Normale"/>
    <w:link w:val="TitoloCarattere"/>
    <w:uiPriority w:val="10"/>
    <w:qFormat/>
    <w:rsid w:val="005F6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F610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F610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F610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F610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F6106"/>
    <w:rPr>
      <w:i/>
      <w:iCs/>
      <w:color w:val="404040" w:themeColor="text1" w:themeTint="BF"/>
    </w:rPr>
  </w:style>
  <w:style w:type="paragraph" w:styleId="Paragrafoelenco">
    <w:name w:val="List Paragraph"/>
    <w:basedOn w:val="Normale"/>
    <w:uiPriority w:val="34"/>
    <w:qFormat/>
    <w:rsid w:val="005F6106"/>
    <w:pPr>
      <w:ind w:left="720"/>
      <w:contextualSpacing/>
    </w:pPr>
  </w:style>
  <w:style w:type="character" w:styleId="Enfasiintensa">
    <w:name w:val="Intense Emphasis"/>
    <w:basedOn w:val="Carpredefinitoparagrafo"/>
    <w:uiPriority w:val="21"/>
    <w:qFormat/>
    <w:rsid w:val="005F6106"/>
    <w:rPr>
      <w:i/>
      <w:iCs/>
      <w:color w:val="0F4761" w:themeColor="accent1" w:themeShade="BF"/>
    </w:rPr>
  </w:style>
  <w:style w:type="paragraph" w:styleId="Citazioneintensa">
    <w:name w:val="Intense Quote"/>
    <w:basedOn w:val="Normale"/>
    <w:next w:val="Normale"/>
    <w:link w:val="CitazioneintensaCarattere"/>
    <w:uiPriority w:val="30"/>
    <w:qFormat/>
    <w:rsid w:val="005F6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F6106"/>
    <w:rPr>
      <w:i/>
      <w:iCs/>
      <w:color w:val="0F4761" w:themeColor="accent1" w:themeShade="BF"/>
    </w:rPr>
  </w:style>
  <w:style w:type="character" w:styleId="Riferimentointenso">
    <w:name w:val="Intense Reference"/>
    <w:basedOn w:val="Carpredefinitoparagrafo"/>
    <w:uiPriority w:val="32"/>
    <w:qFormat/>
    <w:rsid w:val="005F6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filippo.cugini</dc:creator>
  <cp:keywords/>
  <dc:description/>
  <cp:lastModifiedBy>filippo.cugini</cp:lastModifiedBy>
  <cp:revision>1</cp:revision>
  <dcterms:created xsi:type="dcterms:W3CDTF">2026-04-20T15:55:00Z</dcterms:created>
  <dcterms:modified xsi:type="dcterms:W3CDTF">2026-04-20T16:01:00Z</dcterms:modified>
</cp:coreProperties>
</file>