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Answer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: 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Feature 1 : EasyPay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Customers can pay merchant &amp; Utility bills 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Merchant will deduct 1% service charge from customer balance on bill payment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Minimum Transaction fee 5 tk.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than 5000 tk pay customers will get 10% cashback.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than 10000 tk pay customers will get 20% cashback.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Maximum cashback amount being 3000 tk.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cashback applied for Utility bills.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Feature 2 : Bank lone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 than 100 tk in account can apply for loan up to 20,000tk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interest will be charged If the loan is repaid within 30 days from the start date.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loan is not repaid within 30 days interest at 1.8% per day will be applied.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paying 50% of the loan the customer can apply for another loan.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Answer  :  4 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Here is the priority sequence  : 4 &gt; 6 &gt; 3 &gt; 5 &gt; 1 &gt; 2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u w:val="single"/>
          <w:rtl w:val="0"/>
        </w:rPr>
        <w:t xml:space="preserve">Explanation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the priority table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Deliver patient report on online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Bill collection</w:t>
      </w:r>
      <w:r w:rsidDel="00000000" w:rsidR="00000000" w:rsidRPr="00000000">
        <w:rPr>
          <w:sz w:val="24"/>
          <w:szCs w:val="24"/>
          <w:rtl w:val="0"/>
        </w:rPr>
        <w:t xml:space="preserve"> both have the 1st priority in logical dependency. ‘</w:t>
      </w:r>
      <w:r w:rsidDel="00000000" w:rsidR="00000000" w:rsidRPr="00000000">
        <w:rPr>
          <w:b w:val="1"/>
          <w:sz w:val="24"/>
          <w:szCs w:val="24"/>
          <w:rtl w:val="0"/>
        </w:rPr>
        <w:t xml:space="preserve">Deliver patient report on online</w:t>
      </w:r>
      <w:r w:rsidDel="00000000" w:rsidR="00000000" w:rsidRPr="00000000">
        <w:rPr>
          <w:sz w:val="24"/>
          <w:szCs w:val="24"/>
          <w:rtl w:val="0"/>
        </w:rPr>
        <w:t xml:space="preserve">’ is dependent on feature 1.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 patient test report </w:t>
      </w:r>
      <w:r w:rsidDel="00000000" w:rsidR="00000000" w:rsidRPr="00000000">
        <w:rPr>
          <w:sz w:val="24"/>
          <w:szCs w:val="24"/>
          <w:rtl w:val="0"/>
        </w:rPr>
        <w:t xml:space="preserve"> .  </w:t>
      </w:r>
      <w:r w:rsidDel="00000000" w:rsidR="00000000" w:rsidRPr="00000000">
        <w:rPr>
          <w:b w:val="1"/>
          <w:sz w:val="24"/>
          <w:szCs w:val="24"/>
          <w:rtl w:val="0"/>
        </w:rPr>
        <w:t xml:space="preserve">Bill collection</w:t>
      </w:r>
      <w:r w:rsidDel="00000000" w:rsidR="00000000" w:rsidRPr="00000000">
        <w:rPr>
          <w:sz w:val="24"/>
          <w:szCs w:val="24"/>
          <w:rtl w:val="0"/>
        </w:rPr>
        <w:t xml:space="preserve"> is based on feature 6. ‘ Generate patient id card ‘ . Feature 1 has two logical dependencies 3 &amp; 5, whereas feature 6 has one dependency feature 4. 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Doctors appointment 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 5</w:t>
      </w:r>
      <w:r w:rsidDel="00000000" w:rsidR="00000000" w:rsidRPr="00000000">
        <w:rPr>
          <w:sz w:val="24"/>
          <w:szCs w:val="24"/>
          <w:rtl w:val="0"/>
        </w:rPr>
        <w:t xml:space="preserve"> is dependent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 3. Feature 4. Doctors appointment </w:t>
      </w:r>
      <w:r w:rsidDel="00000000" w:rsidR="00000000" w:rsidRPr="00000000">
        <w:rPr>
          <w:sz w:val="24"/>
          <w:szCs w:val="24"/>
          <w:rtl w:val="0"/>
        </w:rPr>
        <w:t xml:space="preserve">there is no  logical dependency .This is the reason feature 4 is kept as the first priority sequence.We should now go back.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 6 </w:t>
      </w:r>
      <w:r w:rsidDel="00000000" w:rsidR="00000000" w:rsidRPr="00000000">
        <w:rPr>
          <w:sz w:val="24"/>
          <w:szCs w:val="24"/>
          <w:rtl w:val="0"/>
        </w:rPr>
        <w:t xml:space="preserve">depends on</w:t>
      </w:r>
      <w:r w:rsidDel="00000000" w:rsidR="00000000" w:rsidRPr="00000000">
        <w:rPr>
          <w:b w:val="1"/>
          <w:sz w:val="24"/>
          <w:szCs w:val="24"/>
          <w:rtl w:val="0"/>
        </w:rPr>
        <w:t xml:space="preserve"> feature 4. </w:t>
      </w:r>
      <w:r w:rsidDel="00000000" w:rsidR="00000000" w:rsidRPr="00000000">
        <w:rPr>
          <w:sz w:val="24"/>
          <w:szCs w:val="24"/>
          <w:rtl w:val="0"/>
        </w:rPr>
        <w:t xml:space="preserve">Once</w:t>
      </w:r>
      <w:r w:rsidDel="00000000" w:rsidR="00000000" w:rsidRPr="00000000">
        <w:rPr>
          <w:b w:val="1"/>
          <w:sz w:val="24"/>
          <w:szCs w:val="24"/>
          <w:rtl w:val="0"/>
        </w:rPr>
        <w:t xml:space="preserve"> feature 4 </w:t>
      </w:r>
      <w:r w:rsidDel="00000000" w:rsidR="00000000" w:rsidRPr="00000000">
        <w:rPr>
          <w:sz w:val="24"/>
          <w:szCs w:val="24"/>
          <w:rtl w:val="0"/>
        </w:rPr>
        <w:t xml:space="preserve">is completed, we will begin on</w:t>
      </w:r>
      <w:r w:rsidDel="00000000" w:rsidR="00000000" w:rsidRPr="00000000">
        <w:rPr>
          <w:b w:val="1"/>
          <w:sz w:val="24"/>
          <w:szCs w:val="24"/>
          <w:rtl w:val="0"/>
        </w:rPr>
        <w:t xml:space="preserve"> feature 6. </w:t>
      </w:r>
      <w:r w:rsidDel="00000000" w:rsidR="00000000" w:rsidRPr="00000000">
        <w:rPr>
          <w:sz w:val="24"/>
          <w:szCs w:val="24"/>
          <w:rtl w:val="0"/>
        </w:rPr>
        <w:t xml:space="preserve">Then we'll work on</w:t>
      </w:r>
      <w:r w:rsidDel="00000000" w:rsidR="00000000" w:rsidRPr="00000000">
        <w:rPr>
          <w:b w:val="1"/>
          <w:sz w:val="24"/>
          <w:szCs w:val="24"/>
          <w:rtl w:val="0"/>
        </w:rPr>
        <w:t xml:space="preserve"> feature 3,</w:t>
      </w:r>
      <w:r w:rsidDel="00000000" w:rsidR="00000000" w:rsidRPr="00000000">
        <w:rPr>
          <w:sz w:val="24"/>
          <w:szCs w:val="24"/>
          <w:rtl w:val="0"/>
        </w:rPr>
        <w:t xml:space="preserve"> which is dependent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 6. </w:t>
      </w:r>
      <w:r w:rsidDel="00000000" w:rsidR="00000000" w:rsidRPr="00000000">
        <w:rPr>
          <w:sz w:val="24"/>
          <w:szCs w:val="24"/>
          <w:rtl w:val="0"/>
        </w:rPr>
        <w:t xml:space="preserve">As we can see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 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 5</w:t>
      </w:r>
      <w:r w:rsidDel="00000000" w:rsidR="00000000" w:rsidRPr="00000000">
        <w:rPr>
          <w:sz w:val="24"/>
          <w:szCs w:val="24"/>
          <w:rtl w:val="0"/>
        </w:rPr>
        <w:t xml:space="preserve"> both have a common dependency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 3</w:t>
      </w:r>
      <w:r w:rsidDel="00000000" w:rsidR="00000000" w:rsidRPr="00000000">
        <w:rPr>
          <w:sz w:val="24"/>
          <w:szCs w:val="24"/>
          <w:rtl w:val="0"/>
        </w:rPr>
        <w:t xml:space="preserve"> . However,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 1 </w:t>
      </w:r>
      <w:r w:rsidDel="00000000" w:rsidR="00000000" w:rsidRPr="00000000">
        <w:rPr>
          <w:sz w:val="24"/>
          <w:szCs w:val="24"/>
          <w:rtl w:val="0"/>
        </w:rPr>
        <w:t xml:space="preserve">has another dependency, which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 5 .</w:t>
      </w:r>
      <w:r w:rsidDel="00000000" w:rsidR="00000000" w:rsidRPr="00000000">
        <w:rPr>
          <w:sz w:val="24"/>
          <w:szCs w:val="24"/>
          <w:rtl w:val="0"/>
        </w:rPr>
        <w:t xml:space="preserve"> For this reason, we must finish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 5</w:t>
      </w:r>
      <w:r w:rsidDel="00000000" w:rsidR="00000000" w:rsidRPr="00000000">
        <w:rPr>
          <w:sz w:val="24"/>
          <w:szCs w:val="24"/>
          <w:rtl w:val="0"/>
        </w:rPr>
        <w:t xml:space="preserve"> before moving on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 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Finally, we will focus on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feature 2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because it is dependent on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feature 1.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That is how we will finish the entire procedure.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Answer : 5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Feature : 1 - Easypay </w:t>
      </w:r>
    </w:p>
    <w:tbl>
      <w:tblPr>
        <w:tblStyle w:val="Table1"/>
        <w:tblW w:w="987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6480"/>
        <w:gridCol w:w="1155"/>
        <w:gridCol w:w="1140"/>
        <w:tblGridChange w:id="0">
          <w:tblGrid>
            <w:gridCol w:w="1095"/>
            <w:gridCol w:w="6480"/>
            <w:gridCol w:w="1155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SI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Checkpoint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Yes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Can customers pay merchant &amp; utility bills?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Customers paying the bill will have to pay a service charge 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Does  the customer have to pay a transaction fee?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Is the minimum Transaction 5 taka?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🮱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Can a customer pay a merchant and utility bill with sufficient balance in their account 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Is there any cashback for paying the merchant bills?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Can a customer pay more than 5000 taka he/she will receive 10% cashback?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Can a customer pay more than 10000 taka he/she will receive 20% cashback?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Is the maximum cashback 3000 taka?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Is there no cashback for paying the utility bills?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🗹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Feature : 2 - Bank Lone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6585"/>
        <w:gridCol w:w="1065"/>
        <w:gridCol w:w="900"/>
        <w:tblGridChange w:id="0">
          <w:tblGrid>
            <w:gridCol w:w="1050"/>
            <w:gridCol w:w="6585"/>
            <w:gridCol w:w="106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SI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Checkpoint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Yes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Customer with a 100 taka he/she can apply for the loan?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Customer with more than 100 taka he/she can apply for the loan?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Is there any interest charged if the loan is paid after 30 days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If the loan cannot be paid within 30 days will daily 1.8% interest be paid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Can customers apply for another loan after paying 50% of the loan?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Can customers apply for another loan after paying more than  50% of the loan?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🮱</w:t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09.1338582677166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