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The technical details of Pascaline.</w:t>
            </w:r>
          </w:p>
        </w:tc>
      </w:tr>
    </w:tbl>
    <w:p>
      <w:pPr>
        <w:pStyle w:val="Normal"/>
        <w:rPr>
          <w:b/>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73"/>
      <w:bookmarkStart w:id="4" w:name="_Ref371924702"/>
      <w:bookmarkStart w:id="5" w:name="_Toc320481114"/>
      <w:bookmarkStart w:id="6" w:name="_Ref371924703"/>
      <w:bookmarkStart w:id="7" w:name="_Ref371924699"/>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320481276"/>
      <w:bookmarkStart w:id="63" w:name="_Ref528132800"/>
      <w:bookmarkStart w:id="64" w:name="_Ref528132821"/>
      <w:bookmarkStart w:id="65" w:name="_Ref528135318"/>
      <w:bookmarkStart w:id="66" w:name="_Toc528309104"/>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528309106"/>
      <w:bookmarkStart w:id="74" w:name="_Toc320481275"/>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320481277"/>
      <w:bookmarkStart w:id="77" w:name="_Ref320531634"/>
      <w:bookmarkStart w:id="78" w:name="_Ref320531638"/>
      <w:bookmarkStart w:id="79" w:name="_Toc52830910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528309108"/>
      <w:bookmarkStart w:id="82" w:name="_Toc32048127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2450"/>
      <w:bookmarkStart w:id="85" w:name="_Toc528309109"/>
      <w:bookmarkStart w:id="86" w:name="_Ref527967513"/>
      <w:bookmarkStart w:id="87" w:name="_Ref527967812"/>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320481279"/>
      <w:bookmarkStart w:id="245" w:name="_Toc528309187"/>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320481294"/>
      <w:bookmarkStart w:id="326" w:name="_Toc528309193"/>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320481295"/>
      <w:bookmarkStart w:id="333" w:name="_Toc528309196"/>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528309197"/>
      <w:bookmarkStart w:id="336" w:name="_Toc320481296"/>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320481297"/>
      <w:bookmarkStart w:id="339" w:name="_Toc528309198"/>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320481298"/>
      <w:bookmarkStart w:id="342" w:name="_Toc528309199"/>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528309200"/>
      <w:bookmarkStart w:id="345" w:name="_Toc320481299"/>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320481300"/>
      <w:bookmarkStart w:id="348" w:name="_Toc528309201"/>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320481301"/>
      <w:bookmarkStart w:id="351" w:name="_Toc528309202"/>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528309203"/>
      <w:bookmarkStart w:id="354" w:name="_Toc320481302"/>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320481303"/>
      <w:bookmarkStart w:id="357" w:name="_Toc528309204"/>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320481304"/>
      <w:bookmarkStart w:id="360" w:name="_Toc528309205"/>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8" w:name="__RefHeading___Toc15948_2478585429"/>
      <w:bookmarkStart w:id="389" w:name="_Toc320481272"/>
      <w:bookmarkStart w:id="390" w:name="_Toc528309210"/>
      <w:bookmarkEnd w:id="388"/>
      <w:r>
        <w:rPr/>
        <w:t>I</w:t>
      </w:r>
      <w:bookmarkEnd w:id="389"/>
      <w:bookmarkEnd w:id="390"/>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both are removed from stack.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1" w:name="__RefHeading___Toc15950_2478585429_Copy_"/>
      <w:bookmarkEnd w:id="391"/>
      <w:r>
        <w:rPr/>
        <w:t>Instructions by number</w:t>
      </w:r>
      <w:bookmarkStart w:id="392" w:name="_Toc528309211_Copy_2"/>
      <w:bookmarkStart w:id="393" w:name="_Toc528309211_Copy_1"/>
      <w:bookmarkEnd w:id="392"/>
      <w:bookmarkEnd w:id="393"/>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spacing w:lineRule="atLeast" w:line="285" w:before="0" w:after="0"/>
              <w:rPr>
                <w:rFonts w:ascii="Droid Sans Mono;monospace;monospace" w:hAnsi="Droid Sans Mono;monospace;monospace"/>
                <w:b w:val="false"/>
                <w:b w:val="false"/>
                <w:bCs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4" w:name="__RefHeading___Toc15950_2478585429"/>
      <w:bookmarkStart w:id="395" w:name="_Toc528309211"/>
      <w:bookmarkEnd w:id="394"/>
      <w:r>
        <w:rPr/>
        <w:t>System calls</w:t>
      </w:r>
      <w:bookmarkEnd w:id="395"/>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396" w:name="__RefHeading___Toc15952_2478585429_Copy_"/>
      <w:bookmarkEnd w:id="396"/>
      <w:r>
        <w:rPr/>
        <w:t>System calls by number</w:t>
      </w:r>
      <w:bookmarkStart w:id="397" w:name="_Toc528309212_Copy_1"/>
      <w:bookmarkStart w:id="398" w:name="_Toc320481280_Copy_1"/>
      <w:bookmarkStart w:id="399" w:name="_Ref320433002_Copy_1"/>
      <w:bookmarkStart w:id="400" w:name="_Ref320433003_Copy_1"/>
      <w:bookmarkEnd w:id="397"/>
      <w:bookmarkEnd w:id="398"/>
      <w:bookmarkEnd w:id="399"/>
      <w:bookmarkEnd w:id="400"/>
    </w:p>
    <w:tbl>
      <w:tblPr>
        <w:tblW w:w="5000" w:type="pct"/>
        <w:jc w:val="left"/>
        <w:tblInd w:w="0" w:type="dxa"/>
        <w:tblLayout w:type="fixed"/>
        <w:tblCellMar>
          <w:top w:w="0" w:type="dxa"/>
          <w:left w:w="0" w:type="dxa"/>
          <w:bottom w:w="0" w:type="dxa"/>
          <w:right w:w="0" w:type="dxa"/>
        </w:tblCellMar>
      </w:tblPr>
      <w:tblGrid>
        <w:gridCol w:w="1843"/>
        <w:gridCol w:w="1844"/>
        <w:gridCol w:w="1843"/>
        <w:gridCol w:w="3688"/>
      </w:tblGrid>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0</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get</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put</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thw</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rln</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new</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wln</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eln</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9</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wrr</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10</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wrc</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11</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12</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13</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14</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sin</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15</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cos</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16</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exp</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17</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log</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18</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sqt</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19</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atn</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20</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21</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pag</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22</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rsf</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23</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rwf</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24</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wrb</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25</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wrf</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26</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dsp</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27</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wbf</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28</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wbi</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29</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wbr</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30</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wbc</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31</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wbb</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32</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rbf</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33</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rsb</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34</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rwb</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35</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gbf</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36</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pbf</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37</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38</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39</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nwl</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40</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dsl</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41</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eof</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42</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efb</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43</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fbv</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44</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fvb</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45</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wbx</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46</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47</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clst</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48</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pos</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49</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upd</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50</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51</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del</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52</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chg</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53</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len</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54</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loc</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55</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exs</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56</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57</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clsb</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58</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59</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hlt</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60</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61</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asts</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62</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63</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wrio</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64</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65</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wrsp</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66</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67</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wizh</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68</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69</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wizb</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70</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71</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ribf</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72</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73</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rdrf</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74</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75</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rdcf</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76</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77</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rdsp</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78</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79</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aefb</w:t>
            </w:r>
          </w:p>
        </w:tc>
      </w:tr>
      <w:tr>
        <w:trPr/>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80</w:t>
            </w:r>
          </w:p>
        </w:tc>
        <w:tc>
          <w:tcPr>
            <w:tcW w:w="1844"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3"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81</w:t>
            </w:r>
          </w:p>
        </w:tc>
        <w:tc>
          <w:tcPr>
            <w:tcW w:w="3688" w:type="dxa"/>
            <w:tcBorders/>
          </w:tcPr>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1" w:name="__RefHeading___Toc15952_2478585429"/>
      <w:bookmarkStart w:id="402" w:name="_Toc528309212"/>
      <w:bookmarkStart w:id="403" w:name="_Toc320481280"/>
      <w:bookmarkStart w:id="404" w:name="_Ref320433002"/>
      <w:bookmarkStart w:id="405" w:name="_Ref320433003"/>
      <w:bookmarkEnd w:id="401"/>
      <w:r>
        <w:rPr/>
        <w:t>Testing P6</w:t>
      </w:r>
      <w:bookmarkEnd w:id="402"/>
      <w:bookmarkEnd w:id="403"/>
      <w:bookmarkEnd w:id="404"/>
      <w:bookmarkEnd w:id="405"/>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06" w:name="__RefHeading___Toc15954_2478585429"/>
      <w:bookmarkStart w:id="407" w:name="_Toc320481281"/>
      <w:bookmarkStart w:id="408" w:name="_Toc528309213"/>
      <w:bookmarkEnd w:id="406"/>
      <w:r>
        <w:rPr/>
        <w:t>Running tests</w:t>
      </w:r>
      <w:bookmarkEnd w:id="407"/>
      <w:bookmarkEnd w:id="408"/>
    </w:p>
    <w:p>
      <w:pPr>
        <w:pStyle w:val="Heading3"/>
        <w:rPr/>
      </w:pPr>
      <w:bookmarkStart w:id="409" w:name="__RefHeading___Toc15956_2478585429"/>
      <w:bookmarkStart w:id="410" w:name="_Toc320481282"/>
      <w:bookmarkStart w:id="411" w:name="_Toc528309214"/>
      <w:bookmarkEnd w:id="409"/>
      <w:r>
        <w:rPr/>
        <w:t>testprog</w:t>
      </w:r>
      <w:bookmarkEnd w:id="410"/>
      <w:bookmarkEnd w:id="411"/>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2" w:name="__RefHeading___Toc15958_2478585429"/>
      <w:bookmarkStart w:id="413" w:name="_Toc528309215"/>
      <w:bookmarkStart w:id="414" w:name="_Toc320481283"/>
      <w:bookmarkEnd w:id="412"/>
      <w:r>
        <w:rPr/>
        <w:t>Other tests</w:t>
      </w:r>
      <w:bookmarkEnd w:id="413"/>
      <w:bookmarkEnd w:id="414"/>
    </w:p>
    <w:p>
      <w:pPr>
        <w:pStyle w:val="Normal"/>
        <w:rPr/>
      </w:pPr>
      <w:r>
        <w:rPr/>
        <w:t>Not all test programs work well with the testprog script. Examples are “pascals”, and the self compile. For these programs a special test script is provided.</w:t>
      </w:r>
    </w:p>
    <w:p>
      <w:pPr>
        <w:pStyle w:val="Heading3"/>
        <w:rPr/>
      </w:pPr>
      <w:bookmarkStart w:id="415" w:name="__RefHeading___Toc15960_2478585429"/>
      <w:bookmarkStart w:id="416" w:name="_Toc320481284"/>
      <w:bookmarkStart w:id="417" w:name="_Toc528309216"/>
      <w:bookmarkEnd w:id="415"/>
      <w:r>
        <w:rPr/>
        <w:t>Regression test</w:t>
      </w:r>
      <w:bookmarkEnd w:id="416"/>
      <w:bookmarkEnd w:id="417"/>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8" w:name="__RefHeading___Toc15962_2478585429"/>
      <w:bookmarkStart w:id="419" w:name="_Toc320481285"/>
      <w:bookmarkStart w:id="420" w:name="_Toc528309217"/>
      <w:bookmarkEnd w:id="418"/>
      <w:r>
        <w:rPr/>
        <w:t>Test types</w:t>
      </w:r>
      <w:bookmarkEnd w:id="419"/>
      <w:bookmarkEnd w:id="420"/>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1" w:name="__RefHeading___Toc15964_2478585429"/>
      <w:bookmarkStart w:id="422" w:name="_Toc320481286"/>
      <w:bookmarkStart w:id="423" w:name="_Toc528309218"/>
      <w:bookmarkEnd w:id="421"/>
      <w:r>
        <w:rPr/>
        <w:t>The Pascal acceptance test</w:t>
      </w:r>
      <w:bookmarkEnd w:id="422"/>
      <w:bookmarkEnd w:id="42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4" w:name="__RefHeading___Toc15966_2478585429"/>
      <w:bookmarkStart w:id="425" w:name="_Toc320481287"/>
      <w:bookmarkStart w:id="426" w:name="_Toc528309219"/>
      <w:bookmarkEnd w:id="424"/>
      <w:r>
        <w:rPr/>
        <w:t>The Pascal rejection test</w:t>
      </w:r>
      <w:bookmarkEnd w:id="425"/>
      <w:bookmarkEnd w:id="426"/>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27" w:name="__RefHeading___Toc15968_2478585429"/>
      <w:bookmarkStart w:id="428" w:name="_Toc528309220"/>
      <w:bookmarkStart w:id="429" w:name="_Toc320481288"/>
      <w:bookmarkEnd w:id="427"/>
      <w:r>
        <w:rPr/>
        <w:t>List of tests</w:t>
      </w:r>
      <w:bookmarkEnd w:id="428"/>
      <w:bookmarkEnd w:id="429"/>
    </w:p>
    <w:p>
      <w:pPr>
        <w:pStyle w:val="Heading4"/>
        <w:rPr/>
      </w:pPr>
      <w:bookmarkStart w:id="430" w:name="__RefHeading___Toc15970_2478585429"/>
      <w:bookmarkStart w:id="431" w:name="_Toc528309221"/>
      <w:bookmarkEnd w:id="430"/>
      <w:r>
        <w:rPr/>
        <w:t>Class 1: Syntatic errors</w:t>
      </w:r>
      <w:bookmarkEnd w:id="431"/>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2" w:name="__RefHeading___Toc15972_2478585429"/>
      <w:bookmarkStart w:id="433" w:name="_Toc528309222"/>
      <w:bookmarkEnd w:id="432"/>
      <w:r>
        <w:rPr/>
        <w:t>Class 2: Semantic errors</w:t>
      </w:r>
      <w:bookmarkEnd w:id="433"/>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4" w:name="__RefHeading___Toc15974_2478585429"/>
      <w:bookmarkStart w:id="435" w:name="_Toc528309223"/>
      <w:bookmarkEnd w:id="434"/>
      <w:r>
        <w:rPr/>
        <w:t>Class 3: Advanced error checking</w:t>
      </w:r>
      <w:bookmarkEnd w:id="435"/>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36" w:name="__RefHeading___Toc15976_2478585429"/>
      <w:bookmarkStart w:id="437" w:name="_Toc528309224"/>
      <w:bookmarkEnd w:id="436"/>
      <w:r>
        <w:rPr/>
        <w:t>Class 4: Field checks</w:t>
      </w:r>
      <w:bookmarkEnd w:id="437"/>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8" w:name="__RefHeading___Toc15978_2478585429"/>
      <w:bookmarkStart w:id="439" w:name="_Toc528309225"/>
      <w:bookmarkEnd w:id="438"/>
      <w:r>
        <w:rPr/>
        <w:t>Running the PRT and interpreting the results</w:t>
      </w:r>
      <w:bookmarkEnd w:id="439"/>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0" w:name="__RefHeading___Toc15980_2478585429"/>
      <w:bookmarkStart w:id="441" w:name="_Toc528309226"/>
      <w:bookmarkEnd w:id="440"/>
      <w:r>
        <w:rPr/>
        <w:t>List of tests with no compile or runtime error.</w:t>
      </w:r>
      <w:bookmarkEnd w:id="441"/>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2" w:name="__RefHeading___Toc15982_2478585429"/>
      <w:bookmarkStart w:id="443" w:name="_Toc528309227"/>
      <w:bookmarkEnd w:id="442"/>
      <w:r>
        <w:rPr/>
        <w:t>List of differences between compiler output and “gold” standard outputs.</w:t>
      </w:r>
      <w:bookmarkEnd w:id="443"/>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4" w:name="__RefHeading___Toc15984_2478585429"/>
      <w:bookmarkStart w:id="445" w:name="_Toc528309228"/>
      <w:bookmarkEnd w:id="444"/>
      <w:r>
        <w:rPr/>
        <w:t>List of differences between runtime output and “gold” standard outputs.</w:t>
      </w:r>
      <w:bookmarkEnd w:id="44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46" w:name="__RefHeading___Toc15986_2478585429"/>
      <w:bookmarkStart w:id="447" w:name="_Toc528309229"/>
      <w:bookmarkEnd w:id="446"/>
      <w:r>
        <w:rPr/>
        <w:t>Collected compiler listings and runtime output of all tests.</w:t>
      </w:r>
      <w:bookmarkEnd w:id="447"/>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8" w:name="__RefHeading___Toc15988_2478585429"/>
      <w:bookmarkStart w:id="449" w:name="_Toc528309230"/>
      <w:bookmarkEnd w:id="448"/>
      <w:r>
        <w:rPr/>
        <w:t>Overall interpretation of PRT results</w:t>
      </w:r>
      <w:bookmarkEnd w:id="449"/>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0" w:name="__RefHeading___Toc15990_2478585429"/>
      <w:bookmarkStart w:id="451" w:name="_Toc320481289"/>
      <w:bookmarkStart w:id="452" w:name="_Toc528309231"/>
      <w:bookmarkEnd w:id="450"/>
      <w:r>
        <w:rPr/>
        <w:t>Sample program tests</w:t>
      </w:r>
      <w:bookmarkEnd w:id="451"/>
      <w:bookmarkEnd w:id="452"/>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3" w:name="__RefHeading___Toc15992_2478585429"/>
      <w:bookmarkStart w:id="454" w:name="_Toc528309232"/>
      <w:bookmarkEnd w:id="453"/>
      <w:r>
        <w:rPr/>
        <w:t>Previous Pascal-P versions test</w:t>
      </w:r>
      <w:bookmarkEnd w:id="454"/>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55" w:name="__RefHeading___Toc15994_2478585429"/>
      <w:bookmarkStart w:id="456" w:name="_Toc528309233"/>
      <w:bookmarkEnd w:id="455"/>
      <w:r>
        <w:rPr/>
        <w:t>Compile and run Pascal-P2</w:t>
      </w:r>
      <w:bookmarkEnd w:id="456"/>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57" w:name="__RefHeading___Toc15996_2478585429"/>
      <w:bookmarkStart w:id="458" w:name="_Toc528309234"/>
      <w:bookmarkEnd w:id="457"/>
      <w:r>
        <w:rPr/>
        <w:t>Compile and run Pascal-P4</w:t>
      </w:r>
      <w:bookmarkEnd w:id="458"/>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9" w:name="__RefHeading___Toc15998_2478585429"/>
      <w:bookmarkStart w:id="460" w:name="_Toc320481290"/>
      <w:bookmarkStart w:id="461" w:name="_Toc528309235"/>
      <w:bookmarkEnd w:id="459"/>
      <w:r>
        <w:rPr/>
        <w:t>Self compile</w:t>
      </w:r>
      <w:bookmarkEnd w:id="460"/>
      <w:bookmarkEnd w:id="461"/>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2" w:name="__RefHeading___Toc16000_2478585429"/>
      <w:bookmarkStart w:id="463" w:name="_Toc320481291"/>
      <w:bookmarkStart w:id="464" w:name="_Toc528309236"/>
      <w:bookmarkEnd w:id="462"/>
      <w:r>
        <w:rPr/>
        <w:t>pcom</w:t>
      </w:r>
      <w:bookmarkEnd w:id="463"/>
      <w:bookmarkEnd w:id="464"/>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65" w:name="__RefHeading___Toc16002_2478585429"/>
      <w:bookmarkStart w:id="466" w:name="_Toc528309237"/>
      <w:bookmarkEnd w:id="465"/>
      <w:r>
        <w:rPr/>
        <w:t>Changes required</w:t>
      </w:r>
      <w:bookmarkEnd w:id="466"/>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67" w:name="__RefHeading___Toc16004_2478585429"/>
      <w:bookmarkStart w:id="468" w:name="_Toc320481292"/>
      <w:bookmarkStart w:id="469" w:name="_Toc528309238"/>
      <w:bookmarkEnd w:id="467"/>
      <w:r>
        <w:rPr/>
        <w:t>pint</w:t>
      </w:r>
      <w:bookmarkEnd w:id="468"/>
      <w:bookmarkEnd w:id="46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0" w:name="__RefHeading___Toc15534_2478585429"/>
      <w:bookmarkStart w:id="471" w:name="_Toc528309083"/>
      <w:bookmarkEnd w:id="470"/>
      <w:r>
        <w:rPr/>
        <w:t>Licensing information</w:t>
      </w:r>
      <w:bookmarkEnd w:id="47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footerReference w:type="even" r:id="rId18"/>
      <w:footerReference w:type="default" r:id="rId1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158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157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20690</TotalTime>
  <Application>LibreOffice/7.4.5.1$Linux_X86_64 LibreOffice_project/5b836ae11a8f2f3ddf6e88bcd7da796d725223ae</Application>
  <AppVersion>15.0000</AppVersion>
  <Pages>158</Pages>
  <Words>46469</Words>
  <Characters>226788</Characters>
  <CharactersWithSpaces>276792</CharactersWithSpaces>
  <Paragraphs>4631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2023-01-11T00:07:15Z</cp:lastPrinted>
  <dcterms:modified xsi:type="dcterms:W3CDTF">2023-02-02T11:40:17Z</dcterms:modified>
  <cp:revision>293</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