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lang w:val="fr-FR"/>
        </w:rPr>
        <w:id w:val="17228311"/>
        <w:docPartObj>
          <w:docPartGallery w:val="Cover Pages"/>
          <w:docPartUnique/>
        </w:docPartObj>
      </w:sdtPr>
      <w:sdtEndPr>
        <w:rPr>
          <w:rFonts w:ascii="Segoe UI Light" w:eastAsiaTheme="minorHAnsi" w:hAnsi="Segoe UI Light" w:cstheme="minorBidi"/>
          <w:b/>
          <w:bCs/>
          <w:color w:val="000000" w:themeColor="text1"/>
          <w:sz w:val="24"/>
          <w:szCs w:val="24"/>
        </w:rPr>
      </w:sdtEndPr>
      <w:sdtContent>
        <w:p w:rsidR="005F1A61" w:rsidRDefault="009D03A4" w:rsidP="00BA340A">
          <w:pPr>
            <w:pStyle w:val="NoSpacing"/>
            <w:jc w:val="both"/>
            <w:rPr>
              <w:rFonts w:asciiTheme="majorHAnsi" w:eastAsiaTheme="majorEastAsia" w:hAnsiTheme="majorHAnsi" w:cstheme="majorBidi"/>
              <w:sz w:val="72"/>
              <w:szCs w:val="72"/>
            </w:rPr>
          </w:pPr>
          <w:r>
            <w:rPr>
              <w:b/>
              <w:bCs/>
              <w:noProof/>
              <w:color w:val="000000" w:themeColor="text1"/>
              <w:sz w:val="24"/>
              <w:szCs w:val="24"/>
            </w:rPr>
            <mc:AlternateContent>
              <mc:Choice Requires="wps">
                <w:drawing>
                  <wp:anchor distT="0" distB="0" distL="114300" distR="114300" simplePos="0" relativeHeight="251668480" behindDoc="0" locked="0" layoutInCell="1" allowOverlap="1">
                    <wp:simplePos x="0" y="0"/>
                    <wp:positionH relativeFrom="column">
                      <wp:posOffset>4201160</wp:posOffset>
                    </wp:positionH>
                    <wp:positionV relativeFrom="paragraph">
                      <wp:posOffset>-449580</wp:posOffset>
                    </wp:positionV>
                    <wp:extent cx="1554480" cy="273685"/>
                    <wp:effectExtent l="635" t="3175" r="0" b="0"/>
                    <wp:wrapNone/>
                    <wp:docPr id="1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273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4071" w:rsidRPr="0078374A" w:rsidRDefault="00D84071" w:rsidP="00FF0B35">
                                <w:pPr>
                                  <w:jc w:val="center"/>
                                  <w:rPr>
                                    <w:lang w:val="fr-LU"/>
                                  </w:rPr>
                                </w:pPr>
                                <w:r>
                                  <w:t>REF : SENT-ARCHI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330.8pt;margin-top:-35.4pt;width:122.4pt;height:21.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" stroked="f">
                    <v:textbox>
                      <w:txbxContent>
                        <w:p w:rsidR="00D84071" w:rsidRPr="0078374A" w:rsidRDefault="00D84071" w:rsidP="00FF0B35">
                          <w:pPr>
                            <w:jc w:val="center"/>
                            <w:rPr>
                              <w:lang w:val="fr-LU"/>
                            </w:rPr>
                          </w:pPr>
                          <w:r>
                            <w:t>REF : SENT-ARCHI</w:t>
                          </w:r>
                        </w:p>
                      </w:txbxContent>
                    </v:textbox>
                  </v:shape>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simplePos x="0" y="0"/>
                    <wp:positionH relativeFrom="rightMargin">
                      <wp:posOffset>-135255</wp:posOffset>
                    </wp:positionH>
                    <wp:positionV relativeFrom="page">
                      <wp:posOffset>-256540</wp:posOffset>
                    </wp:positionV>
                    <wp:extent cx="90805" cy="11203305"/>
                    <wp:effectExtent l="7620" t="10795" r="6350" b="6350"/>
                    <wp:wrapNone/>
                    <wp:docPr id="1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30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19C368B" id="Rectangle 22" o:spid="_x0000_s1026" style="position:absolute;margin-left:-10.65pt;margin-top:-20.2pt;width:7.15pt;height:882.15pt;z-index:251662336;visibility:visible;mso-wrap-style:square;mso-width-percent:0;mso-height-percent:1050;mso-wrap-distance-left:9pt;mso-wrap-distance-top:0;mso-wrap-distance-right:9pt;mso-wrap-distance-bottom:0;mso-position-horizontal:absolute;mso-position-horizontal-relative:righ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15910" cy="794385"/>
                    <wp:effectExtent l="10795" t="13970" r="7620" b="10795"/>
                    <wp:wrapNone/>
                    <wp:docPr id="1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910" cy="794385"/>
                            </a:xfrm>
                            <a:prstGeom prst="rect">
                              <a:avLst/>
                            </a:prstGeom>
                            <a:solidFill>
                              <a:schemeClr val="accent1">
                                <a:lumMod val="60000"/>
                                <a:lumOff val="4000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4084D17" id="Rectangle 20" o:spid="_x0000_s1026" style="position:absolute;margin-left:0;margin-top:0;width:623.3pt;height:62.5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" o:allowincell="f" fillcolor="#95b3d7 [1940]"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04575"/>
                    <wp:effectExtent l="9525" t="8890" r="13970" b="6985"/>
                    <wp:wrapNone/>
                    <wp:docPr id="1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457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B1D4369" id="Rectangle 23" o:spid="_x0000_s1026" style="position:absolute;margin-left:0;margin-top:0;width:7.15pt;height:882.2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15910" cy="775335"/>
                    <wp:effectExtent l="10795" t="9525" r="17145" b="24765"/>
                    <wp:wrapNone/>
                    <wp:docPr id="1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910" cy="775335"/>
                            </a:xfrm>
                            <a:prstGeom prst="rect">
                              <a:avLst/>
                            </a:prstGeom>
                            <a:solidFill>
                              <a:schemeClr val="accent1">
                                <a:lumMod val="60000"/>
                                <a:lumOff val="40000"/>
                              </a:schemeClr>
                            </a:soli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FF801D8" id="Rectangle 21" o:spid="_x0000_s1026" style="position:absolute;margin-left:0;margin-top:0;width:623.3pt;height:61.0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" o:allowincell="f" fillcolor="#95b3d7 [1940]" strokecolor="#95b3d7 [1940]" strokeweight="1pt">
                    <v:shadow on="t" color="#243f60 [1604]" opacity=".5" offset="1pt"/>
                    <w10:wrap anchorx="page" anchory="margin"/>
                  </v:rect>
                </w:pict>
              </mc:Fallback>
            </mc:AlternateContent>
          </w:r>
        </w:p>
        <w:sdt>
          <w:sdtPr>
            <w:rPr>
              <w:rFonts w:ascii="Segoe UI" w:eastAsiaTheme="majorEastAsia" w:hAnsi="Segoe UI" w:cs="Segoe U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5F1A61" w:rsidRPr="005F1A61" w:rsidRDefault="005F1A61" w:rsidP="00BA340A">
              <w:pPr>
                <w:pStyle w:val="NoSpacing"/>
                <w:jc w:val="both"/>
                <w:rPr>
                  <w:rFonts w:asciiTheme="majorHAnsi" w:eastAsiaTheme="majorEastAsia" w:hAnsiTheme="majorHAnsi" w:cstheme="majorBidi"/>
                  <w:sz w:val="72"/>
                  <w:szCs w:val="72"/>
                  <w:lang w:val="fr-LU"/>
                </w:rPr>
              </w:pPr>
              <w:r w:rsidRPr="005F1A61">
                <w:rPr>
                  <w:rFonts w:ascii="Segoe UI" w:eastAsiaTheme="majorEastAsia" w:hAnsi="Segoe UI" w:cs="Segoe UI"/>
                  <w:sz w:val="72"/>
                  <w:szCs w:val="72"/>
                  <w:lang w:val="fr-LU"/>
                </w:rPr>
                <w:t xml:space="preserve">BDO </w:t>
              </w:r>
              <w:proofErr w:type="spellStart"/>
              <w:r w:rsidRPr="005F1A61">
                <w:rPr>
                  <w:rFonts w:ascii="Segoe UI" w:eastAsiaTheme="majorEastAsia" w:hAnsi="Segoe UI" w:cs="Segoe UI"/>
                  <w:sz w:val="72"/>
                  <w:szCs w:val="72"/>
                  <w:lang w:val="fr-LU"/>
                </w:rPr>
                <w:t>Sentinel</w:t>
              </w:r>
              <w:proofErr w:type="spellEnd"/>
            </w:p>
          </w:sdtContent>
        </w:sdt>
        <w:sdt>
          <w:sdtPr>
            <w:rPr>
              <w:rFonts w:ascii="Segoe UI" w:eastAsiaTheme="majorEastAsia" w:hAnsi="Segoe UI" w:cs="Segoe UI"/>
              <w:sz w:val="36"/>
              <w:szCs w:val="36"/>
              <w:lang w:val="fr-LU"/>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5F1A61" w:rsidRPr="005F1A61" w:rsidRDefault="001F17A6" w:rsidP="00BA340A">
              <w:pPr>
                <w:pStyle w:val="NoSpacing"/>
                <w:jc w:val="both"/>
                <w:rPr>
                  <w:rFonts w:ascii="Segoe UI" w:eastAsiaTheme="majorEastAsia" w:hAnsi="Segoe UI" w:cs="Segoe UI"/>
                  <w:sz w:val="36"/>
                  <w:szCs w:val="36"/>
                  <w:lang w:val="fr-LU"/>
                </w:rPr>
              </w:pPr>
              <w:r>
                <w:rPr>
                  <w:rFonts w:ascii="Segoe UI" w:eastAsiaTheme="majorEastAsia" w:hAnsi="Segoe UI" w:cs="Segoe UI"/>
                  <w:sz w:val="36"/>
                  <w:szCs w:val="36"/>
                  <w:lang w:val="fr-LU"/>
                </w:rPr>
                <w:t>Cahier des charges (CDC)</w:t>
              </w:r>
            </w:p>
          </w:sdtContent>
        </w:sdt>
        <w:p w:rsidR="005F1A61" w:rsidRPr="005F1A61" w:rsidRDefault="005F1A61" w:rsidP="00BA340A">
          <w:pPr>
            <w:pStyle w:val="NoSpacing"/>
            <w:jc w:val="both"/>
            <w:rPr>
              <w:rFonts w:asciiTheme="majorHAnsi" w:eastAsiaTheme="majorEastAsia" w:hAnsiTheme="majorHAnsi" w:cstheme="majorBidi"/>
              <w:sz w:val="36"/>
              <w:szCs w:val="36"/>
              <w:lang w:val="fr-LU"/>
            </w:rPr>
          </w:pPr>
        </w:p>
        <w:p w:rsidR="001C2A0D" w:rsidRPr="001D78BB" w:rsidRDefault="001C2A0D" w:rsidP="00BA340A">
          <w:pPr>
            <w:pStyle w:val="NoSpacing"/>
            <w:jc w:val="both"/>
            <w:rPr>
              <w:lang w:val="fr-LU"/>
            </w:rPr>
          </w:pPr>
        </w:p>
        <w:p w:rsidR="001C2A0D" w:rsidRPr="001D78BB" w:rsidRDefault="001C2A0D" w:rsidP="00BA340A">
          <w:pPr>
            <w:pStyle w:val="NoSpacing"/>
            <w:jc w:val="both"/>
            <w:rPr>
              <w:lang w:val="fr-LU"/>
            </w:rPr>
          </w:pPr>
        </w:p>
        <w:p w:rsidR="001C2A0D" w:rsidRPr="001D78BB" w:rsidRDefault="001C2A0D" w:rsidP="00BA340A">
          <w:pPr>
            <w:pStyle w:val="NoSpacing"/>
            <w:jc w:val="both"/>
            <w:rPr>
              <w:lang w:val="fr-LU"/>
            </w:rPr>
          </w:pPr>
        </w:p>
        <w:p w:rsidR="00BD5496" w:rsidRPr="001C2A0D" w:rsidRDefault="003811DB" w:rsidP="00484B2C">
          <w:pPr>
            <w:pStyle w:val="NoSpacing"/>
            <w:rPr>
              <w:rFonts w:ascii="Segoe UI Light" w:eastAsiaTheme="majorEastAsia" w:hAnsi="Segoe UI Light" w:cstheme="majorBidi"/>
              <w:sz w:val="72"/>
              <w:szCs w:val="72"/>
              <w:lang w:val="fr-LU"/>
            </w:rPr>
          </w:pPr>
          <w:r>
            <w:rPr>
              <w:rFonts w:ascii="Segoe UI Light" w:eastAsiaTheme="majorEastAsia" w:hAnsi="Segoe UI Light" w:cstheme="majorBidi"/>
              <w:sz w:val="72"/>
              <w:szCs w:val="72"/>
              <w:lang w:val="fr-LU"/>
            </w:rPr>
            <w:t>Architecture</w:t>
          </w:r>
        </w:p>
        <w:p w:rsidR="005F1A61" w:rsidRDefault="009D03A4" w:rsidP="00BA340A">
          <w:pPr>
            <w:jc w:val="both"/>
            <w:rPr>
              <w:rFonts w:eastAsiaTheme="majorEastAsia" w:cstheme="majorBidi"/>
              <w:color w:val="000000" w:themeColor="text1"/>
              <w:sz w:val="24"/>
              <w:szCs w:val="24"/>
            </w:rPr>
          </w:pPr>
          <w:r>
            <w:rPr>
              <w:b/>
              <w:bCs/>
              <w:noProof/>
              <w:color w:val="000000" w:themeColor="text1"/>
              <w:sz w:val="24"/>
              <w:szCs w:val="24"/>
              <w:lang w:val="en-US"/>
            </w:rPr>
            <mc:AlternateContent>
              <mc:Choice Requires="wps">
                <w:drawing>
                  <wp:anchor distT="0" distB="0" distL="114300" distR="114300" simplePos="0" relativeHeight="251666432" behindDoc="0" locked="0" layoutInCell="1" allowOverlap="1">
                    <wp:simplePos x="0" y="0"/>
                    <wp:positionH relativeFrom="column">
                      <wp:posOffset>-42545</wp:posOffset>
                    </wp:positionH>
                    <wp:positionV relativeFrom="paragraph">
                      <wp:posOffset>3687445</wp:posOffset>
                    </wp:positionV>
                    <wp:extent cx="4390390" cy="1215390"/>
                    <wp:effectExtent l="0" t="2540" r="0" b="1270"/>
                    <wp:wrapNone/>
                    <wp:docPr id="1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0390" cy="1215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4071" w:rsidRPr="0078374A" w:rsidRDefault="00D84071" w:rsidP="001C2A0D">
                                <w:pPr>
                                  <w:jc w:val="both"/>
                                  <w:rPr>
                                    <w:lang w:val="fr-LU"/>
                                  </w:rPr>
                                </w:pPr>
                                <w:r>
                                  <w:t>Description d’une architecture sur base du CDC-99-00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 o:spid="_x0000_s1027" type="#_x0000_t202" style="position:absolute;left:0;text-align:left;margin-left:-3.35pt;margin-top:290.35pt;width:345.7pt;height:9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" stroked="f">
                    <v:textbox>
                      <w:txbxContent>
                        <w:p w:rsidR="00D84071" w:rsidRPr="0078374A" w:rsidRDefault="00D84071" w:rsidP="001C2A0D">
                          <w:pPr>
                            <w:jc w:val="both"/>
                            <w:rPr>
                              <w:lang w:val="fr-LU"/>
                            </w:rPr>
                          </w:pPr>
                          <w:r>
                            <w:t>Description d’une architecture sur base du CDC-99-00</w:t>
                          </w:r>
                        </w:p>
                      </w:txbxContent>
                    </v:textbox>
                  </v:shape>
                </w:pict>
              </mc:Fallback>
            </mc:AlternateContent>
          </w:r>
          <w:r w:rsidR="001C2A0D">
            <w:rPr>
              <w:b/>
              <w:bCs/>
              <w:noProof/>
              <w:color w:val="000000" w:themeColor="text1"/>
              <w:sz w:val="24"/>
              <w:szCs w:val="24"/>
              <w:lang w:val="en-US"/>
            </w:rPr>
            <w:drawing>
              <wp:anchor distT="0" distB="0" distL="114300" distR="114300" simplePos="0" relativeHeight="251664384" behindDoc="0" locked="0" layoutInCell="1" allowOverlap="1">
                <wp:simplePos x="0" y="0"/>
                <wp:positionH relativeFrom="column">
                  <wp:posOffset>5186273</wp:posOffset>
                </wp:positionH>
                <wp:positionV relativeFrom="paragraph">
                  <wp:posOffset>5541201</wp:posOffset>
                </wp:positionV>
                <wp:extent cx="1111010" cy="526212"/>
                <wp:effectExtent l="19050" t="0" r="0" b="0"/>
                <wp:wrapNone/>
                <wp:docPr id="193" name="Picture 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9" cstate="print"/>
                        <a:srcRect/>
                        <a:stretch>
                          <a:fillRect/>
                        </a:stretch>
                      </pic:blipFill>
                      <pic:spPr bwMode="auto">
                        <a:xfrm>
                          <a:off x="0" y="0"/>
                          <a:ext cx="1111010" cy="526212"/>
                        </a:xfrm>
                        <a:prstGeom prst="rect">
                          <a:avLst/>
                        </a:prstGeom>
                        <a:noFill/>
                        <a:ln w="9525">
                          <a:noFill/>
                          <a:miter lim="800000"/>
                          <a:headEnd/>
                          <a:tailEnd/>
                        </a:ln>
                      </pic:spPr>
                    </pic:pic>
                  </a:graphicData>
                </a:graphic>
              </wp:anchor>
            </w:drawing>
          </w:r>
          <w:r>
            <w:rPr>
              <w:b/>
              <w:bCs/>
              <w:noProof/>
              <w:color w:val="000000" w:themeColor="text1"/>
              <w:sz w:val="24"/>
              <w:szCs w:val="24"/>
              <w:lang w:val="en-US"/>
            </w:rPr>
            <mc:AlternateContent>
              <mc:Choice Requires="wps">
                <w:drawing>
                  <wp:anchor distT="0" distB="0" distL="114300" distR="114300" simplePos="0" relativeHeight="251667456" behindDoc="0" locked="0" layoutInCell="1" allowOverlap="1">
                    <wp:simplePos x="0" y="0"/>
                    <wp:positionH relativeFrom="column">
                      <wp:posOffset>4347845</wp:posOffset>
                    </wp:positionH>
                    <wp:positionV relativeFrom="paragraph">
                      <wp:posOffset>5168265</wp:posOffset>
                    </wp:positionV>
                    <wp:extent cx="1407795" cy="307975"/>
                    <wp:effectExtent l="4445" t="0" r="0" b="0"/>
                    <wp:wrapNone/>
                    <wp:docPr id="1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7795" cy="307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4071" w:rsidRPr="0078374A" w:rsidRDefault="00D84071" w:rsidP="00D86DC7">
                                <w:pPr>
                                  <w:jc w:val="right"/>
                                  <w:rPr>
                                    <w:lang w:val="fr-LU"/>
                                  </w:rPr>
                                </w:pPr>
                                <w:r>
                                  <w:t>Version – 2.0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5" o:spid="_x0000_s1028" type="#_x0000_t202" style="position:absolute;left:0;text-align:left;margin-left:342.35pt;margin-top:406.95pt;width:110.85pt;height:2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" stroked="f">
                    <v:textbox>
                      <w:txbxContent>
                        <w:p w:rsidR="00D84071" w:rsidRPr="0078374A" w:rsidRDefault="00D84071" w:rsidP="00D86DC7">
                          <w:pPr>
                            <w:jc w:val="right"/>
                            <w:rPr>
                              <w:lang w:val="fr-LU"/>
                            </w:rPr>
                          </w:pPr>
                          <w:r>
                            <w:t>Version – 2.0</w:t>
                          </w:r>
                        </w:p>
                      </w:txbxContent>
                    </v:textbox>
                  </v:shape>
                </w:pict>
              </mc:Fallback>
            </mc:AlternateContent>
          </w:r>
          <w:r w:rsidR="005F1A61">
            <w:rPr>
              <w:b/>
              <w:bCs/>
              <w:color w:val="000000" w:themeColor="text1"/>
              <w:sz w:val="24"/>
              <w:szCs w:val="24"/>
            </w:rPr>
            <w:br w:type="page"/>
          </w:r>
        </w:p>
      </w:sdtContent>
    </w:sdt>
    <w:sdt>
      <w:sdtPr>
        <w:rPr>
          <w:rFonts w:eastAsiaTheme="minorHAnsi" w:cstheme="minorBidi"/>
          <w:b w:val="0"/>
          <w:bCs w:val="0"/>
          <w:color w:val="auto"/>
          <w:sz w:val="20"/>
          <w:szCs w:val="22"/>
          <w:lang w:val="fr-FR"/>
        </w:rPr>
        <w:id w:val="32256951"/>
        <w:docPartObj>
          <w:docPartGallery w:val="Table of Contents"/>
          <w:docPartUnique/>
        </w:docPartObj>
      </w:sdtPr>
      <w:sdtContent>
        <w:p w:rsidR="0010135C" w:rsidRDefault="0010135C" w:rsidP="00BA340A">
          <w:pPr>
            <w:pStyle w:val="TOCHeading"/>
            <w:jc w:val="both"/>
            <w:rPr>
              <w:rFonts w:eastAsiaTheme="minorHAnsi" w:cstheme="minorBidi"/>
              <w:b w:val="0"/>
              <w:bCs w:val="0"/>
              <w:color w:val="4F81BD" w:themeColor="accent1"/>
              <w:lang w:val="fr-FR"/>
            </w:rPr>
          </w:pPr>
          <w:r w:rsidRPr="0010135C">
            <w:rPr>
              <w:rFonts w:eastAsiaTheme="minorHAnsi" w:cstheme="minorBidi"/>
              <w:b w:val="0"/>
              <w:bCs w:val="0"/>
              <w:color w:val="4F81BD" w:themeColor="accent1"/>
              <w:lang w:val="fr-FR"/>
            </w:rPr>
            <w:t>Table des matières</w:t>
          </w:r>
        </w:p>
        <w:p w:rsidR="0010135C" w:rsidRPr="0010135C" w:rsidRDefault="0010135C" w:rsidP="00BA340A">
          <w:pPr>
            <w:jc w:val="both"/>
          </w:pPr>
        </w:p>
        <w:p w:rsidR="00813B33" w:rsidRDefault="003D3BFF">
          <w:pPr>
            <w:pStyle w:val="TOC1"/>
            <w:tabs>
              <w:tab w:val="left" w:pos="400"/>
              <w:tab w:val="right" w:leader="dot" w:pos="9323"/>
            </w:tabs>
            <w:rPr>
              <w:rFonts w:asciiTheme="minorHAnsi" w:eastAsiaTheme="minorEastAsia" w:hAnsiTheme="minorHAnsi"/>
              <w:noProof/>
              <w:sz w:val="22"/>
              <w:lang w:val="en-US"/>
            </w:rPr>
          </w:pPr>
          <w:r>
            <w:fldChar w:fldCharType="begin"/>
          </w:r>
          <w:r w:rsidR="0010135C">
            <w:instrText xml:space="preserve"> TOC \o "1-3" \h \z \u </w:instrText>
          </w:r>
          <w:r>
            <w:fldChar w:fldCharType="separate"/>
          </w:r>
          <w:hyperlink w:anchor="_Toc469296675" w:history="1">
            <w:r w:rsidR="00813B33" w:rsidRPr="004E44C0">
              <w:rPr>
                <w:rStyle w:val="Hyperlink"/>
                <w:noProof/>
              </w:rPr>
              <w:t>A.</w:t>
            </w:r>
            <w:r w:rsidR="00813B33">
              <w:rPr>
                <w:rFonts w:asciiTheme="minorHAnsi" w:eastAsiaTheme="minorEastAsia" w:hAnsiTheme="minorHAnsi"/>
                <w:noProof/>
                <w:sz w:val="22"/>
                <w:lang w:val="en-US"/>
              </w:rPr>
              <w:tab/>
            </w:r>
            <w:r w:rsidR="00813B33" w:rsidRPr="004E44C0">
              <w:rPr>
                <w:rStyle w:val="Hyperlink"/>
                <w:noProof/>
              </w:rPr>
              <w:t>Lexique</w:t>
            </w:r>
            <w:r w:rsidR="00813B33">
              <w:rPr>
                <w:noProof/>
                <w:webHidden/>
              </w:rPr>
              <w:tab/>
            </w:r>
            <w:r w:rsidR="00813B33">
              <w:rPr>
                <w:noProof/>
                <w:webHidden/>
              </w:rPr>
              <w:fldChar w:fldCharType="begin"/>
            </w:r>
            <w:r w:rsidR="00813B33">
              <w:rPr>
                <w:noProof/>
                <w:webHidden/>
              </w:rPr>
              <w:instrText xml:space="preserve"> PAGEREF _Toc469296675 \h </w:instrText>
            </w:r>
            <w:r w:rsidR="00813B33">
              <w:rPr>
                <w:noProof/>
                <w:webHidden/>
              </w:rPr>
            </w:r>
            <w:r w:rsidR="00813B33">
              <w:rPr>
                <w:noProof/>
                <w:webHidden/>
              </w:rPr>
              <w:fldChar w:fldCharType="separate"/>
            </w:r>
            <w:r w:rsidR="00813B33">
              <w:rPr>
                <w:noProof/>
                <w:webHidden/>
              </w:rPr>
              <w:t>5</w:t>
            </w:r>
            <w:r w:rsidR="00813B33">
              <w:rPr>
                <w:noProof/>
                <w:webHidden/>
              </w:rPr>
              <w:fldChar w:fldCharType="end"/>
            </w:r>
          </w:hyperlink>
        </w:p>
        <w:p w:rsidR="00813B33" w:rsidRDefault="00813B33">
          <w:pPr>
            <w:pStyle w:val="TOC1"/>
            <w:tabs>
              <w:tab w:val="left" w:pos="400"/>
              <w:tab w:val="right" w:leader="dot" w:pos="9323"/>
            </w:tabs>
            <w:rPr>
              <w:rFonts w:asciiTheme="minorHAnsi" w:eastAsiaTheme="minorEastAsia" w:hAnsiTheme="minorHAnsi"/>
              <w:noProof/>
              <w:sz w:val="22"/>
              <w:lang w:val="en-US"/>
            </w:rPr>
          </w:pPr>
          <w:hyperlink w:anchor="_Toc469296676" w:history="1">
            <w:r w:rsidRPr="004E44C0">
              <w:rPr>
                <w:rStyle w:val="Hyperlink"/>
                <w:noProof/>
              </w:rPr>
              <w:t>B.</w:t>
            </w:r>
            <w:r>
              <w:rPr>
                <w:rFonts w:asciiTheme="minorHAnsi" w:eastAsiaTheme="minorEastAsia" w:hAnsiTheme="minorHAnsi"/>
                <w:noProof/>
                <w:sz w:val="22"/>
                <w:lang w:val="en-US"/>
              </w:rPr>
              <w:tab/>
            </w:r>
            <w:r w:rsidRPr="004E44C0">
              <w:rPr>
                <w:rStyle w:val="Hyperlink"/>
                <w:noProof/>
              </w:rPr>
              <w:t>Définition des packages NuGet</w:t>
            </w:r>
            <w:r>
              <w:rPr>
                <w:noProof/>
                <w:webHidden/>
              </w:rPr>
              <w:tab/>
            </w:r>
            <w:r>
              <w:rPr>
                <w:noProof/>
                <w:webHidden/>
              </w:rPr>
              <w:fldChar w:fldCharType="begin"/>
            </w:r>
            <w:r>
              <w:rPr>
                <w:noProof/>
                <w:webHidden/>
              </w:rPr>
              <w:instrText xml:space="preserve"> PAGEREF _Toc469296676 \h </w:instrText>
            </w:r>
            <w:r>
              <w:rPr>
                <w:noProof/>
                <w:webHidden/>
              </w:rPr>
            </w:r>
            <w:r>
              <w:rPr>
                <w:noProof/>
                <w:webHidden/>
              </w:rPr>
              <w:fldChar w:fldCharType="separate"/>
            </w:r>
            <w:r>
              <w:rPr>
                <w:noProof/>
                <w:webHidden/>
              </w:rPr>
              <w:t>6</w:t>
            </w:r>
            <w:r>
              <w:rPr>
                <w:noProof/>
                <w:webHidden/>
              </w:rPr>
              <w:fldChar w:fldCharType="end"/>
            </w:r>
          </w:hyperlink>
        </w:p>
        <w:p w:rsidR="00813B33" w:rsidRDefault="00813B33">
          <w:pPr>
            <w:pStyle w:val="TOC1"/>
            <w:tabs>
              <w:tab w:val="left" w:pos="400"/>
              <w:tab w:val="right" w:leader="dot" w:pos="9323"/>
            </w:tabs>
            <w:rPr>
              <w:rFonts w:asciiTheme="minorHAnsi" w:eastAsiaTheme="minorEastAsia" w:hAnsiTheme="minorHAnsi"/>
              <w:noProof/>
              <w:sz w:val="22"/>
              <w:lang w:val="en-US"/>
            </w:rPr>
          </w:pPr>
          <w:hyperlink w:anchor="_Toc469296677" w:history="1">
            <w:r w:rsidRPr="004E44C0">
              <w:rPr>
                <w:rStyle w:val="Hyperlink"/>
                <w:noProof/>
              </w:rPr>
              <w:t>C.</w:t>
            </w:r>
            <w:r>
              <w:rPr>
                <w:rFonts w:asciiTheme="minorHAnsi" w:eastAsiaTheme="minorEastAsia" w:hAnsiTheme="minorHAnsi"/>
                <w:noProof/>
                <w:sz w:val="22"/>
                <w:lang w:val="en-US"/>
              </w:rPr>
              <w:tab/>
            </w:r>
            <w:r w:rsidRPr="004E44C0">
              <w:rPr>
                <w:rStyle w:val="Hyperlink"/>
                <w:noProof/>
              </w:rPr>
              <w:t>Le Pattern MVVM (Modèle – Vue – Vue Modèle)</w:t>
            </w:r>
            <w:r>
              <w:rPr>
                <w:noProof/>
                <w:webHidden/>
              </w:rPr>
              <w:tab/>
            </w:r>
            <w:r>
              <w:rPr>
                <w:noProof/>
                <w:webHidden/>
              </w:rPr>
              <w:fldChar w:fldCharType="begin"/>
            </w:r>
            <w:r>
              <w:rPr>
                <w:noProof/>
                <w:webHidden/>
              </w:rPr>
              <w:instrText xml:space="preserve"> PAGEREF _Toc469296677 \h </w:instrText>
            </w:r>
            <w:r>
              <w:rPr>
                <w:noProof/>
                <w:webHidden/>
              </w:rPr>
            </w:r>
            <w:r>
              <w:rPr>
                <w:noProof/>
                <w:webHidden/>
              </w:rPr>
              <w:fldChar w:fldCharType="separate"/>
            </w:r>
            <w:r>
              <w:rPr>
                <w:noProof/>
                <w:webHidden/>
              </w:rPr>
              <w:t>6</w:t>
            </w:r>
            <w:r>
              <w:rPr>
                <w:noProof/>
                <w:webHidden/>
              </w:rPr>
              <w:fldChar w:fldCharType="end"/>
            </w:r>
          </w:hyperlink>
        </w:p>
        <w:p w:rsidR="00813B33" w:rsidRDefault="00813B33">
          <w:pPr>
            <w:pStyle w:val="TOC2"/>
            <w:tabs>
              <w:tab w:val="left" w:pos="880"/>
              <w:tab w:val="right" w:leader="dot" w:pos="9323"/>
            </w:tabs>
            <w:rPr>
              <w:rFonts w:asciiTheme="minorHAnsi" w:eastAsiaTheme="minorEastAsia" w:hAnsiTheme="minorHAnsi"/>
              <w:noProof/>
              <w:sz w:val="22"/>
              <w:lang w:val="en-US"/>
            </w:rPr>
          </w:pPr>
          <w:hyperlink w:anchor="_Toc469296678" w:history="1">
            <w:r w:rsidRPr="004E44C0">
              <w:rPr>
                <w:rStyle w:val="Hyperlink"/>
                <w:noProof/>
              </w:rPr>
              <w:t>C.1.</w:t>
            </w:r>
            <w:r>
              <w:rPr>
                <w:rFonts w:asciiTheme="minorHAnsi" w:eastAsiaTheme="minorEastAsia" w:hAnsiTheme="minorHAnsi"/>
                <w:noProof/>
                <w:sz w:val="22"/>
                <w:lang w:val="en-US"/>
              </w:rPr>
              <w:tab/>
            </w:r>
            <w:r w:rsidRPr="004E44C0">
              <w:rPr>
                <w:rStyle w:val="Hyperlink"/>
                <w:noProof/>
              </w:rPr>
              <w:t>Vue (V)</w:t>
            </w:r>
            <w:r>
              <w:rPr>
                <w:noProof/>
                <w:webHidden/>
              </w:rPr>
              <w:tab/>
            </w:r>
            <w:r>
              <w:rPr>
                <w:noProof/>
                <w:webHidden/>
              </w:rPr>
              <w:fldChar w:fldCharType="begin"/>
            </w:r>
            <w:r>
              <w:rPr>
                <w:noProof/>
                <w:webHidden/>
              </w:rPr>
              <w:instrText xml:space="preserve"> PAGEREF _Toc469296678 \h </w:instrText>
            </w:r>
            <w:r>
              <w:rPr>
                <w:noProof/>
                <w:webHidden/>
              </w:rPr>
            </w:r>
            <w:r>
              <w:rPr>
                <w:noProof/>
                <w:webHidden/>
              </w:rPr>
              <w:fldChar w:fldCharType="separate"/>
            </w:r>
            <w:r>
              <w:rPr>
                <w:noProof/>
                <w:webHidden/>
              </w:rPr>
              <w:t>6</w:t>
            </w:r>
            <w:r>
              <w:rPr>
                <w:noProof/>
                <w:webHidden/>
              </w:rPr>
              <w:fldChar w:fldCharType="end"/>
            </w:r>
          </w:hyperlink>
        </w:p>
        <w:p w:rsidR="00813B33" w:rsidRDefault="00813B33">
          <w:pPr>
            <w:pStyle w:val="TOC2"/>
            <w:tabs>
              <w:tab w:val="left" w:pos="880"/>
              <w:tab w:val="right" w:leader="dot" w:pos="9323"/>
            </w:tabs>
            <w:rPr>
              <w:rFonts w:asciiTheme="minorHAnsi" w:eastAsiaTheme="minorEastAsia" w:hAnsiTheme="minorHAnsi"/>
              <w:noProof/>
              <w:sz w:val="22"/>
              <w:lang w:val="en-US"/>
            </w:rPr>
          </w:pPr>
          <w:hyperlink w:anchor="_Toc469296679" w:history="1">
            <w:r w:rsidRPr="004E44C0">
              <w:rPr>
                <w:rStyle w:val="Hyperlink"/>
                <w:noProof/>
              </w:rPr>
              <w:t>C.2.</w:t>
            </w:r>
            <w:r>
              <w:rPr>
                <w:rFonts w:asciiTheme="minorHAnsi" w:eastAsiaTheme="minorEastAsia" w:hAnsiTheme="minorHAnsi"/>
                <w:noProof/>
                <w:sz w:val="22"/>
                <w:lang w:val="en-US"/>
              </w:rPr>
              <w:tab/>
            </w:r>
            <w:r w:rsidRPr="004E44C0">
              <w:rPr>
                <w:rStyle w:val="Hyperlink"/>
                <w:noProof/>
              </w:rPr>
              <w:t>Vue Modèle (VM)</w:t>
            </w:r>
            <w:r>
              <w:rPr>
                <w:noProof/>
                <w:webHidden/>
              </w:rPr>
              <w:tab/>
            </w:r>
            <w:r>
              <w:rPr>
                <w:noProof/>
                <w:webHidden/>
              </w:rPr>
              <w:fldChar w:fldCharType="begin"/>
            </w:r>
            <w:r>
              <w:rPr>
                <w:noProof/>
                <w:webHidden/>
              </w:rPr>
              <w:instrText xml:space="preserve"> PAGEREF _Toc469296679 \h </w:instrText>
            </w:r>
            <w:r>
              <w:rPr>
                <w:noProof/>
                <w:webHidden/>
              </w:rPr>
            </w:r>
            <w:r>
              <w:rPr>
                <w:noProof/>
                <w:webHidden/>
              </w:rPr>
              <w:fldChar w:fldCharType="separate"/>
            </w:r>
            <w:r>
              <w:rPr>
                <w:noProof/>
                <w:webHidden/>
              </w:rPr>
              <w:t>6</w:t>
            </w:r>
            <w:r>
              <w:rPr>
                <w:noProof/>
                <w:webHidden/>
              </w:rPr>
              <w:fldChar w:fldCharType="end"/>
            </w:r>
          </w:hyperlink>
        </w:p>
        <w:p w:rsidR="00813B33" w:rsidRDefault="00813B33">
          <w:pPr>
            <w:pStyle w:val="TOC2"/>
            <w:tabs>
              <w:tab w:val="left" w:pos="880"/>
              <w:tab w:val="right" w:leader="dot" w:pos="9323"/>
            </w:tabs>
            <w:rPr>
              <w:rFonts w:asciiTheme="minorHAnsi" w:eastAsiaTheme="minorEastAsia" w:hAnsiTheme="minorHAnsi"/>
              <w:noProof/>
              <w:sz w:val="22"/>
              <w:lang w:val="en-US"/>
            </w:rPr>
          </w:pPr>
          <w:hyperlink w:anchor="_Toc469296680" w:history="1">
            <w:r w:rsidRPr="004E44C0">
              <w:rPr>
                <w:rStyle w:val="Hyperlink"/>
                <w:noProof/>
              </w:rPr>
              <w:t>C.3.</w:t>
            </w:r>
            <w:r>
              <w:rPr>
                <w:rFonts w:asciiTheme="minorHAnsi" w:eastAsiaTheme="minorEastAsia" w:hAnsiTheme="minorHAnsi"/>
                <w:noProof/>
                <w:sz w:val="22"/>
                <w:lang w:val="en-US"/>
              </w:rPr>
              <w:tab/>
            </w:r>
            <w:r w:rsidRPr="004E44C0">
              <w:rPr>
                <w:rStyle w:val="Hyperlink"/>
                <w:noProof/>
              </w:rPr>
              <w:t>Modèle (M)</w:t>
            </w:r>
            <w:r>
              <w:rPr>
                <w:noProof/>
                <w:webHidden/>
              </w:rPr>
              <w:tab/>
            </w:r>
            <w:r>
              <w:rPr>
                <w:noProof/>
                <w:webHidden/>
              </w:rPr>
              <w:fldChar w:fldCharType="begin"/>
            </w:r>
            <w:r>
              <w:rPr>
                <w:noProof/>
                <w:webHidden/>
              </w:rPr>
              <w:instrText xml:space="preserve"> PAGEREF _Toc469296680 \h </w:instrText>
            </w:r>
            <w:r>
              <w:rPr>
                <w:noProof/>
                <w:webHidden/>
              </w:rPr>
            </w:r>
            <w:r>
              <w:rPr>
                <w:noProof/>
                <w:webHidden/>
              </w:rPr>
              <w:fldChar w:fldCharType="separate"/>
            </w:r>
            <w:r>
              <w:rPr>
                <w:noProof/>
                <w:webHidden/>
              </w:rPr>
              <w:t>7</w:t>
            </w:r>
            <w:r>
              <w:rPr>
                <w:noProof/>
                <w:webHidden/>
              </w:rPr>
              <w:fldChar w:fldCharType="end"/>
            </w:r>
          </w:hyperlink>
        </w:p>
        <w:p w:rsidR="00813B33" w:rsidRDefault="00813B33">
          <w:pPr>
            <w:pStyle w:val="TOC1"/>
            <w:tabs>
              <w:tab w:val="left" w:pos="400"/>
              <w:tab w:val="right" w:leader="dot" w:pos="9323"/>
            </w:tabs>
            <w:rPr>
              <w:rFonts w:asciiTheme="minorHAnsi" w:eastAsiaTheme="minorEastAsia" w:hAnsiTheme="minorHAnsi"/>
              <w:noProof/>
              <w:sz w:val="22"/>
              <w:lang w:val="en-US"/>
            </w:rPr>
          </w:pPr>
          <w:hyperlink w:anchor="_Toc469296681" w:history="1">
            <w:r w:rsidRPr="004E44C0">
              <w:rPr>
                <w:rStyle w:val="Hyperlink"/>
                <w:noProof/>
              </w:rPr>
              <w:t>A.</w:t>
            </w:r>
            <w:r>
              <w:rPr>
                <w:rFonts w:asciiTheme="minorHAnsi" w:eastAsiaTheme="minorEastAsia" w:hAnsiTheme="minorHAnsi"/>
                <w:noProof/>
                <w:sz w:val="22"/>
                <w:lang w:val="en-US"/>
              </w:rPr>
              <w:tab/>
            </w:r>
            <w:r w:rsidRPr="004E44C0">
              <w:rPr>
                <w:rStyle w:val="Hyperlink"/>
                <w:noProof/>
              </w:rPr>
              <w:t>Schéma de l’architecture</w:t>
            </w:r>
            <w:r>
              <w:rPr>
                <w:noProof/>
                <w:webHidden/>
              </w:rPr>
              <w:tab/>
            </w:r>
            <w:r>
              <w:rPr>
                <w:noProof/>
                <w:webHidden/>
              </w:rPr>
              <w:fldChar w:fldCharType="begin"/>
            </w:r>
            <w:r>
              <w:rPr>
                <w:noProof/>
                <w:webHidden/>
              </w:rPr>
              <w:instrText xml:space="preserve"> PAGEREF _Toc469296681 \h </w:instrText>
            </w:r>
            <w:r>
              <w:rPr>
                <w:noProof/>
                <w:webHidden/>
              </w:rPr>
            </w:r>
            <w:r>
              <w:rPr>
                <w:noProof/>
                <w:webHidden/>
              </w:rPr>
              <w:fldChar w:fldCharType="separate"/>
            </w:r>
            <w:r>
              <w:rPr>
                <w:noProof/>
                <w:webHidden/>
              </w:rPr>
              <w:t>8</w:t>
            </w:r>
            <w:r>
              <w:rPr>
                <w:noProof/>
                <w:webHidden/>
              </w:rPr>
              <w:fldChar w:fldCharType="end"/>
            </w:r>
          </w:hyperlink>
        </w:p>
        <w:p w:rsidR="00813B33" w:rsidRDefault="00813B33">
          <w:pPr>
            <w:pStyle w:val="TOC2"/>
            <w:tabs>
              <w:tab w:val="left" w:pos="880"/>
              <w:tab w:val="right" w:leader="dot" w:pos="9323"/>
            </w:tabs>
            <w:rPr>
              <w:rFonts w:asciiTheme="minorHAnsi" w:eastAsiaTheme="minorEastAsia" w:hAnsiTheme="minorHAnsi"/>
              <w:noProof/>
              <w:sz w:val="22"/>
              <w:lang w:val="en-US"/>
            </w:rPr>
          </w:pPr>
          <w:hyperlink w:anchor="_Toc469296682" w:history="1">
            <w:r w:rsidRPr="004E44C0">
              <w:rPr>
                <w:rStyle w:val="Hyperlink"/>
                <w:noProof/>
              </w:rPr>
              <w:t>A.1.</w:t>
            </w:r>
            <w:r>
              <w:rPr>
                <w:rFonts w:asciiTheme="minorHAnsi" w:eastAsiaTheme="minorEastAsia" w:hAnsiTheme="minorHAnsi"/>
                <w:noProof/>
                <w:sz w:val="22"/>
                <w:lang w:val="en-US"/>
              </w:rPr>
              <w:tab/>
            </w:r>
            <w:r w:rsidRPr="004E44C0">
              <w:rPr>
                <w:rStyle w:val="Hyperlink"/>
                <w:noProof/>
              </w:rPr>
              <w:t>Vue générale</w:t>
            </w:r>
            <w:r>
              <w:rPr>
                <w:noProof/>
                <w:webHidden/>
              </w:rPr>
              <w:tab/>
            </w:r>
            <w:r>
              <w:rPr>
                <w:noProof/>
                <w:webHidden/>
              </w:rPr>
              <w:fldChar w:fldCharType="begin"/>
            </w:r>
            <w:r>
              <w:rPr>
                <w:noProof/>
                <w:webHidden/>
              </w:rPr>
              <w:instrText xml:space="preserve"> PAGEREF _Toc469296682 \h </w:instrText>
            </w:r>
            <w:r>
              <w:rPr>
                <w:noProof/>
                <w:webHidden/>
              </w:rPr>
            </w:r>
            <w:r>
              <w:rPr>
                <w:noProof/>
                <w:webHidden/>
              </w:rPr>
              <w:fldChar w:fldCharType="separate"/>
            </w:r>
            <w:r>
              <w:rPr>
                <w:noProof/>
                <w:webHidden/>
              </w:rPr>
              <w:t>8</w:t>
            </w:r>
            <w:r>
              <w:rPr>
                <w:noProof/>
                <w:webHidden/>
              </w:rPr>
              <w:fldChar w:fldCharType="end"/>
            </w:r>
          </w:hyperlink>
        </w:p>
        <w:p w:rsidR="00813B33" w:rsidRDefault="00813B33">
          <w:pPr>
            <w:pStyle w:val="TOC2"/>
            <w:tabs>
              <w:tab w:val="left" w:pos="880"/>
              <w:tab w:val="right" w:leader="dot" w:pos="9323"/>
            </w:tabs>
            <w:rPr>
              <w:rFonts w:asciiTheme="minorHAnsi" w:eastAsiaTheme="minorEastAsia" w:hAnsiTheme="minorHAnsi"/>
              <w:noProof/>
              <w:sz w:val="22"/>
              <w:lang w:val="en-US"/>
            </w:rPr>
          </w:pPr>
          <w:hyperlink w:anchor="_Toc469296683" w:history="1">
            <w:r w:rsidRPr="004E44C0">
              <w:rPr>
                <w:rStyle w:val="Hyperlink"/>
                <w:noProof/>
              </w:rPr>
              <w:t>A.2.</w:t>
            </w:r>
            <w:r>
              <w:rPr>
                <w:rFonts w:asciiTheme="minorHAnsi" w:eastAsiaTheme="minorEastAsia" w:hAnsiTheme="minorHAnsi"/>
                <w:noProof/>
                <w:sz w:val="22"/>
                <w:lang w:val="en-US"/>
              </w:rPr>
              <w:tab/>
            </w:r>
            <w:r w:rsidRPr="004E44C0">
              <w:rPr>
                <w:rStyle w:val="Hyperlink"/>
                <w:noProof/>
              </w:rPr>
              <w:t>Shell (Interface utilisateur)</w:t>
            </w:r>
            <w:r>
              <w:rPr>
                <w:noProof/>
                <w:webHidden/>
              </w:rPr>
              <w:tab/>
            </w:r>
            <w:r>
              <w:rPr>
                <w:noProof/>
                <w:webHidden/>
              </w:rPr>
              <w:fldChar w:fldCharType="begin"/>
            </w:r>
            <w:r>
              <w:rPr>
                <w:noProof/>
                <w:webHidden/>
              </w:rPr>
              <w:instrText xml:space="preserve"> PAGEREF _Toc469296683 \h </w:instrText>
            </w:r>
            <w:r>
              <w:rPr>
                <w:noProof/>
                <w:webHidden/>
              </w:rPr>
            </w:r>
            <w:r>
              <w:rPr>
                <w:noProof/>
                <w:webHidden/>
              </w:rPr>
              <w:fldChar w:fldCharType="separate"/>
            </w:r>
            <w:r>
              <w:rPr>
                <w:noProof/>
                <w:webHidden/>
              </w:rPr>
              <w:t>9</w:t>
            </w:r>
            <w:r>
              <w:rPr>
                <w:noProof/>
                <w:webHidden/>
              </w:rPr>
              <w:fldChar w:fldCharType="end"/>
            </w:r>
          </w:hyperlink>
        </w:p>
        <w:p w:rsidR="00813B33" w:rsidRDefault="00813B33">
          <w:pPr>
            <w:pStyle w:val="TOC2"/>
            <w:tabs>
              <w:tab w:val="left" w:pos="880"/>
              <w:tab w:val="right" w:leader="dot" w:pos="9323"/>
            </w:tabs>
            <w:rPr>
              <w:rFonts w:asciiTheme="minorHAnsi" w:eastAsiaTheme="minorEastAsia" w:hAnsiTheme="minorHAnsi"/>
              <w:noProof/>
              <w:sz w:val="22"/>
              <w:lang w:val="en-US"/>
            </w:rPr>
          </w:pPr>
          <w:hyperlink w:anchor="_Toc469296684" w:history="1">
            <w:r w:rsidRPr="004E44C0">
              <w:rPr>
                <w:rStyle w:val="Hyperlink"/>
                <w:noProof/>
              </w:rPr>
              <w:t>A.3.</w:t>
            </w:r>
            <w:r>
              <w:rPr>
                <w:rFonts w:asciiTheme="minorHAnsi" w:eastAsiaTheme="minorEastAsia" w:hAnsiTheme="minorHAnsi"/>
                <w:noProof/>
                <w:sz w:val="22"/>
                <w:lang w:val="en-US"/>
              </w:rPr>
              <w:tab/>
            </w:r>
            <w:r w:rsidRPr="004E44C0">
              <w:rPr>
                <w:rStyle w:val="Hyperlink"/>
                <w:noProof/>
              </w:rPr>
              <w:t>Les modules</w:t>
            </w:r>
            <w:r>
              <w:rPr>
                <w:noProof/>
                <w:webHidden/>
              </w:rPr>
              <w:tab/>
            </w:r>
            <w:r>
              <w:rPr>
                <w:noProof/>
                <w:webHidden/>
              </w:rPr>
              <w:fldChar w:fldCharType="begin"/>
            </w:r>
            <w:r>
              <w:rPr>
                <w:noProof/>
                <w:webHidden/>
              </w:rPr>
              <w:instrText xml:space="preserve"> PAGEREF _Toc469296684 \h </w:instrText>
            </w:r>
            <w:r>
              <w:rPr>
                <w:noProof/>
                <w:webHidden/>
              </w:rPr>
            </w:r>
            <w:r>
              <w:rPr>
                <w:noProof/>
                <w:webHidden/>
              </w:rPr>
              <w:fldChar w:fldCharType="separate"/>
            </w:r>
            <w:r>
              <w:rPr>
                <w:noProof/>
                <w:webHidden/>
              </w:rPr>
              <w:t>11</w:t>
            </w:r>
            <w:r>
              <w:rPr>
                <w:noProof/>
                <w:webHidden/>
              </w:rPr>
              <w:fldChar w:fldCharType="end"/>
            </w:r>
          </w:hyperlink>
        </w:p>
        <w:p w:rsidR="00813B33" w:rsidRDefault="00813B33">
          <w:pPr>
            <w:pStyle w:val="TOC3"/>
            <w:tabs>
              <w:tab w:val="left" w:pos="1100"/>
              <w:tab w:val="right" w:leader="dot" w:pos="9323"/>
            </w:tabs>
            <w:rPr>
              <w:rFonts w:asciiTheme="minorHAnsi" w:eastAsiaTheme="minorEastAsia" w:hAnsiTheme="minorHAnsi"/>
              <w:noProof/>
              <w:sz w:val="22"/>
              <w:lang w:val="en-US"/>
            </w:rPr>
          </w:pPr>
          <w:hyperlink w:anchor="_Toc469296685" w:history="1">
            <w:r w:rsidRPr="004E44C0">
              <w:rPr>
                <w:rStyle w:val="Hyperlink"/>
                <w:noProof/>
              </w:rPr>
              <w:t>A.3.a.</w:t>
            </w:r>
            <w:r>
              <w:rPr>
                <w:rFonts w:asciiTheme="minorHAnsi" w:eastAsiaTheme="minorEastAsia" w:hAnsiTheme="minorHAnsi"/>
                <w:noProof/>
                <w:sz w:val="22"/>
                <w:lang w:val="en-US"/>
              </w:rPr>
              <w:tab/>
            </w:r>
            <w:r w:rsidRPr="004E44C0">
              <w:rPr>
                <w:rStyle w:val="Hyperlink"/>
                <w:noProof/>
              </w:rPr>
              <w:t>Module Navigation</w:t>
            </w:r>
            <w:r>
              <w:rPr>
                <w:noProof/>
                <w:webHidden/>
              </w:rPr>
              <w:tab/>
            </w:r>
            <w:r>
              <w:rPr>
                <w:noProof/>
                <w:webHidden/>
              </w:rPr>
              <w:fldChar w:fldCharType="begin"/>
            </w:r>
            <w:r>
              <w:rPr>
                <w:noProof/>
                <w:webHidden/>
              </w:rPr>
              <w:instrText xml:space="preserve"> PAGEREF _Toc469296685 \h </w:instrText>
            </w:r>
            <w:r>
              <w:rPr>
                <w:noProof/>
                <w:webHidden/>
              </w:rPr>
            </w:r>
            <w:r>
              <w:rPr>
                <w:noProof/>
                <w:webHidden/>
              </w:rPr>
              <w:fldChar w:fldCharType="separate"/>
            </w:r>
            <w:r>
              <w:rPr>
                <w:noProof/>
                <w:webHidden/>
              </w:rPr>
              <w:t>11</w:t>
            </w:r>
            <w:r>
              <w:rPr>
                <w:noProof/>
                <w:webHidden/>
              </w:rPr>
              <w:fldChar w:fldCharType="end"/>
            </w:r>
          </w:hyperlink>
        </w:p>
        <w:p w:rsidR="00813B33" w:rsidRDefault="00813B33">
          <w:pPr>
            <w:pStyle w:val="TOC3"/>
            <w:tabs>
              <w:tab w:val="left" w:pos="1100"/>
              <w:tab w:val="right" w:leader="dot" w:pos="9323"/>
            </w:tabs>
            <w:rPr>
              <w:rFonts w:asciiTheme="minorHAnsi" w:eastAsiaTheme="minorEastAsia" w:hAnsiTheme="minorHAnsi"/>
              <w:noProof/>
              <w:sz w:val="22"/>
              <w:lang w:val="en-US"/>
            </w:rPr>
          </w:pPr>
          <w:hyperlink w:anchor="_Toc469296686" w:history="1">
            <w:r w:rsidRPr="004E44C0">
              <w:rPr>
                <w:rStyle w:val="Hyperlink"/>
                <w:noProof/>
              </w:rPr>
              <w:t>A.3.b.</w:t>
            </w:r>
            <w:r>
              <w:rPr>
                <w:rFonts w:asciiTheme="minorHAnsi" w:eastAsiaTheme="minorEastAsia" w:hAnsiTheme="minorHAnsi"/>
                <w:noProof/>
                <w:sz w:val="22"/>
                <w:lang w:val="en-US"/>
              </w:rPr>
              <w:tab/>
            </w:r>
            <w:r w:rsidRPr="004E44C0">
              <w:rPr>
                <w:rStyle w:val="Hyperlink"/>
                <w:noProof/>
              </w:rPr>
              <w:t>Module BusinessScreens</w:t>
            </w:r>
            <w:r>
              <w:rPr>
                <w:noProof/>
                <w:webHidden/>
              </w:rPr>
              <w:tab/>
            </w:r>
            <w:r>
              <w:rPr>
                <w:noProof/>
                <w:webHidden/>
              </w:rPr>
              <w:fldChar w:fldCharType="begin"/>
            </w:r>
            <w:r>
              <w:rPr>
                <w:noProof/>
                <w:webHidden/>
              </w:rPr>
              <w:instrText xml:space="preserve"> PAGEREF _Toc469296686 \h </w:instrText>
            </w:r>
            <w:r>
              <w:rPr>
                <w:noProof/>
                <w:webHidden/>
              </w:rPr>
            </w:r>
            <w:r>
              <w:rPr>
                <w:noProof/>
                <w:webHidden/>
              </w:rPr>
              <w:fldChar w:fldCharType="separate"/>
            </w:r>
            <w:r>
              <w:rPr>
                <w:noProof/>
                <w:webHidden/>
              </w:rPr>
              <w:t>11</w:t>
            </w:r>
            <w:r>
              <w:rPr>
                <w:noProof/>
                <w:webHidden/>
              </w:rPr>
              <w:fldChar w:fldCharType="end"/>
            </w:r>
          </w:hyperlink>
        </w:p>
        <w:p w:rsidR="00813B33" w:rsidRDefault="00813B33">
          <w:pPr>
            <w:pStyle w:val="TOC3"/>
            <w:tabs>
              <w:tab w:val="left" w:pos="1100"/>
              <w:tab w:val="right" w:leader="dot" w:pos="9323"/>
            </w:tabs>
            <w:rPr>
              <w:rFonts w:asciiTheme="minorHAnsi" w:eastAsiaTheme="minorEastAsia" w:hAnsiTheme="minorHAnsi"/>
              <w:noProof/>
              <w:sz w:val="22"/>
              <w:lang w:val="en-US"/>
            </w:rPr>
          </w:pPr>
          <w:hyperlink w:anchor="_Toc469296687" w:history="1">
            <w:r w:rsidRPr="004E44C0">
              <w:rPr>
                <w:rStyle w:val="Hyperlink"/>
                <w:noProof/>
              </w:rPr>
              <w:t>A.3.c.</w:t>
            </w:r>
            <w:r>
              <w:rPr>
                <w:rFonts w:asciiTheme="minorHAnsi" w:eastAsiaTheme="minorEastAsia" w:hAnsiTheme="minorHAnsi"/>
                <w:noProof/>
                <w:sz w:val="22"/>
                <w:lang w:val="en-US"/>
              </w:rPr>
              <w:tab/>
            </w:r>
            <w:r w:rsidRPr="004E44C0">
              <w:rPr>
                <w:rStyle w:val="Hyperlink"/>
                <w:noProof/>
              </w:rPr>
              <w:t>Module Query</w:t>
            </w:r>
            <w:r>
              <w:rPr>
                <w:noProof/>
                <w:webHidden/>
              </w:rPr>
              <w:tab/>
            </w:r>
            <w:r>
              <w:rPr>
                <w:noProof/>
                <w:webHidden/>
              </w:rPr>
              <w:fldChar w:fldCharType="begin"/>
            </w:r>
            <w:r>
              <w:rPr>
                <w:noProof/>
                <w:webHidden/>
              </w:rPr>
              <w:instrText xml:space="preserve"> PAGEREF _Toc469296687 \h </w:instrText>
            </w:r>
            <w:r>
              <w:rPr>
                <w:noProof/>
                <w:webHidden/>
              </w:rPr>
            </w:r>
            <w:r>
              <w:rPr>
                <w:noProof/>
                <w:webHidden/>
              </w:rPr>
              <w:fldChar w:fldCharType="separate"/>
            </w:r>
            <w:r>
              <w:rPr>
                <w:noProof/>
                <w:webHidden/>
              </w:rPr>
              <w:t>12</w:t>
            </w:r>
            <w:r>
              <w:rPr>
                <w:noProof/>
                <w:webHidden/>
              </w:rPr>
              <w:fldChar w:fldCharType="end"/>
            </w:r>
          </w:hyperlink>
        </w:p>
        <w:p w:rsidR="00813B33" w:rsidRDefault="00813B33">
          <w:pPr>
            <w:pStyle w:val="TOC3"/>
            <w:tabs>
              <w:tab w:val="left" w:pos="1100"/>
              <w:tab w:val="right" w:leader="dot" w:pos="9323"/>
            </w:tabs>
            <w:rPr>
              <w:rFonts w:asciiTheme="minorHAnsi" w:eastAsiaTheme="minorEastAsia" w:hAnsiTheme="minorHAnsi"/>
              <w:noProof/>
              <w:sz w:val="22"/>
              <w:lang w:val="en-US"/>
            </w:rPr>
          </w:pPr>
          <w:hyperlink w:anchor="_Toc469296688" w:history="1">
            <w:r w:rsidRPr="004E44C0">
              <w:rPr>
                <w:rStyle w:val="Hyperlink"/>
                <w:noProof/>
              </w:rPr>
              <w:t>A.3.d.</w:t>
            </w:r>
            <w:r>
              <w:rPr>
                <w:rFonts w:asciiTheme="minorHAnsi" w:eastAsiaTheme="minorEastAsia" w:hAnsiTheme="minorHAnsi"/>
                <w:noProof/>
                <w:sz w:val="22"/>
                <w:lang w:val="en-US"/>
              </w:rPr>
              <w:tab/>
            </w:r>
            <w:r w:rsidRPr="004E44C0">
              <w:rPr>
                <w:rStyle w:val="Hyperlink"/>
                <w:noProof/>
              </w:rPr>
              <w:t>Module Security</w:t>
            </w:r>
            <w:r>
              <w:rPr>
                <w:noProof/>
                <w:webHidden/>
              </w:rPr>
              <w:tab/>
            </w:r>
            <w:r>
              <w:rPr>
                <w:noProof/>
                <w:webHidden/>
              </w:rPr>
              <w:fldChar w:fldCharType="begin"/>
            </w:r>
            <w:r>
              <w:rPr>
                <w:noProof/>
                <w:webHidden/>
              </w:rPr>
              <w:instrText xml:space="preserve"> PAGEREF _Toc469296688 \h </w:instrText>
            </w:r>
            <w:r>
              <w:rPr>
                <w:noProof/>
                <w:webHidden/>
              </w:rPr>
            </w:r>
            <w:r>
              <w:rPr>
                <w:noProof/>
                <w:webHidden/>
              </w:rPr>
              <w:fldChar w:fldCharType="separate"/>
            </w:r>
            <w:r>
              <w:rPr>
                <w:noProof/>
                <w:webHidden/>
              </w:rPr>
              <w:t>12</w:t>
            </w:r>
            <w:r>
              <w:rPr>
                <w:noProof/>
                <w:webHidden/>
              </w:rPr>
              <w:fldChar w:fldCharType="end"/>
            </w:r>
          </w:hyperlink>
        </w:p>
        <w:p w:rsidR="00813B33" w:rsidRDefault="00813B33">
          <w:pPr>
            <w:pStyle w:val="TOC3"/>
            <w:tabs>
              <w:tab w:val="left" w:pos="1100"/>
              <w:tab w:val="right" w:leader="dot" w:pos="9323"/>
            </w:tabs>
            <w:rPr>
              <w:rFonts w:asciiTheme="minorHAnsi" w:eastAsiaTheme="minorEastAsia" w:hAnsiTheme="minorHAnsi"/>
              <w:noProof/>
              <w:sz w:val="22"/>
              <w:lang w:val="en-US"/>
            </w:rPr>
          </w:pPr>
          <w:hyperlink w:anchor="_Toc469296689" w:history="1">
            <w:r w:rsidRPr="004E44C0">
              <w:rPr>
                <w:rStyle w:val="Hyperlink"/>
                <w:noProof/>
              </w:rPr>
              <w:t>A.3.e.</w:t>
            </w:r>
            <w:r>
              <w:rPr>
                <w:rFonts w:asciiTheme="minorHAnsi" w:eastAsiaTheme="minorEastAsia" w:hAnsiTheme="minorHAnsi"/>
                <w:noProof/>
                <w:sz w:val="22"/>
                <w:lang w:val="en-US"/>
              </w:rPr>
              <w:tab/>
            </w:r>
            <w:r w:rsidRPr="004E44C0">
              <w:rPr>
                <w:rStyle w:val="Hyperlink"/>
                <w:noProof/>
              </w:rPr>
              <w:t>Module Scenario</w:t>
            </w:r>
            <w:r>
              <w:rPr>
                <w:noProof/>
                <w:webHidden/>
              </w:rPr>
              <w:tab/>
            </w:r>
            <w:r>
              <w:rPr>
                <w:noProof/>
                <w:webHidden/>
              </w:rPr>
              <w:fldChar w:fldCharType="begin"/>
            </w:r>
            <w:r>
              <w:rPr>
                <w:noProof/>
                <w:webHidden/>
              </w:rPr>
              <w:instrText xml:space="preserve"> PAGEREF _Toc469296689 \h </w:instrText>
            </w:r>
            <w:r>
              <w:rPr>
                <w:noProof/>
                <w:webHidden/>
              </w:rPr>
            </w:r>
            <w:r>
              <w:rPr>
                <w:noProof/>
                <w:webHidden/>
              </w:rPr>
              <w:fldChar w:fldCharType="separate"/>
            </w:r>
            <w:r>
              <w:rPr>
                <w:noProof/>
                <w:webHidden/>
              </w:rPr>
              <w:t>12</w:t>
            </w:r>
            <w:r>
              <w:rPr>
                <w:noProof/>
                <w:webHidden/>
              </w:rPr>
              <w:fldChar w:fldCharType="end"/>
            </w:r>
          </w:hyperlink>
        </w:p>
        <w:p w:rsidR="00813B33" w:rsidRDefault="00813B33">
          <w:pPr>
            <w:pStyle w:val="TOC3"/>
            <w:tabs>
              <w:tab w:val="left" w:pos="1100"/>
              <w:tab w:val="right" w:leader="dot" w:pos="9323"/>
            </w:tabs>
            <w:rPr>
              <w:rFonts w:asciiTheme="minorHAnsi" w:eastAsiaTheme="minorEastAsia" w:hAnsiTheme="minorHAnsi"/>
              <w:noProof/>
              <w:sz w:val="22"/>
              <w:lang w:val="en-US"/>
            </w:rPr>
          </w:pPr>
          <w:hyperlink w:anchor="_Toc469296690" w:history="1">
            <w:r w:rsidRPr="004E44C0">
              <w:rPr>
                <w:rStyle w:val="Hyperlink"/>
                <w:noProof/>
              </w:rPr>
              <w:t>A.3.f.</w:t>
            </w:r>
            <w:r>
              <w:rPr>
                <w:rFonts w:asciiTheme="minorHAnsi" w:eastAsiaTheme="minorEastAsia" w:hAnsiTheme="minorHAnsi"/>
                <w:noProof/>
                <w:sz w:val="22"/>
                <w:lang w:val="en-US"/>
              </w:rPr>
              <w:tab/>
            </w:r>
            <w:r w:rsidRPr="004E44C0">
              <w:rPr>
                <w:rStyle w:val="Hyperlink"/>
                <w:noProof/>
              </w:rPr>
              <w:t>Module CrossControl</w:t>
            </w:r>
            <w:r>
              <w:rPr>
                <w:noProof/>
                <w:webHidden/>
              </w:rPr>
              <w:tab/>
            </w:r>
            <w:r>
              <w:rPr>
                <w:noProof/>
                <w:webHidden/>
              </w:rPr>
              <w:fldChar w:fldCharType="begin"/>
            </w:r>
            <w:r>
              <w:rPr>
                <w:noProof/>
                <w:webHidden/>
              </w:rPr>
              <w:instrText xml:space="preserve"> PAGEREF _Toc469296690 \h </w:instrText>
            </w:r>
            <w:r>
              <w:rPr>
                <w:noProof/>
                <w:webHidden/>
              </w:rPr>
            </w:r>
            <w:r>
              <w:rPr>
                <w:noProof/>
                <w:webHidden/>
              </w:rPr>
              <w:fldChar w:fldCharType="separate"/>
            </w:r>
            <w:r>
              <w:rPr>
                <w:noProof/>
                <w:webHidden/>
              </w:rPr>
              <w:t>12</w:t>
            </w:r>
            <w:r>
              <w:rPr>
                <w:noProof/>
                <w:webHidden/>
              </w:rPr>
              <w:fldChar w:fldCharType="end"/>
            </w:r>
          </w:hyperlink>
        </w:p>
        <w:p w:rsidR="00813B33" w:rsidRDefault="00813B33">
          <w:pPr>
            <w:pStyle w:val="TOC3"/>
            <w:tabs>
              <w:tab w:val="left" w:pos="1100"/>
              <w:tab w:val="right" w:leader="dot" w:pos="9323"/>
            </w:tabs>
            <w:rPr>
              <w:rFonts w:asciiTheme="minorHAnsi" w:eastAsiaTheme="minorEastAsia" w:hAnsiTheme="minorHAnsi"/>
              <w:noProof/>
              <w:sz w:val="22"/>
              <w:lang w:val="en-US"/>
            </w:rPr>
          </w:pPr>
          <w:hyperlink w:anchor="_Toc469296691" w:history="1">
            <w:r w:rsidRPr="004E44C0">
              <w:rPr>
                <w:rStyle w:val="Hyperlink"/>
                <w:noProof/>
              </w:rPr>
              <w:t>A.3.g.</w:t>
            </w:r>
            <w:r>
              <w:rPr>
                <w:rFonts w:asciiTheme="minorHAnsi" w:eastAsiaTheme="minorEastAsia" w:hAnsiTheme="minorHAnsi"/>
                <w:noProof/>
                <w:sz w:val="22"/>
                <w:lang w:val="en-US"/>
              </w:rPr>
              <w:tab/>
            </w:r>
            <w:r w:rsidRPr="004E44C0">
              <w:rPr>
                <w:rStyle w:val="Hyperlink"/>
                <w:noProof/>
              </w:rPr>
              <w:t>Module Dynamic</w:t>
            </w:r>
            <w:r>
              <w:rPr>
                <w:noProof/>
                <w:webHidden/>
              </w:rPr>
              <w:tab/>
            </w:r>
            <w:r>
              <w:rPr>
                <w:noProof/>
                <w:webHidden/>
              </w:rPr>
              <w:fldChar w:fldCharType="begin"/>
            </w:r>
            <w:r>
              <w:rPr>
                <w:noProof/>
                <w:webHidden/>
              </w:rPr>
              <w:instrText xml:space="preserve"> PAGEREF _Toc469296691 \h </w:instrText>
            </w:r>
            <w:r>
              <w:rPr>
                <w:noProof/>
                <w:webHidden/>
              </w:rPr>
            </w:r>
            <w:r>
              <w:rPr>
                <w:noProof/>
                <w:webHidden/>
              </w:rPr>
              <w:fldChar w:fldCharType="separate"/>
            </w:r>
            <w:r>
              <w:rPr>
                <w:noProof/>
                <w:webHidden/>
              </w:rPr>
              <w:t>12</w:t>
            </w:r>
            <w:r>
              <w:rPr>
                <w:noProof/>
                <w:webHidden/>
              </w:rPr>
              <w:fldChar w:fldCharType="end"/>
            </w:r>
          </w:hyperlink>
        </w:p>
        <w:p w:rsidR="00813B33" w:rsidRDefault="00813B33">
          <w:pPr>
            <w:pStyle w:val="TOC3"/>
            <w:tabs>
              <w:tab w:val="left" w:pos="1100"/>
              <w:tab w:val="right" w:leader="dot" w:pos="9323"/>
            </w:tabs>
            <w:rPr>
              <w:rFonts w:asciiTheme="minorHAnsi" w:eastAsiaTheme="minorEastAsia" w:hAnsiTheme="minorHAnsi"/>
              <w:noProof/>
              <w:sz w:val="22"/>
              <w:lang w:val="en-US"/>
            </w:rPr>
          </w:pPr>
          <w:hyperlink w:anchor="_Toc469296692" w:history="1">
            <w:r w:rsidRPr="004E44C0">
              <w:rPr>
                <w:rStyle w:val="Hyperlink"/>
                <w:noProof/>
              </w:rPr>
              <w:t>A.3.h.</w:t>
            </w:r>
            <w:r>
              <w:rPr>
                <w:rFonts w:asciiTheme="minorHAnsi" w:eastAsiaTheme="minorEastAsia" w:hAnsiTheme="minorHAnsi"/>
                <w:noProof/>
                <w:sz w:val="22"/>
                <w:lang w:val="en-US"/>
              </w:rPr>
              <w:tab/>
            </w:r>
            <w:r w:rsidRPr="004E44C0">
              <w:rPr>
                <w:rStyle w:val="Hyperlink"/>
                <w:noProof/>
              </w:rPr>
              <w:t>Module Configurations</w:t>
            </w:r>
            <w:r>
              <w:rPr>
                <w:noProof/>
                <w:webHidden/>
              </w:rPr>
              <w:tab/>
            </w:r>
            <w:r>
              <w:rPr>
                <w:noProof/>
                <w:webHidden/>
              </w:rPr>
              <w:fldChar w:fldCharType="begin"/>
            </w:r>
            <w:r>
              <w:rPr>
                <w:noProof/>
                <w:webHidden/>
              </w:rPr>
              <w:instrText xml:space="preserve"> PAGEREF _Toc469296692 \h </w:instrText>
            </w:r>
            <w:r>
              <w:rPr>
                <w:noProof/>
                <w:webHidden/>
              </w:rPr>
            </w:r>
            <w:r>
              <w:rPr>
                <w:noProof/>
                <w:webHidden/>
              </w:rPr>
              <w:fldChar w:fldCharType="separate"/>
            </w:r>
            <w:r>
              <w:rPr>
                <w:noProof/>
                <w:webHidden/>
              </w:rPr>
              <w:t>12</w:t>
            </w:r>
            <w:r>
              <w:rPr>
                <w:noProof/>
                <w:webHidden/>
              </w:rPr>
              <w:fldChar w:fldCharType="end"/>
            </w:r>
          </w:hyperlink>
        </w:p>
        <w:p w:rsidR="00813B33" w:rsidRDefault="00813B33">
          <w:pPr>
            <w:pStyle w:val="TOC2"/>
            <w:tabs>
              <w:tab w:val="left" w:pos="880"/>
              <w:tab w:val="right" w:leader="dot" w:pos="9323"/>
            </w:tabs>
            <w:rPr>
              <w:rFonts w:asciiTheme="minorHAnsi" w:eastAsiaTheme="minorEastAsia" w:hAnsiTheme="minorHAnsi"/>
              <w:noProof/>
              <w:sz w:val="22"/>
              <w:lang w:val="en-US"/>
            </w:rPr>
          </w:pPr>
          <w:hyperlink w:anchor="_Toc469296693" w:history="1">
            <w:r w:rsidRPr="004E44C0">
              <w:rPr>
                <w:rStyle w:val="Hyperlink"/>
                <w:noProof/>
              </w:rPr>
              <w:t>A.4.</w:t>
            </w:r>
            <w:r>
              <w:rPr>
                <w:rFonts w:asciiTheme="minorHAnsi" w:eastAsiaTheme="minorEastAsia" w:hAnsiTheme="minorHAnsi"/>
                <w:noProof/>
                <w:sz w:val="22"/>
                <w:lang w:val="en-US"/>
              </w:rPr>
              <w:tab/>
            </w:r>
            <w:r w:rsidRPr="004E44C0">
              <w:rPr>
                <w:rStyle w:val="Hyperlink"/>
                <w:noProof/>
              </w:rPr>
              <w:t>Les Services</w:t>
            </w:r>
            <w:r>
              <w:rPr>
                <w:noProof/>
                <w:webHidden/>
              </w:rPr>
              <w:tab/>
            </w:r>
            <w:r>
              <w:rPr>
                <w:noProof/>
                <w:webHidden/>
              </w:rPr>
              <w:fldChar w:fldCharType="begin"/>
            </w:r>
            <w:r>
              <w:rPr>
                <w:noProof/>
                <w:webHidden/>
              </w:rPr>
              <w:instrText xml:space="preserve"> PAGEREF _Toc469296693 \h </w:instrText>
            </w:r>
            <w:r>
              <w:rPr>
                <w:noProof/>
                <w:webHidden/>
              </w:rPr>
            </w:r>
            <w:r>
              <w:rPr>
                <w:noProof/>
                <w:webHidden/>
              </w:rPr>
              <w:fldChar w:fldCharType="separate"/>
            </w:r>
            <w:r>
              <w:rPr>
                <w:noProof/>
                <w:webHidden/>
              </w:rPr>
              <w:t>12</w:t>
            </w:r>
            <w:r>
              <w:rPr>
                <w:noProof/>
                <w:webHidden/>
              </w:rPr>
              <w:fldChar w:fldCharType="end"/>
            </w:r>
          </w:hyperlink>
        </w:p>
        <w:p w:rsidR="00813B33" w:rsidRDefault="00813B33">
          <w:pPr>
            <w:pStyle w:val="TOC3"/>
            <w:tabs>
              <w:tab w:val="left" w:pos="1100"/>
              <w:tab w:val="right" w:leader="dot" w:pos="9323"/>
            </w:tabs>
            <w:rPr>
              <w:rFonts w:asciiTheme="minorHAnsi" w:eastAsiaTheme="minorEastAsia" w:hAnsiTheme="minorHAnsi"/>
              <w:noProof/>
              <w:sz w:val="22"/>
              <w:lang w:val="en-US"/>
            </w:rPr>
          </w:pPr>
          <w:hyperlink w:anchor="_Toc469296694" w:history="1">
            <w:r w:rsidRPr="004E44C0">
              <w:rPr>
                <w:rStyle w:val="Hyperlink"/>
                <w:noProof/>
              </w:rPr>
              <w:t>A.4.a.</w:t>
            </w:r>
            <w:r>
              <w:rPr>
                <w:rFonts w:asciiTheme="minorHAnsi" w:eastAsiaTheme="minorEastAsia" w:hAnsiTheme="minorHAnsi"/>
                <w:noProof/>
                <w:sz w:val="22"/>
                <w:lang w:val="en-US"/>
              </w:rPr>
              <w:tab/>
            </w:r>
            <w:r w:rsidRPr="004E44C0">
              <w:rPr>
                <w:rStyle w:val="Hyperlink"/>
                <w:noProof/>
              </w:rPr>
              <w:t>LoggerService</w:t>
            </w:r>
            <w:r>
              <w:rPr>
                <w:noProof/>
                <w:webHidden/>
              </w:rPr>
              <w:tab/>
            </w:r>
            <w:r>
              <w:rPr>
                <w:noProof/>
                <w:webHidden/>
              </w:rPr>
              <w:fldChar w:fldCharType="begin"/>
            </w:r>
            <w:r>
              <w:rPr>
                <w:noProof/>
                <w:webHidden/>
              </w:rPr>
              <w:instrText xml:space="preserve"> PAGEREF _Toc469296694 \h </w:instrText>
            </w:r>
            <w:r>
              <w:rPr>
                <w:noProof/>
                <w:webHidden/>
              </w:rPr>
            </w:r>
            <w:r>
              <w:rPr>
                <w:noProof/>
                <w:webHidden/>
              </w:rPr>
              <w:fldChar w:fldCharType="separate"/>
            </w:r>
            <w:r>
              <w:rPr>
                <w:noProof/>
                <w:webHidden/>
              </w:rPr>
              <w:t>13</w:t>
            </w:r>
            <w:r>
              <w:rPr>
                <w:noProof/>
                <w:webHidden/>
              </w:rPr>
              <w:fldChar w:fldCharType="end"/>
            </w:r>
          </w:hyperlink>
        </w:p>
        <w:p w:rsidR="00813B33" w:rsidRDefault="00813B33">
          <w:pPr>
            <w:pStyle w:val="TOC3"/>
            <w:tabs>
              <w:tab w:val="left" w:pos="1100"/>
              <w:tab w:val="right" w:leader="dot" w:pos="9323"/>
            </w:tabs>
            <w:rPr>
              <w:rFonts w:asciiTheme="minorHAnsi" w:eastAsiaTheme="minorEastAsia" w:hAnsiTheme="minorHAnsi"/>
              <w:noProof/>
              <w:sz w:val="22"/>
              <w:lang w:val="en-US"/>
            </w:rPr>
          </w:pPr>
          <w:hyperlink w:anchor="_Toc469296695" w:history="1">
            <w:r w:rsidRPr="004E44C0">
              <w:rPr>
                <w:rStyle w:val="Hyperlink"/>
                <w:noProof/>
              </w:rPr>
              <w:t>A.4.b.</w:t>
            </w:r>
            <w:r>
              <w:rPr>
                <w:rFonts w:asciiTheme="minorHAnsi" w:eastAsiaTheme="minorEastAsia" w:hAnsiTheme="minorHAnsi"/>
                <w:noProof/>
                <w:sz w:val="22"/>
                <w:lang w:val="en-US"/>
              </w:rPr>
              <w:tab/>
            </w:r>
            <w:r w:rsidRPr="004E44C0">
              <w:rPr>
                <w:rStyle w:val="Hyperlink"/>
                <w:noProof/>
              </w:rPr>
              <w:t>AuthenticationService</w:t>
            </w:r>
            <w:r>
              <w:rPr>
                <w:noProof/>
                <w:webHidden/>
              </w:rPr>
              <w:tab/>
            </w:r>
            <w:r>
              <w:rPr>
                <w:noProof/>
                <w:webHidden/>
              </w:rPr>
              <w:fldChar w:fldCharType="begin"/>
            </w:r>
            <w:r>
              <w:rPr>
                <w:noProof/>
                <w:webHidden/>
              </w:rPr>
              <w:instrText xml:space="preserve"> PAGEREF _Toc469296695 \h </w:instrText>
            </w:r>
            <w:r>
              <w:rPr>
                <w:noProof/>
                <w:webHidden/>
              </w:rPr>
            </w:r>
            <w:r>
              <w:rPr>
                <w:noProof/>
                <w:webHidden/>
              </w:rPr>
              <w:fldChar w:fldCharType="separate"/>
            </w:r>
            <w:r>
              <w:rPr>
                <w:noProof/>
                <w:webHidden/>
              </w:rPr>
              <w:t>13</w:t>
            </w:r>
            <w:r>
              <w:rPr>
                <w:noProof/>
                <w:webHidden/>
              </w:rPr>
              <w:fldChar w:fldCharType="end"/>
            </w:r>
          </w:hyperlink>
        </w:p>
        <w:p w:rsidR="00813B33" w:rsidRDefault="00813B33">
          <w:pPr>
            <w:pStyle w:val="TOC3"/>
            <w:tabs>
              <w:tab w:val="left" w:pos="1100"/>
              <w:tab w:val="right" w:leader="dot" w:pos="9323"/>
            </w:tabs>
            <w:rPr>
              <w:rFonts w:asciiTheme="minorHAnsi" w:eastAsiaTheme="minorEastAsia" w:hAnsiTheme="minorHAnsi"/>
              <w:noProof/>
              <w:sz w:val="22"/>
              <w:lang w:val="en-US"/>
            </w:rPr>
          </w:pPr>
          <w:hyperlink w:anchor="_Toc469296696" w:history="1">
            <w:r w:rsidRPr="004E44C0">
              <w:rPr>
                <w:rStyle w:val="Hyperlink"/>
                <w:noProof/>
              </w:rPr>
              <w:t>A.4.c.</w:t>
            </w:r>
            <w:r>
              <w:rPr>
                <w:rFonts w:asciiTheme="minorHAnsi" w:eastAsiaTheme="minorEastAsia" w:hAnsiTheme="minorHAnsi"/>
                <w:noProof/>
                <w:sz w:val="22"/>
                <w:lang w:val="en-US"/>
              </w:rPr>
              <w:tab/>
            </w:r>
            <w:r w:rsidRPr="004E44C0">
              <w:rPr>
                <w:rStyle w:val="Hyperlink"/>
                <w:noProof/>
              </w:rPr>
              <w:t>ResourcesService</w:t>
            </w:r>
            <w:r>
              <w:rPr>
                <w:noProof/>
                <w:webHidden/>
              </w:rPr>
              <w:tab/>
            </w:r>
            <w:r>
              <w:rPr>
                <w:noProof/>
                <w:webHidden/>
              </w:rPr>
              <w:fldChar w:fldCharType="begin"/>
            </w:r>
            <w:r>
              <w:rPr>
                <w:noProof/>
                <w:webHidden/>
              </w:rPr>
              <w:instrText xml:space="preserve"> PAGEREF _Toc469296696 \h </w:instrText>
            </w:r>
            <w:r>
              <w:rPr>
                <w:noProof/>
                <w:webHidden/>
              </w:rPr>
            </w:r>
            <w:r>
              <w:rPr>
                <w:noProof/>
                <w:webHidden/>
              </w:rPr>
              <w:fldChar w:fldCharType="separate"/>
            </w:r>
            <w:r>
              <w:rPr>
                <w:noProof/>
                <w:webHidden/>
              </w:rPr>
              <w:t>14</w:t>
            </w:r>
            <w:r>
              <w:rPr>
                <w:noProof/>
                <w:webHidden/>
              </w:rPr>
              <w:fldChar w:fldCharType="end"/>
            </w:r>
          </w:hyperlink>
        </w:p>
        <w:p w:rsidR="00813B33" w:rsidRDefault="00813B33">
          <w:pPr>
            <w:pStyle w:val="TOC3"/>
            <w:tabs>
              <w:tab w:val="left" w:pos="1100"/>
              <w:tab w:val="right" w:leader="dot" w:pos="9323"/>
            </w:tabs>
            <w:rPr>
              <w:rFonts w:asciiTheme="minorHAnsi" w:eastAsiaTheme="minorEastAsia" w:hAnsiTheme="minorHAnsi"/>
              <w:noProof/>
              <w:sz w:val="22"/>
              <w:lang w:val="en-US"/>
            </w:rPr>
          </w:pPr>
          <w:hyperlink w:anchor="_Toc469296697" w:history="1">
            <w:r w:rsidRPr="004E44C0">
              <w:rPr>
                <w:rStyle w:val="Hyperlink"/>
                <w:noProof/>
              </w:rPr>
              <w:t>A.4.d.</w:t>
            </w:r>
            <w:r>
              <w:rPr>
                <w:rFonts w:asciiTheme="minorHAnsi" w:eastAsiaTheme="minorEastAsia" w:hAnsiTheme="minorHAnsi"/>
                <w:noProof/>
                <w:sz w:val="22"/>
                <w:lang w:val="en-US"/>
              </w:rPr>
              <w:tab/>
            </w:r>
            <w:r w:rsidRPr="004E44C0">
              <w:rPr>
                <w:rStyle w:val="Hyperlink"/>
                <w:noProof/>
              </w:rPr>
              <w:t>GlyphService</w:t>
            </w:r>
            <w:r>
              <w:rPr>
                <w:noProof/>
                <w:webHidden/>
              </w:rPr>
              <w:tab/>
            </w:r>
            <w:r>
              <w:rPr>
                <w:noProof/>
                <w:webHidden/>
              </w:rPr>
              <w:fldChar w:fldCharType="begin"/>
            </w:r>
            <w:r>
              <w:rPr>
                <w:noProof/>
                <w:webHidden/>
              </w:rPr>
              <w:instrText xml:space="preserve"> PAGEREF _Toc469296697 \h </w:instrText>
            </w:r>
            <w:r>
              <w:rPr>
                <w:noProof/>
                <w:webHidden/>
              </w:rPr>
            </w:r>
            <w:r>
              <w:rPr>
                <w:noProof/>
                <w:webHidden/>
              </w:rPr>
              <w:fldChar w:fldCharType="separate"/>
            </w:r>
            <w:r>
              <w:rPr>
                <w:noProof/>
                <w:webHidden/>
              </w:rPr>
              <w:t>14</w:t>
            </w:r>
            <w:r>
              <w:rPr>
                <w:noProof/>
                <w:webHidden/>
              </w:rPr>
              <w:fldChar w:fldCharType="end"/>
            </w:r>
          </w:hyperlink>
        </w:p>
        <w:p w:rsidR="00813B33" w:rsidRDefault="00813B33">
          <w:pPr>
            <w:pStyle w:val="TOC3"/>
            <w:tabs>
              <w:tab w:val="left" w:pos="1100"/>
              <w:tab w:val="right" w:leader="dot" w:pos="9323"/>
            </w:tabs>
            <w:rPr>
              <w:rFonts w:asciiTheme="minorHAnsi" w:eastAsiaTheme="minorEastAsia" w:hAnsiTheme="minorHAnsi"/>
              <w:noProof/>
              <w:sz w:val="22"/>
              <w:lang w:val="en-US"/>
            </w:rPr>
          </w:pPr>
          <w:hyperlink w:anchor="_Toc469296698" w:history="1">
            <w:r w:rsidRPr="004E44C0">
              <w:rPr>
                <w:rStyle w:val="Hyperlink"/>
                <w:noProof/>
              </w:rPr>
              <w:t>A.4.e.</w:t>
            </w:r>
            <w:r>
              <w:rPr>
                <w:rFonts w:asciiTheme="minorHAnsi" w:eastAsiaTheme="minorEastAsia" w:hAnsiTheme="minorHAnsi"/>
                <w:noProof/>
                <w:sz w:val="22"/>
                <w:lang w:val="en-US"/>
              </w:rPr>
              <w:tab/>
            </w:r>
            <w:r w:rsidRPr="004E44C0">
              <w:rPr>
                <w:rStyle w:val="Hyperlink"/>
                <w:noProof/>
              </w:rPr>
              <w:t>AuditService</w:t>
            </w:r>
            <w:r>
              <w:rPr>
                <w:noProof/>
                <w:webHidden/>
              </w:rPr>
              <w:tab/>
            </w:r>
            <w:r>
              <w:rPr>
                <w:noProof/>
                <w:webHidden/>
              </w:rPr>
              <w:fldChar w:fldCharType="begin"/>
            </w:r>
            <w:r>
              <w:rPr>
                <w:noProof/>
                <w:webHidden/>
              </w:rPr>
              <w:instrText xml:space="preserve"> PAGEREF _Toc469296698 \h </w:instrText>
            </w:r>
            <w:r>
              <w:rPr>
                <w:noProof/>
                <w:webHidden/>
              </w:rPr>
            </w:r>
            <w:r>
              <w:rPr>
                <w:noProof/>
                <w:webHidden/>
              </w:rPr>
              <w:fldChar w:fldCharType="separate"/>
            </w:r>
            <w:r>
              <w:rPr>
                <w:noProof/>
                <w:webHidden/>
              </w:rPr>
              <w:t>14</w:t>
            </w:r>
            <w:r>
              <w:rPr>
                <w:noProof/>
                <w:webHidden/>
              </w:rPr>
              <w:fldChar w:fldCharType="end"/>
            </w:r>
          </w:hyperlink>
        </w:p>
        <w:p w:rsidR="00813B33" w:rsidRDefault="00813B33">
          <w:pPr>
            <w:pStyle w:val="TOC3"/>
            <w:tabs>
              <w:tab w:val="left" w:pos="1100"/>
              <w:tab w:val="right" w:leader="dot" w:pos="9323"/>
            </w:tabs>
            <w:rPr>
              <w:rFonts w:asciiTheme="minorHAnsi" w:eastAsiaTheme="minorEastAsia" w:hAnsiTheme="minorHAnsi"/>
              <w:noProof/>
              <w:sz w:val="22"/>
              <w:lang w:val="en-US"/>
            </w:rPr>
          </w:pPr>
          <w:hyperlink w:anchor="_Toc469296699" w:history="1">
            <w:r w:rsidRPr="004E44C0">
              <w:rPr>
                <w:rStyle w:val="Hyperlink"/>
                <w:noProof/>
              </w:rPr>
              <w:t>A.4.f.</w:t>
            </w:r>
            <w:r>
              <w:rPr>
                <w:rFonts w:asciiTheme="minorHAnsi" w:eastAsiaTheme="minorEastAsia" w:hAnsiTheme="minorHAnsi"/>
                <w:noProof/>
                <w:sz w:val="22"/>
                <w:lang w:val="en-US"/>
              </w:rPr>
              <w:tab/>
            </w:r>
            <w:r w:rsidRPr="004E44C0">
              <w:rPr>
                <w:rStyle w:val="Hyperlink"/>
                <w:noProof/>
              </w:rPr>
              <w:t>ScenarioService</w:t>
            </w:r>
            <w:r>
              <w:rPr>
                <w:noProof/>
                <w:webHidden/>
              </w:rPr>
              <w:tab/>
            </w:r>
            <w:r>
              <w:rPr>
                <w:noProof/>
                <w:webHidden/>
              </w:rPr>
              <w:fldChar w:fldCharType="begin"/>
            </w:r>
            <w:r>
              <w:rPr>
                <w:noProof/>
                <w:webHidden/>
              </w:rPr>
              <w:instrText xml:space="preserve"> PAGEREF _Toc469296699 \h </w:instrText>
            </w:r>
            <w:r>
              <w:rPr>
                <w:noProof/>
                <w:webHidden/>
              </w:rPr>
            </w:r>
            <w:r>
              <w:rPr>
                <w:noProof/>
                <w:webHidden/>
              </w:rPr>
              <w:fldChar w:fldCharType="separate"/>
            </w:r>
            <w:r>
              <w:rPr>
                <w:noProof/>
                <w:webHidden/>
              </w:rPr>
              <w:t>14</w:t>
            </w:r>
            <w:r>
              <w:rPr>
                <w:noProof/>
                <w:webHidden/>
              </w:rPr>
              <w:fldChar w:fldCharType="end"/>
            </w:r>
          </w:hyperlink>
        </w:p>
        <w:p w:rsidR="00813B33" w:rsidRDefault="00813B33">
          <w:pPr>
            <w:pStyle w:val="TOC2"/>
            <w:tabs>
              <w:tab w:val="left" w:pos="880"/>
              <w:tab w:val="right" w:leader="dot" w:pos="9323"/>
            </w:tabs>
            <w:rPr>
              <w:rFonts w:asciiTheme="minorHAnsi" w:eastAsiaTheme="minorEastAsia" w:hAnsiTheme="minorHAnsi"/>
              <w:noProof/>
              <w:sz w:val="22"/>
              <w:lang w:val="en-US"/>
            </w:rPr>
          </w:pPr>
          <w:hyperlink w:anchor="_Toc469296700" w:history="1">
            <w:r w:rsidRPr="004E44C0">
              <w:rPr>
                <w:rStyle w:val="Hyperlink"/>
                <w:noProof/>
              </w:rPr>
              <w:t>A.5.</w:t>
            </w:r>
            <w:r>
              <w:rPr>
                <w:rFonts w:asciiTheme="minorHAnsi" w:eastAsiaTheme="minorEastAsia" w:hAnsiTheme="minorHAnsi"/>
                <w:noProof/>
                <w:sz w:val="22"/>
                <w:lang w:val="en-US"/>
              </w:rPr>
              <w:tab/>
            </w:r>
            <w:r w:rsidRPr="004E44C0">
              <w:rPr>
                <w:rStyle w:val="Hyperlink"/>
                <w:noProof/>
              </w:rPr>
              <w:t>Les projets Infrastructure</w:t>
            </w:r>
            <w:r>
              <w:rPr>
                <w:noProof/>
                <w:webHidden/>
              </w:rPr>
              <w:tab/>
            </w:r>
            <w:r>
              <w:rPr>
                <w:noProof/>
                <w:webHidden/>
              </w:rPr>
              <w:fldChar w:fldCharType="begin"/>
            </w:r>
            <w:r>
              <w:rPr>
                <w:noProof/>
                <w:webHidden/>
              </w:rPr>
              <w:instrText xml:space="preserve"> PAGEREF _Toc469296700 \h </w:instrText>
            </w:r>
            <w:r>
              <w:rPr>
                <w:noProof/>
                <w:webHidden/>
              </w:rPr>
            </w:r>
            <w:r>
              <w:rPr>
                <w:noProof/>
                <w:webHidden/>
              </w:rPr>
              <w:fldChar w:fldCharType="separate"/>
            </w:r>
            <w:r>
              <w:rPr>
                <w:noProof/>
                <w:webHidden/>
              </w:rPr>
              <w:t>14</w:t>
            </w:r>
            <w:r>
              <w:rPr>
                <w:noProof/>
                <w:webHidden/>
              </w:rPr>
              <w:fldChar w:fldCharType="end"/>
            </w:r>
          </w:hyperlink>
        </w:p>
        <w:p w:rsidR="00813B33" w:rsidRDefault="00813B33">
          <w:pPr>
            <w:pStyle w:val="TOC3"/>
            <w:tabs>
              <w:tab w:val="left" w:pos="1100"/>
              <w:tab w:val="right" w:leader="dot" w:pos="9323"/>
            </w:tabs>
            <w:rPr>
              <w:rFonts w:asciiTheme="minorHAnsi" w:eastAsiaTheme="minorEastAsia" w:hAnsiTheme="minorHAnsi"/>
              <w:noProof/>
              <w:sz w:val="22"/>
              <w:lang w:val="en-US"/>
            </w:rPr>
          </w:pPr>
          <w:hyperlink w:anchor="_Toc469296701" w:history="1">
            <w:r w:rsidRPr="004E44C0">
              <w:rPr>
                <w:rStyle w:val="Hyperlink"/>
                <w:noProof/>
              </w:rPr>
              <w:t>A.5.a.</w:t>
            </w:r>
            <w:r>
              <w:rPr>
                <w:rFonts w:asciiTheme="minorHAnsi" w:eastAsiaTheme="minorEastAsia" w:hAnsiTheme="minorHAnsi"/>
                <w:noProof/>
                <w:sz w:val="22"/>
                <w:lang w:val="en-US"/>
              </w:rPr>
              <w:tab/>
            </w:r>
            <w:r w:rsidRPr="004E44C0">
              <w:rPr>
                <w:rStyle w:val="Hyperlink"/>
                <w:noProof/>
              </w:rPr>
              <w:t>Projet DataAccess</w:t>
            </w:r>
            <w:r>
              <w:rPr>
                <w:noProof/>
                <w:webHidden/>
              </w:rPr>
              <w:tab/>
            </w:r>
            <w:r>
              <w:rPr>
                <w:noProof/>
                <w:webHidden/>
              </w:rPr>
              <w:fldChar w:fldCharType="begin"/>
            </w:r>
            <w:r>
              <w:rPr>
                <w:noProof/>
                <w:webHidden/>
              </w:rPr>
              <w:instrText xml:space="preserve"> PAGEREF _Toc469296701 \h </w:instrText>
            </w:r>
            <w:r>
              <w:rPr>
                <w:noProof/>
                <w:webHidden/>
              </w:rPr>
            </w:r>
            <w:r>
              <w:rPr>
                <w:noProof/>
                <w:webHidden/>
              </w:rPr>
              <w:fldChar w:fldCharType="separate"/>
            </w:r>
            <w:r>
              <w:rPr>
                <w:noProof/>
                <w:webHidden/>
              </w:rPr>
              <w:t>15</w:t>
            </w:r>
            <w:r>
              <w:rPr>
                <w:noProof/>
                <w:webHidden/>
              </w:rPr>
              <w:fldChar w:fldCharType="end"/>
            </w:r>
          </w:hyperlink>
        </w:p>
        <w:p w:rsidR="00813B33" w:rsidRDefault="00813B33">
          <w:pPr>
            <w:pStyle w:val="TOC3"/>
            <w:tabs>
              <w:tab w:val="left" w:pos="880"/>
              <w:tab w:val="right" w:leader="dot" w:pos="9323"/>
            </w:tabs>
            <w:rPr>
              <w:rFonts w:asciiTheme="minorHAnsi" w:eastAsiaTheme="minorEastAsia" w:hAnsiTheme="minorHAnsi"/>
              <w:noProof/>
              <w:sz w:val="22"/>
              <w:lang w:val="en-US"/>
            </w:rPr>
          </w:pPr>
          <w:hyperlink w:anchor="_Toc469296702" w:history="1">
            <w:r w:rsidRPr="004E44C0">
              <w:rPr>
                <w:rStyle w:val="Hyperlink"/>
                <w:noProof/>
              </w:rPr>
              <w:t>1.</w:t>
            </w:r>
            <w:r>
              <w:rPr>
                <w:rFonts w:asciiTheme="minorHAnsi" w:eastAsiaTheme="minorEastAsia" w:hAnsiTheme="minorHAnsi"/>
                <w:noProof/>
                <w:sz w:val="22"/>
                <w:lang w:val="en-US"/>
              </w:rPr>
              <w:tab/>
            </w:r>
            <w:r w:rsidRPr="004E44C0">
              <w:rPr>
                <w:rStyle w:val="Hyperlink"/>
                <w:noProof/>
              </w:rPr>
              <w:t>Projet Service.DataAccess.Interfaces</w:t>
            </w:r>
            <w:r>
              <w:rPr>
                <w:noProof/>
                <w:webHidden/>
              </w:rPr>
              <w:tab/>
            </w:r>
            <w:r>
              <w:rPr>
                <w:noProof/>
                <w:webHidden/>
              </w:rPr>
              <w:fldChar w:fldCharType="begin"/>
            </w:r>
            <w:r>
              <w:rPr>
                <w:noProof/>
                <w:webHidden/>
              </w:rPr>
              <w:instrText xml:space="preserve"> PAGEREF _Toc469296702 \h </w:instrText>
            </w:r>
            <w:r>
              <w:rPr>
                <w:noProof/>
                <w:webHidden/>
              </w:rPr>
            </w:r>
            <w:r>
              <w:rPr>
                <w:noProof/>
                <w:webHidden/>
              </w:rPr>
              <w:fldChar w:fldCharType="separate"/>
            </w:r>
            <w:r>
              <w:rPr>
                <w:noProof/>
                <w:webHidden/>
              </w:rPr>
              <w:t>15</w:t>
            </w:r>
            <w:r>
              <w:rPr>
                <w:noProof/>
                <w:webHidden/>
              </w:rPr>
              <w:fldChar w:fldCharType="end"/>
            </w:r>
          </w:hyperlink>
        </w:p>
        <w:p w:rsidR="00813B33" w:rsidRDefault="00813B33">
          <w:pPr>
            <w:pStyle w:val="TOC3"/>
            <w:tabs>
              <w:tab w:val="left" w:pos="880"/>
              <w:tab w:val="right" w:leader="dot" w:pos="9323"/>
            </w:tabs>
            <w:rPr>
              <w:rFonts w:asciiTheme="minorHAnsi" w:eastAsiaTheme="minorEastAsia" w:hAnsiTheme="minorHAnsi"/>
              <w:noProof/>
              <w:sz w:val="22"/>
              <w:lang w:val="en-US"/>
            </w:rPr>
          </w:pPr>
          <w:hyperlink w:anchor="_Toc469296703" w:history="1">
            <w:r w:rsidRPr="004E44C0">
              <w:rPr>
                <w:rStyle w:val="Hyperlink"/>
                <w:noProof/>
              </w:rPr>
              <w:t>2.</w:t>
            </w:r>
            <w:r>
              <w:rPr>
                <w:rFonts w:asciiTheme="minorHAnsi" w:eastAsiaTheme="minorEastAsia" w:hAnsiTheme="minorHAnsi"/>
                <w:noProof/>
                <w:sz w:val="22"/>
                <w:lang w:val="en-US"/>
              </w:rPr>
              <w:tab/>
            </w:r>
            <w:r w:rsidRPr="004E44C0">
              <w:rPr>
                <w:rStyle w:val="Hyperlink"/>
                <w:noProof/>
              </w:rPr>
              <w:t>Projet Sentinel.DataAccess</w:t>
            </w:r>
            <w:r>
              <w:rPr>
                <w:noProof/>
                <w:webHidden/>
              </w:rPr>
              <w:tab/>
            </w:r>
            <w:r>
              <w:rPr>
                <w:noProof/>
                <w:webHidden/>
              </w:rPr>
              <w:fldChar w:fldCharType="begin"/>
            </w:r>
            <w:r>
              <w:rPr>
                <w:noProof/>
                <w:webHidden/>
              </w:rPr>
              <w:instrText xml:space="preserve"> PAGEREF _Toc469296703 \h </w:instrText>
            </w:r>
            <w:r>
              <w:rPr>
                <w:noProof/>
                <w:webHidden/>
              </w:rPr>
            </w:r>
            <w:r>
              <w:rPr>
                <w:noProof/>
                <w:webHidden/>
              </w:rPr>
              <w:fldChar w:fldCharType="separate"/>
            </w:r>
            <w:r>
              <w:rPr>
                <w:noProof/>
                <w:webHidden/>
              </w:rPr>
              <w:t>15</w:t>
            </w:r>
            <w:r>
              <w:rPr>
                <w:noProof/>
                <w:webHidden/>
              </w:rPr>
              <w:fldChar w:fldCharType="end"/>
            </w:r>
          </w:hyperlink>
        </w:p>
        <w:p w:rsidR="00813B33" w:rsidRDefault="00813B33">
          <w:pPr>
            <w:pStyle w:val="TOC3"/>
            <w:tabs>
              <w:tab w:val="left" w:pos="1100"/>
              <w:tab w:val="right" w:leader="dot" w:pos="9323"/>
            </w:tabs>
            <w:rPr>
              <w:rFonts w:asciiTheme="minorHAnsi" w:eastAsiaTheme="minorEastAsia" w:hAnsiTheme="minorHAnsi"/>
              <w:noProof/>
              <w:sz w:val="22"/>
              <w:lang w:val="en-US"/>
            </w:rPr>
          </w:pPr>
          <w:hyperlink w:anchor="_Toc469296704" w:history="1">
            <w:r w:rsidRPr="004E44C0">
              <w:rPr>
                <w:rStyle w:val="Hyperlink"/>
                <w:noProof/>
              </w:rPr>
              <w:t>A.5.b.</w:t>
            </w:r>
            <w:r>
              <w:rPr>
                <w:rFonts w:asciiTheme="minorHAnsi" w:eastAsiaTheme="minorEastAsia" w:hAnsiTheme="minorHAnsi"/>
                <w:noProof/>
                <w:sz w:val="22"/>
                <w:lang w:val="en-US"/>
              </w:rPr>
              <w:tab/>
            </w:r>
            <w:r w:rsidRPr="004E44C0">
              <w:rPr>
                <w:rStyle w:val="Hyperlink"/>
                <w:noProof/>
              </w:rPr>
              <w:t>Projet Common</w:t>
            </w:r>
            <w:r>
              <w:rPr>
                <w:noProof/>
                <w:webHidden/>
              </w:rPr>
              <w:tab/>
            </w:r>
            <w:r>
              <w:rPr>
                <w:noProof/>
                <w:webHidden/>
              </w:rPr>
              <w:fldChar w:fldCharType="begin"/>
            </w:r>
            <w:r>
              <w:rPr>
                <w:noProof/>
                <w:webHidden/>
              </w:rPr>
              <w:instrText xml:space="preserve"> PAGEREF _Toc469296704 \h </w:instrText>
            </w:r>
            <w:r>
              <w:rPr>
                <w:noProof/>
                <w:webHidden/>
              </w:rPr>
            </w:r>
            <w:r>
              <w:rPr>
                <w:noProof/>
                <w:webHidden/>
              </w:rPr>
              <w:fldChar w:fldCharType="separate"/>
            </w:r>
            <w:r>
              <w:rPr>
                <w:noProof/>
                <w:webHidden/>
              </w:rPr>
              <w:t>16</w:t>
            </w:r>
            <w:r>
              <w:rPr>
                <w:noProof/>
                <w:webHidden/>
              </w:rPr>
              <w:fldChar w:fldCharType="end"/>
            </w:r>
          </w:hyperlink>
        </w:p>
        <w:p w:rsidR="00813B33" w:rsidRDefault="00813B33">
          <w:pPr>
            <w:pStyle w:val="TOC2"/>
            <w:tabs>
              <w:tab w:val="left" w:pos="880"/>
              <w:tab w:val="right" w:leader="dot" w:pos="9323"/>
            </w:tabs>
            <w:rPr>
              <w:rFonts w:asciiTheme="minorHAnsi" w:eastAsiaTheme="minorEastAsia" w:hAnsiTheme="minorHAnsi"/>
              <w:noProof/>
              <w:sz w:val="22"/>
              <w:lang w:val="en-US"/>
            </w:rPr>
          </w:pPr>
          <w:hyperlink w:anchor="_Toc469296705" w:history="1">
            <w:r w:rsidRPr="004E44C0">
              <w:rPr>
                <w:rStyle w:val="Hyperlink"/>
                <w:noProof/>
              </w:rPr>
              <w:t>A.6.</w:t>
            </w:r>
            <w:r>
              <w:rPr>
                <w:rFonts w:asciiTheme="minorHAnsi" w:eastAsiaTheme="minorEastAsia" w:hAnsiTheme="minorHAnsi"/>
                <w:noProof/>
                <w:sz w:val="22"/>
                <w:lang w:val="en-US"/>
              </w:rPr>
              <w:tab/>
            </w:r>
            <w:r w:rsidRPr="004E44C0">
              <w:rPr>
                <w:rStyle w:val="Hyperlink"/>
                <w:noProof/>
              </w:rPr>
              <w:t>Connexion</w:t>
            </w:r>
            <w:r>
              <w:rPr>
                <w:noProof/>
                <w:webHidden/>
              </w:rPr>
              <w:tab/>
            </w:r>
            <w:r>
              <w:rPr>
                <w:noProof/>
                <w:webHidden/>
              </w:rPr>
              <w:fldChar w:fldCharType="begin"/>
            </w:r>
            <w:r>
              <w:rPr>
                <w:noProof/>
                <w:webHidden/>
              </w:rPr>
              <w:instrText xml:space="preserve"> PAGEREF _Toc469296705 \h </w:instrText>
            </w:r>
            <w:r>
              <w:rPr>
                <w:noProof/>
                <w:webHidden/>
              </w:rPr>
            </w:r>
            <w:r>
              <w:rPr>
                <w:noProof/>
                <w:webHidden/>
              </w:rPr>
              <w:fldChar w:fldCharType="separate"/>
            </w:r>
            <w:r>
              <w:rPr>
                <w:noProof/>
                <w:webHidden/>
              </w:rPr>
              <w:t>17</w:t>
            </w:r>
            <w:r>
              <w:rPr>
                <w:noProof/>
                <w:webHidden/>
              </w:rPr>
              <w:fldChar w:fldCharType="end"/>
            </w:r>
          </w:hyperlink>
        </w:p>
        <w:p w:rsidR="00813B33" w:rsidRDefault="00813B33">
          <w:pPr>
            <w:pStyle w:val="TOC2"/>
            <w:tabs>
              <w:tab w:val="left" w:pos="880"/>
              <w:tab w:val="right" w:leader="dot" w:pos="9323"/>
            </w:tabs>
            <w:rPr>
              <w:rFonts w:asciiTheme="minorHAnsi" w:eastAsiaTheme="minorEastAsia" w:hAnsiTheme="minorHAnsi"/>
              <w:noProof/>
              <w:sz w:val="22"/>
              <w:lang w:val="en-US"/>
            </w:rPr>
          </w:pPr>
          <w:hyperlink w:anchor="_Toc469296706" w:history="1">
            <w:r w:rsidRPr="004E44C0">
              <w:rPr>
                <w:rStyle w:val="Hyperlink"/>
                <w:noProof/>
              </w:rPr>
              <w:t>A.7.</w:t>
            </w:r>
            <w:r>
              <w:rPr>
                <w:rFonts w:asciiTheme="minorHAnsi" w:eastAsiaTheme="minorEastAsia" w:hAnsiTheme="minorHAnsi"/>
                <w:noProof/>
                <w:sz w:val="22"/>
                <w:lang w:val="en-US"/>
              </w:rPr>
              <w:tab/>
            </w:r>
            <w:r w:rsidRPr="004E44C0">
              <w:rPr>
                <w:rStyle w:val="Hyperlink"/>
                <w:noProof/>
              </w:rPr>
              <w:t>Exécution d’un événement (Scenario)</w:t>
            </w:r>
            <w:r>
              <w:rPr>
                <w:noProof/>
                <w:webHidden/>
              </w:rPr>
              <w:tab/>
            </w:r>
            <w:r>
              <w:rPr>
                <w:noProof/>
                <w:webHidden/>
              </w:rPr>
              <w:fldChar w:fldCharType="begin"/>
            </w:r>
            <w:r>
              <w:rPr>
                <w:noProof/>
                <w:webHidden/>
              </w:rPr>
              <w:instrText xml:space="preserve"> PAGEREF _Toc469296706 \h </w:instrText>
            </w:r>
            <w:r>
              <w:rPr>
                <w:noProof/>
                <w:webHidden/>
              </w:rPr>
            </w:r>
            <w:r>
              <w:rPr>
                <w:noProof/>
                <w:webHidden/>
              </w:rPr>
              <w:fldChar w:fldCharType="separate"/>
            </w:r>
            <w:r>
              <w:rPr>
                <w:noProof/>
                <w:webHidden/>
              </w:rPr>
              <w:t>18</w:t>
            </w:r>
            <w:r>
              <w:rPr>
                <w:noProof/>
                <w:webHidden/>
              </w:rPr>
              <w:fldChar w:fldCharType="end"/>
            </w:r>
          </w:hyperlink>
        </w:p>
        <w:p w:rsidR="00813B33" w:rsidRDefault="00813B33">
          <w:pPr>
            <w:pStyle w:val="TOC2"/>
            <w:tabs>
              <w:tab w:val="left" w:pos="880"/>
              <w:tab w:val="right" w:leader="dot" w:pos="9323"/>
            </w:tabs>
            <w:rPr>
              <w:rFonts w:asciiTheme="minorHAnsi" w:eastAsiaTheme="minorEastAsia" w:hAnsiTheme="minorHAnsi"/>
              <w:noProof/>
              <w:sz w:val="22"/>
              <w:lang w:val="en-US"/>
            </w:rPr>
          </w:pPr>
          <w:hyperlink w:anchor="_Toc469296707" w:history="1">
            <w:r w:rsidRPr="004E44C0">
              <w:rPr>
                <w:rStyle w:val="Hyperlink"/>
                <w:noProof/>
              </w:rPr>
              <w:t>A.8.</w:t>
            </w:r>
            <w:r>
              <w:rPr>
                <w:rFonts w:asciiTheme="minorHAnsi" w:eastAsiaTheme="minorEastAsia" w:hAnsiTheme="minorHAnsi"/>
                <w:noProof/>
                <w:sz w:val="22"/>
                <w:lang w:val="en-US"/>
              </w:rPr>
              <w:tab/>
            </w:r>
            <w:r w:rsidRPr="004E44C0">
              <w:rPr>
                <w:rStyle w:val="Hyperlink"/>
                <w:noProof/>
              </w:rPr>
              <w:t>Prism</w:t>
            </w:r>
            <w:r>
              <w:rPr>
                <w:noProof/>
                <w:webHidden/>
              </w:rPr>
              <w:tab/>
            </w:r>
            <w:r>
              <w:rPr>
                <w:noProof/>
                <w:webHidden/>
              </w:rPr>
              <w:fldChar w:fldCharType="begin"/>
            </w:r>
            <w:r>
              <w:rPr>
                <w:noProof/>
                <w:webHidden/>
              </w:rPr>
              <w:instrText xml:space="preserve"> PAGEREF _Toc469296707 \h </w:instrText>
            </w:r>
            <w:r>
              <w:rPr>
                <w:noProof/>
                <w:webHidden/>
              </w:rPr>
            </w:r>
            <w:r>
              <w:rPr>
                <w:noProof/>
                <w:webHidden/>
              </w:rPr>
              <w:fldChar w:fldCharType="separate"/>
            </w:r>
            <w:r>
              <w:rPr>
                <w:noProof/>
                <w:webHidden/>
              </w:rPr>
              <w:t>19</w:t>
            </w:r>
            <w:r>
              <w:rPr>
                <w:noProof/>
                <w:webHidden/>
              </w:rPr>
              <w:fldChar w:fldCharType="end"/>
            </w:r>
          </w:hyperlink>
        </w:p>
        <w:p w:rsidR="00813B33" w:rsidRDefault="00813B33">
          <w:pPr>
            <w:pStyle w:val="TOC1"/>
            <w:tabs>
              <w:tab w:val="left" w:pos="400"/>
              <w:tab w:val="right" w:leader="dot" w:pos="9323"/>
            </w:tabs>
            <w:rPr>
              <w:rFonts w:asciiTheme="minorHAnsi" w:eastAsiaTheme="minorEastAsia" w:hAnsiTheme="minorHAnsi"/>
              <w:noProof/>
              <w:sz w:val="22"/>
              <w:lang w:val="en-US"/>
            </w:rPr>
          </w:pPr>
          <w:hyperlink w:anchor="_Toc469296708" w:history="1">
            <w:r w:rsidRPr="004E44C0">
              <w:rPr>
                <w:rStyle w:val="Hyperlink"/>
                <w:noProof/>
              </w:rPr>
              <w:t>B.</w:t>
            </w:r>
            <w:r>
              <w:rPr>
                <w:rFonts w:asciiTheme="minorHAnsi" w:eastAsiaTheme="minorEastAsia" w:hAnsiTheme="minorHAnsi"/>
                <w:noProof/>
                <w:sz w:val="22"/>
                <w:lang w:val="en-US"/>
              </w:rPr>
              <w:tab/>
            </w:r>
            <w:r w:rsidRPr="004E44C0">
              <w:rPr>
                <w:rStyle w:val="Hyperlink"/>
                <w:noProof/>
              </w:rPr>
              <w:t>Environnement Infrastructure</w:t>
            </w:r>
            <w:r>
              <w:rPr>
                <w:noProof/>
                <w:webHidden/>
              </w:rPr>
              <w:tab/>
            </w:r>
            <w:r>
              <w:rPr>
                <w:noProof/>
                <w:webHidden/>
              </w:rPr>
              <w:fldChar w:fldCharType="begin"/>
            </w:r>
            <w:r>
              <w:rPr>
                <w:noProof/>
                <w:webHidden/>
              </w:rPr>
              <w:instrText xml:space="preserve"> PAGEREF _Toc469296708 \h </w:instrText>
            </w:r>
            <w:r>
              <w:rPr>
                <w:noProof/>
                <w:webHidden/>
              </w:rPr>
            </w:r>
            <w:r>
              <w:rPr>
                <w:noProof/>
                <w:webHidden/>
              </w:rPr>
              <w:fldChar w:fldCharType="separate"/>
            </w:r>
            <w:r>
              <w:rPr>
                <w:noProof/>
                <w:webHidden/>
              </w:rPr>
              <w:t>20</w:t>
            </w:r>
            <w:r>
              <w:rPr>
                <w:noProof/>
                <w:webHidden/>
              </w:rPr>
              <w:fldChar w:fldCharType="end"/>
            </w:r>
          </w:hyperlink>
        </w:p>
        <w:p w:rsidR="00813B33" w:rsidRDefault="00813B33">
          <w:pPr>
            <w:pStyle w:val="TOC2"/>
            <w:tabs>
              <w:tab w:val="left" w:pos="880"/>
              <w:tab w:val="right" w:leader="dot" w:pos="9323"/>
            </w:tabs>
            <w:rPr>
              <w:rFonts w:asciiTheme="minorHAnsi" w:eastAsiaTheme="minorEastAsia" w:hAnsiTheme="minorHAnsi"/>
              <w:noProof/>
              <w:sz w:val="22"/>
              <w:lang w:val="en-US"/>
            </w:rPr>
          </w:pPr>
          <w:hyperlink w:anchor="_Toc469296709" w:history="1">
            <w:r w:rsidRPr="004E44C0">
              <w:rPr>
                <w:rStyle w:val="Hyperlink"/>
                <w:noProof/>
              </w:rPr>
              <w:t>B.1.</w:t>
            </w:r>
            <w:r>
              <w:rPr>
                <w:rFonts w:asciiTheme="minorHAnsi" w:eastAsiaTheme="minorEastAsia" w:hAnsiTheme="minorHAnsi"/>
                <w:noProof/>
                <w:sz w:val="22"/>
                <w:lang w:val="en-US"/>
              </w:rPr>
              <w:tab/>
            </w:r>
            <w:r w:rsidRPr="004E44C0">
              <w:rPr>
                <w:rStyle w:val="Hyperlink"/>
                <w:noProof/>
              </w:rPr>
              <w:t>Outils de développement</w:t>
            </w:r>
            <w:r>
              <w:rPr>
                <w:noProof/>
                <w:webHidden/>
              </w:rPr>
              <w:tab/>
            </w:r>
            <w:r>
              <w:rPr>
                <w:noProof/>
                <w:webHidden/>
              </w:rPr>
              <w:fldChar w:fldCharType="begin"/>
            </w:r>
            <w:r>
              <w:rPr>
                <w:noProof/>
                <w:webHidden/>
              </w:rPr>
              <w:instrText xml:space="preserve"> PAGEREF _Toc469296709 \h </w:instrText>
            </w:r>
            <w:r>
              <w:rPr>
                <w:noProof/>
                <w:webHidden/>
              </w:rPr>
            </w:r>
            <w:r>
              <w:rPr>
                <w:noProof/>
                <w:webHidden/>
              </w:rPr>
              <w:fldChar w:fldCharType="separate"/>
            </w:r>
            <w:r>
              <w:rPr>
                <w:noProof/>
                <w:webHidden/>
              </w:rPr>
              <w:t>20</w:t>
            </w:r>
            <w:r>
              <w:rPr>
                <w:noProof/>
                <w:webHidden/>
              </w:rPr>
              <w:fldChar w:fldCharType="end"/>
            </w:r>
          </w:hyperlink>
        </w:p>
        <w:p w:rsidR="00813B33" w:rsidRDefault="00813B33">
          <w:pPr>
            <w:pStyle w:val="TOC3"/>
            <w:tabs>
              <w:tab w:val="left" w:pos="1100"/>
              <w:tab w:val="right" w:leader="dot" w:pos="9323"/>
            </w:tabs>
            <w:rPr>
              <w:rFonts w:asciiTheme="minorHAnsi" w:eastAsiaTheme="minorEastAsia" w:hAnsiTheme="minorHAnsi"/>
              <w:noProof/>
              <w:sz w:val="22"/>
              <w:lang w:val="en-US"/>
            </w:rPr>
          </w:pPr>
          <w:hyperlink w:anchor="_Toc469296710" w:history="1">
            <w:r w:rsidRPr="004E44C0">
              <w:rPr>
                <w:rStyle w:val="Hyperlink"/>
                <w:noProof/>
              </w:rPr>
              <w:t>B.1.a.</w:t>
            </w:r>
            <w:r>
              <w:rPr>
                <w:rFonts w:asciiTheme="minorHAnsi" w:eastAsiaTheme="minorEastAsia" w:hAnsiTheme="minorHAnsi"/>
                <w:noProof/>
                <w:sz w:val="22"/>
                <w:lang w:val="en-US"/>
              </w:rPr>
              <w:tab/>
            </w:r>
            <w:r w:rsidRPr="004E44C0">
              <w:rPr>
                <w:rStyle w:val="Hyperlink"/>
                <w:noProof/>
              </w:rPr>
              <w:t>Visual Studio 2015</w:t>
            </w:r>
            <w:r>
              <w:rPr>
                <w:noProof/>
                <w:webHidden/>
              </w:rPr>
              <w:tab/>
            </w:r>
            <w:r>
              <w:rPr>
                <w:noProof/>
                <w:webHidden/>
              </w:rPr>
              <w:fldChar w:fldCharType="begin"/>
            </w:r>
            <w:r>
              <w:rPr>
                <w:noProof/>
                <w:webHidden/>
              </w:rPr>
              <w:instrText xml:space="preserve"> PAGEREF _Toc469296710 \h </w:instrText>
            </w:r>
            <w:r>
              <w:rPr>
                <w:noProof/>
                <w:webHidden/>
              </w:rPr>
            </w:r>
            <w:r>
              <w:rPr>
                <w:noProof/>
                <w:webHidden/>
              </w:rPr>
              <w:fldChar w:fldCharType="separate"/>
            </w:r>
            <w:r>
              <w:rPr>
                <w:noProof/>
                <w:webHidden/>
              </w:rPr>
              <w:t>20</w:t>
            </w:r>
            <w:r>
              <w:rPr>
                <w:noProof/>
                <w:webHidden/>
              </w:rPr>
              <w:fldChar w:fldCharType="end"/>
            </w:r>
          </w:hyperlink>
        </w:p>
        <w:p w:rsidR="00813B33" w:rsidRDefault="00813B33">
          <w:pPr>
            <w:pStyle w:val="TOC3"/>
            <w:tabs>
              <w:tab w:val="left" w:pos="1100"/>
              <w:tab w:val="right" w:leader="dot" w:pos="9323"/>
            </w:tabs>
            <w:rPr>
              <w:rFonts w:asciiTheme="minorHAnsi" w:eastAsiaTheme="minorEastAsia" w:hAnsiTheme="minorHAnsi"/>
              <w:noProof/>
              <w:sz w:val="22"/>
              <w:lang w:val="en-US"/>
            </w:rPr>
          </w:pPr>
          <w:hyperlink w:anchor="_Toc469296711" w:history="1">
            <w:r w:rsidRPr="004E44C0">
              <w:rPr>
                <w:rStyle w:val="Hyperlink"/>
                <w:noProof/>
              </w:rPr>
              <w:t>B.1.b.</w:t>
            </w:r>
            <w:r>
              <w:rPr>
                <w:rFonts w:asciiTheme="minorHAnsi" w:eastAsiaTheme="minorEastAsia" w:hAnsiTheme="minorHAnsi"/>
                <w:noProof/>
                <w:sz w:val="22"/>
                <w:lang w:val="en-US"/>
              </w:rPr>
              <w:tab/>
            </w:r>
            <w:r w:rsidRPr="004E44C0">
              <w:rPr>
                <w:rStyle w:val="Hyperlink"/>
                <w:noProof/>
              </w:rPr>
              <w:t>SQL Server 2012</w:t>
            </w:r>
            <w:r>
              <w:rPr>
                <w:noProof/>
                <w:webHidden/>
              </w:rPr>
              <w:tab/>
            </w:r>
            <w:r>
              <w:rPr>
                <w:noProof/>
                <w:webHidden/>
              </w:rPr>
              <w:fldChar w:fldCharType="begin"/>
            </w:r>
            <w:r>
              <w:rPr>
                <w:noProof/>
                <w:webHidden/>
              </w:rPr>
              <w:instrText xml:space="preserve"> PAGEREF _Toc469296711 \h </w:instrText>
            </w:r>
            <w:r>
              <w:rPr>
                <w:noProof/>
                <w:webHidden/>
              </w:rPr>
            </w:r>
            <w:r>
              <w:rPr>
                <w:noProof/>
                <w:webHidden/>
              </w:rPr>
              <w:fldChar w:fldCharType="separate"/>
            </w:r>
            <w:r>
              <w:rPr>
                <w:noProof/>
                <w:webHidden/>
              </w:rPr>
              <w:t>21</w:t>
            </w:r>
            <w:r>
              <w:rPr>
                <w:noProof/>
                <w:webHidden/>
              </w:rPr>
              <w:fldChar w:fldCharType="end"/>
            </w:r>
          </w:hyperlink>
        </w:p>
        <w:p w:rsidR="00813B33" w:rsidRDefault="00813B33">
          <w:pPr>
            <w:pStyle w:val="TOC2"/>
            <w:tabs>
              <w:tab w:val="left" w:pos="880"/>
              <w:tab w:val="right" w:leader="dot" w:pos="9323"/>
            </w:tabs>
            <w:rPr>
              <w:rFonts w:asciiTheme="minorHAnsi" w:eastAsiaTheme="minorEastAsia" w:hAnsiTheme="minorHAnsi"/>
              <w:noProof/>
              <w:sz w:val="22"/>
              <w:lang w:val="en-US"/>
            </w:rPr>
          </w:pPr>
          <w:hyperlink w:anchor="_Toc469296712" w:history="1">
            <w:r w:rsidRPr="004E44C0">
              <w:rPr>
                <w:rStyle w:val="Hyperlink"/>
                <w:noProof/>
              </w:rPr>
              <w:t>B.2.</w:t>
            </w:r>
            <w:r>
              <w:rPr>
                <w:rFonts w:asciiTheme="minorHAnsi" w:eastAsiaTheme="minorEastAsia" w:hAnsiTheme="minorHAnsi"/>
                <w:noProof/>
                <w:sz w:val="22"/>
                <w:lang w:val="en-US"/>
              </w:rPr>
              <w:tab/>
            </w:r>
            <w:r w:rsidRPr="004E44C0">
              <w:rPr>
                <w:rStyle w:val="Hyperlink"/>
                <w:noProof/>
              </w:rPr>
              <w:t>Configuration de déploiement</w:t>
            </w:r>
            <w:r>
              <w:rPr>
                <w:noProof/>
                <w:webHidden/>
              </w:rPr>
              <w:tab/>
            </w:r>
            <w:r>
              <w:rPr>
                <w:noProof/>
                <w:webHidden/>
              </w:rPr>
              <w:fldChar w:fldCharType="begin"/>
            </w:r>
            <w:r>
              <w:rPr>
                <w:noProof/>
                <w:webHidden/>
              </w:rPr>
              <w:instrText xml:space="preserve"> PAGEREF _Toc469296712 \h </w:instrText>
            </w:r>
            <w:r>
              <w:rPr>
                <w:noProof/>
                <w:webHidden/>
              </w:rPr>
            </w:r>
            <w:r>
              <w:rPr>
                <w:noProof/>
                <w:webHidden/>
              </w:rPr>
              <w:fldChar w:fldCharType="separate"/>
            </w:r>
            <w:r>
              <w:rPr>
                <w:noProof/>
                <w:webHidden/>
              </w:rPr>
              <w:t>22</w:t>
            </w:r>
            <w:r>
              <w:rPr>
                <w:noProof/>
                <w:webHidden/>
              </w:rPr>
              <w:fldChar w:fldCharType="end"/>
            </w:r>
          </w:hyperlink>
        </w:p>
        <w:p w:rsidR="00813B33" w:rsidRDefault="00813B33">
          <w:pPr>
            <w:pStyle w:val="TOC3"/>
            <w:tabs>
              <w:tab w:val="left" w:pos="1100"/>
              <w:tab w:val="right" w:leader="dot" w:pos="9323"/>
            </w:tabs>
            <w:rPr>
              <w:rFonts w:asciiTheme="minorHAnsi" w:eastAsiaTheme="minorEastAsia" w:hAnsiTheme="minorHAnsi"/>
              <w:noProof/>
              <w:sz w:val="22"/>
              <w:lang w:val="en-US"/>
            </w:rPr>
          </w:pPr>
          <w:hyperlink w:anchor="_Toc469296713" w:history="1">
            <w:r w:rsidRPr="004E44C0">
              <w:rPr>
                <w:rStyle w:val="Hyperlink"/>
                <w:noProof/>
              </w:rPr>
              <w:t>B.2.a.</w:t>
            </w:r>
            <w:r>
              <w:rPr>
                <w:rFonts w:asciiTheme="minorHAnsi" w:eastAsiaTheme="minorEastAsia" w:hAnsiTheme="minorHAnsi"/>
                <w:noProof/>
                <w:sz w:val="22"/>
                <w:lang w:val="en-US"/>
              </w:rPr>
              <w:tab/>
            </w:r>
            <w:r w:rsidRPr="004E44C0">
              <w:rPr>
                <w:rStyle w:val="Hyperlink"/>
                <w:noProof/>
              </w:rPr>
              <w:t>Déploiement sur un seul poste</w:t>
            </w:r>
            <w:r>
              <w:rPr>
                <w:noProof/>
                <w:webHidden/>
              </w:rPr>
              <w:tab/>
            </w:r>
            <w:r>
              <w:rPr>
                <w:noProof/>
                <w:webHidden/>
              </w:rPr>
              <w:fldChar w:fldCharType="begin"/>
            </w:r>
            <w:r>
              <w:rPr>
                <w:noProof/>
                <w:webHidden/>
              </w:rPr>
              <w:instrText xml:space="preserve"> PAGEREF _Toc469296713 \h </w:instrText>
            </w:r>
            <w:r>
              <w:rPr>
                <w:noProof/>
                <w:webHidden/>
              </w:rPr>
            </w:r>
            <w:r>
              <w:rPr>
                <w:noProof/>
                <w:webHidden/>
              </w:rPr>
              <w:fldChar w:fldCharType="separate"/>
            </w:r>
            <w:r>
              <w:rPr>
                <w:noProof/>
                <w:webHidden/>
              </w:rPr>
              <w:t>22</w:t>
            </w:r>
            <w:r>
              <w:rPr>
                <w:noProof/>
                <w:webHidden/>
              </w:rPr>
              <w:fldChar w:fldCharType="end"/>
            </w:r>
          </w:hyperlink>
        </w:p>
        <w:p w:rsidR="00813B33" w:rsidRDefault="00813B33">
          <w:pPr>
            <w:pStyle w:val="TOC3"/>
            <w:tabs>
              <w:tab w:val="left" w:pos="1100"/>
              <w:tab w:val="right" w:leader="dot" w:pos="9323"/>
            </w:tabs>
            <w:rPr>
              <w:rFonts w:asciiTheme="minorHAnsi" w:eastAsiaTheme="minorEastAsia" w:hAnsiTheme="minorHAnsi"/>
              <w:noProof/>
              <w:sz w:val="22"/>
              <w:lang w:val="en-US"/>
            </w:rPr>
          </w:pPr>
          <w:hyperlink w:anchor="_Toc469296714" w:history="1">
            <w:r w:rsidRPr="004E44C0">
              <w:rPr>
                <w:rStyle w:val="Hyperlink"/>
                <w:noProof/>
              </w:rPr>
              <w:t>B.2.b.</w:t>
            </w:r>
            <w:r>
              <w:rPr>
                <w:rFonts w:asciiTheme="minorHAnsi" w:eastAsiaTheme="minorEastAsia" w:hAnsiTheme="minorHAnsi"/>
                <w:noProof/>
                <w:sz w:val="22"/>
                <w:lang w:val="en-US"/>
              </w:rPr>
              <w:tab/>
            </w:r>
            <w:r w:rsidRPr="004E44C0">
              <w:rPr>
                <w:rStyle w:val="Hyperlink"/>
                <w:noProof/>
              </w:rPr>
              <w:t>Déploiement sur plusieurs postes utilisateurs</w:t>
            </w:r>
            <w:r>
              <w:rPr>
                <w:noProof/>
                <w:webHidden/>
              </w:rPr>
              <w:tab/>
            </w:r>
            <w:r>
              <w:rPr>
                <w:noProof/>
                <w:webHidden/>
              </w:rPr>
              <w:fldChar w:fldCharType="begin"/>
            </w:r>
            <w:r>
              <w:rPr>
                <w:noProof/>
                <w:webHidden/>
              </w:rPr>
              <w:instrText xml:space="preserve"> PAGEREF _Toc469296714 \h </w:instrText>
            </w:r>
            <w:r>
              <w:rPr>
                <w:noProof/>
                <w:webHidden/>
              </w:rPr>
            </w:r>
            <w:r>
              <w:rPr>
                <w:noProof/>
                <w:webHidden/>
              </w:rPr>
              <w:fldChar w:fldCharType="separate"/>
            </w:r>
            <w:r>
              <w:rPr>
                <w:noProof/>
                <w:webHidden/>
              </w:rPr>
              <w:t>23</w:t>
            </w:r>
            <w:r>
              <w:rPr>
                <w:noProof/>
                <w:webHidden/>
              </w:rPr>
              <w:fldChar w:fldCharType="end"/>
            </w:r>
          </w:hyperlink>
        </w:p>
        <w:p w:rsidR="00813B33" w:rsidRDefault="00813B33">
          <w:pPr>
            <w:pStyle w:val="TOC1"/>
            <w:tabs>
              <w:tab w:val="left" w:pos="400"/>
              <w:tab w:val="right" w:leader="dot" w:pos="9323"/>
            </w:tabs>
            <w:rPr>
              <w:rFonts w:asciiTheme="minorHAnsi" w:eastAsiaTheme="minorEastAsia" w:hAnsiTheme="minorHAnsi"/>
              <w:noProof/>
              <w:sz w:val="22"/>
              <w:lang w:val="en-US"/>
            </w:rPr>
          </w:pPr>
          <w:hyperlink w:anchor="_Toc469296715" w:history="1">
            <w:r w:rsidRPr="004E44C0">
              <w:rPr>
                <w:rStyle w:val="Hyperlink"/>
                <w:noProof/>
              </w:rPr>
              <w:t>C.</w:t>
            </w:r>
            <w:r>
              <w:rPr>
                <w:rFonts w:asciiTheme="minorHAnsi" w:eastAsiaTheme="minorEastAsia" w:hAnsiTheme="minorHAnsi"/>
                <w:noProof/>
                <w:sz w:val="22"/>
                <w:lang w:val="en-US"/>
              </w:rPr>
              <w:tab/>
            </w:r>
            <w:r w:rsidRPr="004E44C0">
              <w:rPr>
                <w:rStyle w:val="Hyperlink"/>
                <w:noProof/>
              </w:rPr>
              <w:t>Documentation technique</w:t>
            </w:r>
            <w:r>
              <w:rPr>
                <w:noProof/>
                <w:webHidden/>
              </w:rPr>
              <w:tab/>
            </w:r>
            <w:r>
              <w:rPr>
                <w:noProof/>
                <w:webHidden/>
              </w:rPr>
              <w:fldChar w:fldCharType="begin"/>
            </w:r>
            <w:r>
              <w:rPr>
                <w:noProof/>
                <w:webHidden/>
              </w:rPr>
              <w:instrText xml:space="preserve"> PAGEREF _Toc469296715 \h </w:instrText>
            </w:r>
            <w:r>
              <w:rPr>
                <w:noProof/>
                <w:webHidden/>
              </w:rPr>
            </w:r>
            <w:r>
              <w:rPr>
                <w:noProof/>
                <w:webHidden/>
              </w:rPr>
              <w:fldChar w:fldCharType="separate"/>
            </w:r>
            <w:r>
              <w:rPr>
                <w:noProof/>
                <w:webHidden/>
              </w:rPr>
              <w:t>24</w:t>
            </w:r>
            <w:r>
              <w:rPr>
                <w:noProof/>
                <w:webHidden/>
              </w:rPr>
              <w:fldChar w:fldCharType="end"/>
            </w:r>
          </w:hyperlink>
        </w:p>
        <w:p w:rsidR="00813B33" w:rsidRDefault="00813B33">
          <w:pPr>
            <w:pStyle w:val="TOC2"/>
            <w:tabs>
              <w:tab w:val="left" w:pos="880"/>
              <w:tab w:val="right" w:leader="dot" w:pos="9323"/>
            </w:tabs>
            <w:rPr>
              <w:rFonts w:asciiTheme="minorHAnsi" w:eastAsiaTheme="minorEastAsia" w:hAnsiTheme="minorHAnsi"/>
              <w:noProof/>
              <w:sz w:val="22"/>
              <w:lang w:val="en-US"/>
            </w:rPr>
          </w:pPr>
          <w:hyperlink w:anchor="_Toc469296716" w:history="1">
            <w:r w:rsidRPr="004E44C0">
              <w:rPr>
                <w:rStyle w:val="Hyperlink"/>
                <w:noProof/>
              </w:rPr>
              <w:t>C.1.</w:t>
            </w:r>
            <w:r>
              <w:rPr>
                <w:rFonts w:asciiTheme="minorHAnsi" w:eastAsiaTheme="minorEastAsia" w:hAnsiTheme="minorHAnsi"/>
                <w:noProof/>
                <w:sz w:val="22"/>
                <w:lang w:val="en-US"/>
              </w:rPr>
              <w:tab/>
            </w:r>
            <w:r w:rsidRPr="004E44C0">
              <w:rPr>
                <w:rStyle w:val="Hyperlink"/>
                <w:noProof/>
              </w:rPr>
              <w:t>Organisation d’un appel DB</w:t>
            </w:r>
            <w:r>
              <w:rPr>
                <w:noProof/>
                <w:webHidden/>
              </w:rPr>
              <w:tab/>
            </w:r>
            <w:r>
              <w:rPr>
                <w:noProof/>
                <w:webHidden/>
              </w:rPr>
              <w:fldChar w:fldCharType="begin"/>
            </w:r>
            <w:r>
              <w:rPr>
                <w:noProof/>
                <w:webHidden/>
              </w:rPr>
              <w:instrText xml:space="preserve"> PAGEREF _Toc469296716 \h </w:instrText>
            </w:r>
            <w:r>
              <w:rPr>
                <w:noProof/>
                <w:webHidden/>
              </w:rPr>
            </w:r>
            <w:r>
              <w:rPr>
                <w:noProof/>
                <w:webHidden/>
              </w:rPr>
              <w:fldChar w:fldCharType="separate"/>
            </w:r>
            <w:r>
              <w:rPr>
                <w:noProof/>
                <w:webHidden/>
              </w:rPr>
              <w:t>24</w:t>
            </w:r>
            <w:r>
              <w:rPr>
                <w:noProof/>
                <w:webHidden/>
              </w:rPr>
              <w:fldChar w:fldCharType="end"/>
            </w:r>
          </w:hyperlink>
        </w:p>
        <w:p w:rsidR="00813B33" w:rsidRDefault="00813B33">
          <w:pPr>
            <w:pStyle w:val="TOC2"/>
            <w:tabs>
              <w:tab w:val="left" w:pos="880"/>
              <w:tab w:val="right" w:leader="dot" w:pos="9323"/>
            </w:tabs>
            <w:rPr>
              <w:rFonts w:asciiTheme="minorHAnsi" w:eastAsiaTheme="minorEastAsia" w:hAnsiTheme="minorHAnsi"/>
              <w:noProof/>
              <w:sz w:val="22"/>
              <w:lang w:val="en-US"/>
            </w:rPr>
          </w:pPr>
          <w:hyperlink w:anchor="_Toc469296717" w:history="1">
            <w:r w:rsidRPr="004E44C0">
              <w:rPr>
                <w:rStyle w:val="Hyperlink"/>
                <w:noProof/>
              </w:rPr>
              <w:t>C.2.</w:t>
            </w:r>
            <w:r>
              <w:rPr>
                <w:rFonts w:asciiTheme="minorHAnsi" w:eastAsiaTheme="minorEastAsia" w:hAnsiTheme="minorHAnsi"/>
                <w:noProof/>
                <w:sz w:val="22"/>
                <w:lang w:val="en-US"/>
              </w:rPr>
              <w:tab/>
            </w:r>
            <w:r w:rsidRPr="004E44C0">
              <w:rPr>
                <w:rStyle w:val="Hyperlink"/>
                <w:noProof/>
              </w:rPr>
              <w:t>Organisation des événements(scenarii)</w:t>
            </w:r>
            <w:r>
              <w:rPr>
                <w:noProof/>
                <w:webHidden/>
              </w:rPr>
              <w:tab/>
            </w:r>
            <w:r>
              <w:rPr>
                <w:noProof/>
                <w:webHidden/>
              </w:rPr>
              <w:fldChar w:fldCharType="begin"/>
            </w:r>
            <w:r>
              <w:rPr>
                <w:noProof/>
                <w:webHidden/>
              </w:rPr>
              <w:instrText xml:space="preserve"> PAGEREF _Toc469296717 \h </w:instrText>
            </w:r>
            <w:r>
              <w:rPr>
                <w:noProof/>
                <w:webHidden/>
              </w:rPr>
            </w:r>
            <w:r>
              <w:rPr>
                <w:noProof/>
                <w:webHidden/>
              </w:rPr>
              <w:fldChar w:fldCharType="separate"/>
            </w:r>
            <w:r>
              <w:rPr>
                <w:noProof/>
                <w:webHidden/>
              </w:rPr>
              <w:t>24</w:t>
            </w:r>
            <w:r>
              <w:rPr>
                <w:noProof/>
                <w:webHidden/>
              </w:rPr>
              <w:fldChar w:fldCharType="end"/>
            </w:r>
          </w:hyperlink>
        </w:p>
        <w:p w:rsidR="00813B33" w:rsidRDefault="00813B33">
          <w:pPr>
            <w:pStyle w:val="TOC3"/>
            <w:tabs>
              <w:tab w:val="left" w:pos="1100"/>
              <w:tab w:val="right" w:leader="dot" w:pos="9323"/>
            </w:tabs>
            <w:rPr>
              <w:rFonts w:asciiTheme="minorHAnsi" w:eastAsiaTheme="minorEastAsia" w:hAnsiTheme="minorHAnsi"/>
              <w:noProof/>
              <w:sz w:val="22"/>
              <w:lang w:val="en-US"/>
            </w:rPr>
          </w:pPr>
          <w:hyperlink w:anchor="_Toc469296718" w:history="1">
            <w:r w:rsidRPr="004E44C0">
              <w:rPr>
                <w:rStyle w:val="Hyperlink"/>
                <w:noProof/>
              </w:rPr>
              <w:t>C.2.a.</w:t>
            </w:r>
            <w:r>
              <w:rPr>
                <w:rFonts w:asciiTheme="minorHAnsi" w:eastAsiaTheme="minorEastAsia" w:hAnsiTheme="minorHAnsi"/>
                <w:noProof/>
                <w:sz w:val="22"/>
                <w:lang w:val="en-US"/>
              </w:rPr>
              <w:tab/>
            </w:r>
            <w:r w:rsidRPr="004E44C0">
              <w:rPr>
                <w:rStyle w:val="Hyperlink"/>
                <w:noProof/>
              </w:rPr>
              <w:t>Chargement des scenarii</w:t>
            </w:r>
            <w:r>
              <w:rPr>
                <w:noProof/>
                <w:webHidden/>
              </w:rPr>
              <w:tab/>
            </w:r>
            <w:r>
              <w:rPr>
                <w:noProof/>
                <w:webHidden/>
              </w:rPr>
              <w:fldChar w:fldCharType="begin"/>
            </w:r>
            <w:r>
              <w:rPr>
                <w:noProof/>
                <w:webHidden/>
              </w:rPr>
              <w:instrText xml:space="preserve"> PAGEREF _Toc469296718 \h </w:instrText>
            </w:r>
            <w:r>
              <w:rPr>
                <w:noProof/>
                <w:webHidden/>
              </w:rPr>
            </w:r>
            <w:r>
              <w:rPr>
                <w:noProof/>
                <w:webHidden/>
              </w:rPr>
              <w:fldChar w:fldCharType="separate"/>
            </w:r>
            <w:r>
              <w:rPr>
                <w:noProof/>
                <w:webHidden/>
              </w:rPr>
              <w:t>25</w:t>
            </w:r>
            <w:r>
              <w:rPr>
                <w:noProof/>
                <w:webHidden/>
              </w:rPr>
              <w:fldChar w:fldCharType="end"/>
            </w:r>
          </w:hyperlink>
        </w:p>
        <w:p w:rsidR="0010135C" w:rsidRDefault="003D3BFF" w:rsidP="00BA340A">
          <w:pPr>
            <w:jc w:val="both"/>
          </w:pPr>
          <w:r>
            <w:fldChar w:fldCharType="end"/>
          </w:r>
        </w:p>
      </w:sdtContent>
    </w:sdt>
    <w:p w:rsidR="0010135C" w:rsidRDefault="0010135C" w:rsidP="00BA340A">
      <w:pPr>
        <w:jc w:val="both"/>
      </w:pPr>
    </w:p>
    <w:p w:rsidR="00D953B2" w:rsidRDefault="00D953B2">
      <w:pPr>
        <w:rPr>
          <w:color w:val="4F81BD" w:themeColor="accent1"/>
          <w:sz w:val="28"/>
          <w:szCs w:val="28"/>
        </w:rPr>
      </w:pPr>
      <w:r>
        <w:rPr>
          <w:color w:val="4F81BD" w:themeColor="accent1"/>
          <w:sz w:val="28"/>
          <w:szCs w:val="28"/>
        </w:rPr>
        <w:br w:type="page"/>
      </w:r>
    </w:p>
    <w:p w:rsidR="0010135C" w:rsidRDefault="0010135C" w:rsidP="00BA340A">
      <w:pPr>
        <w:spacing w:after="0"/>
        <w:jc w:val="both"/>
        <w:rPr>
          <w:color w:val="4F81BD" w:themeColor="accent1"/>
          <w:sz w:val="28"/>
          <w:szCs w:val="28"/>
        </w:rPr>
      </w:pPr>
      <w:r w:rsidRPr="001A6172">
        <w:rPr>
          <w:color w:val="4F81BD" w:themeColor="accent1"/>
          <w:sz w:val="28"/>
          <w:szCs w:val="28"/>
        </w:rPr>
        <w:lastRenderedPageBreak/>
        <w:t>Gestion des versions</w:t>
      </w:r>
    </w:p>
    <w:p w:rsidR="0010135C" w:rsidRPr="0010135C" w:rsidRDefault="0010135C" w:rsidP="00BA340A">
      <w:pPr>
        <w:jc w:val="both"/>
        <w:rPr>
          <w:color w:val="4F81BD" w:themeColor="accent1"/>
          <w:szCs w:val="20"/>
        </w:rPr>
      </w:pPr>
    </w:p>
    <w:tbl>
      <w:tblPr>
        <w:tblStyle w:val="LightList-Accent11"/>
        <w:tblW w:w="9323" w:type="dxa"/>
        <w:tblLook w:val="04A0" w:firstRow="1" w:lastRow="0" w:firstColumn="1" w:lastColumn="0" w:noHBand="0" w:noVBand="1"/>
      </w:tblPr>
      <w:tblGrid>
        <w:gridCol w:w="1384"/>
        <w:gridCol w:w="1276"/>
        <w:gridCol w:w="5245"/>
        <w:gridCol w:w="1418"/>
      </w:tblGrid>
      <w:tr w:rsidR="0010135C" w:rsidRPr="008225BE" w:rsidTr="00F933F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tcPr>
          <w:p w:rsidR="0010135C" w:rsidRPr="008225BE" w:rsidRDefault="0010135C" w:rsidP="00BA340A">
            <w:pPr>
              <w:jc w:val="both"/>
              <w:rPr>
                <w:szCs w:val="20"/>
              </w:rPr>
            </w:pPr>
            <w:r w:rsidRPr="008225BE">
              <w:rPr>
                <w:szCs w:val="20"/>
              </w:rPr>
              <w:t>Numéro</w:t>
            </w:r>
          </w:p>
        </w:tc>
        <w:tc>
          <w:tcPr>
            <w:tcW w:w="1276" w:type="dxa"/>
          </w:tcPr>
          <w:p w:rsidR="0010135C" w:rsidRPr="008225BE" w:rsidRDefault="0010135C" w:rsidP="00BA340A">
            <w:pPr>
              <w:jc w:val="both"/>
              <w:cnfStyle w:val="100000000000" w:firstRow="1" w:lastRow="0" w:firstColumn="0" w:lastColumn="0" w:oddVBand="0" w:evenVBand="0" w:oddHBand="0" w:evenHBand="0" w:firstRowFirstColumn="0" w:firstRowLastColumn="0" w:lastRowFirstColumn="0" w:lastRowLastColumn="0"/>
              <w:rPr>
                <w:szCs w:val="20"/>
              </w:rPr>
            </w:pPr>
            <w:r w:rsidRPr="008225BE">
              <w:rPr>
                <w:szCs w:val="20"/>
              </w:rPr>
              <w:t>Emetteur</w:t>
            </w:r>
          </w:p>
        </w:tc>
        <w:tc>
          <w:tcPr>
            <w:tcW w:w="5245" w:type="dxa"/>
          </w:tcPr>
          <w:p w:rsidR="0010135C" w:rsidRPr="008225BE" w:rsidRDefault="0010135C" w:rsidP="00BA340A">
            <w:pPr>
              <w:jc w:val="both"/>
              <w:cnfStyle w:val="100000000000" w:firstRow="1" w:lastRow="0" w:firstColumn="0" w:lastColumn="0" w:oddVBand="0" w:evenVBand="0" w:oddHBand="0" w:evenHBand="0" w:firstRowFirstColumn="0" w:firstRowLastColumn="0" w:lastRowFirstColumn="0" w:lastRowLastColumn="0"/>
              <w:rPr>
                <w:szCs w:val="20"/>
              </w:rPr>
            </w:pPr>
            <w:r w:rsidRPr="008225BE">
              <w:rPr>
                <w:szCs w:val="20"/>
              </w:rPr>
              <w:t>Description</w:t>
            </w:r>
          </w:p>
        </w:tc>
        <w:tc>
          <w:tcPr>
            <w:tcW w:w="1418" w:type="dxa"/>
          </w:tcPr>
          <w:p w:rsidR="0010135C" w:rsidRPr="008225BE" w:rsidRDefault="0010135C" w:rsidP="00BA340A">
            <w:pPr>
              <w:jc w:val="both"/>
              <w:cnfStyle w:val="100000000000" w:firstRow="1" w:lastRow="0" w:firstColumn="0" w:lastColumn="0" w:oddVBand="0" w:evenVBand="0" w:oddHBand="0" w:evenHBand="0" w:firstRowFirstColumn="0" w:firstRowLastColumn="0" w:lastRowFirstColumn="0" w:lastRowLastColumn="0"/>
              <w:rPr>
                <w:szCs w:val="20"/>
              </w:rPr>
            </w:pPr>
            <w:r w:rsidRPr="008225BE">
              <w:rPr>
                <w:szCs w:val="20"/>
              </w:rPr>
              <w:t>Date</w:t>
            </w:r>
          </w:p>
        </w:tc>
      </w:tr>
      <w:tr w:rsidR="0010135C" w:rsidRPr="008225BE" w:rsidTr="00F933F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rsidR="0010135C" w:rsidRPr="008225BE" w:rsidRDefault="0010135C" w:rsidP="00BA340A">
            <w:pPr>
              <w:jc w:val="both"/>
              <w:rPr>
                <w:szCs w:val="20"/>
              </w:rPr>
            </w:pPr>
            <w:r w:rsidRPr="008225BE">
              <w:rPr>
                <w:szCs w:val="20"/>
              </w:rPr>
              <w:t>V1.0</w:t>
            </w:r>
          </w:p>
        </w:tc>
        <w:tc>
          <w:tcPr>
            <w:tcW w:w="1276" w:type="dxa"/>
            <w:vAlign w:val="center"/>
          </w:tcPr>
          <w:p w:rsidR="0010135C" w:rsidRPr="008225BE" w:rsidRDefault="003811DB" w:rsidP="00BA340A">
            <w:pPr>
              <w:jc w:val="both"/>
              <w:cnfStyle w:val="000000100000" w:firstRow="0" w:lastRow="0" w:firstColumn="0" w:lastColumn="0" w:oddVBand="0" w:evenVBand="0" w:oddHBand="1" w:evenHBand="0" w:firstRowFirstColumn="0" w:firstRowLastColumn="0" w:lastRowFirstColumn="0" w:lastRowLastColumn="0"/>
              <w:rPr>
                <w:szCs w:val="20"/>
              </w:rPr>
            </w:pPr>
            <w:r>
              <w:rPr>
                <w:szCs w:val="20"/>
              </w:rPr>
              <w:t>XMA</w:t>
            </w:r>
          </w:p>
        </w:tc>
        <w:tc>
          <w:tcPr>
            <w:tcW w:w="5245" w:type="dxa"/>
            <w:vAlign w:val="center"/>
          </w:tcPr>
          <w:p w:rsidR="0010135C" w:rsidRPr="008225BE" w:rsidRDefault="0010135C" w:rsidP="00BA340A">
            <w:pPr>
              <w:jc w:val="both"/>
              <w:cnfStyle w:val="000000100000" w:firstRow="0" w:lastRow="0" w:firstColumn="0" w:lastColumn="0" w:oddVBand="0" w:evenVBand="0" w:oddHBand="1" w:evenHBand="0" w:firstRowFirstColumn="0" w:firstRowLastColumn="0" w:lastRowFirstColumn="0" w:lastRowLastColumn="0"/>
              <w:rPr>
                <w:szCs w:val="20"/>
              </w:rPr>
            </w:pPr>
            <w:r w:rsidRPr="008225BE">
              <w:rPr>
                <w:szCs w:val="20"/>
              </w:rPr>
              <w:t>Rédaction première version du document</w:t>
            </w:r>
          </w:p>
        </w:tc>
        <w:tc>
          <w:tcPr>
            <w:tcW w:w="1418" w:type="dxa"/>
            <w:vAlign w:val="center"/>
          </w:tcPr>
          <w:p w:rsidR="0010135C" w:rsidRPr="008225BE" w:rsidRDefault="003811DB" w:rsidP="009A7F3B">
            <w:pPr>
              <w:ind w:left="33"/>
              <w:jc w:val="both"/>
              <w:cnfStyle w:val="000000100000" w:firstRow="0" w:lastRow="0" w:firstColumn="0" w:lastColumn="0" w:oddVBand="0" w:evenVBand="0" w:oddHBand="1" w:evenHBand="0" w:firstRowFirstColumn="0" w:firstRowLastColumn="0" w:lastRowFirstColumn="0" w:lastRowLastColumn="0"/>
              <w:rPr>
                <w:szCs w:val="20"/>
              </w:rPr>
            </w:pPr>
            <w:r>
              <w:rPr>
                <w:szCs w:val="20"/>
              </w:rPr>
              <w:t>16/11/2016</w:t>
            </w:r>
          </w:p>
        </w:tc>
      </w:tr>
      <w:tr w:rsidR="0010135C" w:rsidRPr="008225BE" w:rsidTr="00F933FA">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rsidR="0010135C" w:rsidRPr="008225BE" w:rsidRDefault="0010135C" w:rsidP="00BA340A">
            <w:pPr>
              <w:jc w:val="both"/>
              <w:rPr>
                <w:szCs w:val="20"/>
              </w:rPr>
            </w:pPr>
          </w:p>
        </w:tc>
        <w:tc>
          <w:tcPr>
            <w:tcW w:w="1276" w:type="dxa"/>
            <w:vAlign w:val="center"/>
          </w:tcPr>
          <w:p w:rsidR="0010135C" w:rsidRPr="008225BE" w:rsidRDefault="00445C0F" w:rsidP="00BA340A">
            <w:pPr>
              <w:jc w:val="both"/>
              <w:cnfStyle w:val="000000000000" w:firstRow="0" w:lastRow="0" w:firstColumn="0" w:lastColumn="0" w:oddVBand="0" w:evenVBand="0" w:oddHBand="0" w:evenHBand="0" w:firstRowFirstColumn="0" w:firstRowLastColumn="0" w:lastRowFirstColumn="0" w:lastRowLastColumn="0"/>
              <w:rPr>
                <w:szCs w:val="20"/>
              </w:rPr>
            </w:pPr>
            <w:r>
              <w:rPr>
                <w:szCs w:val="20"/>
              </w:rPr>
              <w:t>XMA</w:t>
            </w:r>
          </w:p>
        </w:tc>
        <w:tc>
          <w:tcPr>
            <w:tcW w:w="5245" w:type="dxa"/>
            <w:vAlign w:val="center"/>
          </w:tcPr>
          <w:p w:rsidR="0010135C" w:rsidRPr="008225BE" w:rsidRDefault="00445C0F" w:rsidP="00BA340A">
            <w:pPr>
              <w:jc w:val="both"/>
              <w:cnfStyle w:val="000000000000" w:firstRow="0" w:lastRow="0" w:firstColumn="0" w:lastColumn="0" w:oddVBand="0" w:evenVBand="0" w:oddHBand="0" w:evenHBand="0" w:firstRowFirstColumn="0" w:firstRowLastColumn="0" w:lastRowFirstColumn="0" w:lastRowLastColumn="0"/>
              <w:rPr>
                <w:szCs w:val="20"/>
              </w:rPr>
            </w:pPr>
            <w:r>
              <w:rPr>
                <w:szCs w:val="20"/>
              </w:rPr>
              <w:t>Mise à jour du document</w:t>
            </w:r>
          </w:p>
        </w:tc>
        <w:tc>
          <w:tcPr>
            <w:tcW w:w="1418" w:type="dxa"/>
            <w:vAlign w:val="center"/>
          </w:tcPr>
          <w:p w:rsidR="0010135C" w:rsidRPr="008225BE" w:rsidRDefault="00445C0F" w:rsidP="00BA340A">
            <w:pPr>
              <w:ind w:left="33"/>
              <w:jc w:val="both"/>
              <w:cnfStyle w:val="000000000000" w:firstRow="0" w:lastRow="0" w:firstColumn="0" w:lastColumn="0" w:oddVBand="0" w:evenVBand="0" w:oddHBand="0" w:evenHBand="0" w:firstRowFirstColumn="0" w:firstRowLastColumn="0" w:lastRowFirstColumn="0" w:lastRowLastColumn="0"/>
              <w:rPr>
                <w:szCs w:val="20"/>
              </w:rPr>
            </w:pPr>
            <w:r>
              <w:rPr>
                <w:szCs w:val="20"/>
              </w:rPr>
              <w:t>17/11/2016</w:t>
            </w:r>
          </w:p>
        </w:tc>
      </w:tr>
      <w:tr w:rsidR="00445C0F" w:rsidRPr="008225BE" w:rsidTr="00F933F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rsidR="00445C0F" w:rsidRPr="008225BE" w:rsidRDefault="00445C0F" w:rsidP="00BA340A">
            <w:pPr>
              <w:jc w:val="both"/>
              <w:rPr>
                <w:szCs w:val="20"/>
              </w:rPr>
            </w:pPr>
          </w:p>
        </w:tc>
        <w:tc>
          <w:tcPr>
            <w:tcW w:w="1276" w:type="dxa"/>
            <w:vAlign w:val="center"/>
          </w:tcPr>
          <w:p w:rsidR="00445C0F" w:rsidRDefault="00791CF0" w:rsidP="00BA340A">
            <w:pPr>
              <w:jc w:val="both"/>
              <w:cnfStyle w:val="000000100000" w:firstRow="0" w:lastRow="0" w:firstColumn="0" w:lastColumn="0" w:oddVBand="0" w:evenVBand="0" w:oddHBand="1" w:evenHBand="0" w:firstRowFirstColumn="0" w:firstRowLastColumn="0" w:lastRowFirstColumn="0" w:lastRowLastColumn="0"/>
              <w:rPr>
                <w:szCs w:val="20"/>
              </w:rPr>
            </w:pPr>
            <w:r>
              <w:rPr>
                <w:szCs w:val="20"/>
              </w:rPr>
              <w:t>XMA</w:t>
            </w:r>
          </w:p>
        </w:tc>
        <w:tc>
          <w:tcPr>
            <w:tcW w:w="5245" w:type="dxa"/>
            <w:vAlign w:val="center"/>
          </w:tcPr>
          <w:p w:rsidR="00445C0F" w:rsidRDefault="00791CF0" w:rsidP="00286A26">
            <w:pPr>
              <w:jc w:val="both"/>
              <w:cnfStyle w:val="000000100000" w:firstRow="0" w:lastRow="0" w:firstColumn="0" w:lastColumn="0" w:oddVBand="0" w:evenVBand="0" w:oddHBand="1" w:evenHBand="0" w:firstRowFirstColumn="0" w:firstRowLastColumn="0" w:lastRowFirstColumn="0" w:lastRowLastColumn="0"/>
              <w:rPr>
                <w:szCs w:val="20"/>
              </w:rPr>
            </w:pPr>
            <w:r>
              <w:rPr>
                <w:szCs w:val="20"/>
              </w:rPr>
              <w:t>Mise à jour du document</w:t>
            </w:r>
            <w:r w:rsidR="00286A26">
              <w:rPr>
                <w:szCs w:val="20"/>
              </w:rPr>
              <w:t xml:space="preserve"> </w:t>
            </w:r>
          </w:p>
        </w:tc>
        <w:tc>
          <w:tcPr>
            <w:tcW w:w="1418" w:type="dxa"/>
            <w:vAlign w:val="center"/>
          </w:tcPr>
          <w:p w:rsidR="00445C0F" w:rsidRDefault="00791CF0" w:rsidP="00BA340A">
            <w:pPr>
              <w:ind w:left="33"/>
              <w:jc w:val="both"/>
              <w:cnfStyle w:val="000000100000" w:firstRow="0" w:lastRow="0" w:firstColumn="0" w:lastColumn="0" w:oddVBand="0" w:evenVBand="0" w:oddHBand="1" w:evenHBand="0" w:firstRowFirstColumn="0" w:firstRowLastColumn="0" w:lastRowFirstColumn="0" w:lastRowLastColumn="0"/>
              <w:rPr>
                <w:szCs w:val="20"/>
              </w:rPr>
            </w:pPr>
            <w:r>
              <w:rPr>
                <w:szCs w:val="20"/>
              </w:rPr>
              <w:t>1/12/2016</w:t>
            </w:r>
          </w:p>
        </w:tc>
      </w:tr>
      <w:tr w:rsidR="00445C0F" w:rsidRPr="008225BE" w:rsidTr="00F933FA">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rsidR="00445C0F" w:rsidRPr="008225BE" w:rsidRDefault="00445C0F" w:rsidP="00BA340A">
            <w:pPr>
              <w:jc w:val="both"/>
              <w:rPr>
                <w:szCs w:val="20"/>
              </w:rPr>
            </w:pPr>
          </w:p>
        </w:tc>
        <w:tc>
          <w:tcPr>
            <w:tcW w:w="1276" w:type="dxa"/>
            <w:vAlign w:val="center"/>
          </w:tcPr>
          <w:p w:rsidR="00445C0F" w:rsidRDefault="00042138" w:rsidP="00BA340A">
            <w:pPr>
              <w:jc w:val="both"/>
              <w:cnfStyle w:val="000000000000" w:firstRow="0" w:lastRow="0" w:firstColumn="0" w:lastColumn="0" w:oddVBand="0" w:evenVBand="0" w:oddHBand="0" w:evenHBand="0" w:firstRowFirstColumn="0" w:firstRowLastColumn="0" w:lastRowFirstColumn="0" w:lastRowLastColumn="0"/>
              <w:rPr>
                <w:szCs w:val="20"/>
              </w:rPr>
            </w:pPr>
            <w:r>
              <w:rPr>
                <w:szCs w:val="20"/>
              </w:rPr>
              <w:t>XMA</w:t>
            </w:r>
          </w:p>
        </w:tc>
        <w:tc>
          <w:tcPr>
            <w:tcW w:w="5245" w:type="dxa"/>
            <w:vAlign w:val="center"/>
          </w:tcPr>
          <w:p w:rsidR="00445C0F" w:rsidRDefault="00042138" w:rsidP="00BA340A">
            <w:pPr>
              <w:jc w:val="both"/>
              <w:cnfStyle w:val="000000000000" w:firstRow="0" w:lastRow="0" w:firstColumn="0" w:lastColumn="0" w:oddVBand="0" w:evenVBand="0" w:oddHBand="0" w:evenHBand="0" w:firstRowFirstColumn="0" w:firstRowLastColumn="0" w:lastRowFirstColumn="0" w:lastRowLastColumn="0"/>
              <w:rPr>
                <w:szCs w:val="20"/>
              </w:rPr>
            </w:pPr>
            <w:r>
              <w:rPr>
                <w:szCs w:val="20"/>
              </w:rPr>
              <w:t>Mise à jour du document</w:t>
            </w:r>
          </w:p>
        </w:tc>
        <w:tc>
          <w:tcPr>
            <w:tcW w:w="1418" w:type="dxa"/>
            <w:vAlign w:val="center"/>
          </w:tcPr>
          <w:p w:rsidR="00445C0F" w:rsidRDefault="00042138" w:rsidP="00BA340A">
            <w:pPr>
              <w:ind w:left="33"/>
              <w:jc w:val="both"/>
              <w:cnfStyle w:val="000000000000" w:firstRow="0" w:lastRow="0" w:firstColumn="0" w:lastColumn="0" w:oddVBand="0" w:evenVBand="0" w:oddHBand="0" w:evenHBand="0" w:firstRowFirstColumn="0" w:firstRowLastColumn="0" w:lastRowFirstColumn="0" w:lastRowLastColumn="0"/>
              <w:rPr>
                <w:szCs w:val="20"/>
              </w:rPr>
            </w:pPr>
            <w:r>
              <w:rPr>
                <w:szCs w:val="20"/>
              </w:rPr>
              <w:t>2/12/2016</w:t>
            </w:r>
          </w:p>
        </w:tc>
      </w:tr>
      <w:tr w:rsidR="00445C0F" w:rsidRPr="008225BE" w:rsidTr="00F933F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rsidR="00445C0F" w:rsidRPr="008225BE" w:rsidRDefault="00445C0F" w:rsidP="00BA340A">
            <w:pPr>
              <w:jc w:val="both"/>
              <w:rPr>
                <w:szCs w:val="20"/>
              </w:rPr>
            </w:pPr>
          </w:p>
        </w:tc>
        <w:tc>
          <w:tcPr>
            <w:tcW w:w="1276" w:type="dxa"/>
            <w:vAlign w:val="center"/>
          </w:tcPr>
          <w:p w:rsidR="00445C0F" w:rsidRDefault="00286A26" w:rsidP="00BA340A">
            <w:pPr>
              <w:jc w:val="both"/>
              <w:cnfStyle w:val="000000100000" w:firstRow="0" w:lastRow="0" w:firstColumn="0" w:lastColumn="0" w:oddVBand="0" w:evenVBand="0" w:oddHBand="1" w:evenHBand="0" w:firstRowFirstColumn="0" w:firstRowLastColumn="0" w:lastRowFirstColumn="0" w:lastRowLastColumn="0"/>
              <w:rPr>
                <w:szCs w:val="20"/>
              </w:rPr>
            </w:pPr>
            <w:r>
              <w:rPr>
                <w:szCs w:val="20"/>
              </w:rPr>
              <w:t>XMA</w:t>
            </w:r>
          </w:p>
        </w:tc>
        <w:tc>
          <w:tcPr>
            <w:tcW w:w="5245" w:type="dxa"/>
            <w:vAlign w:val="center"/>
          </w:tcPr>
          <w:p w:rsidR="00445C0F" w:rsidRDefault="00286A26" w:rsidP="00BA340A">
            <w:pPr>
              <w:jc w:val="both"/>
              <w:cnfStyle w:val="000000100000" w:firstRow="0" w:lastRow="0" w:firstColumn="0" w:lastColumn="0" w:oddVBand="0" w:evenVBand="0" w:oddHBand="1" w:evenHBand="0" w:firstRowFirstColumn="0" w:firstRowLastColumn="0" w:lastRowFirstColumn="0" w:lastRowLastColumn="0"/>
              <w:rPr>
                <w:szCs w:val="20"/>
              </w:rPr>
            </w:pPr>
            <w:r>
              <w:rPr>
                <w:szCs w:val="20"/>
              </w:rPr>
              <w:t>Mise à jour du document</w:t>
            </w:r>
          </w:p>
        </w:tc>
        <w:tc>
          <w:tcPr>
            <w:tcW w:w="1418" w:type="dxa"/>
            <w:vAlign w:val="center"/>
          </w:tcPr>
          <w:p w:rsidR="00445C0F" w:rsidRDefault="00286A26" w:rsidP="00BA340A">
            <w:pPr>
              <w:ind w:left="33"/>
              <w:jc w:val="both"/>
              <w:cnfStyle w:val="000000100000" w:firstRow="0" w:lastRow="0" w:firstColumn="0" w:lastColumn="0" w:oddVBand="0" w:evenVBand="0" w:oddHBand="1" w:evenHBand="0" w:firstRowFirstColumn="0" w:firstRowLastColumn="0" w:lastRowFirstColumn="0" w:lastRowLastColumn="0"/>
              <w:rPr>
                <w:szCs w:val="20"/>
              </w:rPr>
            </w:pPr>
            <w:r>
              <w:rPr>
                <w:szCs w:val="20"/>
              </w:rPr>
              <w:t>5/12/2016</w:t>
            </w:r>
          </w:p>
        </w:tc>
      </w:tr>
      <w:tr w:rsidR="00286A26" w:rsidRPr="008225BE" w:rsidTr="00F933FA">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rsidR="00286A26" w:rsidRPr="008225BE" w:rsidRDefault="00286A26" w:rsidP="00BA340A">
            <w:pPr>
              <w:jc w:val="both"/>
              <w:rPr>
                <w:szCs w:val="20"/>
              </w:rPr>
            </w:pPr>
          </w:p>
        </w:tc>
        <w:tc>
          <w:tcPr>
            <w:tcW w:w="1276" w:type="dxa"/>
            <w:vAlign w:val="center"/>
          </w:tcPr>
          <w:p w:rsidR="00286A26" w:rsidRDefault="00286A26" w:rsidP="00BA340A">
            <w:pPr>
              <w:jc w:val="both"/>
              <w:cnfStyle w:val="000000000000" w:firstRow="0" w:lastRow="0" w:firstColumn="0" w:lastColumn="0" w:oddVBand="0" w:evenVBand="0" w:oddHBand="0" w:evenHBand="0" w:firstRowFirstColumn="0" w:firstRowLastColumn="0" w:lastRowFirstColumn="0" w:lastRowLastColumn="0"/>
              <w:rPr>
                <w:szCs w:val="20"/>
              </w:rPr>
            </w:pPr>
            <w:r>
              <w:rPr>
                <w:szCs w:val="20"/>
              </w:rPr>
              <w:t>XMA</w:t>
            </w:r>
          </w:p>
        </w:tc>
        <w:tc>
          <w:tcPr>
            <w:tcW w:w="5245" w:type="dxa"/>
            <w:vAlign w:val="center"/>
          </w:tcPr>
          <w:p w:rsidR="00286A26" w:rsidRDefault="00286A26" w:rsidP="00BA340A">
            <w:pPr>
              <w:jc w:val="both"/>
              <w:cnfStyle w:val="000000000000" w:firstRow="0" w:lastRow="0" w:firstColumn="0" w:lastColumn="0" w:oddVBand="0" w:evenVBand="0" w:oddHBand="0" w:evenHBand="0" w:firstRowFirstColumn="0" w:firstRowLastColumn="0" w:lastRowFirstColumn="0" w:lastRowLastColumn="0"/>
              <w:rPr>
                <w:szCs w:val="20"/>
              </w:rPr>
            </w:pPr>
            <w:r>
              <w:rPr>
                <w:szCs w:val="20"/>
              </w:rPr>
              <w:t>Mise à jour du document</w:t>
            </w:r>
          </w:p>
        </w:tc>
        <w:tc>
          <w:tcPr>
            <w:tcW w:w="1418" w:type="dxa"/>
            <w:vAlign w:val="center"/>
          </w:tcPr>
          <w:p w:rsidR="00286A26" w:rsidRDefault="00286A26" w:rsidP="00BA340A">
            <w:pPr>
              <w:ind w:left="33"/>
              <w:jc w:val="both"/>
              <w:cnfStyle w:val="000000000000" w:firstRow="0" w:lastRow="0" w:firstColumn="0" w:lastColumn="0" w:oddVBand="0" w:evenVBand="0" w:oddHBand="0" w:evenHBand="0" w:firstRowFirstColumn="0" w:firstRowLastColumn="0" w:lastRowFirstColumn="0" w:lastRowLastColumn="0"/>
              <w:rPr>
                <w:szCs w:val="20"/>
              </w:rPr>
            </w:pPr>
            <w:r>
              <w:rPr>
                <w:szCs w:val="20"/>
              </w:rPr>
              <w:t>6/12/2016</w:t>
            </w:r>
          </w:p>
        </w:tc>
      </w:tr>
      <w:tr w:rsidR="00286A26" w:rsidRPr="008225BE" w:rsidTr="00F933F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rsidR="00286A26" w:rsidRPr="008225BE" w:rsidRDefault="00286A26" w:rsidP="00BA340A">
            <w:pPr>
              <w:jc w:val="both"/>
              <w:rPr>
                <w:szCs w:val="20"/>
              </w:rPr>
            </w:pPr>
          </w:p>
        </w:tc>
        <w:tc>
          <w:tcPr>
            <w:tcW w:w="1276" w:type="dxa"/>
            <w:vAlign w:val="center"/>
          </w:tcPr>
          <w:p w:rsidR="00286A26" w:rsidRDefault="00286A26" w:rsidP="00BA340A">
            <w:pPr>
              <w:jc w:val="both"/>
              <w:cnfStyle w:val="000000100000" w:firstRow="0" w:lastRow="0" w:firstColumn="0" w:lastColumn="0" w:oddVBand="0" w:evenVBand="0" w:oddHBand="1" w:evenHBand="0" w:firstRowFirstColumn="0" w:firstRowLastColumn="0" w:lastRowFirstColumn="0" w:lastRowLastColumn="0"/>
              <w:rPr>
                <w:szCs w:val="20"/>
              </w:rPr>
            </w:pPr>
            <w:r>
              <w:rPr>
                <w:szCs w:val="20"/>
              </w:rPr>
              <w:t>XMA</w:t>
            </w:r>
          </w:p>
        </w:tc>
        <w:tc>
          <w:tcPr>
            <w:tcW w:w="5245" w:type="dxa"/>
            <w:vAlign w:val="center"/>
          </w:tcPr>
          <w:p w:rsidR="00286A26" w:rsidRDefault="00286A26" w:rsidP="00BA340A">
            <w:pPr>
              <w:jc w:val="both"/>
              <w:cnfStyle w:val="000000100000" w:firstRow="0" w:lastRow="0" w:firstColumn="0" w:lastColumn="0" w:oddVBand="0" w:evenVBand="0" w:oddHBand="1" w:evenHBand="0" w:firstRowFirstColumn="0" w:firstRowLastColumn="0" w:lastRowFirstColumn="0" w:lastRowLastColumn="0"/>
              <w:rPr>
                <w:szCs w:val="20"/>
              </w:rPr>
            </w:pPr>
            <w:r>
              <w:rPr>
                <w:szCs w:val="20"/>
              </w:rPr>
              <w:t>Mise à jour du document</w:t>
            </w:r>
          </w:p>
        </w:tc>
        <w:tc>
          <w:tcPr>
            <w:tcW w:w="1418" w:type="dxa"/>
            <w:vAlign w:val="center"/>
          </w:tcPr>
          <w:p w:rsidR="00286A26" w:rsidRDefault="00286A26" w:rsidP="00BA340A">
            <w:pPr>
              <w:ind w:left="33"/>
              <w:jc w:val="both"/>
              <w:cnfStyle w:val="000000100000" w:firstRow="0" w:lastRow="0" w:firstColumn="0" w:lastColumn="0" w:oddVBand="0" w:evenVBand="0" w:oddHBand="1" w:evenHBand="0" w:firstRowFirstColumn="0" w:firstRowLastColumn="0" w:lastRowFirstColumn="0" w:lastRowLastColumn="0"/>
              <w:rPr>
                <w:szCs w:val="20"/>
              </w:rPr>
            </w:pPr>
            <w:r>
              <w:rPr>
                <w:szCs w:val="20"/>
              </w:rPr>
              <w:t>8/12/2016</w:t>
            </w:r>
          </w:p>
        </w:tc>
      </w:tr>
      <w:tr w:rsidR="00286A26" w:rsidRPr="008225BE" w:rsidTr="00F933FA">
        <w:trPr>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rsidR="00286A26" w:rsidRPr="008225BE" w:rsidRDefault="00286A26" w:rsidP="00BA340A">
            <w:pPr>
              <w:jc w:val="both"/>
              <w:rPr>
                <w:szCs w:val="20"/>
              </w:rPr>
            </w:pPr>
          </w:p>
        </w:tc>
        <w:tc>
          <w:tcPr>
            <w:tcW w:w="1276" w:type="dxa"/>
            <w:vAlign w:val="center"/>
          </w:tcPr>
          <w:p w:rsidR="00286A26" w:rsidRDefault="00286A26" w:rsidP="00BA340A">
            <w:pPr>
              <w:jc w:val="both"/>
              <w:cnfStyle w:val="000000000000" w:firstRow="0" w:lastRow="0" w:firstColumn="0" w:lastColumn="0" w:oddVBand="0" w:evenVBand="0" w:oddHBand="0" w:evenHBand="0" w:firstRowFirstColumn="0" w:firstRowLastColumn="0" w:lastRowFirstColumn="0" w:lastRowLastColumn="0"/>
              <w:rPr>
                <w:szCs w:val="20"/>
              </w:rPr>
            </w:pPr>
            <w:r>
              <w:rPr>
                <w:szCs w:val="20"/>
              </w:rPr>
              <w:t>XMA</w:t>
            </w:r>
          </w:p>
        </w:tc>
        <w:tc>
          <w:tcPr>
            <w:tcW w:w="5245" w:type="dxa"/>
            <w:vAlign w:val="center"/>
          </w:tcPr>
          <w:p w:rsidR="00286A26" w:rsidRDefault="00286A26" w:rsidP="00BA340A">
            <w:pPr>
              <w:jc w:val="both"/>
              <w:cnfStyle w:val="000000000000" w:firstRow="0" w:lastRow="0" w:firstColumn="0" w:lastColumn="0" w:oddVBand="0" w:evenVBand="0" w:oddHBand="0" w:evenHBand="0" w:firstRowFirstColumn="0" w:firstRowLastColumn="0" w:lastRowFirstColumn="0" w:lastRowLastColumn="0"/>
              <w:rPr>
                <w:szCs w:val="20"/>
              </w:rPr>
            </w:pPr>
            <w:r>
              <w:rPr>
                <w:szCs w:val="20"/>
              </w:rPr>
              <w:t>Mise à jour du document</w:t>
            </w:r>
          </w:p>
        </w:tc>
        <w:tc>
          <w:tcPr>
            <w:tcW w:w="1418" w:type="dxa"/>
            <w:vAlign w:val="center"/>
          </w:tcPr>
          <w:p w:rsidR="00286A26" w:rsidRDefault="00286A26" w:rsidP="00BA340A">
            <w:pPr>
              <w:ind w:left="33"/>
              <w:jc w:val="both"/>
              <w:cnfStyle w:val="000000000000" w:firstRow="0" w:lastRow="0" w:firstColumn="0" w:lastColumn="0" w:oddVBand="0" w:evenVBand="0" w:oddHBand="0" w:evenHBand="0" w:firstRowFirstColumn="0" w:firstRowLastColumn="0" w:lastRowFirstColumn="0" w:lastRowLastColumn="0"/>
              <w:rPr>
                <w:szCs w:val="20"/>
              </w:rPr>
            </w:pPr>
            <w:r>
              <w:rPr>
                <w:szCs w:val="20"/>
              </w:rPr>
              <w:t>9/12/2016</w:t>
            </w:r>
          </w:p>
        </w:tc>
      </w:tr>
      <w:tr w:rsidR="00813B33" w:rsidRPr="008225BE" w:rsidTr="00F933F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84" w:type="dxa"/>
            <w:vAlign w:val="center"/>
          </w:tcPr>
          <w:p w:rsidR="00813B33" w:rsidRPr="008225BE" w:rsidRDefault="00813B33" w:rsidP="00BA340A">
            <w:pPr>
              <w:jc w:val="both"/>
              <w:rPr>
                <w:szCs w:val="20"/>
              </w:rPr>
            </w:pPr>
          </w:p>
        </w:tc>
        <w:tc>
          <w:tcPr>
            <w:tcW w:w="1276" w:type="dxa"/>
            <w:vAlign w:val="center"/>
          </w:tcPr>
          <w:p w:rsidR="00813B33" w:rsidRDefault="00813B33" w:rsidP="00BA340A">
            <w:pPr>
              <w:jc w:val="both"/>
              <w:cnfStyle w:val="000000100000" w:firstRow="0" w:lastRow="0" w:firstColumn="0" w:lastColumn="0" w:oddVBand="0" w:evenVBand="0" w:oddHBand="1" w:evenHBand="0" w:firstRowFirstColumn="0" w:firstRowLastColumn="0" w:lastRowFirstColumn="0" w:lastRowLastColumn="0"/>
              <w:rPr>
                <w:szCs w:val="20"/>
              </w:rPr>
            </w:pPr>
            <w:r>
              <w:rPr>
                <w:szCs w:val="20"/>
              </w:rPr>
              <w:t>XMA</w:t>
            </w:r>
          </w:p>
        </w:tc>
        <w:tc>
          <w:tcPr>
            <w:tcW w:w="5245" w:type="dxa"/>
            <w:vAlign w:val="center"/>
          </w:tcPr>
          <w:p w:rsidR="00813B33" w:rsidRDefault="00813B33" w:rsidP="00BA340A">
            <w:pPr>
              <w:jc w:val="both"/>
              <w:cnfStyle w:val="000000100000" w:firstRow="0" w:lastRow="0" w:firstColumn="0" w:lastColumn="0" w:oddVBand="0" w:evenVBand="0" w:oddHBand="1" w:evenHBand="0" w:firstRowFirstColumn="0" w:firstRowLastColumn="0" w:lastRowFirstColumn="0" w:lastRowLastColumn="0"/>
              <w:rPr>
                <w:szCs w:val="20"/>
              </w:rPr>
            </w:pPr>
            <w:r>
              <w:rPr>
                <w:szCs w:val="20"/>
              </w:rPr>
              <w:t>Mise à jour du document</w:t>
            </w:r>
          </w:p>
        </w:tc>
        <w:tc>
          <w:tcPr>
            <w:tcW w:w="1418" w:type="dxa"/>
            <w:vAlign w:val="center"/>
          </w:tcPr>
          <w:p w:rsidR="00813B33" w:rsidRDefault="00813B33" w:rsidP="00BA340A">
            <w:pPr>
              <w:ind w:left="33"/>
              <w:jc w:val="both"/>
              <w:cnfStyle w:val="000000100000" w:firstRow="0" w:lastRow="0" w:firstColumn="0" w:lastColumn="0" w:oddVBand="0" w:evenVBand="0" w:oddHBand="1" w:evenHBand="0" w:firstRowFirstColumn="0" w:firstRowLastColumn="0" w:lastRowFirstColumn="0" w:lastRowLastColumn="0"/>
              <w:rPr>
                <w:szCs w:val="20"/>
              </w:rPr>
            </w:pPr>
            <w:r>
              <w:rPr>
                <w:szCs w:val="20"/>
              </w:rPr>
              <w:t>12/12/2016</w:t>
            </w:r>
            <w:bookmarkStart w:id="0" w:name="_GoBack"/>
            <w:bookmarkEnd w:id="0"/>
          </w:p>
        </w:tc>
      </w:tr>
    </w:tbl>
    <w:p w:rsidR="0010135C" w:rsidRDefault="0010135C" w:rsidP="00BA340A">
      <w:pPr>
        <w:jc w:val="both"/>
      </w:pPr>
    </w:p>
    <w:p w:rsidR="002C7E45" w:rsidRDefault="001F17A6" w:rsidP="00BA340A">
      <w:pPr>
        <w:spacing w:after="0"/>
        <w:jc w:val="both"/>
        <w:rPr>
          <w:color w:val="4F81BD" w:themeColor="accent1"/>
          <w:sz w:val="28"/>
          <w:szCs w:val="28"/>
        </w:rPr>
      </w:pPr>
      <w:r>
        <w:rPr>
          <w:color w:val="4F81BD" w:themeColor="accent1"/>
          <w:sz w:val="28"/>
          <w:szCs w:val="28"/>
        </w:rPr>
        <w:t xml:space="preserve">Création du document </w:t>
      </w:r>
      <w:r w:rsidR="003811DB">
        <w:rPr>
          <w:color w:val="4F81BD" w:themeColor="accent1"/>
          <w:sz w:val="28"/>
          <w:szCs w:val="28"/>
        </w:rPr>
        <w:t>par Xavier Mahieu</w:t>
      </w:r>
      <w:r w:rsidR="002C7E45">
        <w:rPr>
          <w:color w:val="4F81BD" w:themeColor="accent1"/>
          <w:sz w:val="28"/>
          <w:szCs w:val="28"/>
        </w:rPr>
        <w:t xml:space="preserve">, </w:t>
      </w:r>
      <w:r>
        <w:rPr>
          <w:color w:val="4F81BD" w:themeColor="accent1"/>
          <w:sz w:val="28"/>
          <w:szCs w:val="28"/>
        </w:rPr>
        <w:t>le</w:t>
      </w:r>
      <w:r w:rsidR="002C7E45">
        <w:rPr>
          <w:color w:val="4F81BD" w:themeColor="accent1"/>
          <w:sz w:val="28"/>
          <w:szCs w:val="28"/>
        </w:rPr>
        <w:t xml:space="preserve"> </w:t>
      </w:r>
      <w:r w:rsidR="003D3BFF">
        <w:rPr>
          <w:color w:val="4F81BD" w:themeColor="accent1"/>
          <w:sz w:val="28"/>
          <w:szCs w:val="28"/>
        </w:rPr>
        <w:fldChar w:fldCharType="begin"/>
      </w:r>
      <w:r w:rsidR="002C7E45">
        <w:rPr>
          <w:color w:val="4F81BD" w:themeColor="accent1"/>
          <w:sz w:val="28"/>
          <w:szCs w:val="28"/>
        </w:rPr>
        <w:instrText xml:space="preserve"> CREATEDATE  \@ "dd/MM/yyyy HH:mm"  \* MERGEFORMAT </w:instrText>
      </w:r>
      <w:r w:rsidR="003D3BFF">
        <w:rPr>
          <w:color w:val="4F81BD" w:themeColor="accent1"/>
          <w:sz w:val="28"/>
          <w:szCs w:val="28"/>
        </w:rPr>
        <w:fldChar w:fldCharType="separate"/>
      </w:r>
      <w:r w:rsidR="003811DB">
        <w:rPr>
          <w:noProof/>
          <w:color w:val="4F81BD" w:themeColor="accent1"/>
          <w:sz w:val="28"/>
          <w:szCs w:val="28"/>
        </w:rPr>
        <w:t>16/11/2016 07:14</w:t>
      </w:r>
      <w:r w:rsidR="003D3BFF">
        <w:rPr>
          <w:color w:val="4F81BD" w:themeColor="accent1"/>
          <w:sz w:val="28"/>
          <w:szCs w:val="28"/>
        </w:rPr>
        <w:fldChar w:fldCharType="end"/>
      </w:r>
    </w:p>
    <w:p w:rsidR="00BD5496" w:rsidRDefault="00BD5496" w:rsidP="00BA340A">
      <w:pPr>
        <w:spacing w:after="0"/>
        <w:jc w:val="both"/>
        <w:rPr>
          <w:color w:val="4F81BD" w:themeColor="accent1"/>
          <w:sz w:val="28"/>
          <w:szCs w:val="28"/>
        </w:rPr>
      </w:pPr>
      <w:r>
        <w:rPr>
          <w:color w:val="4F81BD" w:themeColor="accent1"/>
          <w:sz w:val="28"/>
          <w:szCs w:val="28"/>
        </w:rPr>
        <w:t xml:space="preserve">Dernière sauvegarde effectuée </w:t>
      </w:r>
      <w:r w:rsidRPr="00BD5496">
        <w:rPr>
          <w:color w:val="4F81BD" w:themeColor="accent1"/>
          <w:sz w:val="28"/>
          <w:szCs w:val="28"/>
        </w:rPr>
        <w:t>par</w:t>
      </w:r>
      <w:r w:rsidR="002C7E45">
        <w:rPr>
          <w:color w:val="4F81BD" w:themeColor="accent1"/>
          <w:sz w:val="28"/>
          <w:szCs w:val="28"/>
        </w:rPr>
        <w:t xml:space="preserve"> </w:t>
      </w:r>
      <w:r w:rsidR="003811DB">
        <w:rPr>
          <w:color w:val="4F81BD" w:themeColor="accent1"/>
          <w:sz w:val="28"/>
          <w:szCs w:val="28"/>
        </w:rPr>
        <w:t>Xavier Mahieu,</w:t>
      </w:r>
      <w:r w:rsidRPr="00BD5496">
        <w:rPr>
          <w:color w:val="4F81BD" w:themeColor="accent1"/>
          <w:sz w:val="28"/>
          <w:szCs w:val="28"/>
        </w:rPr>
        <w:t xml:space="preserve"> le </w:t>
      </w:r>
      <w:r w:rsidR="00310300">
        <w:rPr>
          <w:color w:val="4F81BD" w:themeColor="accent1"/>
          <w:sz w:val="28"/>
          <w:szCs w:val="28"/>
        </w:rPr>
        <w:fldChar w:fldCharType="begin"/>
      </w:r>
      <w:r w:rsidR="00310300" w:rsidRPr="00CF0297">
        <w:rPr>
          <w:color w:val="4F81BD" w:themeColor="accent1"/>
          <w:sz w:val="28"/>
          <w:szCs w:val="28"/>
        </w:rPr>
        <w:instrText xml:space="preserve"> DOCPROPERTY  LastSavedTime  \* MERGEFORMAT </w:instrText>
      </w:r>
      <w:r w:rsidR="00310300">
        <w:rPr>
          <w:color w:val="4F81BD" w:themeColor="accent1"/>
          <w:sz w:val="28"/>
          <w:szCs w:val="28"/>
        </w:rPr>
        <w:fldChar w:fldCharType="separate"/>
      </w:r>
      <w:r w:rsidR="00F86EC2">
        <w:rPr>
          <w:color w:val="4F81BD" w:themeColor="accent1"/>
          <w:sz w:val="28"/>
          <w:szCs w:val="28"/>
        </w:rPr>
        <w:t>07/11/2016 16:38</w:t>
      </w:r>
      <w:r w:rsidR="00310300">
        <w:rPr>
          <w:color w:val="4F81BD" w:themeColor="accent1"/>
          <w:sz w:val="28"/>
          <w:szCs w:val="28"/>
        </w:rPr>
        <w:fldChar w:fldCharType="end"/>
      </w:r>
    </w:p>
    <w:p w:rsidR="0010135C" w:rsidRDefault="0010135C" w:rsidP="00BA340A">
      <w:pPr>
        <w:jc w:val="both"/>
      </w:pPr>
    </w:p>
    <w:p w:rsidR="0010135C" w:rsidRDefault="0010135C" w:rsidP="00BA340A">
      <w:pPr>
        <w:jc w:val="both"/>
      </w:pPr>
    </w:p>
    <w:p w:rsidR="00BA29F1" w:rsidRDefault="00BA29F1" w:rsidP="00BA340A">
      <w:pPr>
        <w:jc w:val="both"/>
      </w:pPr>
      <w:r>
        <w:br w:type="page"/>
      </w:r>
    </w:p>
    <w:p w:rsidR="003811DB" w:rsidRDefault="003811DB" w:rsidP="003811DB">
      <w:pPr>
        <w:jc w:val="both"/>
      </w:pPr>
      <w:r>
        <w:lastRenderedPageBreak/>
        <w:t>Ce document décrit l’architecture mise en place pour l’application « </w:t>
      </w:r>
      <w:proofErr w:type="spellStart"/>
      <w:r>
        <w:t>Sentinel</w:t>
      </w:r>
      <w:proofErr w:type="spellEnd"/>
      <w:r>
        <w:t> » ainsi que les différents principes et technologies utilisés.</w:t>
      </w:r>
    </w:p>
    <w:p w:rsidR="003811DB" w:rsidRDefault="003811DB" w:rsidP="003811DB">
      <w:pPr>
        <w:jc w:val="both"/>
      </w:pPr>
      <w:r>
        <w:t xml:space="preserve">Cette proposition d’architecture se base sur les cahiers des charges en notre possession à la date du 11/11/2016 (CDC-99-00). </w:t>
      </w:r>
    </w:p>
    <w:p w:rsidR="003811DB" w:rsidRDefault="003811DB" w:rsidP="003811DB">
      <w:pPr>
        <w:jc w:val="both"/>
      </w:pPr>
      <w:r>
        <w:t xml:space="preserve">Ce document évoluera au fur et à mesure des </w:t>
      </w:r>
      <w:proofErr w:type="spellStart"/>
      <w:r>
        <w:t>des</w:t>
      </w:r>
      <w:proofErr w:type="spellEnd"/>
      <w:r>
        <w:t xml:space="preserve"> avancements des développements de l’application, basé sur le CDC-99-00.</w:t>
      </w:r>
    </w:p>
    <w:p w:rsidR="003811DB" w:rsidRDefault="003811DB" w:rsidP="008C0CD8">
      <w:pPr>
        <w:pStyle w:val="Heading1"/>
      </w:pPr>
      <w:bookmarkStart w:id="1" w:name="_Toc469296675"/>
      <w:r>
        <w:t>Lexique</w:t>
      </w:r>
      <w:bookmarkEnd w:id="1"/>
    </w:p>
    <w:p w:rsidR="003811DB" w:rsidRPr="003811DB" w:rsidRDefault="003811DB" w:rsidP="003811DB"/>
    <w:tbl>
      <w:tblPr>
        <w:tblStyle w:val="GridTable4-Accent1"/>
        <w:tblW w:w="0" w:type="auto"/>
        <w:tblLook w:val="04A0" w:firstRow="1" w:lastRow="0" w:firstColumn="1" w:lastColumn="0" w:noHBand="0" w:noVBand="1"/>
      </w:tblPr>
      <w:tblGrid>
        <w:gridCol w:w="1980"/>
        <w:gridCol w:w="7310"/>
      </w:tblGrid>
      <w:tr w:rsidR="003811DB" w:rsidTr="003811DB">
        <w:trPr>
          <w:cnfStyle w:val="100000000000" w:firstRow="1" w:lastRow="0" w:firstColumn="0" w:lastColumn="0" w:oddVBand="0" w:evenVBand="0" w:oddHBand="0"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980" w:type="dxa"/>
          </w:tcPr>
          <w:p w:rsidR="003811DB" w:rsidRDefault="003811DB" w:rsidP="00165746">
            <w:pPr>
              <w:jc w:val="both"/>
            </w:pPr>
            <w:r>
              <w:t>Termes</w:t>
            </w:r>
          </w:p>
        </w:tc>
        <w:tc>
          <w:tcPr>
            <w:tcW w:w="7310" w:type="dxa"/>
          </w:tcPr>
          <w:p w:rsidR="003811DB" w:rsidRDefault="003811DB" w:rsidP="00165746">
            <w:pPr>
              <w:jc w:val="both"/>
              <w:cnfStyle w:val="100000000000" w:firstRow="1" w:lastRow="0" w:firstColumn="0" w:lastColumn="0" w:oddVBand="0" w:evenVBand="0" w:oddHBand="0" w:evenHBand="0" w:firstRowFirstColumn="0" w:firstRowLastColumn="0" w:lastRowFirstColumn="0" w:lastRowLastColumn="0"/>
            </w:pPr>
            <w:r>
              <w:t>Définitions</w:t>
            </w:r>
          </w:p>
        </w:tc>
      </w:tr>
      <w:tr w:rsidR="003811DB" w:rsidTr="003811DB">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1980" w:type="dxa"/>
          </w:tcPr>
          <w:p w:rsidR="003811DB" w:rsidRDefault="003811DB" w:rsidP="00165746">
            <w:pPr>
              <w:jc w:val="both"/>
            </w:pPr>
            <w:r>
              <w:t>MVVM</w:t>
            </w:r>
          </w:p>
        </w:tc>
        <w:tc>
          <w:tcPr>
            <w:tcW w:w="7310" w:type="dxa"/>
          </w:tcPr>
          <w:p w:rsidR="003811DB" w:rsidRPr="003811DB" w:rsidRDefault="003811DB" w:rsidP="003811DB">
            <w:pPr>
              <w:jc w:val="both"/>
              <w:cnfStyle w:val="000000100000" w:firstRow="0" w:lastRow="0" w:firstColumn="0" w:lastColumn="0" w:oddVBand="0" w:evenVBand="0" w:oddHBand="1" w:evenHBand="0" w:firstRowFirstColumn="0" w:firstRowLastColumn="0" w:lastRowFirstColumn="0" w:lastRowLastColumn="0"/>
              <w:rPr>
                <w:lang w:val="fr-LU"/>
              </w:rPr>
            </w:pPr>
            <w:r>
              <w:t xml:space="preserve">Abréviation pour la désignation du pattern </w:t>
            </w:r>
            <w:r w:rsidRPr="003811DB">
              <w:rPr>
                <w:lang w:val="fr-LU"/>
              </w:rPr>
              <w:t>“</w:t>
            </w:r>
            <w:r>
              <w:t> </w:t>
            </w:r>
            <w:proofErr w:type="spellStart"/>
            <w:r>
              <w:t>Modéle</w:t>
            </w:r>
            <w:proofErr w:type="spellEnd"/>
            <w:r>
              <w:t xml:space="preserve"> – Vue – Vue Modèle </w:t>
            </w:r>
            <w:r w:rsidRPr="003811DB">
              <w:rPr>
                <w:lang w:val="fr-LU"/>
              </w:rPr>
              <w:t>“</w:t>
            </w:r>
          </w:p>
        </w:tc>
      </w:tr>
      <w:tr w:rsidR="003811DB" w:rsidRPr="004230BB" w:rsidTr="003811DB">
        <w:trPr>
          <w:trHeight w:val="459"/>
        </w:trPr>
        <w:tc>
          <w:tcPr>
            <w:cnfStyle w:val="001000000000" w:firstRow="0" w:lastRow="0" w:firstColumn="1" w:lastColumn="0" w:oddVBand="0" w:evenVBand="0" w:oddHBand="0" w:evenHBand="0" w:firstRowFirstColumn="0" w:firstRowLastColumn="0" w:lastRowFirstColumn="0" w:lastRowLastColumn="0"/>
            <w:tcW w:w="1980" w:type="dxa"/>
          </w:tcPr>
          <w:p w:rsidR="003811DB" w:rsidRDefault="003811DB" w:rsidP="00165746">
            <w:pPr>
              <w:jc w:val="both"/>
            </w:pPr>
            <w:r>
              <w:t>WPF</w:t>
            </w:r>
          </w:p>
        </w:tc>
        <w:tc>
          <w:tcPr>
            <w:tcW w:w="7310" w:type="dxa"/>
          </w:tcPr>
          <w:p w:rsidR="003811DB" w:rsidRPr="003811DB" w:rsidRDefault="003811DB" w:rsidP="003811DB">
            <w:pPr>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sidRPr="003811DB">
              <w:rPr>
                <w:lang w:val="en-US"/>
              </w:rPr>
              <w:t>Abréviation</w:t>
            </w:r>
            <w:proofErr w:type="spellEnd"/>
            <w:r w:rsidRPr="003811DB">
              <w:rPr>
                <w:lang w:val="en-US"/>
              </w:rPr>
              <w:t xml:space="preserve"> de </w:t>
            </w:r>
            <w:r>
              <w:rPr>
                <w:lang w:val="en-US"/>
              </w:rPr>
              <w:t>“</w:t>
            </w:r>
            <w:r w:rsidRPr="003811DB">
              <w:rPr>
                <w:lang w:val="en-US"/>
              </w:rPr>
              <w:t>Windows Presentation Foundation</w:t>
            </w:r>
            <w:r>
              <w:rPr>
                <w:lang w:val="en-US"/>
              </w:rPr>
              <w:t>“</w:t>
            </w:r>
          </w:p>
        </w:tc>
      </w:tr>
      <w:tr w:rsidR="003811DB" w:rsidRPr="003811DB" w:rsidTr="003811DB">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1980" w:type="dxa"/>
          </w:tcPr>
          <w:p w:rsidR="003811DB" w:rsidRPr="003811DB" w:rsidRDefault="003811DB" w:rsidP="00165746">
            <w:pPr>
              <w:jc w:val="both"/>
              <w:rPr>
                <w:lang w:val="en-US"/>
              </w:rPr>
            </w:pPr>
            <w:r>
              <w:rPr>
                <w:lang w:val="en-US"/>
              </w:rPr>
              <w:t>ORM</w:t>
            </w:r>
          </w:p>
        </w:tc>
        <w:tc>
          <w:tcPr>
            <w:tcW w:w="7310" w:type="dxa"/>
          </w:tcPr>
          <w:p w:rsidR="003811DB" w:rsidRPr="003811DB" w:rsidRDefault="003811DB" w:rsidP="00165746">
            <w:pPr>
              <w:jc w:val="both"/>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Abréviation</w:t>
            </w:r>
            <w:proofErr w:type="spellEnd"/>
            <w:r>
              <w:rPr>
                <w:lang w:val="en-US"/>
              </w:rPr>
              <w:t xml:space="preserve"> de “Object-Relational Mapping”</w:t>
            </w:r>
          </w:p>
        </w:tc>
      </w:tr>
      <w:tr w:rsidR="003811DB" w:rsidRPr="003811DB" w:rsidTr="003811DB">
        <w:trPr>
          <w:trHeight w:val="459"/>
        </w:trPr>
        <w:tc>
          <w:tcPr>
            <w:cnfStyle w:val="001000000000" w:firstRow="0" w:lastRow="0" w:firstColumn="1" w:lastColumn="0" w:oddVBand="0" w:evenVBand="0" w:oddHBand="0" w:evenHBand="0" w:firstRowFirstColumn="0" w:firstRowLastColumn="0" w:lastRowFirstColumn="0" w:lastRowLastColumn="0"/>
            <w:tcW w:w="1980" w:type="dxa"/>
          </w:tcPr>
          <w:p w:rsidR="003811DB" w:rsidRDefault="003811DB" w:rsidP="00165746">
            <w:pPr>
              <w:jc w:val="both"/>
              <w:rPr>
                <w:lang w:val="en-US"/>
              </w:rPr>
            </w:pPr>
            <w:r>
              <w:rPr>
                <w:lang w:val="en-US"/>
              </w:rPr>
              <w:t>EF</w:t>
            </w:r>
          </w:p>
        </w:tc>
        <w:tc>
          <w:tcPr>
            <w:tcW w:w="7310" w:type="dxa"/>
          </w:tcPr>
          <w:p w:rsidR="003811DB" w:rsidRDefault="003811DB" w:rsidP="00165746">
            <w:pPr>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Abréviation</w:t>
            </w:r>
            <w:proofErr w:type="spellEnd"/>
            <w:r>
              <w:rPr>
                <w:lang w:val="en-US"/>
              </w:rPr>
              <w:t xml:space="preserve"> de “Entity Framework”</w:t>
            </w:r>
          </w:p>
        </w:tc>
      </w:tr>
      <w:tr w:rsidR="003811DB" w:rsidRPr="003811DB" w:rsidTr="003811DB">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1980" w:type="dxa"/>
          </w:tcPr>
          <w:p w:rsidR="003811DB" w:rsidRDefault="003811DB" w:rsidP="00165746">
            <w:pPr>
              <w:jc w:val="both"/>
              <w:rPr>
                <w:lang w:val="en-US"/>
              </w:rPr>
            </w:pPr>
            <w:proofErr w:type="spellStart"/>
            <w:r>
              <w:rPr>
                <w:lang w:val="en-US"/>
              </w:rPr>
              <w:t>LinQ</w:t>
            </w:r>
            <w:proofErr w:type="spellEnd"/>
          </w:p>
        </w:tc>
        <w:tc>
          <w:tcPr>
            <w:tcW w:w="7310" w:type="dxa"/>
          </w:tcPr>
          <w:p w:rsidR="003811DB" w:rsidRDefault="003811DB" w:rsidP="00165746">
            <w:pPr>
              <w:jc w:val="both"/>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Abr</w:t>
            </w:r>
            <w:r w:rsidR="00EB5427">
              <w:rPr>
                <w:lang w:val="en-US"/>
              </w:rPr>
              <w:t>é</w:t>
            </w:r>
            <w:r>
              <w:rPr>
                <w:lang w:val="en-US"/>
              </w:rPr>
              <w:t>viation</w:t>
            </w:r>
            <w:proofErr w:type="spellEnd"/>
            <w:r>
              <w:rPr>
                <w:lang w:val="en-US"/>
              </w:rPr>
              <w:t xml:space="preserve"> de Language Integrated Query</w:t>
            </w:r>
          </w:p>
        </w:tc>
      </w:tr>
      <w:tr w:rsidR="003811DB" w:rsidRPr="003811DB" w:rsidTr="003811DB">
        <w:trPr>
          <w:trHeight w:val="459"/>
        </w:trPr>
        <w:tc>
          <w:tcPr>
            <w:cnfStyle w:val="001000000000" w:firstRow="0" w:lastRow="0" w:firstColumn="1" w:lastColumn="0" w:oddVBand="0" w:evenVBand="0" w:oddHBand="0" w:evenHBand="0" w:firstRowFirstColumn="0" w:firstRowLastColumn="0" w:lastRowFirstColumn="0" w:lastRowLastColumn="0"/>
            <w:tcW w:w="1980" w:type="dxa"/>
          </w:tcPr>
          <w:p w:rsidR="003811DB" w:rsidRDefault="003811DB" w:rsidP="00165746">
            <w:pPr>
              <w:jc w:val="both"/>
              <w:rPr>
                <w:lang w:val="en-US"/>
              </w:rPr>
            </w:pPr>
            <w:proofErr w:type="spellStart"/>
            <w:r>
              <w:rPr>
                <w:lang w:val="en-US"/>
              </w:rPr>
              <w:t>IoC</w:t>
            </w:r>
            <w:proofErr w:type="spellEnd"/>
          </w:p>
        </w:tc>
        <w:tc>
          <w:tcPr>
            <w:tcW w:w="7310" w:type="dxa"/>
          </w:tcPr>
          <w:p w:rsidR="003811DB" w:rsidRPr="003811DB" w:rsidRDefault="003811DB" w:rsidP="00165746">
            <w:pPr>
              <w:jc w:val="both"/>
              <w:cnfStyle w:val="000000000000" w:firstRow="0" w:lastRow="0" w:firstColumn="0" w:lastColumn="0" w:oddVBand="0" w:evenVBand="0" w:oddHBand="0" w:evenHBand="0" w:firstRowFirstColumn="0" w:firstRowLastColumn="0" w:lastRowFirstColumn="0" w:lastRowLastColumn="0"/>
              <w:rPr>
                <w:lang w:val="fr-LU"/>
              </w:rPr>
            </w:pPr>
            <w:r>
              <w:rPr>
                <w:lang w:val="fr-LU"/>
              </w:rPr>
              <w:t>Abréviation de " Inversion of Control"</w:t>
            </w:r>
          </w:p>
        </w:tc>
      </w:tr>
    </w:tbl>
    <w:p w:rsidR="003811DB" w:rsidRDefault="003811DB" w:rsidP="003811DB">
      <w:pPr>
        <w:rPr>
          <w:lang w:val="en-US"/>
        </w:rPr>
      </w:pPr>
    </w:p>
    <w:p w:rsidR="00C80443" w:rsidRDefault="00C80443">
      <w:pPr>
        <w:rPr>
          <w:lang w:val="en-US"/>
        </w:rPr>
      </w:pPr>
      <w:r>
        <w:rPr>
          <w:lang w:val="en-US"/>
        </w:rPr>
        <w:br w:type="page"/>
      </w:r>
    </w:p>
    <w:p w:rsidR="006206E4" w:rsidRDefault="006206E4" w:rsidP="00165746">
      <w:pPr>
        <w:pStyle w:val="Heading1"/>
      </w:pPr>
      <w:bookmarkStart w:id="2" w:name="_Toc469296676"/>
      <w:r>
        <w:lastRenderedPageBreak/>
        <w:t xml:space="preserve">Définition des packages </w:t>
      </w:r>
      <w:proofErr w:type="spellStart"/>
      <w:r>
        <w:t>NuGet</w:t>
      </w:r>
      <w:bookmarkEnd w:id="2"/>
      <w:proofErr w:type="spellEnd"/>
    </w:p>
    <w:p w:rsidR="005B7C38" w:rsidRDefault="006206E4" w:rsidP="006206E4">
      <w:r>
        <w:t xml:space="preserve">Les packages </w:t>
      </w:r>
      <w:proofErr w:type="spellStart"/>
      <w:r>
        <w:t>NuGet</w:t>
      </w:r>
      <w:proofErr w:type="spellEnd"/>
      <w:r>
        <w:t xml:space="preserve"> utilisés par l’application seront stockés sur un répertoire partagé en réseau. </w:t>
      </w:r>
    </w:p>
    <w:p w:rsidR="006206E4" w:rsidRDefault="006206E4" w:rsidP="006206E4">
      <w:r>
        <w:t xml:space="preserve">Ceci permettra la centralisation des packages </w:t>
      </w:r>
      <w:proofErr w:type="spellStart"/>
      <w:r>
        <w:t>NuGet</w:t>
      </w:r>
      <w:proofErr w:type="spellEnd"/>
      <w:r>
        <w:t xml:space="preserve"> utilisés par les développeurs et les forcera à utiliser les mêmes versions de package.</w:t>
      </w:r>
    </w:p>
    <w:p w:rsidR="005B7C38" w:rsidRDefault="005B7C38" w:rsidP="006206E4">
      <w:r>
        <w:t>Cela permet d’éviter d’avoir des soucis d’incompatibilités entre des versions différents d’un même package</w:t>
      </w:r>
    </w:p>
    <w:p w:rsidR="006206E4" w:rsidRDefault="006206E4" w:rsidP="006206E4">
      <w:r>
        <w:t xml:space="preserve">Les packages </w:t>
      </w:r>
      <w:proofErr w:type="spellStart"/>
      <w:r>
        <w:t>NuGet</w:t>
      </w:r>
      <w:proofErr w:type="spellEnd"/>
      <w:r>
        <w:t xml:space="preserve"> utilisés sont les suivants :</w:t>
      </w:r>
    </w:p>
    <w:tbl>
      <w:tblPr>
        <w:tblStyle w:val="LightList-Accent11"/>
        <w:tblW w:w="9345" w:type="dxa"/>
        <w:tblLook w:val="04A0" w:firstRow="1" w:lastRow="0" w:firstColumn="1" w:lastColumn="0" w:noHBand="0" w:noVBand="1"/>
      </w:tblPr>
      <w:tblGrid>
        <w:gridCol w:w="7645"/>
        <w:gridCol w:w="1700"/>
      </w:tblGrid>
      <w:tr w:rsidR="006206E4" w:rsidTr="006206E4">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645" w:type="dxa"/>
          </w:tcPr>
          <w:p w:rsidR="006206E4" w:rsidRDefault="006206E4" w:rsidP="00576159">
            <w:pPr>
              <w:jc w:val="both"/>
            </w:pPr>
            <w:r>
              <w:t>Noms</w:t>
            </w:r>
          </w:p>
        </w:tc>
        <w:tc>
          <w:tcPr>
            <w:tcW w:w="1700" w:type="dxa"/>
          </w:tcPr>
          <w:p w:rsidR="006206E4" w:rsidRDefault="006206E4" w:rsidP="00576159">
            <w:pPr>
              <w:jc w:val="both"/>
              <w:cnfStyle w:val="100000000000" w:firstRow="1" w:lastRow="0" w:firstColumn="0" w:lastColumn="0" w:oddVBand="0" w:evenVBand="0" w:oddHBand="0" w:evenHBand="0" w:firstRowFirstColumn="0" w:firstRowLastColumn="0" w:lastRowFirstColumn="0" w:lastRowLastColumn="0"/>
            </w:pPr>
            <w:r>
              <w:t>Version</w:t>
            </w:r>
          </w:p>
        </w:tc>
      </w:tr>
      <w:tr w:rsidR="006206E4" w:rsidTr="006206E4">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645" w:type="dxa"/>
          </w:tcPr>
          <w:p w:rsidR="006206E4" w:rsidRPr="00F940A4" w:rsidRDefault="006206E4" w:rsidP="00576159">
            <w:pPr>
              <w:jc w:val="both"/>
            </w:pPr>
            <w:proofErr w:type="spellStart"/>
            <w:r>
              <w:t>EntityFramework</w:t>
            </w:r>
            <w:proofErr w:type="spellEnd"/>
          </w:p>
        </w:tc>
        <w:tc>
          <w:tcPr>
            <w:tcW w:w="1700" w:type="dxa"/>
          </w:tcPr>
          <w:p w:rsidR="006206E4" w:rsidRDefault="006206E4" w:rsidP="00576159">
            <w:pPr>
              <w:jc w:val="both"/>
              <w:cnfStyle w:val="000000100000" w:firstRow="0" w:lastRow="0" w:firstColumn="0" w:lastColumn="0" w:oddVBand="0" w:evenVBand="0" w:oddHBand="1" w:evenHBand="0" w:firstRowFirstColumn="0" w:firstRowLastColumn="0" w:lastRowFirstColumn="0" w:lastRowLastColumn="0"/>
            </w:pPr>
            <w:r>
              <w:t>6.1.3</w:t>
            </w:r>
          </w:p>
        </w:tc>
      </w:tr>
      <w:tr w:rsidR="006206E4" w:rsidTr="006206E4">
        <w:trPr>
          <w:trHeight w:val="253"/>
        </w:trPr>
        <w:tc>
          <w:tcPr>
            <w:cnfStyle w:val="001000000000" w:firstRow="0" w:lastRow="0" w:firstColumn="1" w:lastColumn="0" w:oddVBand="0" w:evenVBand="0" w:oddHBand="0" w:evenHBand="0" w:firstRowFirstColumn="0" w:firstRowLastColumn="0" w:lastRowFirstColumn="0" w:lastRowLastColumn="0"/>
            <w:tcW w:w="7645" w:type="dxa"/>
          </w:tcPr>
          <w:p w:rsidR="006206E4" w:rsidRDefault="006206E4" w:rsidP="00576159">
            <w:pPr>
              <w:jc w:val="both"/>
            </w:pPr>
            <w:proofErr w:type="spellStart"/>
            <w:r>
              <w:t>EntityFramework.CodeTemplates.CSharp</w:t>
            </w:r>
            <w:proofErr w:type="spellEnd"/>
          </w:p>
        </w:tc>
        <w:tc>
          <w:tcPr>
            <w:tcW w:w="1700" w:type="dxa"/>
          </w:tcPr>
          <w:p w:rsidR="006206E4" w:rsidRDefault="006206E4" w:rsidP="00576159">
            <w:pPr>
              <w:jc w:val="both"/>
              <w:cnfStyle w:val="000000000000" w:firstRow="0" w:lastRow="0" w:firstColumn="0" w:lastColumn="0" w:oddVBand="0" w:evenVBand="0" w:oddHBand="0" w:evenHBand="0" w:firstRowFirstColumn="0" w:firstRowLastColumn="0" w:lastRowFirstColumn="0" w:lastRowLastColumn="0"/>
            </w:pPr>
            <w:r>
              <w:t>6.1.3</w:t>
            </w:r>
          </w:p>
        </w:tc>
      </w:tr>
      <w:tr w:rsidR="00FB4057" w:rsidTr="006206E4">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645" w:type="dxa"/>
          </w:tcPr>
          <w:p w:rsidR="00FB4057" w:rsidRDefault="00FB4057" w:rsidP="00576159">
            <w:pPr>
              <w:jc w:val="both"/>
            </w:pPr>
            <w:proofErr w:type="spellStart"/>
            <w:r>
              <w:t>Prism</w:t>
            </w:r>
            <w:proofErr w:type="spellEnd"/>
          </w:p>
        </w:tc>
        <w:tc>
          <w:tcPr>
            <w:tcW w:w="1700" w:type="dxa"/>
          </w:tcPr>
          <w:p w:rsidR="00FB4057" w:rsidRDefault="00FB4057" w:rsidP="00576159">
            <w:pPr>
              <w:jc w:val="both"/>
              <w:cnfStyle w:val="000000100000" w:firstRow="0" w:lastRow="0" w:firstColumn="0" w:lastColumn="0" w:oddVBand="0" w:evenVBand="0" w:oddHBand="1" w:evenHBand="0" w:firstRowFirstColumn="0" w:firstRowLastColumn="0" w:lastRowFirstColumn="0" w:lastRowLastColumn="0"/>
            </w:pPr>
          </w:p>
        </w:tc>
      </w:tr>
    </w:tbl>
    <w:p w:rsidR="00462FC7" w:rsidRDefault="00462FC7" w:rsidP="00462FC7"/>
    <w:p w:rsidR="00462FC7" w:rsidRDefault="006C5A91" w:rsidP="00462FC7">
      <w:r>
        <w:t>Le document …</w:t>
      </w:r>
      <w:r w:rsidR="00891783">
        <w:t xml:space="preserve"> d</w:t>
      </w:r>
      <w:r w:rsidR="00462FC7">
        <w:t xml:space="preserve">écrit la façon d’installer les </w:t>
      </w:r>
      <w:proofErr w:type="gramStart"/>
      <w:r w:rsidR="00462FC7">
        <w:t>packages</w:t>
      </w:r>
      <w:proofErr w:type="gramEnd"/>
      <w:r w:rsidR="00462FC7">
        <w:t xml:space="preserve"> </w:t>
      </w:r>
      <w:proofErr w:type="spellStart"/>
      <w:r w:rsidR="00462FC7">
        <w:t>NuGet</w:t>
      </w:r>
      <w:proofErr w:type="spellEnd"/>
      <w:r w:rsidR="00462FC7">
        <w:t xml:space="preserve"> dans Visual Studio.</w:t>
      </w:r>
    </w:p>
    <w:p w:rsidR="009F6AA5" w:rsidRDefault="009F6AA5" w:rsidP="00165746">
      <w:pPr>
        <w:pStyle w:val="Heading1"/>
      </w:pPr>
      <w:bookmarkStart w:id="3" w:name="_Toc469296677"/>
      <w:r>
        <w:t>Le Pattern MVVM (Modèle – Vue – Vue Modèle)</w:t>
      </w:r>
      <w:bookmarkEnd w:id="3"/>
    </w:p>
    <w:p w:rsidR="009F6AA5" w:rsidRDefault="009F6AA5" w:rsidP="009F6AA5">
      <w:r>
        <w:t xml:space="preserve">Le pattern « MVVM » (Modèle – vue – vue modèle) est une architecture et une méthode de conception utilisée dans le génie logiciel. Il est particulièrement adapté au développement des applications utilisant WPF. </w:t>
      </w:r>
    </w:p>
    <w:p w:rsidR="009F6AA5" w:rsidRDefault="009F6AA5" w:rsidP="009F6AA5">
      <w:r>
        <w:t>Ce pattern permet de séparer l’interface utilisateur de la logique et de l’accès aux données en accentuant les principes de « binding » et « d’événement ».</w:t>
      </w:r>
    </w:p>
    <w:p w:rsidR="009F6AA5" w:rsidRDefault="009F6AA5" w:rsidP="009F6AA5">
      <w:r>
        <w:rPr>
          <w:noProof/>
          <w:lang w:val="en-US"/>
        </w:rPr>
        <w:drawing>
          <wp:inline distT="0" distB="0" distL="0" distR="0" wp14:anchorId="60D1B875" wp14:editId="689E4FB2">
            <wp:extent cx="5760720" cy="1733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VMPattern.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733550"/>
                    </a:xfrm>
                    <a:prstGeom prst="rect">
                      <a:avLst/>
                    </a:prstGeom>
                  </pic:spPr>
                </pic:pic>
              </a:graphicData>
            </a:graphic>
          </wp:inline>
        </w:drawing>
      </w:r>
    </w:p>
    <w:p w:rsidR="009F6AA5" w:rsidRDefault="009F6AA5" w:rsidP="00640C27">
      <w:pPr>
        <w:pStyle w:val="Heading2"/>
        <w:numPr>
          <w:ilvl w:val="1"/>
          <w:numId w:val="3"/>
        </w:numPr>
      </w:pPr>
      <w:bookmarkStart w:id="4" w:name="_Toc466275799"/>
      <w:bookmarkStart w:id="5" w:name="_Toc469296678"/>
      <w:r>
        <w:t>Vue (V)</w:t>
      </w:r>
      <w:bookmarkEnd w:id="4"/>
      <w:bookmarkEnd w:id="5"/>
    </w:p>
    <w:p w:rsidR="009F6AA5" w:rsidRPr="00E85720" w:rsidRDefault="009F6AA5" w:rsidP="00CD2D3A">
      <w:r>
        <w:t>La couche « Vue » développée en XAML, affiche les données vues par l’utilisateur. Il n’y a pas de logique business dans cette couche. Dès qu’un utilisateur va générer un évènement (bouton, modification de données, etc.), elle va envoyer l’information à la couche « Vue Modèle » qui prendra le relais pour le traitement à effectuer selon l’action. Ce qui signifie qu’il n’y a aucune implémentation dans la vue contrairement aux développements Windows classique (sauf cas spécifique qui ne pourrait être directement traité en XAML</w:t>
      </w:r>
      <w:r w:rsidR="00216758">
        <w:t xml:space="preserve"> comme la logique UI</w:t>
      </w:r>
      <w:r>
        <w:t>).</w:t>
      </w:r>
    </w:p>
    <w:p w:rsidR="009F6AA5" w:rsidRDefault="009F6AA5" w:rsidP="00640C27">
      <w:pPr>
        <w:pStyle w:val="Heading2"/>
        <w:numPr>
          <w:ilvl w:val="1"/>
          <w:numId w:val="3"/>
        </w:numPr>
      </w:pPr>
      <w:bookmarkStart w:id="6" w:name="_Toc466275800"/>
      <w:bookmarkStart w:id="7" w:name="_Toc469296679"/>
      <w:r>
        <w:t>Vue Modèle (VM)</w:t>
      </w:r>
      <w:bookmarkEnd w:id="6"/>
      <w:bookmarkEnd w:id="7"/>
    </w:p>
    <w:p w:rsidR="009F6AA5" w:rsidRDefault="009F6AA5" w:rsidP="009F6AA5">
      <w:r>
        <w:t xml:space="preserve">La couche « Vue Modèle » s’occupe de traiter les interactions entre la couche « Vue » et la couche « Modèle ». Elle aura pour rôle de s’assurer du rafraichissement de données présentées dans la vue en cas de modification </w:t>
      </w:r>
      <w:r>
        <w:lastRenderedPageBreak/>
        <w:t>du modèle. Pour cela la couche « Vue Modèle » notifiera la vue des changements à l’aide d’évènements de type « </w:t>
      </w:r>
      <w:proofErr w:type="spellStart"/>
      <w:r>
        <w:t>INotifyPropertyChanged</w:t>
      </w:r>
      <w:proofErr w:type="spellEnd"/>
      <w:r>
        <w:t> ». Elle aura également pour rôle, à l’aide des bindings, de mettre à jour le modèle en fonction des données renseignées par l’utilisateur dans la vue.</w:t>
      </w:r>
    </w:p>
    <w:p w:rsidR="009F6AA5" w:rsidRDefault="009F6AA5" w:rsidP="00640C27">
      <w:pPr>
        <w:pStyle w:val="Heading2"/>
        <w:numPr>
          <w:ilvl w:val="1"/>
          <w:numId w:val="3"/>
        </w:numPr>
      </w:pPr>
      <w:bookmarkStart w:id="8" w:name="_Toc466275801"/>
      <w:bookmarkStart w:id="9" w:name="_Toc469296680"/>
      <w:r>
        <w:t>Modèle (M)</w:t>
      </w:r>
      <w:bookmarkEnd w:id="8"/>
      <w:bookmarkEnd w:id="9"/>
    </w:p>
    <w:p w:rsidR="009F6AA5" w:rsidRDefault="009F6AA5" w:rsidP="009F6AA5">
      <w:r>
        <w:t xml:space="preserve">La couche « Modèle » va s’occuper du stockage et de la gestion des données, des accès aux bases de données et de l’implémentation </w:t>
      </w:r>
      <w:proofErr w:type="gramStart"/>
      <w:r>
        <w:t>de la</w:t>
      </w:r>
      <w:proofErr w:type="gramEnd"/>
      <w:r>
        <w:t xml:space="preserve"> logique métier à appliquer. Elle ne communique qu’avec la couche « Vue Modèle ».</w:t>
      </w:r>
    </w:p>
    <w:p w:rsidR="008D5DD8" w:rsidRDefault="008D5DD8">
      <w:pPr>
        <w:rPr>
          <w:rFonts w:eastAsiaTheme="majorEastAsia" w:cstheme="majorBidi"/>
          <w:b/>
          <w:bCs/>
          <w:color w:val="365F91" w:themeColor="accent1" w:themeShade="BF"/>
          <w:sz w:val="28"/>
          <w:szCs w:val="28"/>
        </w:rPr>
      </w:pPr>
      <w:r>
        <w:br w:type="page"/>
      </w:r>
    </w:p>
    <w:p w:rsidR="007D2DCC" w:rsidRDefault="007D2DCC" w:rsidP="00640C27">
      <w:pPr>
        <w:pStyle w:val="Heading1"/>
        <w:numPr>
          <w:ilvl w:val="0"/>
          <w:numId w:val="6"/>
        </w:numPr>
      </w:pPr>
      <w:bookmarkStart w:id="10" w:name="_Toc469296681"/>
      <w:r>
        <w:lastRenderedPageBreak/>
        <w:t>Schéma de l’architecture</w:t>
      </w:r>
      <w:bookmarkEnd w:id="10"/>
    </w:p>
    <w:p w:rsidR="00B77A31" w:rsidRDefault="00B77A31" w:rsidP="00640C27">
      <w:pPr>
        <w:pStyle w:val="Heading2"/>
        <w:numPr>
          <w:ilvl w:val="1"/>
          <w:numId w:val="6"/>
        </w:numPr>
      </w:pPr>
      <w:bookmarkStart w:id="11" w:name="_Toc469296682"/>
      <w:r>
        <w:t>Vue générale</w:t>
      </w:r>
      <w:bookmarkEnd w:id="11"/>
    </w:p>
    <w:p w:rsidR="009F3A98" w:rsidRPr="009F3A98" w:rsidRDefault="009F3A98" w:rsidP="009F3A98"/>
    <w:p w:rsidR="00B77A31" w:rsidRDefault="009F3A98" w:rsidP="00BC0896">
      <w:pPr>
        <w:jc w:val="center"/>
      </w:pPr>
      <w:r>
        <w:object w:dxaOrig="8319" w:dyaOrig="94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5pt;height:475.5pt" o:ole="">
            <v:imagedata r:id="rId11" o:title=""/>
          </v:shape>
          <o:OLEObject Type="Embed" ProgID="Visio.Drawing.15" ShapeID="_x0000_i1025" DrawAspect="Content" ObjectID="_1543038580" r:id="rId12"/>
        </w:object>
      </w:r>
    </w:p>
    <w:p w:rsidR="00BC0896" w:rsidRDefault="00BC0896" w:rsidP="00BC0896"/>
    <w:p w:rsidR="00BC0896" w:rsidRDefault="00BC0896" w:rsidP="00640C27">
      <w:pPr>
        <w:pStyle w:val="ListParagraph"/>
        <w:numPr>
          <w:ilvl w:val="0"/>
          <w:numId w:val="11"/>
        </w:numPr>
      </w:pPr>
      <w:r w:rsidRPr="00BC0896">
        <w:rPr>
          <w:b/>
        </w:rPr>
        <w:t>Shell</w:t>
      </w:r>
      <w:r>
        <w:t xml:space="preserve"> : Interface utilisateur utilisant des composants </w:t>
      </w:r>
      <w:proofErr w:type="spellStart"/>
      <w:r>
        <w:t>DevExpress</w:t>
      </w:r>
      <w:proofErr w:type="spellEnd"/>
      <w:r>
        <w:t xml:space="preserve"> et le </w:t>
      </w:r>
      <w:proofErr w:type="spellStart"/>
      <w:r>
        <w:t>framework</w:t>
      </w:r>
      <w:proofErr w:type="spellEnd"/>
      <w:r>
        <w:t xml:space="preserve"> </w:t>
      </w:r>
      <w:proofErr w:type="spellStart"/>
      <w:r>
        <w:t>Prism</w:t>
      </w:r>
      <w:proofErr w:type="spellEnd"/>
      <w:r>
        <w:t>.</w:t>
      </w:r>
    </w:p>
    <w:p w:rsidR="00BC0896" w:rsidRDefault="00BC0896" w:rsidP="00640C27">
      <w:pPr>
        <w:pStyle w:val="ListParagraph"/>
        <w:numPr>
          <w:ilvl w:val="0"/>
          <w:numId w:val="11"/>
        </w:numPr>
      </w:pPr>
      <w:r w:rsidRPr="00BC0896">
        <w:rPr>
          <w:b/>
        </w:rPr>
        <w:t>Modules</w:t>
      </w:r>
      <w:r>
        <w:t> : Les modules sont le regroupement fonctionnel des vues et elles seront réutilisables.</w:t>
      </w:r>
    </w:p>
    <w:p w:rsidR="00BC0896" w:rsidRDefault="00BC0896" w:rsidP="00640C27">
      <w:pPr>
        <w:pStyle w:val="ListParagraph"/>
        <w:numPr>
          <w:ilvl w:val="0"/>
          <w:numId w:val="11"/>
        </w:numPr>
      </w:pPr>
      <w:r w:rsidRPr="00BC0896">
        <w:rPr>
          <w:b/>
        </w:rPr>
        <w:t>Services</w:t>
      </w:r>
      <w:r>
        <w:t> : Les services sont les entités qui exécutent la logique fonctionnelle de l’application.</w:t>
      </w:r>
    </w:p>
    <w:p w:rsidR="00BC0896" w:rsidRDefault="00BC0896" w:rsidP="00640C27">
      <w:pPr>
        <w:pStyle w:val="ListParagraph"/>
        <w:numPr>
          <w:ilvl w:val="0"/>
          <w:numId w:val="11"/>
        </w:numPr>
      </w:pPr>
      <w:r w:rsidRPr="00BC0896">
        <w:rPr>
          <w:b/>
        </w:rPr>
        <w:t>Infrastructure</w:t>
      </w:r>
      <w:r>
        <w:t xml:space="preserve"> : Regroupe les </w:t>
      </w:r>
      <w:proofErr w:type="spellStart"/>
      <w:r>
        <w:t>Helpers</w:t>
      </w:r>
      <w:proofErr w:type="spellEnd"/>
      <w:r>
        <w:t xml:space="preserve"> et les classes abstraites (</w:t>
      </w:r>
      <w:proofErr w:type="spellStart"/>
      <w:r>
        <w:t>RegionManager</w:t>
      </w:r>
      <w:proofErr w:type="spellEnd"/>
      <w:r>
        <w:t>, etc.).</w:t>
      </w:r>
    </w:p>
    <w:p w:rsidR="00BC0896" w:rsidRDefault="00BC0896" w:rsidP="00640C27">
      <w:pPr>
        <w:pStyle w:val="ListParagraph"/>
        <w:numPr>
          <w:ilvl w:val="0"/>
          <w:numId w:val="11"/>
        </w:numPr>
      </w:pPr>
      <w:r w:rsidRPr="00BC0896">
        <w:rPr>
          <w:b/>
        </w:rPr>
        <w:t>Base</w:t>
      </w:r>
      <w:r>
        <w:t xml:space="preserve"> </w:t>
      </w:r>
      <w:r w:rsidRPr="00BC0896">
        <w:rPr>
          <w:b/>
        </w:rPr>
        <w:t>de données</w:t>
      </w:r>
      <w:r>
        <w:t> : Il s’agit d’une base de données hébergée en SQL Server 2012</w:t>
      </w:r>
    </w:p>
    <w:p w:rsidR="006D47E4" w:rsidRDefault="0049087D" w:rsidP="006D47E4">
      <w:r>
        <w:lastRenderedPageBreak/>
        <w:t xml:space="preserve">L’utilisation du </w:t>
      </w:r>
      <w:proofErr w:type="spellStart"/>
      <w:r>
        <w:t>framework</w:t>
      </w:r>
      <w:proofErr w:type="spellEnd"/>
      <w:r>
        <w:t xml:space="preserve"> « </w:t>
      </w:r>
      <w:proofErr w:type="spellStart"/>
      <w:r>
        <w:t>Prism</w:t>
      </w:r>
      <w:proofErr w:type="spellEnd"/>
      <w:r>
        <w:t> » permet de faciliter l’affichage et la réutilisation des vues, définies dans les modules. Ces peuvent être réutilisées dans plusieurs écrans différents.</w:t>
      </w:r>
    </w:p>
    <w:p w:rsidR="0049087D" w:rsidRDefault="0049087D" w:rsidP="006D47E4">
      <w:r>
        <w:t>Il permet également de faciliter la gestion de la navigation définie dans le cahier des charges et qui est un point essentiel pour BDO afin de rendre l’application plus convivial et intuitive.</w:t>
      </w:r>
    </w:p>
    <w:p w:rsidR="004A43B6" w:rsidRDefault="004A43B6" w:rsidP="006D47E4">
      <w:r>
        <w:t>Le Shell et les modules respectent l’utilisation du pattern « MVVM » afin de séparer l’interface utilisateur de l’implémentation.</w:t>
      </w:r>
    </w:p>
    <w:p w:rsidR="009F3A98" w:rsidRDefault="00B57336" w:rsidP="00640C27">
      <w:pPr>
        <w:pStyle w:val="Heading2"/>
        <w:numPr>
          <w:ilvl w:val="1"/>
          <w:numId w:val="3"/>
        </w:numPr>
      </w:pPr>
      <w:bookmarkStart w:id="12" w:name="_Toc469296683"/>
      <w:r>
        <w:t>Shell</w:t>
      </w:r>
      <w:r w:rsidR="009F3A98">
        <w:t xml:space="preserve"> (Interface utilisateur)</w:t>
      </w:r>
      <w:bookmarkEnd w:id="12"/>
    </w:p>
    <w:p w:rsidR="009F3A98" w:rsidRDefault="009F3A98" w:rsidP="009F3A98">
      <w:r>
        <w:t>Il s’agit de l’interface graphique de l’application qui est subdivisé en plusieurs régions. Le projet est « </w:t>
      </w:r>
      <w:proofErr w:type="spellStart"/>
      <w:r>
        <w:t>Sentinel.Shell</w:t>
      </w:r>
      <w:proofErr w:type="spellEnd"/>
      <w:r>
        <w:t> » dans la solution « </w:t>
      </w:r>
      <w:proofErr w:type="spellStart"/>
      <w:r>
        <w:t>Sentinel</w:t>
      </w:r>
      <w:proofErr w:type="spellEnd"/>
      <w:r>
        <w:t xml:space="preserve"> ». </w:t>
      </w:r>
    </w:p>
    <w:p w:rsidR="009F3A98" w:rsidRDefault="009F3A98" w:rsidP="009F3A98">
      <w:pPr>
        <w:jc w:val="center"/>
      </w:pPr>
      <w:r>
        <w:rPr>
          <w:noProof/>
          <w:lang w:val="en-US"/>
        </w:rPr>
        <w:drawing>
          <wp:inline distT="0" distB="0" distL="0" distR="0" wp14:anchorId="57E5665D" wp14:editId="1694E6FD">
            <wp:extent cx="2657475" cy="2371725"/>
            <wp:effectExtent l="0" t="0" r="9525" b="9525"/>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7475" cy="2371725"/>
                    </a:xfrm>
                    <a:prstGeom prst="rect">
                      <a:avLst/>
                    </a:prstGeom>
                  </pic:spPr>
                </pic:pic>
              </a:graphicData>
            </a:graphic>
          </wp:inline>
        </w:drawing>
      </w:r>
    </w:p>
    <w:p w:rsidR="009F3A98" w:rsidRDefault="009F3A98" w:rsidP="009F3A98">
      <w:r>
        <w:t>La fenêtre principale « </w:t>
      </w:r>
      <w:proofErr w:type="spellStart"/>
      <w:r>
        <w:t>MainWindow</w:t>
      </w:r>
      <w:proofErr w:type="spellEnd"/>
      <w:r>
        <w:t> » est divisée 4 régions :</w:t>
      </w:r>
    </w:p>
    <w:p w:rsidR="009F3A98" w:rsidRDefault="009F3A98" w:rsidP="009F3A98">
      <w:r>
        <w:rPr>
          <w:noProof/>
          <w:lang w:val="en-US"/>
        </w:rPr>
        <mc:AlternateContent>
          <mc:Choice Requires="wps">
            <w:drawing>
              <wp:anchor distT="0" distB="0" distL="114300" distR="114300" simplePos="0" relativeHeight="251697152" behindDoc="0" locked="0" layoutInCell="1" allowOverlap="1" wp14:anchorId="696E2C48" wp14:editId="42A5C516">
                <wp:simplePos x="0" y="0"/>
                <wp:positionH relativeFrom="column">
                  <wp:posOffset>4469642</wp:posOffset>
                </wp:positionH>
                <wp:positionV relativeFrom="paragraph">
                  <wp:posOffset>2511188</wp:posOffset>
                </wp:positionV>
                <wp:extent cx="996286" cy="252484"/>
                <wp:effectExtent l="0" t="0" r="13970" b="14605"/>
                <wp:wrapNone/>
                <wp:docPr id="231" name="Text Box 231"/>
                <wp:cNvGraphicFramePr/>
                <a:graphic xmlns:a="http://schemas.openxmlformats.org/drawingml/2006/main">
                  <a:graphicData uri="http://schemas.microsoft.com/office/word/2010/wordprocessingShape">
                    <wps:wsp>
                      <wps:cNvSpPr txBox="1"/>
                      <wps:spPr>
                        <a:xfrm>
                          <a:off x="0" y="0"/>
                          <a:ext cx="996286" cy="2524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4071" w:rsidRPr="009940F9" w:rsidRDefault="00D84071" w:rsidP="009F3A98">
                            <w:pPr>
                              <w:rPr>
                                <w:b/>
                                <w:color w:val="E5B8B7" w:themeColor="accent2" w:themeTint="66"/>
                                <w:lang w:val="fr-LU"/>
                                <w14:textOutline w14:w="11112" w14:cap="flat" w14:cmpd="sng" w14:algn="ctr">
                                  <w14:solidFill>
                                    <w14:schemeClr w14:val="accent2"/>
                                  </w14:solidFill>
                                  <w14:prstDash w14:val="solid"/>
                                  <w14:round/>
                                </w14:textOutline>
                              </w:rPr>
                            </w:pPr>
                            <w:proofErr w:type="spellStart"/>
                            <w:r>
                              <w:rPr>
                                <w:b/>
                                <w:color w:val="E5B8B7" w:themeColor="accent2" w:themeTint="66"/>
                                <w:lang w:val="fr-LU"/>
                                <w14:textOutline w14:w="11112" w14:cap="flat" w14:cmpd="sng" w14:algn="ctr">
                                  <w14:solidFill>
                                    <w14:schemeClr w14:val="accent2"/>
                                  </w14:solidFill>
                                  <w14:prstDash w14:val="solid"/>
                                  <w14:round/>
                                </w14:textOutline>
                              </w:rPr>
                              <w:t>Right</w:t>
                            </w:r>
                            <w:r w:rsidRPr="009940F9">
                              <w:rPr>
                                <w:b/>
                                <w:color w:val="E5B8B7" w:themeColor="accent2" w:themeTint="66"/>
                                <w:lang w:val="fr-LU"/>
                                <w14:textOutline w14:w="11112" w14:cap="flat" w14:cmpd="sng" w14:algn="ctr">
                                  <w14:solidFill>
                                    <w14:schemeClr w14:val="accent2"/>
                                  </w14:solidFill>
                                  <w14:prstDash w14:val="solid"/>
                                  <w14:round/>
                                </w14:textOutline>
                              </w:rPr>
                              <w:t>Region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E2C48" id="Text Box 231" o:spid="_x0000_s1029" type="#_x0000_t202" style="position:absolute;margin-left:351.95pt;margin-top:197.75pt;width:78.45pt;height:19.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" fillcolor="white [3201]" strokeweight=".5pt">
                <v:textbox>
                  <w:txbxContent>
                    <w:p w:rsidR="00D84071" w:rsidRPr="009940F9" w:rsidRDefault="00D84071" w:rsidP="009F3A98">
                      <w:pPr>
                        <w:rPr>
                          <w:b/>
                          <w:color w:val="E5B8B7" w:themeColor="accent2" w:themeTint="66"/>
                          <w:lang w:val="fr-LU"/>
                          <w14:textOutline w14:w="11112" w14:cap="flat" w14:cmpd="sng" w14:algn="ctr">
                            <w14:solidFill>
                              <w14:schemeClr w14:val="accent2"/>
                            </w14:solidFill>
                            <w14:prstDash w14:val="solid"/>
                            <w14:round/>
                          </w14:textOutline>
                        </w:rPr>
                      </w:pPr>
                      <w:proofErr w:type="spellStart"/>
                      <w:r>
                        <w:rPr>
                          <w:b/>
                          <w:color w:val="E5B8B7" w:themeColor="accent2" w:themeTint="66"/>
                          <w:lang w:val="fr-LU"/>
                          <w14:textOutline w14:w="11112" w14:cap="flat" w14:cmpd="sng" w14:algn="ctr">
                            <w14:solidFill>
                              <w14:schemeClr w14:val="accent2"/>
                            </w14:solidFill>
                            <w14:prstDash w14:val="solid"/>
                            <w14:round/>
                          </w14:textOutline>
                        </w:rPr>
                        <w:t>Right</w:t>
                      </w:r>
                      <w:r w:rsidRPr="009940F9">
                        <w:rPr>
                          <w:b/>
                          <w:color w:val="E5B8B7" w:themeColor="accent2" w:themeTint="66"/>
                          <w:lang w:val="fr-LU"/>
                          <w14:textOutline w14:w="11112" w14:cap="flat" w14:cmpd="sng" w14:algn="ctr">
                            <w14:solidFill>
                              <w14:schemeClr w14:val="accent2"/>
                            </w14:solidFill>
                            <w14:prstDash w14:val="solid"/>
                            <w14:round/>
                          </w14:textOutline>
                        </w:rPr>
                        <w:t>Region</w:t>
                      </w:r>
                      <w:proofErr w:type="spellEnd"/>
                    </w:p>
                  </w:txbxContent>
                </v:textbox>
              </v:shape>
            </w:pict>
          </mc:Fallback>
        </mc:AlternateContent>
      </w:r>
      <w:r>
        <w:rPr>
          <w:noProof/>
          <w:lang w:val="en-US"/>
        </w:rPr>
        <mc:AlternateContent>
          <mc:Choice Requires="wps">
            <w:drawing>
              <wp:anchor distT="0" distB="0" distL="114300" distR="114300" simplePos="0" relativeHeight="251696128" behindDoc="0" locked="0" layoutInCell="1" allowOverlap="1" wp14:anchorId="6C86AB4A" wp14:editId="05662EF9">
                <wp:simplePos x="0" y="0"/>
                <wp:positionH relativeFrom="column">
                  <wp:posOffset>2238233</wp:posOffset>
                </wp:positionH>
                <wp:positionV relativeFrom="paragraph">
                  <wp:posOffset>1699147</wp:posOffset>
                </wp:positionV>
                <wp:extent cx="996286" cy="252484"/>
                <wp:effectExtent l="0" t="0" r="13970" b="14605"/>
                <wp:wrapNone/>
                <wp:docPr id="230" name="Text Box 230"/>
                <wp:cNvGraphicFramePr/>
                <a:graphic xmlns:a="http://schemas.openxmlformats.org/drawingml/2006/main">
                  <a:graphicData uri="http://schemas.microsoft.com/office/word/2010/wordprocessingShape">
                    <wps:wsp>
                      <wps:cNvSpPr txBox="1"/>
                      <wps:spPr>
                        <a:xfrm>
                          <a:off x="0" y="0"/>
                          <a:ext cx="996286" cy="2524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4071" w:rsidRPr="009940F9" w:rsidRDefault="00D84071" w:rsidP="009F3A98">
                            <w:pPr>
                              <w:rPr>
                                <w:b/>
                                <w:color w:val="E5B8B7" w:themeColor="accent2" w:themeTint="66"/>
                                <w:lang w:val="fr-LU"/>
                                <w14:textOutline w14:w="11112" w14:cap="flat" w14:cmpd="sng" w14:algn="ctr">
                                  <w14:solidFill>
                                    <w14:schemeClr w14:val="accent2"/>
                                  </w14:solidFill>
                                  <w14:prstDash w14:val="solid"/>
                                  <w14:round/>
                                </w14:textOutline>
                              </w:rPr>
                            </w:pPr>
                            <w:proofErr w:type="spellStart"/>
                            <w:r>
                              <w:rPr>
                                <w:b/>
                                <w:color w:val="E5B8B7" w:themeColor="accent2" w:themeTint="66"/>
                                <w:lang w:val="fr-LU"/>
                                <w14:textOutline w14:w="11112" w14:cap="flat" w14:cmpd="sng" w14:algn="ctr">
                                  <w14:solidFill>
                                    <w14:schemeClr w14:val="accent2"/>
                                  </w14:solidFill>
                                  <w14:prstDash w14:val="solid"/>
                                  <w14:round/>
                                </w14:textOutline>
                              </w:rPr>
                              <w:t>Main</w:t>
                            </w:r>
                            <w:r w:rsidRPr="009940F9">
                              <w:rPr>
                                <w:b/>
                                <w:color w:val="E5B8B7" w:themeColor="accent2" w:themeTint="66"/>
                                <w:lang w:val="fr-LU"/>
                                <w14:textOutline w14:w="11112" w14:cap="flat" w14:cmpd="sng" w14:algn="ctr">
                                  <w14:solidFill>
                                    <w14:schemeClr w14:val="accent2"/>
                                  </w14:solidFill>
                                  <w14:prstDash w14:val="solid"/>
                                  <w14:round/>
                                </w14:textOutline>
                              </w:rPr>
                              <w:t>Region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6AB4A" id="Text Box 230" o:spid="_x0000_s1030" type="#_x0000_t202" style="position:absolute;margin-left:176.25pt;margin-top:133.8pt;width:78.45pt;height:19.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" fillcolor="white [3201]" strokeweight=".5pt">
                <v:textbox>
                  <w:txbxContent>
                    <w:p w:rsidR="00D84071" w:rsidRPr="009940F9" w:rsidRDefault="00D84071" w:rsidP="009F3A98">
                      <w:pPr>
                        <w:rPr>
                          <w:b/>
                          <w:color w:val="E5B8B7" w:themeColor="accent2" w:themeTint="66"/>
                          <w:lang w:val="fr-LU"/>
                          <w14:textOutline w14:w="11112" w14:cap="flat" w14:cmpd="sng" w14:algn="ctr">
                            <w14:solidFill>
                              <w14:schemeClr w14:val="accent2"/>
                            </w14:solidFill>
                            <w14:prstDash w14:val="solid"/>
                            <w14:round/>
                          </w14:textOutline>
                        </w:rPr>
                      </w:pPr>
                      <w:proofErr w:type="spellStart"/>
                      <w:r>
                        <w:rPr>
                          <w:b/>
                          <w:color w:val="E5B8B7" w:themeColor="accent2" w:themeTint="66"/>
                          <w:lang w:val="fr-LU"/>
                          <w14:textOutline w14:w="11112" w14:cap="flat" w14:cmpd="sng" w14:algn="ctr">
                            <w14:solidFill>
                              <w14:schemeClr w14:val="accent2"/>
                            </w14:solidFill>
                            <w14:prstDash w14:val="solid"/>
                            <w14:round/>
                          </w14:textOutline>
                        </w:rPr>
                        <w:t>Main</w:t>
                      </w:r>
                      <w:r w:rsidRPr="009940F9">
                        <w:rPr>
                          <w:b/>
                          <w:color w:val="E5B8B7" w:themeColor="accent2" w:themeTint="66"/>
                          <w:lang w:val="fr-LU"/>
                          <w14:textOutline w14:w="11112" w14:cap="flat" w14:cmpd="sng" w14:algn="ctr">
                            <w14:solidFill>
                              <w14:schemeClr w14:val="accent2"/>
                            </w14:solidFill>
                            <w14:prstDash w14:val="solid"/>
                            <w14:round/>
                          </w14:textOutline>
                        </w:rPr>
                        <w:t>Region</w:t>
                      </w:r>
                      <w:proofErr w:type="spellEnd"/>
                    </w:p>
                  </w:txbxContent>
                </v:textbox>
              </v:shape>
            </w:pict>
          </mc:Fallback>
        </mc:AlternateContent>
      </w:r>
      <w:r>
        <w:rPr>
          <w:noProof/>
          <w:lang w:val="en-US"/>
        </w:rPr>
        <mc:AlternateContent>
          <mc:Choice Requires="wps">
            <w:drawing>
              <wp:anchor distT="0" distB="0" distL="114300" distR="114300" simplePos="0" relativeHeight="251695104" behindDoc="0" locked="0" layoutInCell="1" allowOverlap="1" wp14:anchorId="3C24A7F3" wp14:editId="654BF688">
                <wp:simplePos x="0" y="0"/>
                <wp:positionH relativeFrom="column">
                  <wp:posOffset>313899</wp:posOffset>
                </wp:positionH>
                <wp:positionV relativeFrom="paragraph">
                  <wp:posOffset>2440409</wp:posOffset>
                </wp:positionV>
                <wp:extent cx="996286" cy="252484"/>
                <wp:effectExtent l="0" t="0" r="13970" b="14605"/>
                <wp:wrapNone/>
                <wp:docPr id="226" name="Text Box 226"/>
                <wp:cNvGraphicFramePr/>
                <a:graphic xmlns:a="http://schemas.openxmlformats.org/drawingml/2006/main">
                  <a:graphicData uri="http://schemas.microsoft.com/office/word/2010/wordprocessingShape">
                    <wps:wsp>
                      <wps:cNvSpPr txBox="1"/>
                      <wps:spPr>
                        <a:xfrm>
                          <a:off x="0" y="0"/>
                          <a:ext cx="996286" cy="2524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4071" w:rsidRPr="009940F9" w:rsidRDefault="00D84071" w:rsidP="009F3A98">
                            <w:pPr>
                              <w:rPr>
                                <w:b/>
                                <w:color w:val="E5B8B7" w:themeColor="accent2" w:themeTint="66"/>
                                <w:lang w:val="fr-LU"/>
                                <w14:textOutline w14:w="11112" w14:cap="flat" w14:cmpd="sng" w14:algn="ctr">
                                  <w14:solidFill>
                                    <w14:schemeClr w14:val="accent2"/>
                                  </w14:solidFill>
                                  <w14:prstDash w14:val="solid"/>
                                  <w14:round/>
                                </w14:textOutline>
                              </w:rPr>
                            </w:pPr>
                            <w:proofErr w:type="spellStart"/>
                            <w:r>
                              <w:rPr>
                                <w:b/>
                                <w:color w:val="E5B8B7" w:themeColor="accent2" w:themeTint="66"/>
                                <w:lang w:val="fr-LU"/>
                                <w14:textOutline w14:w="11112" w14:cap="flat" w14:cmpd="sng" w14:algn="ctr">
                                  <w14:solidFill>
                                    <w14:schemeClr w14:val="accent2"/>
                                  </w14:solidFill>
                                  <w14:prstDash w14:val="solid"/>
                                  <w14:round/>
                                </w14:textOutline>
                              </w:rPr>
                              <w:t>Left</w:t>
                            </w:r>
                            <w:r w:rsidRPr="009940F9">
                              <w:rPr>
                                <w:b/>
                                <w:color w:val="E5B8B7" w:themeColor="accent2" w:themeTint="66"/>
                                <w:lang w:val="fr-LU"/>
                                <w14:textOutline w14:w="11112" w14:cap="flat" w14:cmpd="sng" w14:algn="ctr">
                                  <w14:solidFill>
                                    <w14:schemeClr w14:val="accent2"/>
                                  </w14:solidFill>
                                  <w14:prstDash w14:val="solid"/>
                                  <w14:round/>
                                </w14:textOutline>
                              </w:rPr>
                              <w:t>Region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4A7F3" id="Text Box 226" o:spid="_x0000_s1031" type="#_x0000_t202" style="position:absolute;margin-left:24.7pt;margin-top:192.15pt;width:78.45pt;height:19.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" fillcolor="white [3201]" strokeweight=".5pt">
                <v:textbox>
                  <w:txbxContent>
                    <w:p w:rsidR="00D84071" w:rsidRPr="009940F9" w:rsidRDefault="00D84071" w:rsidP="009F3A98">
                      <w:pPr>
                        <w:rPr>
                          <w:b/>
                          <w:color w:val="E5B8B7" w:themeColor="accent2" w:themeTint="66"/>
                          <w:lang w:val="fr-LU"/>
                          <w14:textOutline w14:w="11112" w14:cap="flat" w14:cmpd="sng" w14:algn="ctr">
                            <w14:solidFill>
                              <w14:schemeClr w14:val="accent2"/>
                            </w14:solidFill>
                            <w14:prstDash w14:val="solid"/>
                            <w14:round/>
                          </w14:textOutline>
                        </w:rPr>
                      </w:pPr>
                      <w:proofErr w:type="spellStart"/>
                      <w:r>
                        <w:rPr>
                          <w:b/>
                          <w:color w:val="E5B8B7" w:themeColor="accent2" w:themeTint="66"/>
                          <w:lang w:val="fr-LU"/>
                          <w14:textOutline w14:w="11112" w14:cap="flat" w14:cmpd="sng" w14:algn="ctr">
                            <w14:solidFill>
                              <w14:schemeClr w14:val="accent2"/>
                            </w14:solidFill>
                            <w14:prstDash w14:val="solid"/>
                            <w14:round/>
                          </w14:textOutline>
                        </w:rPr>
                        <w:t>Left</w:t>
                      </w:r>
                      <w:r w:rsidRPr="009940F9">
                        <w:rPr>
                          <w:b/>
                          <w:color w:val="E5B8B7" w:themeColor="accent2" w:themeTint="66"/>
                          <w:lang w:val="fr-LU"/>
                          <w14:textOutline w14:w="11112" w14:cap="flat" w14:cmpd="sng" w14:algn="ctr">
                            <w14:solidFill>
                              <w14:schemeClr w14:val="accent2"/>
                            </w14:solidFill>
                            <w14:prstDash w14:val="solid"/>
                            <w14:round/>
                          </w14:textOutline>
                        </w:rPr>
                        <w:t>Region</w:t>
                      </w:r>
                      <w:proofErr w:type="spellEnd"/>
                    </w:p>
                  </w:txbxContent>
                </v:textbox>
              </v:shape>
            </w:pict>
          </mc:Fallback>
        </mc:AlternateContent>
      </w:r>
      <w:r>
        <w:rPr>
          <w:noProof/>
          <w:lang w:val="en-US"/>
        </w:rPr>
        <mc:AlternateContent>
          <mc:Choice Requires="wps">
            <w:drawing>
              <wp:anchor distT="0" distB="0" distL="114300" distR="114300" simplePos="0" relativeHeight="251694080" behindDoc="0" locked="0" layoutInCell="1" allowOverlap="1" wp14:anchorId="2E3DB6C5" wp14:editId="1099649B">
                <wp:simplePos x="0" y="0"/>
                <wp:positionH relativeFrom="column">
                  <wp:posOffset>3186278</wp:posOffset>
                </wp:positionH>
                <wp:positionV relativeFrom="paragraph">
                  <wp:posOffset>187486</wp:posOffset>
                </wp:positionV>
                <wp:extent cx="996286" cy="252484"/>
                <wp:effectExtent l="0" t="0" r="13970" b="14605"/>
                <wp:wrapNone/>
                <wp:docPr id="29" name="Text Box 29"/>
                <wp:cNvGraphicFramePr/>
                <a:graphic xmlns:a="http://schemas.openxmlformats.org/drawingml/2006/main">
                  <a:graphicData uri="http://schemas.microsoft.com/office/word/2010/wordprocessingShape">
                    <wps:wsp>
                      <wps:cNvSpPr txBox="1"/>
                      <wps:spPr>
                        <a:xfrm>
                          <a:off x="0" y="0"/>
                          <a:ext cx="996286" cy="2524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4071" w:rsidRPr="009940F9" w:rsidRDefault="00D84071" w:rsidP="009F3A98">
                            <w:pPr>
                              <w:rPr>
                                <w:b/>
                                <w:color w:val="E5B8B7" w:themeColor="accent2" w:themeTint="66"/>
                                <w:lang w:val="fr-LU"/>
                                <w14:textOutline w14:w="11112" w14:cap="flat" w14:cmpd="sng" w14:algn="ctr">
                                  <w14:solidFill>
                                    <w14:schemeClr w14:val="accent2"/>
                                  </w14:solidFill>
                                  <w14:prstDash w14:val="solid"/>
                                  <w14:round/>
                                </w14:textOutline>
                              </w:rPr>
                            </w:pPr>
                            <w:proofErr w:type="spellStart"/>
                            <w:r w:rsidRPr="009940F9">
                              <w:rPr>
                                <w:b/>
                                <w:color w:val="E5B8B7" w:themeColor="accent2" w:themeTint="66"/>
                                <w:lang w:val="fr-LU"/>
                                <w14:textOutline w14:w="11112" w14:cap="flat" w14:cmpd="sng" w14:algn="ctr">
                                  <w14:solidFill>
                                    <w14:schemeClr w14:val="accent2"/>
                                  </w14:solidFill>
                                  <w14:prstDash w14:val="solid"/>
                                  <w14:round/>
                                </w14:textOutline>
                              </w:rPr>
                              <w:t>MenuRegion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DB6C5" id="Text Box 29" o:spid="_x0000_s1032" type="#_x0000_t202" style="position:absolute;margin-left:250.9pt;margin-top:14.75pt;width:78.45pt;height:19.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" fillcolor="white [3201]" strokeweight=".5pt">
                <v:textbox>
                  <w:txbxContent>
                    <w:p w:rsidR="00D84071" w:rsidRPr="009940F9" w:rsidRDefault="00D84071" w:rsidP="009F3A98">
                      <w:pPr>
                        <w:rPr>
                          <w:b/>
                          <w:color w:val="E5B8B7" w:themeColor="accent2" w:themeTint="66"/>
                          <w:lang w:val="fr-LU"/>
                          <w14:textOutline w14:w="11112" w14:cap="flat" w14:cmpd="sng" w14:algn="ctr">
                            <w14:solidFill>
                              <w14:schemeClr w14:val="accent2"/>
                            </w14:solidFill>
                            <w14:prstDash w14:val="solid"/>
                            <w14:round/>
                          </w14:textOutline>
                        </w:rPr>
                      </w:pPr>
                      <w:proofErr w:type="spellStart"/>
                      <w:r w:rsidRPr="009940F9">
                        <w:rPr>
                          <w:b/>
                          <w:color w:val="E5B8B7" w:themeColor="accent2" w:themeTint="66"/>
                          <w:lang w:val="fr-LU"/>
                          <w14:textOutline w14:w="11112" w14:cap="flat" w14:cmpd="sng" w14:algn="ctr">
                            <w14:solidFill>
                              <w14:schemeClr w14:val="accent2"/>
                            </w14:solidFill>
                            <w14:prstDash w14:val="solid"/>
                            <w14:round/>
                          </w14:textOutline>
                        </w:rPr>
                        <w:t>MenuRegion</w:t>
                      </w:r>
                      <w:proofErr w:type="spellEnd"/>
                    </w:p>
                  </w:txbxContent>
                </v:textbox>
              </v:shape>
            </w:pict>
          </mc:Fallback>
        </mc:AlternateContent>
      </w:r>
      <w:r>
        <w:rPr>
          <w:noProof/>
          <w:lang w:val="en-US"/>
        </w:rPr>
        <w:drawing>
          <wp:inline distT="0" distB="0" distL="0" distR="0" wp14:anchorId="67B55B42" wp14:editId="337AE1B9">
            <wp:extent cx="5920740" cy="3580765"/>
            <wp:effectExtent l="0" t="0" r="381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0740" cy="3580765"/>
                    </a:xfrm>
                    <a:prstGeom prst="rect">
                      <a:avLst/>
                    </a:prstGeom>
                    <a:noFill/>
                    <a:ln>
                      <a:noFill/>
                    </a:ln>
                  </pic:spPr>
                </pic:pic>
              </a:graphicData>
            </a:graphic>
          </wp:inline>
        </w:drawing>
      </w:r>
    </w:p>
    <w:p w:rsidR="009F3A98" w:rsidRDefault="009F3A98" w:rsidP="00EF782D">
      <w:r>
        <w:lastRenderedPageBreak/>
        <w:t xml:space="preserve">Il existe aussi une fenêtre qui sert à afficher une vue en mode </w:t>
      </w:r>
      <w:proofErr w:type="spellStart"/>
      <w:r>
        <w:t>read-only</w:t>
      </w:r>
      <w:proofErr w:type="spellEnd"/>
      <w:r>
        <w:t>, appelée Fenêtre esclave dans le cahier des charges. Dans le projet elle s’appelle « </w:t>
      </w:r>
      <w:proofErr w:type="spellStart"/>
      <w:r>
        <w:t>SlaveWindow</w:t>
      </w:r>
      <w:proofErr w:type="spellEnd"/>
      <w:r>
        <w:t> ».</w:t>
      </w:r>
    </w:p>
    <w:p w:rsidR="009F3A98" w:rsidRDefault="00EF782D" w:rsidP="009F3A98">
      <w:r>
        <w:t xml:space="preserve">La gestion de la navigation entre les vues est gérée par le service de navigation de </w:t>
      </w:r>
      <w:proofErr w:type="spellStart"/>
      <w:r>
        <w:t>Prism</w:t>
      </w:r>
      <w:proofErr w:type="spellEnd"/>
      <w:r>
        <w:t>.</w:t>
      </w:r>
      <w:r w:rsidR="009F3A98">
        <w:t xml:space="preserve"> </w:t>
      </w:r>
    </w:p>
    <w:p w:rsidR="009F3A98" w:rsidRDefault="009F3A98" w:rsidP="009F3A98">
      <w:r>
        <w:t>Comme décrit dans le cahier des charges, une vue peut être utilisée dans plusieurs écrans différents, on utilise donc le principe de « </w:t>
      </w:r>
      <w:proofErr w:type="spellStart"/>
      <w:r>
        <w:t>View</w:t>
      </w:r>
      <w:proofErr w:type="spellEnd"/>
      <w:r>
        <w:t xml:space="preserve"> Injection » qui permet une manipulation dynamique des vues dans les régions. </w:t>
      </w:r>
    </w:p>
    <w:p w:rsidR="009F3A98" w:rsidRDefault="009F3A98" w:rsidP="009F3A98">
      <w:r>
        <w:t xml:space="preserve">Ces vues et services sont chargées au lancement de l’application et </w:t>
      </w:r>
      <w:r w:rsidR="00EF782D">
        <w:t xml:space="preserve">ce chargement se </w:t>
      </w:r>
      <w:r>
        <w:t xml:space="preserve">fait dans la classe </w:t>
      </w:r>
      <w:proofErr w:type="spellStart"/>
      <w:r>
        <w:t>BootStrapper</w:t>
      </w:r>
      <w:proofErr w:type="spellEnd"/>
      <w:r>
        <w:t>.</w:t>
      </w:r>
    </w:p>
    <w:p w:rsidR="009F3A98" w:rsidRDefault="009F3A98" w:rsidP="009F3A98">
      <w:r>
        <w:t>Principe de chargement de l’application :</w:t>
      </w:r>
    </w:p>
    <w:p w:rsidR="009F3A98" w:rsidRDefault="009F3A98" w:rsidP="00640C27">
      <w:pPr>
        <w:pStyle w:val="ListParagraph"/>
        <w:numPr>
          <w:ilvl w:val="0"/>
          <w:numId w:val="8"/>
        </w:numPr>
      </w:pPr>
      <w:r>
        <w:t>Chargement des services dans le container</w:t>
      </w:r>
    </w:p>
    <w:p w:rsidR="009F3A98" w:rsidRDefault="009F3A98" w:rsidP="00640C27">
      <w:pPr>
        <w:pStyle w:val="ListParagraph"/>
        <w:numPr>
          <w:ilvl w:val="0"/>
          <w:numId w:val="8"/>
        </w:numPr>
      </w:pPr>
      <w:r>
        <w:t>Chargement des modules dans le catalogue des modules</w:t>
      </w:r>
    </w:p>
    <w:p w:rsidR="009F3A98" w:rsidRDefault="009F3A98" w:rsidP="00640C27">
      <w:pPr>
        <w:pStyle w:val="ListParagraph"/>
        <w:numPr>
          <w:ilvl w:val="0"/>
          <w:numId w:val="8"/>
        </w:numPr>
      </w:pPr>
      <w:r>
        <w:t>Affichage de la fenêtre de connexion</w:t>
      </w:r>
    </w:p>
    <w:p w:rsidR="009F3A98" w:rsidRDefault="009F3A98" w:rsidP="00640C27">
      <w:pPr>
        <w:pStyle w:val="ListParagraph"/>
        <w:numPr>
          <w:ilvl w:val="0"/>
          <w:numId w:val="8"/>
        </w:numPr>
      </w:pPr>
      <w:r>
        <w:t>Si l’utilisateur est authentifié, il affiche la fenêtre principale</w:t>
      </w:r>
    </w:p>
    <w:p w:rsidR="004A43B6" w:rsidRDefault="004A43B6" w:rsidP="004E4933"/>
    <w:p w:rsidR="001D6F5B" w:rsidRDefault="001D6F5B">
      <w:r>
        <w:br w:type="page"/>
      </w:r>
    </w:p>
    <w:p w:rsidR="000C0982" w:rsidRDefault="000C0982" w:rsidP="006375B2">
      <w:pPr>
        <w:pStyle w:val="Heading2"/>
      </w:pPr>
      <w:bookmarkStart w:id="13" w:name="_Toc469296684"/>
      <w:r>
        <w:lastRenderedPageBreak/>
        <w:t>Les modules</w:t>
      </w:r>
      <w:bookmarkEnd w:id="13"/>
    </w:p>
    <w:p w:rsidR="00766266" w:rsidRDefault="000C0982" w:rsidP="000C0982">
      <w:r>
        <w:t xml:space="preserve">Un module permet d’organiser les vues qui sont affichées dans l’application. </w:t>
      </w:r>
    </w:p>
    <w:p w:rsidR="000C0982" w:rsidRDefault="00641AE0" w:rsidP="000C0982">
      <w:r>
        <w:t xml:space="preserve">Les modules sont des projets de type </w:t>
      </w:r>
      <w:proofErr w:type="spellStart"/>
      <w:r>
        <w:t>Prism</w:t>
      </w:r>
      <w:proofErr w:type="spellEnd"/>
      <w:r>
        <w:t xml:space="preserve"> Module et sont stockés dans le répertoire de solution « </w:t>
      </w:r>
      <w:proofErr w:type="spellStart"/>
      <w:r>
        <w:t>Sentinel.Modules</w:t>
      </w:r>
      <w:proofErr w:type="spellEnd"/>
      <w:r>
        <w:t> ».</w:t>
      </w:r>
    </w:p>
    <w:p w:rsidR="003F48A7" w:rsidRDefault="0027088B" w:rsidP="000C0982">
      <w:r>
        <w:t>Le module peut</w:t>
      </w:r>
      <w:r w:rsidR="003F48A7">
        <w:t xml:space="preserve"> contacter un ou plusieurs services du container</w:t>
      </w:r>
      <w:r>
        <w:t xml:space="preserve"> et a aussi accès </w:t>
      </w:r>
      <w:proofErr w:type="spellStart"/>
      <w:proofErr w:type="gramStart"/>
      <w:r>
        <w:t>a</w:t>
      </w:r>
      <w:proofErr w:type="spellEnd"/>
      <w:proofErr w:type="gramEnd"/>
      <w:r>
        <w:t xml:space="preserve"> tout ce qui concerne l’infrastructure.</w:t>
      </w:r>
    </w:p>
    <w:p w:rsidR="00641AE0" w:rsidRDefault="00641AE0" w:rsidP="00641AE0">
      <w:pPr>
        <w:jc w:val="center"/>
      </w:pPr>
      <w:r>
        <w:rPr>
          <w:noProof/>
          <w:lang w:val="en-US"/>
        </w:rPr>
        <w:drawing>
          <wp:inline distT="0" distB="0" distL="0" distR="0" wp14:anchorId="4B26E4B4" wp14:editId="6EFDC761">
            <wp:extent cx="2428875" cy="1095375"/>
            <wp:effectExtent l="0" t="0" r="9525" b="9525"/>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8875" cy="1095375"/>
                    </a:xfrm>
                    <a:prstGeom prst="rect">
                      <a:avLst/>
                    </a:prstGeom>
                  </pic:spPr>
                </pic:pic>
              </a:graphicData>
            </a:graphic>
          </wp:inline>
        </w:drawing>
      </w:r>
    </w:p>
    <w:p w:rsidR="00766266" w:rsidRDefault="00766266" w:rsidP="000C0982">
      <w:r>
        <w:t xml:space="preserve">Ils sont chargés au démarrage de l’application par le </w:t>
      </w:r>
      <w:proofErr w:type="spellStart"/>
      <w:r>
        <w:t>BootStrapper</w:t>
      </w:r>
      <w:proofErr w:type="spellEnd"/>
      <w:r>
        <w:t>.</w:t>
      </w:r>
    </w:p>
    <w:p w:rsidR="0092787F" w:rsidRDefault="0092787F" w:rsidP="000C0982">
      <w:r>
        <w:t xml:space="preserve">Chaque projet de Modules contient une référence au projet </w:t>
      </w:r>
      <w:proofErr w:type="spellStart"/>
      <w:r>
        <w:t>Sentinel.Common</w:t>
      </w:r>
      <w:proofErr w:type="spellEnd"/>
      <w:r>
        <w:t>.</w:t>
      </w:r>
    </w:p>
    <w:p w:rsidR="000C0982" w:rsidRDefault="000C0982" w:rsidP="000C0982">
      <w:r>
        <w:t>Les modules sont :</w:t>
      </w:r>
    </w:p>
    <w:tbl>
      <w:tblPr>
        <w:tblStyle w:val="TableGrid"/>
        <w:tblW w:w="0" w:type="auto"/>
        <w:tblLook w:val="04A0" w:firstRow="1" w:lastRow="0" w:firstColumn="1" w:lastColumn="0" w:noHBand="0" w:noVBand="1"/>
      </w:tblPr>
      <w:tblGrid>
        <w:gridCol w:w="2256"/>
        <w:gridCol w:w="7067"/>
      </w:tblGrid>
      <w:tr w:rsidR="000C0982" w:rsidTr="00D20ED4">
        <w:tc>
          <w:tcPr>
            <w:tcW w:w="2256" w:type="dxa"/>
          </w:tcPr>
          <w:p w:rsidR="000C0982" w:rsidRDefault="000C0982" w:rsidP="00A600F8">
            <w:r>
              <w:t>Noms</w:t>
            </w:r>
          </w:p>
        </w:tc>
        <w:tc>
          <w:tcPr>
            <w:tcW w:w="7067" w:type="dxa"/>
          </w:tcPr>
          <w:p w:rsidR="000C0982" w:rsidRDefault="000C0982" w:rsidP="00A600F8">
            <w:r>
              <w:t>Descriptions</w:t>
            </w:r>
          </w:p>
        </w:tc>
      </w:tr>
      <w:tr w:rsidR="000C0982" w:rsidTr="00D20ED4">
        <w:tc>
          <w:tcPr>
            <w:tcW w:w="2256" w:type="dxa"/>
          </w:tcPr>
          <w:p w:rsidR="000C0982" w:rsidRDefault="000C0982" w:rsidP="00A600F8">
            <w:proofErr w:type="spellStart"/>
            <w:r>
              <w:t>Sentinel.Navigation</w:t>
            </w:r>
            <w:proofErr w:type="spellEnd"/>
          </w:p>
        </w:tc>
        <w:tc>
          <w:tcPr>
            <w:tcW w:w="7067" w:type="dxa"/>
          </w:tcPr>
          <w:p w:rsidR="000C0982" w:rsidRDefault="000C0982" w:rsidP="004C43A5">
            <w:r>
              <w:t>Contient les vues nécessaires à la</w:t>
            </w:r>
            <w:r w:rsidR="004C43A5">
              <w:t xml:space="preserve"> gestion de la </w:t>
            </w:r>
            <w:r>
              <w:t>navigation</w:t>
            </w:r>
          </w:p>
        </w:tc>
      </w:tr>
      <w:tr w:rsidR="000C0982" w:rsidTr="00D20ED4">
        <w:tc>
          <w:tcPr>
            <w:tcW w:w="2256" w:type="dxa"/>
          </w:tcPr>
          <w:p w:rsidR="000C0982" w:rsidRDefault="003F366D" w:rsidP="00A600F8">
            <w:proofErr w:type="spellStart"/>
            <w:r>
              <w:t>Sentinel.BusinessScreens</w:t>
            </w:r>
            <w:proofErr w:type="spellEnd"/>
          </w:p>
        </w:tc>
        <w:tc>
          <w:tcPr>
            <w:tcW w:w="7067" w:type="dxa"/>
          </w:tcPr>
          <w:p w:rsidR="000C0982" w:rsidRDefault="000C0982" w:rsidP="004C43A5">
            <w:r>
              <w:t xml:space="preserve">Contient les vues nécessaires </w:t>
            </w:r>
            <w:r w:rsidR="004C43A5">
              <w:t xml:space="preserve">aux </w:t>
            </w:r>
            <w:r>
              <w:t>procédures KYC</w:t>
            </w:r>
            <w:r w:rsidR="003F366D">
              <w:t>, 4Eyes Control, Favoris, relations et documents</w:t>
            </w:r>
          </w:p>
        </w:tc>
      </w:tr>
      <w:tr w:rsidR="000C0982" w:rsidTr="00D20ED4">
        <w:tc>
          <w:tcPr>
            <w:tcW w:w="2256" w:type="dxa"/>
          </w:tcPr>
          <w:p w:rsidR="000C0982" w:rsidRDefault="000C0982" w:rsidP="00A600F8">
            <w:proofErr w:type="spellStart"/>
            <w:r>
              <w:t>Sentinel.</w:t>
            </w:r>
            <w:r w:rsidR="004C43A5">
              <w:t>Query</w:t>
            </w:r>
            <w:proofErr w:type="spellEnd"/>
          </w:p>
        </w:tc>
        <w:tc>
          <w:tcPr>
            <w:tcW w:w="7067" w:type="dxa"/>
          </w:tcPr>
          <w:p w:rsidR="000C0982" w:rsidRDefault="004C43A5" w:rsidP="004C43A5">
            <w:r>
              <w:t>Contient les vues nécessaires au gestionnaire de requêtes</w:t>
            </w:r>
          </w:p>
        </w:tc>
      </w:tr>
      <w:tr w:rsidR="004C43A5" w:rsidTr="00D20ED4">
        <w:tc>
          <w:tcPr>
            <w:tcW w:w="2256" w:type="dxa"/>
          </w:tcPr>
          <w:p w:rsidR="004C43A5" w:rsidRDefault="004C43A5" w:rsidP="00A600F8">
            <w:proofErr w:type="spellStart"/>
            <w:r>
              <w:t>Sentinel.Security</w:t>
            </w:r>
            <w:proofErr w:type="spellEnd"/>
          </w:p>
        </w:tc>
        <w:tc>
          <w:tcPr>
            <w:tcW w:w="7067" w:type="dxa"/>
          </w:tcPr>
          <w:p w:rsidR="004C43A5" w:rsidRDefault="004C43A5" w:rsidP="004C43A5">
            <w:r>
              <w:t>Contient les vues nécessaires à la gestion de la sécurité</w:t>
            </w:r>
          </w:p>
        </w:tc>
      </w:tr>
      <w:tr w:rsidR="004C43A5" w:rsidTr="00D20ED4">
        <w:tc>
          <w:tcPr>
            <w:tcW w:w="2256" w:type="dxa"/>
          </w:tcPr>
          <w:p w:rsidR="004C43A5" w:rsidRDefault="004C43A5" w:rsidP="00A600F8">
            <w:proofErr w:type="spellStart"/>
            <w:r>
              <w:t>Sentinel.Scenario</w:t>
            </w:r>
            <w:proofErr w:type="spellEnd"/>
          </w:p>
        </w:tc>
        <w:tc>
          <w:tcPr>
            <w:tcW w:w="7067" w:type="dxa"/>
          </w:tcPr>
          <w:p w:rsidR="004C43A5" w:rsidRDefault="004C43A5" w:rsidP="004C43A5">
            <w:r>
              <w:t>Contient les vues nécessaires à la gestion des scenarii</w:t>
            </w:r>
          </w:p>
        </w:tc>
      </w:tr>
      <w:tr w:rsidR="004C43A5" w:rsidTr="00D20ED4">
        <w:tc>
          <w:tcPr>
            <w:tcW w:w="2256" w:type="dxa"/>
          </w:tcPr>
          <w:p w:rsidR="004C43A5" w:rsidRDefault="004C43A5" w:rsidP="00A600F8">
            <w:proofErr w:type="spellStart"/>
            <w:r>
              <w:t>Sentinel.CrossControl</w:t>
            </w:r>
            <w:proofErr w:type="spellEnd"/>
          </w:p>
        </w:tc>
        <w:tc>
          <w:tcPr>
            <w:tcW w:w="7067" w:type="dxa"/>
          </w:tcPr>
          <w:p w:rsidR="004C43A5" w:rsidRDefault="004C43A5" w:rsidP="004C43A5">
            <w:r>
              <w:t>Contient les vues nécessaires à la gestion des contrôles croisés</w:t>
            </w:r>
          </w:p>
        </w:tc>
      </w:tr>
      <w:tr w:rsidR="004C43A5" w:rsidTr="00D20ED4">
        <w:tc>
          <w:tcPr>
            <w:tcW w:w="2256" w:type="dxa"/>
          </w:tcPr>
          <w:p w:rsidR="004C43A5" w:rsidRDefault="004C43A5" w:rsidP="00A600F8">
            <w:proofErr w:type="spellStart"/>
            <w:r>
              <w:t>Sentinel.</w:t>
            </w:r>
            <w:r w:rsidR="00DA084D">
              <w:t>Dynamic</w:t>
            </w:r>
            <w:proofErr w:type="spellEnd"/>
          </w:p>
        </w:tc>
        <w:tc>
          <w:tcPr>
            <w:tcW w:w="7067" w:type="dxa"/>
          </w:tcPr>
          <w:p w:rsidR="004C43A5" w:rsidRDefault="00B70220" w:rsidP="004C43A5">
            <w:r>
              <w:t>Contient les vues nécessaires à la gestion des écrans dynamiques</w:t>
            </w:r>
          </w:p>
        </w:tc>
      </w:tr>
      <w:tr w:rsidR="004153D3" w:rsidTr="00D20ED4">
        <w:tc>
          <w:tcPr>
            <w:tcW w:w="2256" w:type="dxa"/>
          </w:tcPr>
          <w:p w:rsidR="004153D3" w:rsidRDefault="003F366D" w:rsidP="00A600F8">
            <w:proofErr w:type="spellStart"/>
            <w:r>
              <w:t>Sentinel.Configurations</w:t>
            </w:r>
            <w:proofErr w:type="spellEnd"/>
          </w:p>
        </w:tc>
        <w:tc>
          <w:tcPr>
            <w:tcW w:w="7067" w:type="dxa"/>
          </w:tcPr>
          <w:p w:rsidR="004153D3" w:rsidRDefault="004153D3" w:rsidP="004C43A5">
            <w:r>
              <w:t xml:space="preserve">Contient les </w:t>
            </w:r>
            <w:r w:rsidR="003F366D">
              <w:t>vues nécessaires aux administrateurs fonctionnels</w:t>
            </w:r>
          </w:p>
        </w:tc>
      </w:tr>
    </w:tbl>
    <w:p w:rsidR="0053186B" w:rsidRDefault="0053186B" w:rsidP="0053186B">
      <w:pPr>
        <w:pStyle w:val="Heading3"/>
      </w:pPr>
      <w:bookmarkStart w:id="14" w:name="_Toc469296685"/>
      <w:r>
        <w:t>Module Navigation</w:t>
      </w:r>
      <w:bookmarkEnd w:id="14"/>
    </w:p>
    <w:p w:rsidR="0053186B" w:rsidRDefault="00766266" w:rsidP="00766266">
      <w:r>
        <w:t xml:space="preserve">Le module de navigation contient les éléments nécessaires pour la navigation dans l’application (Barres de menu, etc.). </w:t>
      </w:r>
    </w:p>
    <w:p w:rsidR="0027088B" w:rsidRDefault="0027088B" w:rsidP="00766266">
      <w:r>
        <w:t>Il contient les éléments suivants :</w:t>
      </w:r>
    </w:p>
    <w:p w:rsidR="0027088B" w:rsidRDefault="0027088B" w:rsidP="0027088B">
      <w:pPr>
        <w:pStyle w:val="ListParagraph"/>
        <w:numPr>
          <w:ilvl w:val="0"/>
          <w:numId w:val="8"/>
        </w:numPr>
      </w:pPr>
      <w:r>
        <w:t>Barre de menu principal</w:t>
      </w:r>
    </w:p>
    <w:p w:rsidR="0027088B" w:rsidRDefault="0027088B" w:rsidP="0027088B">
      <w:pPr>
        <w:pStyle w:val="ListParagraph"/>
        <w:numPr>
          <w:ilvl w:val="0"/>
          <w:numId w:val="8"/>
        </w:numPr>
      </w:pPr>
      <w:r>
        <w:t>Barre de menu de Navigation</w:t>
      </w:r>
    </w:p>
    <w:p w:rsidR="0053186B" w:rsidRDefault="0053186B" w:rsidP="0053186B">
      <w:pPr>
        <w:pStyle w:val="Heading3"/>
      </w:pPr>
      <w:bookmarkStart w:id="15" w:name="_Toc469296686"/>
      <w:r>
        <w:t xml:space="preserve">Module </w:t>
      </w:r>
      <w:proofErr w:type="spellStart"/>
      <w:r w:rsidR="003F366D">
        <w:t>BusinessScreens</w:t>
      </w:r>
      <w:bookmarkEnd w:id="15"/>
      <w:proofErr w:type="spellEnd"/>
    </w:p>
    <w:p w:rsidR="003F366D" w:rsidRDefault="003F366D" w:rsidP="003F366D">
      <w:r>
        <w:t>Ce module contient tous les éléments nécessaires à l’utilisation ou à la configuration éléments suivants :</w:t>
      </w:r>
    </w:p>
    <w:p w:rsidR="003F366D" w:rsidRDefault="003F366D" w:rsidP="003F366D">
      <w:pPr>
        <w:pStyle w:val="ListParagraph"/>
        <w:numPr>
          <w:ilvl w:val="0"/>
          <w:numId w:val="8"/>
        </w:numPr>
      </w:pPr>
      <w:r>
        <w:t>Procédures KYC</w:t>
      </w:r>
    </w:p>
    <w:p w:rsidR="003F366D" w:rsidRDefault="003F366D" w:rsidP="003F366D">
      <w:pPr>
        <w:pStyle w:val="ListParagraph"/>
        <w:numPr>
          <w:ilvl w:val="0"/>
          <w:numId w:val="8"/>
        </w:numPr>
      </w:pPr>
      <w:r>
        <w:t xml:space="preserve">4 </w:t>
      </w:r>
      <w:proofErr w:type="spellStart"/>
      <w:r>
        <w:t>Eyes</w:t>
      </w:r>
      <w:proofErr w:type="spellEnd"/>
      <w:r>
        <w:t xml:space="preserve"> control</w:t>
      </w:r>
    </w:p>
    <w:p w:rsidR="003F366D" w:rsidRDefault="003F366D" w:rsidP="003F366D">
      <w:pPr>
        <w:pStyle w:val="ListParagraph"/>
        <w:numPr>
          <w:ilvl w:val="0"/>
          <w:numId w:val="8"/>
        </w:numPr>
      </w:pPr>
      <w:r>
        <w:t>Favoris</w:t>
      </w:r>
    </w:p>
    <w:p w:rsidR="003F366D" w:rsidRDefault="003F366D" w:rsidP="003F366D">
      <w:pPr>
        <w:pStyle w:val="ListParagraph"/>
        <w:numPr>
          <w:ilvl w:val="0"/>
          <w:numId w:val="8"/>
        </w:numPr>
      </w:pPr>
      <w:r>
        <w:t>Relations</w:t>
      </w:r>
    </w:p>
    <w:p w:rsidR="003F366D" w:rsidRDefault="003F366D" w:rsidP="003F366D">
      <w:pPr>
        <w:pStyle w:val="ListParagraph"/>
        <w:numPr>
          <w:ilvl w:val="0"/>
          <w:numId w:val="8"/>
        </w:numPr>
      </w:pPr>
      <w:r>
        <w:t>Documents</w:t>
      </w:r>
    </w:p>
    <w:p w:rsidR="003F366D" w:rsidRPr="003F366D" w:rsidRDefault="003F366D" w:rsidP="003F366D">
      <w:r>
        <w:lastRenderedPageBreak/>
        <w:t>Pour chaque élément, on a créé un répertoire dans le projet du module afin de mieux organiser le code source.</w:t>
      </w:r>
    </w:p>
    <w:p w:rsidR="0053186B" w:rsidRDefault="0053186B" w:rsidP="0053186B">
      <w:pPr>
        <w:pStyle w:val="Heading3"/>
      </w:pPr>
      <w:bookmarkStart w:id="16" w:name="_Toc469296687"/>
      <w:r>
        <w:t xml:space="preserve">Module </w:t>
      </w:r>
      <w:proofErr w:type="spellStart"/>
      <w:r>
        <w:t>Query</w:t>
      </w:r>
      <w:bookmarkEnd w:id="16"/>
      <w:proofErr w:type="spellEnd"/>
    </w:p>
    <w:p w:rsidR="003F366D" w:rsidRDefault="00766266" w:rsidP="0053186B">
      <w:r>
        <w:t xml:space="preserve">Le module </w:t>
      </w:r>
      <w:proofErr w:type="spellStart"/>
      <w:r>
        <w:t>Query</w:t>
      </w:r>
      <w:proofErr w:type="spellEnd"/>
      <w:r>
        <w:t xml:space="preserve"> contient tous les éléme</w:t>
      </w:r>
      <w:r w:rsidR="003F366D">
        <w:t>nts nécessaires à l’utilisation ou à la configuration des éléments suivants :</w:t>
      </w:r>
    </w:p>
    <w:p w:rsidR="003F366D" w:rsidRDefault="003F366D" w:rsidP="003F366D">
      <w:pPr>
        <w:pStyle w:val="ListParagraph"/>
        <w:numPr>
          <w:ilvl w:val="0"/>
          <w:numId w:val="8"/>
        </w:numPr>
      </w:pPr>
      <w:r>
        <w:t>Requêtes</w:t>
      </w:r>
    </w:p>
    <w:p w:rsidR="0053186B" w:rsidRDefault="003F366D" w:rsidP="003F366D">
      <w:pPr>
        <w:pStyle w:val="ListParagraph"/>
        <w:numPr>
          <w:ilvl w:val="0"/>
          <w:numId w:val="8"/>
        </w:numPr>
      </w:pPr>
      <w:r>
        <w:t>Tableaux de bord</w:t>
      </w:r>
      <w:r w:rsidR="00766266">
        <w:t>.</w:t>
      </w:r>
    </w:p>
    <w:p w:rsidR="003F366D" w:rsidRDefault="003F366D" w:rsidP="003F366D">
      <w:r>
        <w:t>Pour chaque élément, on a créé un répertoire dans le projet du module afin de mieux organiser le code source.</w:t>
      </w:r>
    </w:p>
    <w:p w:rsidR="0053186B" w:rsidRDefault="0053186B" w:rsidP="0053186B">
      <w:pPr>
        <w:pStyle w:val="Heading3"/>
      </w:pPr>
      <w:bookmarkStart w:id="17" w:name="_Toc469296688"/>
      <w:r>
        <w:t>Module Security</w:t>
      </w:r>
      <w:bookmarkEnd w:id="17"/>
    </w:p>
    <w:p w:rsidR="003F48A7" w:rsidRDefault="00766266" w:rsidP="0053186B">
      <w:r>
        <w:t xml:space="preserve">Le module Security contient les éléments nécessaires à l’utilisation et la configuration de la sécurité applicative. </w:t>
      </w:r>
    </w:p>
    <w:p w:rsidR="0053186B" w:rsidRDefault="00766266" w:rsidP="0053186B">
      <w:r>
        <w:t xml:space="preserve">Il contient les </w:t>
      </w:r>
      <w:r w:rsidR="003F48A7">
        <w:t>vues pour les domaines suivant</w:t>
      </w:r>
      <w:r>
        <w:t>s :</w:t>
      </w:r>
    </w:p>
    <w:p w:rsidR="00766266" w:rsidRDefault="003F48A7" w:rsidP="00640C27">
      <w:pPr>
        <w:pStyle w:val="ListParagraph"/>
        <w:numPr>
          <w:ilvl w:val="0"/>
          <w:numId w:val="8"/>
        </w:numPr>
      </w:pPr>
      <w:r>
        <w:t>Gestion</w:t>
      </w:r>
      <w:r w:rsidR="00766266">
        <w:t xml:space="preserve"> utilisateur</w:t>
      </w:r>
    </w:p>
    <w:p w:rsidR="00766266" w:rsidRDefault="00766266" w:rsidP="00640C27">
      <w:pPr>
        <w:pStyle w:val="ListParagraph"/>
        <w:numPr>
          <w:ilvl w:val="0"/>
          <w:numId w:val="8"/>
        </w:numPr>
      </w:pPr>
      <w:r>
        <w:t>Gestion des groupes</w:t>
      </w:r>
    </w:p>
    <w:p w:rsidR="0053186B" w:rsidRDefault="0053186B" w:rsidP="0053186B">
      <w:pPr>
        <w:pStyle w:val="Heading3"/>
      </w:pPr>
      <w:bookmarkStart w:id="18" w:name="_Toc469296689"/>
      <w:r>
        <w:t>Module Scenario</w:t>
      </w:r>
      <w:bookmarkEnd w:id="18"/>
    </w:p>
    <w:p w:rsidR="009223E5" w:rsidRDefault="009223E5" w:rsidP="009223E5">
      <w:r>
        <w:t xml:space="preserve">Le module Scenario contient les éléments nécessaires à l’utilisation et la configuration d’un scenario. </w:t>
      </w:r>
    </w:p>
    <w:p w:rsidR="0053186B" w:rsidRDefault="0053186B" w:rsidP="0053186B">
      <w:pPr>
        <w:pStyle w:val="Heading3"/>
      </w:pPr>
      <w:bookmarkStart w:id="19" w:name="_Toc469296690"/>
      <w:r>
        <w:t xml:space="preserve">Module </w:t>
      </w:r>
      <w:proofErr w:type="spellStart"/>
      <w:r>
        <w:t>CrossControl</w:t>
      </w:r>
      <w:bookmarkEnd w:id="19"/>
      <w:proofErr w:type="spellEnd"/>
    </w:p>
    <w:p w:rsidR="009223E5" w:rsidRDefault="009223E5" w:rsidP="009223E5">
      <w:r>
        <w:t xml:space="preserve">Le module Cross Control contient les éléments nécessaires à l’utilisation et la configuration d’un cross </w:t>
      </w:r>
      <w:proofErr w:type="spellStart"/>
      <w:r>
        <w:t>contol</w:t>
      </w:r>
      <w:proofErr w:type="spellEnd"/>
      <w:r>
        <w:t xml:space="preserve">. </w:t>
      </w:r>
    </w:p>
    <w:p w:rsidR="00913C7D" w:rsidRDefault="00913C7D" w:rsidP="00DA084D">
      <w:pPr>
        <w:pStyle w:val="Heading3"/>
      </w:pPr>
      <w:bookmarkStart w:id="20" w:name="_Toc469296691"/>
      <w:r>
        <w:t xml:space="preserve">Module </w:t>
      </w:r>
      <w:proofErr w:type="spellStart"/>
      <w:r>
        <w:t>Dynamic</w:t>
      </w:r>
      <w:bookmarkEnd w:id="20"/>
      <w:proofErr w:type="spellEnd"/>
    </w:p>
    <w:p w:rsidR="009223E5" w:rsidRDefault="009223E5" w:rsidP="009223E5">
      <w:r>
        <w:t xml:space="preserve">Le module Scenario contient les éléments nécessaires à l’utilisation et la configuration du dynamisme. </w:t>
      </w:r>
    </w:p>
    <w:p w:rsidR="00DA084D" w:rsidRDefault="00DA084D" w:rsidP="00DA084D">
      <w:pPr>
        <w:pStyle w:val="Heading3"/>
      </w:pPr>
      <w:bookmarkStart w:id="21" w:name="_Toc469296692"/>
      <w:r>
        <w:t xml:space="preserve">Module </w:t>
      </w:r>
      <w:r w:rsidR="009223E5">
        <w:t>Configurations</w:t>
      </w:r>
      <w:bookmarkEnd w:id="21"/>
    </w:p>
    <w:p w:rsidR="009223E5" w:rsidRPr="009223E5" w:rsidRDefault="009223E5" w:rsidP="009223E5">
      <w:r>
        <w:t>Le module configurations contient les vues nécessaires aux administrateurs fonctionnels.</w:t>
      </w:r>
    </w:p>
    <w:p w:rsidR="009F3A98" w:rsidRDefault="009F3A98" w:rsidP="00640C27">
      <w:pPr>
        <w:pStyle w:val="Heading2"/>
        <w:numPr>
          <w:ilvl w:val="1"/>
          <w:numId w:val="6"/>
        </w:numPr>
      </w:pPr>
      <w:bookmarkStart w:id="22" w:name="_Toc469296693"/>
      <w:r>
        <w:t>Les Services</w:t>
      </w:r>
      <w:bookmarkEnd w:id="22"/>
    </w:p>
    <w:p w:rsidR="009F3A98" w:rsidRDefault="009F3A98" w:rsidP="009F3A98">
      <w:r>
        <w:t>Il s’agit de classe qui implémente soit des méthodes communes ou soit des fonctionnalités de l’application. Ils sont chargés dans le</w:t>
      </w:r>
      <w:r w:rsidR="00EF782D">
        <w:t xml:space="preserve"> gestionnaire de </w:t>
      </w:r>
      <w:r>
        <w:t>container dans la classe « </w:t>
      </w:r>
      <w:proofErr w:type="spellStart"/>
      <w:r>
        <w:t>BootStrapper</w:t>
      </w:r>
      <w:proofErr w:type="spellEnd"/>
      <w:r>
        <w:t> ». Le gestionnaire de container va charger tous les services au lancement de l’application.</w:t>
      </w:r>
    </w:p>
    <w:p w:rsidR="009F3A98" w:rsidRPr="00EF782D" w:rsidRDefault="009F3A98" w:rsidP="009F3A98">
      <w:pPr>
        <w:rPr>
          <w:i/>
          <w:u w:val="single"/>
        </w:rPr>
      </w:pPr>
      <w:r w:rsidRPr="00EF782D">
        <w:rPr>
          <w:i/>
          <w:u w:val="single"/>
        </w:rPr>
        <w:t>Exemple de service fonctionnel (BU):</w:t>
      </w:r>
    </w:p>
    <w:p w:rsidR="009F3A98" w:rsidRDefault="0027088B" w:rsidP="009F3A98">
      <w:r>
        <w:t xml:space="preserve">Dans le service </w:t>
      </w:r>
      <w:proofErr w:type="spellStart"/>
      <w:r>
        <w:t>AuthenticationS</w:t>
      </w:r>
      <w:r w:rsidR="009F3A98">
        <w:t>Service</w:t>
      </w:r>
      <w:proofErr w:type="spellEnd"/>
      <w:r w:rsidR="009F3A98">
        <w:t xml:space="preserve">, il y a la méthode </w:t>
      </w:r>
      <w:proofErr w:type="spellStart"/>
      <w:r w:rsidR="009F3A98">
        <w:t>Authenticate</w:t>
      </w:r>
      <w:proofErr w:type="spellEnd"/>
      <w:r w:rsidR="009F3A98">
        <w:t xml:space="preserve"> qui va effectuer toutes les étapes nécessaires à l’authentification d’un utilisateur dans l’application. Il va donc exécuter les opérations suivantes :</w:t>
      </w:r>
    </w:p>
    <w:p w:rsidR="009F3A98" w:rsidRPr="004E4933" w:rsidRDefault="009F3A98" w:rsidP="00640C27">
      <w:pPr>
        <w:pStyle w:val="ListParagraph"/>
        <w:numPr>
          <w:ilvl w:val="0"/>
          <w:numId w:val="8"/>
        </w:numPr>
        <w:rPr>
          <w:i/>
        </w:rPr>
      </w:pPr>
      <w:r w:rsidRPr="004E4933">
        <w:rPr>
          <w:i/>
        </w:rPr>
        <w:t>Encryptage du mot de passe</w:t>
      </w:r>
    </w:p>
    <w:p w:rsidR="009F3A98" w:rsidRDefault="009F3A98" w:rsidP="00640C27">
      <w:pPr>
        <w:pStyle w:val="ListParagraph"/>
        <w:numPr>
          <w:ilvl w:val="0"/>
          <w:numId w:val="8"/>
        </w:numPr>
        <w:rPr>
          <w:i/>
        </w:rPr>
      </w:pPr>
      <w:r w:rsidRPr="004E4933">
        <w:rPr>
          <w:i/>
        </w:rPr>
        <w:t xml:space="preserve">Création de la connexion à la </w:t>
      </w:r>
      <w:proofErr w:type="spellStart"/>
      <w:r w:rsidRPr="004E4933">
        <w:rPr>
          <w:i/>
        </w:rPr>
        <w:t>db</w:t>
      </w:r>
      <w:proofErr w:type="spellEnd"/>
    </w:p>
    <w:p w:rsidR="009F3A98" w:rsidRPr="004E4933" w:rsidRDefault="009F3A98" w:rsidP="00640C27">
      <w:pPr>
        <w:pStyle w:val="ListParagraph"/>
        <w:numPr>
          <w:ilvl w:val="0"/>
          <w:numId w:val="8"/>
        </w:numPr>
        <w:rPr>
          <w:i/>
        </w:rPr>
      </w:pPr>
      <w:r>
        <w:rPr>
          <w:i/>
        </w:rPr>
        <w:t xml:space="preserve">Création du </w:t>
      </w:r>
      <w:proofErr w:type="spellStart"/>
      <w:r>
        <w:rPr>
          <w:i/>
        </w:rPr>
        <w:t>repository</w:t>
      </w:r>
      <w:proofErr w:type="spellEnd"/>
      <w:r>
        <w:rPr>
          <w:i/>
        </w:rPr>
        <w:t xml:space="preserve"> User</w:t>
      </w:r>
    </w:p>
    <w:p w:rsidR="009F3A98" w:rsidRPr="004E4933" w:rsidRDefault="009F3A98" w:rsidP="00640C27">
      <w:pPr>
        <w:pStyle w:val="ListParagraph"/>
        <w:numPr>
          <w:ilvl w:val="0"/>
          <w:numId w:val="8"/>
        </w:numPr>
        <w:rPr>
          <w:i/>
        </w:rPr>
      </w:pPr>
      <w:r w:rsidRPr="004E4933">
        <w:rPr>
          <w:i/>
        </w:rPr>
        <w:t xml:space="preserve">Requête </w:t>
      </w:r>
      <w:r>
        <w:rPr>
          <w:i/>
        </w:rPr>
        <w:t xml:space="preserve">via le </w:t>
      </w:r>
      <w:proofErr w:type="spellStart"/>
      <w:r>
        <w:rPr>
          <w:i/>
        </w:rPr>
        <w:t>repository</w:t>
      </w:r>
      <w:proofErr w:type="spellEnd"/>
      <w:r>
        <w:rPr>
          <w:i/>
        </w:rPr>
        <w:t xml:space="preserve"> User </w:t>
      </w:r>
      <w:r w:rsidRPr="004E4933">
        <w:rPr>
          <w:i/>
        </w:rPr>
        <w:t>pour l’authentification</w:t>
      </w:r>
    </w:p>
    <w:p w:rsidR="009F3A98" w:rsidRDefault="009F3A98" w:rsidP="00640C27">
      <w:pPr>
        <w:pStyle w:val="ListParagraph"/>
        <w:numPr>
          <w:ilvl w:val="0"/>
          <w:numId w:val="8"/>
        </w:numPr>
        <w:rPr>
          <w:i/>
        </w:rPr>
      </w:pPr>
      <w:r w:rsidRPr="004E4933">
        <w:rPr>
          <w:i/>
        </w:rPr>
        <w:t xml:space="preserve">Retour ou non d’un objet User </w:t>
      </w:r>
    </w:p>
    <w:p w:rsidR="009F3A98" w:rsidRDefault="0027088B" w:rsidP="009F3A98">
      <w:r>
        <w:t>Les services</w:t>
      </w:r>
      <w:r w:rsidR="009F3A98">
        <w:t xml:space="preserve"> sont chargés au démarrage du </w:t>
      </w:r>
      <w:proofErr w:type="spellStart"/>
      <w:r w:rsidR="009F3A98">
        <w:t>bootstrapper</w:t>
      </w:r>
      <w:proofErr w:type="spellEnd"/>
      <w:r w:rsidR="009F3A98">
        <w:t xml:space="preserve"> dans la méthode « </w:t>
      </w:r>
      <w:proofErr w:type="spellStart"/>
      <w:r w:rsidR="009F3A98">
        <w:t>ConfigureContainer</w:t>
      </w:r>
      <w:proofErr w:type="spellEnd"/>
      <w:r w:rsidR="009F3A98">
        <w:t> ».</w:t>
      </w:r>
    </w:p>
    <w:p w:rsidR="009F3A98" w:rsidRDefault="009F3A98" w:rsidP="009F3A98">
      <w:r>
        <w:lastRenderedPageBreak/>
        <w:t>Un service pe</w:t>
      </w:r>
      <w:r w:rsidR="0027088B">
        <w:t xml:space="preserve">ut contacter d’autres services et a accès </w:t>
      </w:r>
      <w:proofErr w:type="spellStart"/>
      <w:r w:rsidR="0027088B">
        <w:t>aus</w:t>
      </w:r>
      <w:proofErr w:type="spellEnd"/>
      <w:r w:rsidR="0027088B">
        <w:t xml:space="preserve"> projets se trouvant dans le répertoire de solution « </w:t>
      </w:r>
      <w:proofErr w:type="spellStart"/>
      <w:r w:rsidR="0027088B">
        <w:t>Sentinel.Infrastructure</w:t>
      </w:r>
      <w:proofErr w:type="spellEnd"/>
      <w:r w:rsidR="0027088B">
        <w:t> »</w:t>
      </w:r>
    </w:p>
    <w:p w:rsidR="009F3A98" w:rsidRDefault="009F3A98" w:rsidP="009F3A98">
      <w:r>
        <w:t>Un service peut aussi résulter du changement de l’interface graphique</w:t>
      </w:r>
      <w:r w:rsidR="0027088B">
        <w:t xml:space="preserve"> </w:t>
      </w:r>
      <w:r>
        <w:t>(changement de vue dans l’écran principal, affichage d’une nouvelle fenêtre, etc.).</w:t>
      </w:r>
    </w:p>
    <w:p w:rsidR="009F3A98" w:rsidRDefault="009F3A98" w:rsidP="009F3A98">
      <w:r>
        <w:t>Au niveau de Visual Studio, les Services sont représentés en 2 projets distincts :</w:t>
      </w:r>
    </w:p>
    <w:tbl>
      <w:tblPr>
        <w:tblStyle w:val="TableGrid"/>
        <w:tblW w:w="0" w:type="auto"/>
        <w:tblLook w:val="04A0" w:firstRow="1" w:lastRow="0" w:firstColumn="1" w:lastColumn="0" w:noHBand="0" w:noVBand="1"/>
      </w:tblPr>
      <w:tblGrid>
        <w:gridCol w:w="2428"/>
        <w:gridCol w:w="6895"/>
      </w:tblGrid>
      <w:tr w:rsidR="009F3A98" w:rsidTr="00B4381C">
        <w:tc>
          <w:tcPr>
            <w:tcW w:w="1980" w:type="dxa"/>
          </w:tcPr>
          <w:p w:rsidR="009F3A98" w:rsidRDefault="009F3A98" w:rsidP="00B4381C">
            <w:r>
              <w:t>Noms</w:t>
            </w:r>
          </w:p>
        </w:tc>
        <w:tc>
          <w:tcPr>
            <w:tcW w:w="7343" w:type="dxa"/>
          </w:tcPr>
          <w:p w:rsidR="009F3A98" w:rsidRDefault="009F3A98" w:rsidP="00B4381C">
            <w:r>
              <w:t>Descriptions</w:t>
            </w:r>
          </w:p>
        </w:tc>
      </w:tr>
      <w:tr w:rsidR="009F3A98" w:rsidTr="00B4381C">
        <w:tc>
          <w:tcPr>
            <w:tcW w:w="1980" w:type="dxa"/>
          </w:tcPr>
          <w:p w:rsidR="009F3A98" w:rsidRDefault="009F3A98" w:rsidP="00B4381C">
            <w:proofErr w:type="spellStart"/>
            <w:r>
              <w:t>Sentinel.Services.Interfaces</w:t>
            </w:r>
            <w:proofErr w:type="spellEnd"/>
          </w:p>
        </w:tc>
        <w:tc>
          <w:tcPr>
            <w:tcW w:w="7343" w:type="dxa"/>
          </w:tcPr>
          <w:p w:rsidR="009F3A98" w:rsidRDefault="009F3A98" w:rsidP="00B4381C">
            <w:r>
              <w:t>Représente les interfaces de chaque service</w:t>
            </w:r>
          </w:p>
        </w:tc>
      </w:tr>
      <w:tr w:rsidR="009F3A98" w:rsidTr="00B4381C">
        <w:tc>
          <w:tcPr>
            <w:tcW w:w="1980" w:type="dxa"/>
          </w:tcPr>
          <w:p w:rsidR="009F3A98" w:rsidRDefault="009F3A98" w:rsidP="00B4381C">
            <w:proofErr w:type="spellStart"/>
            <w:r>
              <w:t>Sentinel.Services</w:t>
            </w:r>
            <w:proofErr w:type="spellEnd"/>
          </w:p>
        </w:tc>
        <w:tc>
          <w:tcPr>
            <w:tcW w:w="7343" w:type="dxa"/>
          </w:tcPr>
          <w:p w:rsidR="009F3A98" w:rsidRDefault="009F3A98" w:rsidP="00B4381C">
            <w:r>
              <w:t>Représente les classes qui implémenteront les interfaces</w:t>
            </w:r>
          </w:p>
        </w:tc>
      </w:tr>
    </w:tbl>
    <w:p w:rsidR="009F3A98" w:rsidRDefault="009F3A98" w:rsidP="009F3A98"/>
    <w:p w:rsidR="009F3A98" w:rsidRDefault="009F3A98" w:rsidP="009F3A98">
      <w:r>
        <w:t>Les services sont :</w:t>
      </w:r>
    </w:p>
    <w:tbl>
      <w:tblPr>
        <w:tblStyle w:val="TableGrid"/>
        <w:tblW w:w="0" w:type="auto"/>
        <w:tblLook w:val="04A0" w:firstRow="1" w:lastRow="0" w:firstColumn="1" w:lastColumn="0" w:noHBand="0" w:noVBand="1"/>
      </w:tblPr>
      <w:tblGrid>
        <w:gridCol w:w="2062"/>
        <w:gridCol w:w="7261"/>
      </w:tblGrid>
      <w:tr w:rsidR="009F3A98" w:rsidTr="00B4381C">
        <w:tc>
          <w:tcPr>
            <w:tcW w:w="1980" w:type="dxa"/>
          </w:tcPr>
          <w:p w:rsidR="009F3A98" w:rsidRDefault="009F3A98" w:rsidP="00B4381C">
            <w:r>
              <w:t>Noms</w:t>
            </w:r>
          </w:p>
        </w:tc>
        <w:tc>
          <w:tcPr>
            <w:tcW w:w="7343" w:type="dxa"/>
          </w:tcPr>
          <w:p w:rsidR="009F3A98" w:rsidRDefault="009F3A98" w:rsidP="00B4381C">
            <w:r>
              <w:t>Descriptions</w:t>
            </w:r>
          </w:p>
        </w:tc>
      </w:tr>
      <w:tr w:rsidR="009F3A98" w:rsidTr="00B4381C">
        <w:tc>
          <w:tcPr>
            <w:tcW w:w="1980" w:type="dxa"/>
          </w:tcPr>
          <w:p w:rsidR="009F3A98" w:rsidRDefault="009F3A98" w:rsidP="00B4381C">
            <w:proofErr w:type="spellStart"/>
            <w:r>
              <w:t>LoggerService</w:t>
            </w:r>
            <w:proofErr w:type="spellEnd"/>
          </w:p>
        </w:tc>
        <w:tc>
          <w:tcPr>
            <w:tcW w:w="7343" w:type="dxa"/>
          </w:tcPr>
          <w:p w:rsidR="009F3A98" w:rsidRDefault="009F3A98" w:rsidP="00B4381C">
            <w:r>
              <w:t>Permet d’écrire des logs techniques</w:t>
            </w:r>
          </w:p>
        </w:tc>
      </w:tr>
      <w:tr w:rsidR="009F3A98" w:rsidTr="00B4381C">
        <w:tc>
          <w:tcPr>
            <w:tcW w:w="1980" w:type="dxa"/>
          </w:tcPr>
          <w:p w:rsidR="009F3A98" w:rsidRDefault="0027088B" w:rsidP="00B4381C">
            <w:proofErr w:type="spellStart"/>
            <w:r>
              <w:t>Authentication</w:t>
            </w:r>
            <w:r w:rsidR="009F3A98">
              <w:t>Service</w:t>
            </w:r>
            <w:proofErr w:type="spellEnd"/>
          </w:p>
        </w:tc>
        <w:tc>
          <w:tcPr>
            <w:tcW w:w="7343" w:type="dxa"/>
          </w:tcPr>
          <w:p w:rsidR="009F3A98" w:rsidRDefault="009F3A98" w:rsidP="00B4381C">
            <w:r>
              <w:t>Service permettant l’accès aux fonctionnalités de sécurité</w:t>
            </w:r>
          </w:p>
        </w:tc>
      </w:tr>
      <w:tr w:rsidR="009F3A98" w:rsidTr="00B4381C">
        <w:tc>
          <w:tcPr>
            <w:tcW w:w="1980" w:type="dxa"/>
          </w:tcPr>
          <w:p w:rsidR="009F3A98" w:rsidRDefault="009F3A98" w:rsidP="00B4381C">
            <w:proofErr w:type="spellStart"/>
            <w:r>
              <w:t>ResourcesService</w:t>
            </w:r>
            <w:proofErr w:type="spellEnd"/>
          </w:p>
        </w:tc>
        <w:tc>
          <w:tcPr>
            <w:tcW w:w="7343" w:type="dxa"/>
          </w:tcPr>
          <w:p w:rsidR="009F3A98" w:rsidRDefault="009F3A98" w:rsidP="00B4381C">
            <w:r>
              <w:t>Permet d’effectuer les opérations sur les ressources utilisées tout au long de l’application</w:t>
            </w:r>
          </w:p>
        </w:tc>
      </w:tr>
      <w:tr w:rsidR="009F3A98" w:rsidTr="00B4381C">
        <w:tc>
          <w:tcPr>
            <w:tcW w:w="1980" w:type="dxa"/>
          </w:tcPr>
          <w:p w:rsidR="009F3A98" w:rsidRDefault="009F3A98" w:rsidP="00B4381C">
            <w:proofErr w:type="spellStart"/>
            <w:r>
              <w:t>AuditService</w:t>
            </w:r>
            <w:proofErr w:type="spellEnd"/>
          </w:p>
        </w:tc>
        <w:tc>
          <w:tcPr>
            <w:tcW w:w="7343" w:type="dxa"/>
          </w:tcPr>
          <w:p w:rsidR="009F3A98" w:rsidRDefault="009F3A98" w:rsidP="00B4381C">
            <w:r>
              <w:t>Service permettant l’accès aux fonctionnalités d’audit</w:t>
            </w:r>
          </w:p>
        </w:tc>
      </w:tr>
      <w:tr w:rsidR="009F3A98" w:rsidTr="00B4381C">
        <w:tc>
          <w:tcPr>
            <w:tcW w:w="1980" w:type="dxa"/>
          </w:tcPr>
          <w:p w:rsidR="009F3A98" w:rsidRDefault="009F3A98" w:rsidP="00B4381C">
            <w:proofErr w:type="spellStart"/>
            <w:r>
              <w:t>GlyphService</w:t>
            </w:r>
            <w:proofErr w:type="spellEnd"/>
          </w:p>
        </w:tc>
        <w:tc>
          <w:tcPr>
            <w:tcW w:w="7343" w:type="dxa"/>
          </w:tcPr>
          <w:p w:rsidR="009F3A98" w:rsidRDefault="009F3A98" w:rsidP="00B4381C">
            <w:r>
              <w:t>Service permettant l’accès aux images</w:t>
            </w:r>
          </w:p>
        </w:tc>
      </w:tr>
      <w:tr w:rsidR="009F3A98" w:rsidTr="00B4381C">
        <w:tc>
          <w:tcPr>
            <w:tcW w:w="1980" w:type="dxa"/>
          </w:tcPr>
          <w:p w:rsidR="009F3A98" w:rsidRDefault="009F3A98" w:rsidP="00B4381C">
            <w:proofErr w:type="spellStart"/>
            <w:r>
              <w:t>ScenarioService</w:t>
            </w:r>
            <w:proofErr w:type="spellEnd"/>
          </w:p>
        </w:tc>
        <w:tc>
          <w:tcPr>
            <w:tcW w:w="7343" w:type="dxa"/>
          </w:tcPr>
          <w:p w:rsidR="009F3A98" w:rsidRDefault="009F3A98" w:rsidP="00B4381C">
            <w:r>
              <w:t>Service permettant l’accès aux fonctionnalités des scenarii</w:t>
            </w:r>
          </w:p>
        </w:tc>
      </w:tr>
      <w:tr w:rsidR="009F3A98" w:rsidTr="00B4381C">
        <w:tc>
          <w:tcPr>
            <w:tcW w:w="1980" w:type="dxa"/>
          </w:tcPr>
          <w:p w:rsidR="009F3A98" w:rsidRDefault="009F3A98" w:rsidP="00B4381C">
            <w:proofErr w:type="spellStart"/>
            <w:r>
              <w:t>DynamicService</w:t>
            </w:r>
            <w:proofErr w:type="spellEnd"/>
          </w:p>
        </w:tc>
        <w:tc>
          <w:tcPr>
            <w:tcW w:w="7343" w:type="dxa"/>
          </w:tcPr>
          <w:p w:rsidR="009F3A98" w:rsidRDefault="009F3A98" w:rsidP="00B4381C">
            <w:r>
              <w:t>Service permettant l’accès aux fonctionnalités de la génération dynamique</w:t>
            </w:r>
          </w:p>
        </w:tc>
      </w:tr>
      <w:tr w:rsidR="009F3A98" w:rsidTr="00B4381C">
        <w:tc>
          <w:tcPr>
            <w:tcW w:w="1980" w:type="dxa"/>
          </w:tcPr>
          <w:p w:rsidR="009F3A98" w:rsidRDefault="009F3A98" w:rsidP="00B4381C">
            <w:proofErr w:type="spellStart"/>
            <w:r>
              <w:t>KYCService</w:t>
            </w:r>
            <w:proofErr w:type="spellEnd"/>
          </w:p>
        </w:tc>
        <w:tc>
          <w:tcPr>
            <w:tcW w:w="7343" w:type="dxa"/>
          </w:tcPr>
          <w:p w:rsidR="009F3A98" w:rsidRDefault="009F3A98" w:rsidP="00B4381C">
            <w:r>
              <w:t>Service permettant l’accès aux fonctionnalités du KYC</w:t>
            </w:r>
          </w:p>
        </w:tc>
      </w:tr>
      <w:tr w:rsidR="009F3A98" w:rsidTr="00B4381C">
        <w:tc>
          <w:tcPr>
            <w:tcW w:w="1980" w:type="dxa"/>
          </w:tcPr>
          <w:p w:rsidR="009F3A98" w:rsidRDefault="009F3A98" w:rsidP="00B4381C">
            <w:proofErr w:type="spellStart"/>
            <w:r>
              <w:t>FourEyesCheckService</w:t>
            </w:r>
            <w:proofErr w:type="spellEnd"/>
          </w:p>
        </w:tc>
        <w:tc>
          <w:tcPr>
            <w:tcW w:w="7343" w:type="dxa"/>
          </w:tcPr>
          <w:p w:rsidR="009F3A98" w:rsidRDefault="009F3A98" w:rsidP="00B4381C">
            <w:r>
              <w:t xml:space="preserve">Service permettant l’accès aux fonctionnalités du processus de validation « 4 </w:t>
            </w:r>
            <w:proofErr w:type="spellStart"/>
            <w:r>
              <w:t>Eyes</w:t>
            </w:r>
            <w:proofErr w:type="spellEnd"/>
            <w:r>
              <w:t> »</w:t>
            </w:r>
          </w:p>
        </w:tc>
      </w:tr>
      <w:tr w:rsidR="009F3A98" w:rsidTr="00B4381C">
        <w:tc>
          <w:tcPr>
            <w:tcW w:w="1980" w:type="dxa"/>
          </w:tcPr>
          <w:p w:rsidR="009F3A98" w:rsidRDefault="009F3A98" w:rsidP="00B4381C"/>
        </w:tc>
        <w:tc>
          <w:tcPr>
            <w:tcW w:w="7343" w:type="dxa"/>
          </w:tcPr>
          <w:p w:rsidR="009F3A98" w:rsidRDefault="009F3A98" w:rsidP="00B4381C"/>
        </w:tc>
      </w:tr>
    </w:tbl>
    <w:p w:rsidR="009F3A98" w:rsidRDefault="009F3A98" w:rsidP="009F3A98">
      <w:pPr>
        <w:pStyle w:val="Heading3"/>
      </w:pPr>
      <w:bookmarkStart w:id="23" w:name="_Toc469296694"/>
      <w:proofErr w:type="spellStart"/>
      <w:r>
        <w:t>LoggerService</w:t>
      </w:r>
      <w:bookmarkEnd w:id="23"/>
      <w:proofErr w:type="spellEnd"/>
    </w:p>
    <w:p w:rsidR="009F3A98" w:rsidRDefault="009F3A98" w:rsidP="009F3A98">
      <w:r>
        <w:t>Il s’agit d’un service permettant d’effectuer des opérations sur le journal technique afin de facilité le débogage de l’application.</w:t>
      </w:r>
    </w:p>
    <w:p w:rsidR="009F3A98" w:rsidRDefault="009F3A98" w:rsidP="009F3A98">
      <w:r>
        <w:t>Il contient les méthodes suivantes</w:t>
      </w:r>
    </w:p>
    <w:tbl>
      <w:tblPr>
        <w:tblStyle w:val="TableGrid"/>
        <w:tblW w:w="0" w:type="auto"/>
        <w:tblLook w:val="04A0" w:firstRow="1" w:lastRow="0" w:firstColumn="1" w:lastColumn="0" w:noHBand="0" w:noVBand="1"/>
      </w:tblPr>
      <w:tblGrid>
        <w:gridCol w:w="1980"/>
        <w:gridCol w:w="7343"/>
      </w:tblGrid>
      <w:tr w:rsidR="009F3A98" w:rsidTr="00B4381C">
        <w:tc>
          <w:tcPr>
            <w:tcW w:w="1980" w:type="dxa"/>
          </w:tcPr>
          <w:p w:rsidR="009F3A98" w:rsidRDefault="009F3A98" w:rsidP="00B4381C">
            <w:r>
              <w:t>Noms</w:t>
            </w:r>
          </w:p>
        </w:tc>
        <w:tc>
          <w:tcPr>
            <w:tcW w:w="7343" w:type="dxa"/>
          </w:tcPr>
          <w:p w:rsidR="009F3A98" w:rsidRDefault="009F3A98" w:rsidP="00B4381C">
            <w:r>
              <w:t>Descriptions</w:t>
            </w:r>
          </w:p>
        </w:tc>
      </w:tr>
      <w:tr w:rsidR="009F3A98" w:rsidTr="00B4381C">
        <w:tc>
          <w:tcPr>
            <w:tcW w:w="1980" w:type="dxa"/>
          </w:tcPr>
          <w:p w:rsidR="009F3A98" w:rsidRPr="00FB4057" w:rsidRDefault="009F3A98" w:rsidP="00B4381C">
            <w:pPr>
              <w:rPr>
                <w:lang w:val="en-US"/>
              </w:rPr>
            </w:pPr>
            <w:r>
              <w:rPr>
                <w:lang w:val="en-US"/>
              </w:rPr>
              <w:t>Write</w:t>
            </w:r>
          </w:p>
        </w:tc>
        <w:tc>
          <w:tcPr>
            <w:tcW w:w="7343" w:type="dxa"/>
          </w:tcPr>
          <w:p w:rsidR="009F3A98" w:rsidRDefault="009F3A98" w:rsidP="00B4381C">
            <w:r>
              <w:t xml:space="preserve">Méthode permettant d’écrire un message dans le fichier de log dépendant du niveau de criticité passé en paramètre. </w:t>
            </w:r>
          </w:p>
        </w:tc>
      </w:tr>
    </w:tbl>
    <w:p w:rsidR="009F3A98" w:rsidRDefault="0027088B" w:rsidP="009F3A98">
      <w:pPr>
        <w:pStyle w:val="Heading3"/>
      </w:pPr>
      <w:bookmarkStart w:id="24" w:name="_Toc469296695"/>
      <w:proofErr w:type="spellStart"/>
      <w:r>
        <w:t>Authentication</w:t>
      </w:r>
      <w:r w:rsidR="009F3A98">
        <w:t>Service</w:t>
      </w:r>
      <w:bookmarkEnd w:id="24"/>
      <w:proofErr w:type="spellEnd"/>
    </w:p>
    <w:p w:rsidR="009F3A98" w:rsidRDefault="009F3A98" w:rsidP="009F3A98">
      <w:r>
        <w:t>Le service permet d’effectuer des opérations de sécurité comme l’authentification, etc.</w:t>
      </w:r>
    </w:p>
    <w:p w:rsidR="009F3A98" w:rsidRDefault="009F3A98" w:rsidP="009F3A98">
      <w:r>
        <w:t>Il contient les méthodes suivantes :</w:t>
      </w:r>
    </w:p>
    <w:tbl>
      <w:tblPr>
        <w:tblStyle w:val="TableGrid"/>
        <w:tblW w:w="0" w:type="auto"/>
        <w:tblLook w:val="04A0" w:firstRow="1" w:lastRow="0" w:firstColumn="1" w:lastColumn="0" w:noHBand="0" w:noVBand="1"/>
      </w:tblPr>
      <w:tblGrid>
        <w:gridCol w:w="1980"/>
        <w:gridCol w:w="7343"/>
      </w:tblGrid>
      <w:tr w:rsidR="009F3A98" w:rsidTr="00B4381C">
        <w:tc>
          <w:tcPr>
            <w:tcW w:w="1980" w:type="dxa"/>
          </w:tcPr>
          <w:p w:rsidR="009F3A98" w:rsidRDefault="009F3A98" w:rsidP="00B4381C">
            <w:r>
              <w:t>Noms</w:t>
            </w:r>
          </w:p>
        </w:tc>
        <w:tc>
          <w:tcPr>
            <w:tcW w:w="7343" w:type="dxa"/>
          </w:tcPr>
          <w:p w:rsidR="009F3A98" w:rsidRDefault="009F3A98" w:rsidP="00B4381C">
            <w:r>
              <w:t>Descriptions</w:t>
            </w:r>
          </w:p>
        </w:tc>
      </w:tr>
      <w:tr w:rsidR="009F3A98" w:rsidTr="00B4381C">
        <w:tc>
          <w:tcPr>
            <w:tcW w:w="1980" w:type="dxa"/>
          </w:tcPr>
          <w:p w:rsidR="009F3A98" w:rsidRPr="00FB4057" w:rsidRDefault="009F3A98" w:rsidP="00B4381C">
            <w:pPr>
              <w:rPr>
                <w:lang w:val="en-US"/>
              </w:rPr>
            </w:pPr>
            <w:r>
              <w:rPr>
                <w:lang w:val="en-US"/>
              </w:rPr>
              <w:t>Authenticate</w:t>
            </w:r>
          </w:p>
        </w:tc>
        <w:tc>
          <w:tcPr>
            <w:tcW w:w="7343" w:type="dxa"/>
          </w:tcPr>
          <w:p w:rsidR="009F3A98" w:rsidRDefault="009F3A98" w:rsidP="00B4381C">
            <w:r>
              <w:t>Permet d’authentifier un utilisateur. Si l’utilisateur est authentifié, alors il renvoi un objet User qui sera accessible via le service autrement il renvoi « </w:t>
            </w:r>
            <w:proofErr w:type="spellStart"/>
            <w:r>
              <w:t>null</w:t>
            </w:r>
            <w:proofErr w:type="spellEnd"/>
            <w:r>
              <w:t> ».</w:t>
            </w:r>
          </w:p>
        </w:tc>
      </w:tr>
      <w:tr w:rsidR="009F3A98" w:rsidTr="00B4381C">
        <w:tc>
          <w:tcPr>
            <w:tcW w:w="1980" w:type="dxa"/>
          </w:tcPr>
          <w:p w:rsidR="009F3A98" w:rsidRDefault="009F3A98" w:rsidP="00B4381C">
            <w:proofErr w:type="spellStart"/>
            <w:r>
              <w:t>AddUser</w:t>
            </w:r>
            <w:proofErr w:type="spellEnd"/>
          </w:p>
        </w:tc>
        <w:tc>
          <w:tcPr>
            <w:tcW w:w="7343" w:type="dxa"/>
          </w:tcPr>
          <w:p w:rsidR="009F3A98" w:rsidRDefault="009F3A98" w:rsidP="00B4381C">
            <w:r>
              <w:t>Permet d’ajouter un nouvel utilisateur</w:t>
            </w:r>
          </w:p>
        </w:tc>
      </w:tr>
      <w:tr w:rsidR="009F3A98" w:rsidTr="00B4381C">
        <w:tc>
          <w:tcPr>
            <w:tcW w:w="1980" w:type="dxa"/>
          </w:tcPr>
          <w:p w:rsidR="009F3A98" w:rsidRDefault="009F3A98" w:rsidP="00B4381C">
            <w:proofErr w:type="spellStart"/>
            <w:r>
              <w:t>UpdateUser</w:t>
            </w:r>
            <w:proofErr w:type="spellEnd"/>
          </w:p>
        </w:tc>
        <w:tc>
          <w:tcPr>
            <w:tcW w:w="7343" w:type="dxa"/>
          </w:tcPr>
          <w:p w:rsidR="009F3A98" w:rsidRDefault="009F3A98" w:rsidP="00B4381C">
            <w:r>
              <w:t>Permet de mettre à jour un utilisateur</w:t>
            </w:r>
          </w:p>
        </w:tc>
      </w:tr>
      <w:tr w:rsidR="009F3A98" w:rsidTr="00B4381C">
        <w:tc>
          <w:tcPr>
            <w:tcW w:w="1980" w:type="dxa"/>
          </w:tcPr>
          <w:p w:rsidR="009F3A98" w:rsidRDefault="009F3A98" w:rsidP="00B4381C">
            <w:proofErr w:type="spellStart"/>
            <w:r>
              <w:t>DeleteUser</w:t>
            </w:r>
            <w:proofErr w:type="spellEnd"/>
          </w:p>
        </w:tc>
        <w:tc>
          <w:tcPr>
            <w:tcW w:w="7343" w:type="dxa"/>
          </w:tcPr>
          <w:p w:rsidR="009F3A98" w:rsidRDefault="009F3A98" w:rsidP="00B4381C">
            <w:r>
              <w:t>Permet d’effacer un utilisateur</w:t>
            </w:r>
          </w:p>
        </w:tc>
      </w:tr>
    </w:tbl>
    <w:p w:rsidR="009F3A98" w:rsidRDefault="009F3A98" w:rsidP="009F3A98">
      <w:pPr>
        <w:pStyle w:val="Heading3"/>
      </w:pPr>
      <w:bookmarkStart w:id="25" w:name="_Toc469296696"/>
      <w:proofErr w:type="spellStart"/>
      <w:r>
        <w:lastRenderedPageBreak/>
        <w:t>ResourcesService</w:t>
      </w:r>
      <w:bookmarkEnd w:id="25"/>
      <w:proofErr w:type="spellEnd"/>
    </w:p>
    <w:p w:rsidR="009F3A98" w:rsidRDefault="009F3A98" w:rsidP="009F3A98">
      <w:r>
        <w:t>Le service permet d’accéder aux ressources de l’application te</w:t>
      </w:r>
      <w:r w:rsidR="0027088B">
        <w:t>l</w:t>
      </w:r>
      <w:r>
        <w:t>l</w:t>
      </w:r>
      <w:r w:rsidR="0027088B">
        <w:t>es</w:t>
      </w:r>
      <w:r>
        <w:t xml:space="preserve"> que les traductions</w:t>
      </w:r>
    </w:p>
    <w:tbl>
      <w:tblPr>
        <w:tblStyle w:val="TableGrid"/>
        <w:tblW w:w="0" w:type="auto"/>
        <w:tblLook w:val="04A0" w:firstRow="1" w:lastRow="0" w:firstColumn="1" w:lastColumn="0" w:noHBand="0" w:noVBand="1"/>
      </w:tblPr>
      <w:tblGrid>
        <w:gridCol w:w="1980"/>
        <w:gridCol w:w="7343"/>
      </w:tblGrid>
      <w:tr w:rsidR="009F3A98" w:rsidTr="00B4381C">
        <w:tc>
          <w:tcPr>
            <w:tcW w:w="1980" w:type="dxa"/>
          </w:tcPr>
          <w:p w:rsidR="009F3A98" w:rsidRDefault="009F3A98" w:rsidP="00B4381C">
            <w:r>
              <w:t>Noms</w:t>
            </w:r>
          </w:p>
        </w:tc>
        <w:tc>
          <w:tcPr>
            <w:tcW w:w="7343" w:type="dxa"/>
          </w:tcPr>
          <w:p w:rsidR="009F3A98" w:rsidRDefault="009F3A98" w:rsidP="00B4381C">
            <w:r>
              <w:t>Descriptions</w:t>
            </w:r>
          </w:p>
        </w:tc>
      </w:tr>
      <w:tr w:rsidR="009F3A98" w:rsidTr="00B4381C">
        <w:tc>
          <w:tcPr>
            <w:tcW w:w="1980" w:type="dxa"/>
          </w:tcPr>
          <w:p w:rsidR="009F3A98" w:rsidRPr="00FB4057" w:rsidRDefault="009F3A98" w:rsidP="00B4381C">
            <w:pPr>
              <w:rPr>
                <w:lang w:val="en-US"/>
              </w:rPr>
            </w:pPr>
            <w:proofErr w:type="spellStart"/>
            <w:r>
              <w:rPr>
                <w:lang w:val="en-US"/>
              </w:rPr>
              <w:t>GetTranslation</w:t>
            </w:r>
            <w:proofErr w:type="spellEnd"/>
          </w:p>
        </w:tc>
        <w:tc>
          <w:tcPr>
            <w:tcW w:w="7343" w:type="dxa"/>
          </w:tcPr>
          <w:p w:rsidR="009F3A98" w:rsidRDefault="009F3A98" w:rsidP="00B4381C">
            <w:r>
              <w:t>Permet de retourner les traductions pour un contrôle dans une langue. Ces paramètres sont passés en paramètre</w:t>
            </w:r>
          </w:p>
        </w:tc>
      </w:tr>
      <w:tr w:rsidR="009F3A98" w:rsidTr="00B4381C">
        <w:tc>
          <w:tcPr>
            <w:tcW w:w="1980" w:type="dxa"/>
          </w:tcPr>
          <w:p w:rsidR="009F3A98" w:rsidRDefault="009F3A98" w:rsidP="00B4381C">
            <w:pPr>
              <w:rPr>
                <w:lang w:val="en-US"/>
              </w:rPr>
            </w:pPr>
            <w:proofErr w:type="spellStart"/>
            <w:r>
              <w:rPr>
                <w:lang w:val="en-US"/>
              </w:rPr>
              <w:t>DeleteTranslations</w:t>
            </w:r>
            <w:proofErr w:type="spellEnd"/>
          </w:p>
        </w:tc>
        <w:tc>
          <w:tcPr>
            <w:tcW w:w="7343" w:type="dxa"/>
          </w:tcPr>
          <w:p w:rsidR="009F3A98" w:rsidRDefault="009F3A98" w:rsidP="00B4381C">
            <w:r>
              <w:t>Permet d’effacer une traduction</w:t>
            </w:r>
          </w:p>
        </w:tc>
      </w:tr>
      <w:tr w:rsidR="009F3A98" w:rsidTr="00B4381C">
        <w:tc>
          <w:tcPr>
            <w:tcW w:w="1980" w:type="dxa"/>
          </w:tcPr>
          <w:p w:rsidR="009F3A98" w:rsidRDefault="009F3A98" w:rsidP="00B4381C">
            <w:pPr>
              <w:rPr>
                <w:lang w:val="en-US"/>
              </w:rPr>
            </w:pPr>
            <w:proofErr w:type="spellStart"/>
            <w:r>
              <w:rPr>
                <w:lang w:val="en-US"/>
              </w:rPr>
              <w:t>AddTranslations</w:t>
            </w:r>
            <w:proofErr w:type="spellEnd"/>
          </w:p>
        </w:tc>
        <w:tc>
          <w:tcPr>
            <w:tcW w:w="7343" w:type="dxa"/>
          </w:tcPr>
          <w:p w:rsidR="009F3A98" w:rsidRDefault="009F3A98" w:rsidP="00B4381C">
            <w:r>
              <w:t>Permet d’ajouter des traductions</w:t>
            </w:r>
          </w:p>
        </w:tc>
      </w:tr>
      <w:tr w:rsidR="009F3A98" w:rsidTr="00B4381C">
        <w:tc>
          <w:tcPr>
            <w:tcW w:w="1980" w:type="dxa"/>
          </w:tcPr>
          <w:p w:rsidR="009F3A98" w:rsidRDefault="009F3A98" w:rsidP="00B4381C">
            <w:pPr>
              <w:rPr>
                <w:lang w:val="en-US"/>
              </w:rPr>
            </w:pPr>
            <w:proofErr w:type="spellStart"/>
            <w:r>
              <w:rPr>
                <w:lang w:val="en-US"/>
              </w:rPr>
              <w:t>UpdateTranslations</w:t>
            </w:r>
            <w:proofErr w:type="spellEnd"/>
          </w:p>
        </w:tc>
        <w:tc>
          <w:tcPr>
            <w:tcW w:w="7343" w:type="dxa"/>
          </w:tcPr>
          <w:p w:rsidR="009F3A98" w:rsidRDefault="009F3A98" w:rsidP="00B4381C">
            <w:r>
              <w:t>Permet de mettre à jour des traductions</w:t>
            </w:r>
          </w:p>
        </w:tc>
      </w:tr>
    </w:tbl>
    <w:p w:rsidR="009F3A98" w:rsidRDefault="009F3A98" w:rsidP="009F3A98">
      <w:pPr>
        <w:pStyle w:val="Heading3"/>
      </w:pPr>
      <w:bookmarkStart w:id="26" w:name="_Toc469296697"/>
      <w:proofErr w:type="spellStart"/>
      <w:r>
        <w:t>GlyphService</w:t>
      </w:r>
      <w:bookmarkEnd w:id="26"/>
      <w:proofErr w:type="spellEnd"/>
    </w:p>
    <w:p w:rsidR="009F3A98" w:rsidRDefault="009F3A98" w:rsidP="009F3A98">
      <w:r>
        <w:t xml:space="preserve">Le service permet d’effectuer les opérations sur les icônes de l’application. C’est-à-dire que l’on pet soit récupérer les images pour un contrôle ou en ajouter. Toutes ces actions sont faites via le service </w:t>
      </w:r>
      <w:proofErr w:type="spellStart"/>
      <w:r>
        <w:t>Glyph</w:t>
      </w:r>
      <w:proofErr w:type="spellEnd"/>
      <w:r>
        <w:t>.</w:t>
      </w:r>
    </w:p>
    <w:tbl>
      <w:tblPr>
        <w:tblStyle w:val="TableGrid"/>
        <w:tblW w:w="0" w:type="auto"/>
        <w:tblLook w:val="04A0" w:firstRow="1" w:lastRow="0" w:firstColumn="1" w:lastColumn="0" w:noHBand="0" w:noVBand="1"/>
      </w:tblPr>
      <w:tblGrid>
        <w:gridCol w:w="1980"/>
        <w:gridCol w:w="7343"/>
      </w:tblGrid>
      <w:tr w:rsidR="009F3A98" w:rsidTr="00B4381C">
        <w:tc>
          <w:tcPr>
            <w:tcW w:w="1980" w:type="dxa"/>
          </w:tcPr>
          <w:p w:rsidR="009F3A98" w:rsidRDefault="009F3A98" w:rsidP="00B4381C">
            <w:r>
              <w:t>Noms</w:t>
            </w:r>
          </w:p>
        </w:tc>
        <w:tc>
          <w:tcPr>
            <w:tcW w:w="7343" w:type="dxa"/>
          </w:tcPr>
          <w:p w:rsidR="009F3A98" w:rsidRDefault="009F3A98" w:rsidP="00B4381C">
            <w:r>
              <w:t>Descriptions</w:t>
            </w:r>
          </w:p>
        </w:tc>
      </w:tr>
      <w:tr w:rsidR="009F3A98" w:rsidTr="00B4381C">
        <w:tc>
          <w:tcPr>
            <w:tcW w:w="1980" w:type="dxa"/>
          </w:tcPr>
          <w:p w:rsidR="009F3A98" w:rsidRPr="00FB4057" w:rsidRDefault="009F3A98" w:rsidP="00B4381C">
            <w:pPr>
              <w:rPr>
                <w:lang w:val="en-US"/>
              </w:rPr>
            </w:pPr>
            <w:proofErr w:type="spellStart"/>
            <w:r>
              <w:rPr>
                <w:lang w:val="en-US"/>
              </w:rPr>
              <w:t>GetImage</w:t>
            </w:r>
            <w:proofErr w:type="spellEnd"/>
          </w:p>
        </w:tc>
        <w:tc>
          <w:tcPr>
            <w:tcW w:w="7343" w:type="dxa"/>
          </w:tcPr>
          <w:p w:rsidR="009F3A98" w:rsidRDefault="009F3A98" w:rsidP="00B4381C">
            <w:r>
              <w:t>Retourne une image pour un contrôle passé en paramètre</w:t>
            </w:r>
          </w:p>
        </w:tc>
      </w:tr>
      <w:tr w:rsidR="009F3A98" w:rsidTr="00B4381C">
        <w:tc>
          <w:tcPr>
            <w:tcW w:w="1980" w:type="dxa"/>
          </w:tcPr>
          <w:p w:rsidR="009F3A98" w:rsidRDefault="009F3A98" w:rsidP="00B4381C">
            <w:proofErr w:type="spellStart"/>
            <w:r>
              <w:t>AddImages</w:t>
            </w:r>
            <w:proofErr w:type="spellEnd"/>
          </w:p>
        </w:tc>
        <w:tc>
          <w:tcPr>
            <w:tcW w:w="7343" w:type="dxa"/>
          </w:tcPr>
          <w:p w:rsidR="009F3A98" w:rsidRDefault="009F3A98" w:rsidP="00B4381C">
            <w:r>
              <w:t xml:space="preserve">Ajoute une ou plusieurs images dans le fichier des </w:t>
            </w:r>
            <w:r w:rsidR="00731A3E">
              <w:t>ressources</w:t>
            </w:r>
          </w:p>
        </w:tc>
      </w:tr>
      <w:tr w:rsidR="009F3A98" w:rsidTr="00B4381C">
        <w:tc>
          <w:tcPr>
            <w:tcW w:w="1980" w:type="dxa"/>
          </w:tcPr>
          <w:p w:rsidR="009F3A98" w:rsidRDefault="009F3A98" w:rsidP="00B4381C">
            <w:proofErr w:type="spellStart"/>
            <w:r>
              <w:t>DeleteImages</w:t>
            </w:r>
            <w:proofErr w:type="spellEnd"/>
          </w:p>
        </w:tc>
        <w:tc>
          <w:tcPr>
            <w:tcW w:w="7343" w:type="dxa"/>
          </w:tcPr>
          <w:p w:rsidR="009F3A98" w:rsidRDefault="009F3A98" w:rsidP="00B4381C">
            <w:r>
              <w:t>Efface une ou plusieurs images du fichier des ressources</w:t>
            </w:r>
          </w:p>
        </w:tc>
      </w:tr>
    </w:tbl>
    <w:p w:rsidR="009F3A98" w:rsidRPr="004B652F" w:rsidRDefault="009F3A98" w:rsidP="009F3A98"/>
    <w:p w:rsidR="009F3A98" w:rsidRDefault="009F3A98" w:rsidP="009F3A98">
      <w:pPr>
        <w:pStyle w:val="Heading3"/>
      </w:pPr>
      <w:bookmarkStart w:id="27" w:name="_Toc469296698"/>
      <w:proofErr w:type="spellStart"/>
      <w:r>
        <w:t>AuditService</w:t>
      </w:r>
      <w:bookmarkEnd w:id="27"/>
      <w:proofErr w:type="spellEnd"/>
    </w:p>
    <w:p w:rsidR="009F3A98" w:rsidRDefault="009F3A98" w:rsidP="009F3A98">
      <w:r>
        <w:t>Le service permet d’effectuer les opérations d’audit de l’application. L’audit est une partie importante d’une application afin de savoir qui a modifié des informations ou ajouté ou encore effacé, etc.</w:t>
      </w:r>
    </w:p>
    <w:tbl>
      <w:tblPr>
        <w:tblStyle w:val="TableGrid"/>
        <w:tblW w:w="0" w:type="auto"/>
        <w:tblLook w:val="04A0" w:firstRow="1" w:lastRow="0" w:firstColumn="1" w:lastColumn="0" w:noHBand="0" w:noVBand="1"/>
      </w:tblPr>
      <w:tblGrid>
        <w:gridCol w:w="1980"/>
        <w:gridCol w:w="7343"/>
      </w:tblGrid>
      <w:tr w:rsidR="009F3A98" w:rsidTr="00B4381C">
        <w:tc>
          <w:tcPr>
            <w:tcW w:w="1980" w:type="dxa"/>
          </w:tcPr>
          <w:p w:rsidR="009F3A98" w:rsidRDefault="009F3A98" w:rsidP="00B4381C">
            <w:r>
              <w:t>Noms</w:t>
            </w:r>
          </w:p>
        </w:tc>
        <w:tc>
          <w:tcPr>
            <w:tcW w:w="7343" w:type="dxa"/>
          </w:tcPr>
          <w:p w:rsidR="009F3A98" w:rsidRDefault="009F3A98" w:rsidP="00B4381C">
            <w:r>
              <w:t>Descriptions</w:t>
            </w:r>
          </w:p>
        </w:tc>
      </w:tr>
      <w:tr w:rsidR="009F3A98" w:rsidTr="00B4381C">
        <w:tc>
          <w:tcPr>
            <w:tcW w:w="1980" w:type="dxa"/>
          </w:tcPr>
          <w:p w:rsidR="009F3A98" w:rsidRPr="00FB4057" w:rsidRDefault="009F3A98" w:rsidP="00B4381C">
            <w:pPr>
              <w:rPr>
                <w:lang w:val="en-US"/>
              </w:rPr>
            </w:pPr>
            <w:r>
              <w:rPr>
                <w:lang w:val="en-US"/>
              </w:rPr>
              <w:t>Write</w:t>
            </w:r>
          </w:p>
        </w:tc>
        <w:tc>
          <w:tcPr>
            <w:tcW w:w="7343" w:type="dxa"/>
          </w:tcPr>
          <w:p w:rsidR="009F3A98" w:rsidRDefault="009F3A98" w:rsidP="00B4381C">
            <w:r>
              <w:t>Permet d’ajouter une trace dans le fichier d’audit.</w:t>
            </w:r>
          </w:p>
        </w:tc>
      </w:tr>
    </w:tbl>
    <w:p w:rsidR="009F3A98" w:rsidRDefault="009F3A98" w:rsidP="009F3A98">
      <w:pPr>
        <w:pStyle w:val="Heading3"/>
      </w:pPr>
      <w:bookmarkStart w:id="28" w:name="_Toc469296699"/>
      <w:proofErr w:type="spellStart"/>
      <w:r>
        <w:t>ScenarioService</w:t>
      </w:r>
      <w:bookmarkEnd w:id="28"/>
      <w:proofErr w:type="spellEnd"/>
    </w:p>
    <w:p w:rsidR="009F3A98" w:rsidRDefault="009F3A98" w:rsidP="009F3A98">
      <w:r>
        <w:t>Le service permet de récupérer le scenario à exécuter sur l’événement d’un contrôle passé en paramètre.</w:t>
      </w:r>
    </w:p>
    <w:p w:rsidR="009F3A98" w:rsidRDefault="009F3A98" w:rsidP="009F3A98">
      <w:r>
        <w:t xml:space="preserve">Il permet également </w:t>
      </w:r>
      <w:proofErr w:type="gramStart"/>
      <w:r w:rsidR="0027088B">
        <w:t>d’exécuter ,</w:t>
      </w:r>
      <w:proofErr w:type="gramEnd"/>
      <w:r w:rsidR="0027088B">
        <w:t xml:space="preserve"> </w:t>
      </w:r>
      <w:r>
        <w:t>ajouter, modifier ou effacer des scenarii.</w:t>
      </w:r>
    </w:p>
    <w:tbl>
      <w:tblPr>
        <w:tblStyle w:val="TableGrid"/>
        <w:tblW w:w="0" w:type="auto"/>
        <w:tblLook w:val="04A0" w:firstRow="1" w:lastRow="0" w:firstColumn="1" w:lastColumn="0" w:noHBand="0" w:noVBand="1"/>
      </w:tblPr>
      <w:tblGrid>
        <w:gridCol w:w="1980"/>
        <w:gridCol w:w="7343"/>
      </w:tblGrid>
      <w:tr w:rsidR="009F3A98" w:rsidTr="00B4381C">
        <w:tc>
          <w:tcPr>
            <w:tcW w:w="1980" w:type="dxa"/>
          </w:tcPr>
          <w:p w:rsidR="009F3A98" w:rsidRDefault="009F3A98" w:rsidP="00B4381C">
            <w:r>
              <w:t>Noms</w:t>
            </w:r>
          </w:p>
        </w:tc>
        <w:tc>
          <w:tcPr>
            <w:tcW w:w="7343" w:type="dxa"/>
          </w:tcPr>
          <w:p w:rsidR="009F3A98" w:rsidRDefault="009F3A98" w:rsidP="00B4381C">
            <w:r>
              <w:t>Descriptions</w:t>
            </w:r>
          </w:p>
        </w:tc>
      </w:tr>
      <w:tr w:rsidR="009F3A98" w:rsidTr="00B4381C">
        <w:tc>
          <w:tcPr>
            <w:tcW w:w="1980" w:type="dxa"/>
          </w:tcPr>
          <w:p w:rsidR="009F3A98" w:rsidRPr="00FB4057" w:rsidRDefault="009F3A98" w:rsidP="00B4381C">
            <w:pPr>
              <w:rPr>
                <w:lang w:val="en-US"/>
              </w:rPr>
            </w:pPr>
            <w:proofErr w:type="spellStart"/>
            <w:r>
              <w:rPr>
                <w:lang w:val="en-US"/>
              </w:rPr>
              <w:t>GetScenario</w:t>
            </w:r>
            <w:proofErr w:type="spellEnd"/>
          </w:p>
        </w:tc>
        <w:tc>
          <w:tcPr>
            <w:tcW w:w="7343" w:type="dxa"/>
          </w:tcPr>
          <w:p w:rsidR="009F3A98" w:rsidRDefault="009F3A98" w:rsidP="00B4381C">
            <w:r>
              <w:t>Retourne un scénario pour un contrôle et un événement passés en paramètre</w:t>
            </w:r>
          </w:p>
        </w:tc>
      </w:tr>
      <w:tr w:rsidR="009F3A98" w:rsidTr="00B4381C">
        <w:tc>
          <w:tcPr>
            <w:tcW w:w="1980" w:type="dxa"/>
          </w:tcPr>
          <w:p w:rsidR="009F3A98" w:rsidRPr="004E4933" w:rsidRDefault="009F3A98" w:rsidP="00B4381C">
            <w:proofErr w:type="spellStart"/>
            <w:r>
              <w:t>UpdateScenario</w:t>
            </w:r>
            <w:proofErr w:type="spellEnd"/>
          </w:p>
        </w:tc>
        <w:tc>
          <w:tcPr>
            <w:tcW w:w="7343" w:type="dxa"/>
          </w:tcPr>
          <w:p w:rsidR="009F3A98" w:rsidRDefault="009F3A98" w:rsidP="00B4381C">
            <w:r>
              <w:t>Permet de mettre à jour un scenario</w:t>
            </w:r>
          </w:p>
        </w:tc>
      </w:tr>
      <w:tr w:rsidR="009F3A98" w:rsidTr="00B4381C">
        <w:tc>
          <w:tcPr>
            <w:tcW w:w="1980" w:type="dxa"/>
          </w:tcPr>
          <w:p w:rsidR="009F3A98" w:rsidRDefault="009F3A98" w:rsidP="00B4381C">
            <w:proofErr w:type="spellStart"/>
            <w:r>
              <w:t>DeleteScenario</w:t>
            </w:r>
            <w:proofErr w:type="spellEnd"/>
          </w:p>
        </w:tc>
        <w:tc>
          <w:tcPr>
            <w:tcW w:w="7343" w:type="dxa"/>
          </w:tcPr>
          <w:p w:rsidR="009F3A98" w:rsidRDefault="009F3A98" w:rsidP="00B4381C">
            <w:r>
              <w:t>Permet d’effacer un scenario.</w:t>
            </w:r>
          </w:p>
        </w:tc>
      </w:tr>
      <w:tr w:rsidR="0027088B" w:rsidTr="00B4381C">
        <w:tc>
          <w:tcPr>
            <w:tcW w:w="1980" w:type="dxa"/>
          </w:tcPr>
          <w:p w:rsidR="0027088B" w:rsidRDefault="0027088B" w:rsidP="00B4381C">
            <w:proofErr w:type="spellStart"/>
            <w:r>
              <w:t>ExecuteScenario</w:t>
            </w:r>
            <w:proofErr w:type="spellEnd"/>
          </w:p>
        </w:tc>
        <w:tc>
          <w:tcPr>
            <w:tcW w:w="7343" w:type="dxa"/>
          </w:tcPr>
          <w:p w:rsidR="0027088B" w:rsidRDefault="0027088B" w:rsidP="0027088B">
            <w:r>
              <w:t>Permet d’exécuter un scénario pour un événement d’un ABC passé en paramètre.</w:t>
            </w:r>
          </w:p>
        </w:tc>
      </w:tr>
    </w:tbl>
    <w:p w:rsidR="009F3A98" w:rsidRDefault="009F3A98" w:rsidP="009F3A98"/>
    <w:p w:rsidR="00B33293" w:rsidRDefault="00B33293" w:rsidP="00B33293">
      <w:pPr>
        <w:pStyle w:val="Heading2"/>
        <w:numPr>
          <w:ilvl w:val="1"/>
          <w:numId w:val="6"/>
        </w:numPr>
      </w:pPr>
      <w:bookmarkStart w:id="29" w:name="_Toc469296700"/>
      <w:r>
        <w:t>Les projets Infrastructure</w:t>
      </w:r>
      <w:bookmarkEnd w:id="29"/>
    </w:p>
    <w:p w:rsidR="00B33293" w:rsidRDefault="00B33293" w:rsidP="00B33293">
      <w:r>
        <w:t xml:space="preserve">Ce sont les composants transversaux qui seront utilisables par tous les éléments de l’application (Modules, Service, </w:t>
      </w:r>
      <w:proofErr w:type="spellStart"/>
      <w:r>
        <w:t>View</w:t>
      </w:r>
      <w:proofErr w:type="spellEnd"/>
      <w:r>
        <w:t xml:space="preserve"> </w:t>
      </w:r>
      <w:proofErr w:type="spellStart"/>
      <w:r>
        <w:t>Models</w:t>
      </w:r>
      <w:proofErr w:type="spellEnd"/>
      <w:r>
        <w:t>, etc.)</w:t>
      </w:r>
    </w:p>
    <w:p w:rsidR="00B33293" w:rsidRDefault="00B33293" w:rsidP="00B33293">
      <w:r>
        <w:t>Il est composé de 2 projets distincts</w:t>
      </w:r>
    </w:p>
    <w:p w:rsidR="00B33293" w:rsidRDefault="00B33293" w:rsidP="00B33293">
      <w:pPr>
        <w:pStyle w:val="ListParagraph"/>
        <w:numPr>
          <w:ilvl w:val="0"/>
          <w:numId w:val="8"/>
        </w:numPr>
      </w:pPr>
      <w:proofErr w:type="spellStart"/>
      <w:r>
        <w:t>Sentinel.DataAccess</w:t>
      </w:r>
      <w:proofErr w:type="spellEnd"/>
    </w:p>
    <w:p w:rsidR="00B33293" w:rsidRPr="00B33293" w:rsidRDefault="00B33293" w:rsidP="00B33293">
      <w:pPr>
        <w:pStyle w:val="ListParagraph"/>
        <w:numPr>
          <w:ilvl w:val="0"/>
          <w:numId w:val="8"/>
        </w:numPr>
      </w:pPr>
      <w:proofErr w:type="spellStart"/>
      <w:r>
        <w:t>Sentinel.Common</w:t>
      </w:r>
      <w:proofErr w:type="spellEnd"/>
    </w:p>
    <w:p w:rsidR="009F3A98" w:rsidRDefault="00B33293" w:rsidP="00640C27">
      <w:pPr>
        <w:pStyle w:val="Heading3"/>
        <w:numPr>
          <w:ilvl w:val="2"/>
          <w:numId w:val="4"/>
        </w:numPr>
      </w:pPr>
      <w:bookmarkStart w:id="30" w:name="_Toc469296701"/>
      <w:r>
        <w:lastRenderedPageBreak/>
        <w:t>Projet</w:t>
      </w:r>
      <w:r w:rsidR="009F3A98">
        <w:t xml:space="preserve"> </w:t>
      </w:r>
      <w:proofErr w:type="spellStart"/>
      <w:r w:rsidR="009F3A98">
        <w:t>DataAccess</w:t>
      </w:r>
      <w:bookmarkEnd w:id="30"/>
      <w:proofErr w:type="spellEnd"/>
    </w:p>
    <w:p w:rsidR="009F3A98" w:rsidRDefault="009F3A98" w:rsidP="009F3A98">
      <w:r>
        <w:t xml:space="preserve">Ce </w:t>
      </w:r>
      <w:r w:rsidR="00B33293">
        <w:t>projet</w:t>
      </w:r>
      <w:r>
        <w:t xml:space="preserve"> centralise toutes les classes qui permettent d’effectuer des opérations vers la base de données. Il est chargé au d</w:t>
      </w:r>
      <w:r w:rsidR="005B520D">
        <w:t>épart de l’application et n’est accessible que par les services</w:t>
      </w:r>
      <w:r>
        <w:t>.</w:t>
      </w:r>
      <w:r w:rsidR="005B520D">
        <w:t xml:space="preserve"> </w:t>
      </w:r>
    </w:p>
    <w:p w:rsidR="005B520D" w:rsidRDefault="005B520D" w:rsidP="009F3A98">
      <w:r>
        <w:t>Certains autres services renferment les fonctionnalités spécifiques de certains domaines fonctionnels et ils sont les seuls à pouvoir accéder à la base de données si nécessaire.</w:t>
      </w:r>
    </w:p>
    <w:p w:rsidR="009F3A98" w:rsidRDefault="009F3A98" w:rsidP="009F3A98">
      <w:r>
        <w:t xml:space="preserve">Pour ce faire on intègre </w:t>
      </w:r>
      <w:r w:rsidR="00FD39C2">
        <w:t>l’</w:t>
      </w:r>
      <w:proofErr w:type="spellStart"/>
      <w:r w:rsidR="00FD39C2">
        <w:t>entity</w:t>
      </w:r>
      <w:proofErr w:type="spellEnd"/>
      <w:r w:rsidR="00FD39C2">
        <w:t xml:space="preserve"> Framework</w:t>
      </w:r>
      <w:r>
        <w:t xml:space="preserve"> afin de générer les entités sur base des tables de la base de données. Ces entités sont utilisées dans tous les composants de l’application.</w:t>
      </w:r>
    </w:p>
    <w:p w:rsidR="009F3A98" w:rsidRDefault="009F3A98" w:rsidP="009F3A98">
      <w:r>
        <w:t>En ce qui concerne la façon d’exécuter les opérations sur les entités, on utilise le pattern « </w:t>
      </w:r>
      <w:proofErr w:type="spellStart"/>
      <w:r>
        <w:t>Repository</w:t>
      </w:r>
      <w:proofErr w:type="spellEnd"/>
      <w:r>
        <w:t> » qui permet de définir les opérations possibles sur une entité.</w:t>
      </w:r>
    </w:p>
    <w:p w:rsidR="009F3A98" w:rsidRDefault="009F3A98" w:rsidP="009F3A98">
      <w:r>
        <w:t xml:space="preserve">Il contient également des fichiers « T4 », qui </w:t>
      </w:r>
      <w:proofErr w:type="gramStart"/>
      <w:r>
        <w:t>permettent</w:t>
      </w:r>
      <w:proofErr w:type="gramEnd"/>
      <w:r>
        <w:t xml:space="preserve"> de définir la façon dont </w:t>
      </w:r>
      <w:proofErr w:type="spellStart"/>
      <w:r>
        <w:t>Entity</w:t>
      </w:r>
      <w:proofErr w:type="spellEnd"/>
      <w:r>
        <w:t xml:space="preserve"> Framework va générer les entités et la classe du </w:t>
      </w:r>
      <w:proofErr w:type="spellStart"/>
      <w:r>
        <w:t>context</w:t>
      </w:r>
      <w:proofErr w:type="spellEnd"/>
      <w:r>
        <w:t>.</w:t>
      </w:r>
    </w:p>
    <w:p w:rsidR="009F3A98" w:rsidRDefault="009F3A98" w:rsidP="009F3A98">
      <w:r>
        <w:t xml:space="preserve">En effet, il est important d’utiliser le package </w:t>
      </w:r>
      <w:proofErr w:type="spellStart"/>
      <w:r>
        <w:t>Nuget</w:t>
      </w:r>
      <w:proofErr w:type="spellEnd"/>
      <w:r>
        <w:t xml:space="preserve"> « </w:t>
      </w:r>
      <w:proofErr w:type="spellStart"/>
      <w:r>
        <w:t>EntityFramework.CodeTemplates.CSharp</w:t>
      </w:r>
      <w:proofErr w:type="spellEnd"/>
      <w:r>
        <w:t xml:space="preserve"> » afin de définir la façon dont EF va générer les entités et le contexte (Exemple : définition des procédures stockées à lier, renommage des champs pointant vers la table </w:t>
      </w:r>
      <w:proofErr w:type="spellStart"/>
      <w:r>
        <w:t>ChoiceList</w:t>
      </w:r>
      <w:proofErr w:type="spellEnd"/>
      <w:r>
        <w:t xml:space="preserve">, redéfinition de la méthode </w:t>
      </w:r>
      <w:proofErr w:type="spellStart"/>
      <w:r>
        <w:t>SaveChanges</w:t>
      </w:r>
      <w:proofErr w:type="spellEnd"/>
      <w:r>
        <w:t xml:space="preserve"> de la classe </w:t>
      </w:r>
      <w:proofErr w:type="spellStart"/>
      <w:r>
        <w:t>context</w:t>
      </w:r>
      <w:proofErr w:type="spellEnd"/>
      <w:r>
        <w:t xml:space="preserve"> afin d’y intégrer le comportement par défaut pour les champs d’audit techniques, </w:t>
      </w:r>
      <w:proofErr w:type="spellStart"/>
      <w:r>
        <w:t>etc</w:t>
      </w:r>
      <w:proofErr w:type="spellEnd"/>
      <w:r>
        <w:t xml:space="preserve"> …).</w:t>
      </w:r>
    </w:p>
    <w:p w:rsidR="009F3A98" w:rsidRDefault="009F3A98" w:rsidP="009F3A98">
      <w:r>
        <w:t xml:space="preserve">Ceci permet de gagner du temps lors de la </w:t>
      </w:r>
      <w:proofErr w:type="spellStart"/>
      <w:r>
        <w:t>regénération</w:t>
      </w:r>
      <w:proofErr w:type="spellEnd"/>
      <w:r>
        <w:t xml:space="preserve"> des entités avec EF.</w:t>
      </w:r>
    </w:p>
    <w:p w:rsidR="009F3A98" w:rsidRDefault="009F3A98" w:rsidP="009F3A98">
      <w:r>
        <w:t>En ce qui concerne l’organisation du projet dans VS2015, le service est divisé en 2 projets :</w:t>
      </w:r>
    </w:p>
    <w:p w:rsidR="009F3A98" w:rsidRPr="00460065" w:rsidRDefault="009F3A98" w:rsidP="00640C27">
      <w:pPr>
        <w:pStyle w:val="ListParagraph"/>
        <w:numPr>
          <w:ilvl w:val="0"/>
          <w:numId w:val="2"/>
        </w:numPr>
        <w:rPr>
          <w:i/>
        </w:rPr>
      </w:pPr>
      <w:proofErr w:type="spellStart"/>
      <w:r>
        <w:t>Sentinel.DataAccess.Interfaces</w:t>
      </w:r>
      <w:proofErr w:type="spellEnd"/>
      <w:r>
        <w:t xml:space="preserve"> : </w:t>
      </w:r>
      <w:r w:rsidRPr="00460065">
        <w:rPr>
          <w:i/>
        </w:rPr>
        <w:t>Regroupe tous les interfaces du service Data Access</w:t>
      </w:r>
    </w:p>
    <w:p w:rsidR="009F3A98" w:rsidRDefault="009F3A98" w:rsidP="00640C27">
      <w:pPr>
        <w:pStyle w:val="ListParagraph"/>
        <w:numPr>
          <w:ilvl w:val="0"/>
          <w:numId w:val="2"/>
        </w:numPr>
        <w:rPr>
          <w:i/>
        </w:rPr>
      </w:pPr>
      <w:proofErr w:type="spellStart"/>
      <w:r>
        <w:t>Sentinel.DataAccess</w:t>
      </w:r>
      <w:proofErr w:type="spellEnd"/>
      <w:r>
        <w:t xml:space="preserve"> : </w:t>
      </w:r>
      <w:r w:rsidRPr="00460065">
        <w:rPr>
          <w:i/>
        </w:rPr>
        <w:t xml:space="preserve">Regroupe l’implémentation des interfaces du projet </w:t>
      </w:r>
      <w:proofErr w:type="spellStart"/>
      <w:r w:rsidRPr="00460065">
        <w:rPr>
          <w:i/>
        </w:rPr>
        <w:t>Sentinel.DataAccess.</w:t>
      </w:r>
      <w:r>
        <w:rPr>
          <w:i/>
        </w:rPr>
        <w:t>Interfaces</w:t>
      </w:r>
      <w:proofErr w:type="spellEnd"/>
      <w:r w:rsidRPr="00460065">
        <w:rPr>
          <w:i/>
        </w:rPr>
        <w:t>. Il doit donc référencer le p</w:t>
      </w:r>
      <w:r>
        <w:rPr>
          <w:i/>
        </w:rPr>
        <w:t xml:space="preserve">rojet </w:t>
      </w:r>
      <w:proofErr w:type="spellStart"/>
      <w:r>
        <w:rPr>
          <w:i/>
        </w:rPr>
        <w:t>Sentinel.DataAccess.Interfaces</w:t>
      </w:r>
      <w:proofErr w:type="spellEnd"/>
    </w:p>
    <w:p w:rsidR="009F3A98" w:rsidRDefault="009F3A98" w:rsidP="009F3A98">
      <w:pPr>
        <w:pStyle w:val="ListParagraph"/>
        <w:ind w:left="1069"/>
        <w:rPr>
          <w:i/>
        </w:rPr>
      </w:pPr>
    </w:p>
    <w:p w:rsidR="009F3A98" w:rsidRDefault="009F3A98" w:rsidP="009F3A98">
      <w:pPr>
        <w:pStyle w:val="ListParagraph"/>
        <w:ind w:left="1069"/>
        <w:rPr>
          <w:i/>
        </w:rPr>
      </w:pPr>
    </w:p>
    <w:p w:rsidR="009F3A98" w:rsidRDefault="007D2DCC" w:rsidP="00640C27">
      <w:pPr>
        <w:pStyle w:val="Heading3"/>
        <w:numPr>
          <w:ilvl w:val="3"/>
          <w:numId w:val="10"/>
        </w:numPr>
      </w:pPr>
      <w:bookmarkStart w:id="31" w:name="_Toc469296702"/>
      <w:r>
        <w:t xml:space="preserve">Projet </w:t>
      </w:r>
      <w:proofErr w:type="spellStart"/>
      <w:r>
        <w:t>Service.</w:t>
      </w:r>
      <w:r w:rsidR="009F3A98">
        <w:t>DataAccess</w:t>
      </w:r>
      <w:r>
        <w:t>.Interfaces</w:t>
      </w:r>
      <w:bookmarkEnd w:id="31"/>
      <w:proofErr w:type="spellEnd"/>
    </w:p>
    <w:p w:rsidR="009F3A98" w:rsidRDefault="009F3A98" w:rsidP="009F3A98">
      <w:pPr>
        <w:pStyle w:val="ListParagraph"/>
        <w:ind w:left="1069"/>
        <w:rPr>
          <w:i/>
        </w:rPr>
      </w:pPr>
    </w:p>
    <w:p w:rsidR="009F3A98" w:rsidRDefault="009F3A98" w:rsidP="009F3A98">
      <w:pPr>
        <w:jc w:val="center"/>
        <w:rPr>
          <w:noProof/>
          <w:lang w:val="en-US"/>
        </w:rPr>
      </w:pPr>
      <w:r>
        <w:rPr>
          <w:noProof/>
          <w:lang w:val="en-US"/>
        </w:rPr>
        <w:drawing>
          <wp:inline distT="0" distB="0" distL="0" distR="0" wp14:anchorId="2CDE8F22" wp14:editId="7125D5FA">
            <wp:extent cx="2990850" cy="1257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0850" cy="1257300"/>
                    </a:xfrm>
                    <a:prstGeom prst="rect">
                      <a:avLst/>
                    </a:prstGeom>
                  </pic:spPr>
                </pic:pic>
              </a:graphicData>
            </a:graphic>
          </wp:inline>
        </w:drawing>
      </w:r>
    </w:p>
    <w:p w:rsidR="009F3A98" w:rsidRPr="00460065" w:rsidRDefault="009F3A98" w:rsidP="009F3A98">
      <w:pPr>
        <w:jc w:val="center"/>
      </w:pPr>
    </w:p>
    <w:p w:rsidR="009F3A98" w:rsidRDefault="009F3A98" w:rsidP="009F3A98">
      <w:r>
        <w:t>Dans le répertoire « </w:t>
      </w:r>
      <w:proofErr w:type="spellStart"/>
      <w:r>
        <w:t>Core</w:t>
      </w:r>
      <w:proofErr w:type="spellEnd"/>
      <w:r>
        <w:t xml:space="preserve"> » se trouvent les interfaces de base des autres interfaces se trouvant à la racine du projet. Il existe une interface de </w:t>
      </w:r>
      <w:proofErr w:type="spellStart"/>
      <w:r>
        <w:t>repository</w:t>
      </w:r>
      <w:proofErr w:type="spellEnd"/>
      <w:r>
        <w:t xml:space="preserve"> par entité.</w:t>
      </w:r>
    </w:p>
    <w:p w:rsidR="009F3A98" w:rsidRDefault="009F3A98" w:rsidP="00640C27">
      <w:pPr>
        <w:pStyle w:val="Heading3"/>
        <w:numPr>
          <w:ilvl w:val="3"/>
          <w:numId w:val="10"/>
        </w:numPr>
      </w:pPr>
      <w:bookmarkStart w:id="32" w:name="_Toc469296703"/>
      <w:r>
        <w:t xml:space="preserve">Projet </w:t>
      </w:r>
      <w:proofErr w:type="spellStart"/>
      <w:r>
        <w:t>Sentinel.DataAccess</w:t>
      </w:r>
      <w:bookmarkEnd w:id="32"/>
      <w:proofErr w:type="spellEnd"/>
    </w:p>
    <w:p w:rsidR="009F3A98" w:rsidRDefault="009F3A98" w:rsidP="009F3A98">
      <w:pPr>
        <w:jc w:val="center"/>
      </w:pPr>
    </w:p>
    <w:p w:rsidR="009F3A98" w:rsidRDefault="009F3A98" w:rsidP="009F3A98">
      <w:pPr>
        <w:jc w:val="center"/>
      </w:pPr>
      <w:r>
        <w:rPr>
          <w:noProof/>
          <w:lang w:val="en-US"/>
        </w:rPr>
        <w:lastRenderedPageBreak/>
        <w:drawing>
          <wp:inline distT="0" distB="0" distL="0" distR="0" wp14:anchorId="538ED4BA" wp14:editId="2983B59E">
            <wp:extent cx="2333625" cy="24098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33625" cy="2409825"/>
                    </a:xfrm>
                    <a:prstGeom prst="rect">
                      <a:avLst/>
                    </a:prstGeom>
                  </pic:spPr>
                </pic:pic>
              </a:graphicData>
            </a:graphic>
          </wp:inline>
        </w:drawing>
      </w:r>
    </w:p>
    <w:p w:rsidR="009F3A98" w:rsidRDefault="009F3A98" w:rsidP="009F3A98">
      <w:r>
        <w:t>L’arborescence du projet contiendra les répertoires suivants :</w:t>
      </w:r>
    </w:p>
    <w:p w:rsidR="009F3A98" w:rsidRDefault="009F3A98" w:rsidP="00640C27">
      <w:pPr>
        <w:pStyle w:val="ListParagraph"/>
        <w:numPr>
          <w:ilvl w:val="0"/>
          <w:numId w:val="2"/>
        </w:numPr>
      </w:pPr>
      <w:proofErr w:type="spellStart"/>
      <w:r>
        <w:t>CodeTemplates</w:t>
      </w:r>
      <w:proofErr w:type="spellEnd"/>
      <w:r>
        <w:t> : Répertoire utilisé par le package « T4 ». Il contient les fichiers T4 nécessaires à la personnalisation de la génération des entités et du contexte par « EF ».</w:t>
      </w:r>
    </w:p>
    <w:p w:rsidR="009F3A98" w:rsidRDefault="009F3A98" w:rsidP="00640C27">
      <w:pPr>
        <w:pStyle w:val="ListParagraph"/>
        <w:numPr>
          <w:ilvl w:val="0"/>
          <w:numId w:val="2"/>
        </w:numPr>
      </w:pPr>
      <w:proofErr w:type="spellStart"/>
      <w:r>
        <w:t>Entities</w:t>
      </w:r>
      <w:proofErr w:type="spellEnd"/>
      <w:r>
        <w:t> : Regroupe toutes les entités générées et étendues.</w:t>
      </w:r>
    </w:p>
    <w:p w:rsidR="009F3A98" w:rsidRDefault="009F3A98" w:rsidP="00640C27">
      <w:pPr>
        <w:pStyle w:val="ListParagraph"/>
        <w:numPr>
          <w:ilvl w:val="1"/>
          <w:numId w:val="2"/>
        </w:numPr>
      </w:pPr>
      <w:proofErr w:type="gramStart"/>
      <w:r>
        <w:t>1.Generated</w:t>
      </w:r>
      <w:proofErr w:type="gramEnd"/>
      <w:r>
        <w:t> : Contient toutes les entités et le model DB générés par EF. C’est dans ce répertoire que l’on régénèrera les entités et la classe de contexte si nécessaire.</w:t>
      </w:r>
    </w:p>
    <w:p w:rsidR="009F3A98" w:rsidRDefault="009F3A98" w:rsidP="00640C27">
      <w:pPr>
        <w:pStyle w:val="ListParagraph"/>
        <w:numPr>
          <w:ilvl w:val="1"/>
          <w:numId w:val="2"/>
        </w:numPr>
      </w:pPr>
      <w:proofErr w:type="gramStart"/>
      <w:r>
        <w:t>2.Extended</w:t>
      </w:r>
      <w:proofErr w:type="gramEnd"/>
      <w:r>
        <w:t> : Contient toutes les classes entités redéfinies si nécessaire. Il s’agit de classes partielles.</w:t>
      </w:r>
    </w:p>
    <w:p w:rsidR="009F3A98" w:rsidRDefault="009F3A98" w:rsidP="00640C27">
      <w:pPr>
        <w:pStyle w:val="ListParagraph"/>
        <w:numPr>
          <w:ilvl w:val="0"/>
          <w:numId w:val="2"/>
        </w:numPr>
      </w:pPr>
      <w:proofErr w:type="spellStart"/>
      <w:r>
        <w:t>Repositories</w:t>
      </w:r>
      <w:proofErr w:type="spellEnd"/>
      <w:r>
        <w:t xml:space="preserve"> : Contient toutes les classes de </w:t>
      </w:r>
      <w:proofErr w:type="spellStart"/>
      <w:r>
        <w:t>repository</w:t>
      </w:r>
      <w:proofErr w:type="spellEnd"/>
      <w:r>
        <w:t xml:space="preserve">, Pour rappel une classe de </w:t>
      </w:r>
      <w:proofErr w:type="spellStart"/>
      <w:r>
        <w:t>repository</w:t>
      </w:r>
      <w:proofErr w:type="spellEnd"/>
      <w:r>
        <w:t xml:space="preserve"> représente l’ensemble des actions possibles sur une entité. Il en faudra donc une par entité</w:t>
      </w:r>
    </w:p>
    <w:p w:rsidR="009F3A98" w:rsidRDefault="009F3A98" w:rsidP="009F3A98">
      <w:r>
        <w:t xml:space="preserve">Le projet possède des références vers les package </w:t>
      </w:r>
      <w:proofErr w:type="spellStart"/>
      <w:r>
        <w:t>NuGet</w:t>
      </w:r>
      <w:proofErr w:type="spellEnd"/>
      <w:r>
        <w:t xml:space="preserve"> suivants :</w:t>
      </w:r>
    </w:p>
    <w:p w:rsidR="009F3A98" w:rsidRDefault="009F3A98" w:rsidP="00640C27">
      <w:pPr>
        <w:pStyle w:val="ListParagraph"/>
        <w:numPr>
          <w:ilvl w:val="0"/>
          <w:numId w:val="2"/>
        </w:numPr>
      </w:pPr>
      <w:proofErr w:type="spellStart"/>
      <w:r>
        <w:t>EntityFramework</w:t>
      </w:r>
      <w:proofErr w:type="spellEnd"/>
    </w:p>
    <w:p w:rsidR="009F3A98" w:rsidRDefault="009F3A98" w:rsidP="00640C27">
      <w:pPr>
        <w:pStyle w:val="ListParagraph"/>
        <w:numPr>
          <w:ilvl w:val="0"/>
          <w:numId w:val="2"/>
        </w:numPr>
      </w:pPr>
      <w:proofErr w:type="spellStart"/>
      <w:r>
        <w:t>EntityFramework.CodeTemplates.CSharp</w:t>
      </w:r>
      <w:proofErr w:type="spellEnd"/>
    </w:p>
    <w:p w:rsidR="002C493A" w:rsidRDefault="002C493A" w:rsidP="002C493A">
      <w:pPr>
        <w:pStyle w:val="Heading3"/>
        <w:numPr>
          <w:ilvl w:val="2"/>
          <w:numId w:val="4"/>
        </w:numPr>
      </w:pPr>
      <w:bookmarkStart w:id="33" w:name="_Toc469296704"/>
      <w:r>
        <w:t>Projet Common</w:t>
      </w:r>
      <w:bookmarkEnd w:id="33"/>
    </w:p>
    <w:p w:rsidR="0053603A" w:rsidRPr="0053603A" w:rsidRDefault="0053603A" w:rsidP="0053603A">
      <w:pPr>
        <w:jc w:val="center"/>
      </w:pPr>
      <w:r>
        <w:rPr>
          <w:noProof/>
          <w:lang w:val="en-US"/>
        </w:rPr>
        <w:drawing>
          <wp:inline distT="0" distB="0" distL="0" distR="0" wp14:anchorId="5D9C05FD" wp14:editId="53DF899A">
            <wp:extent cx="2286000" cy="2257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6000" cy="2257425"/>
                    </a:xfrm>
                    <a:prstGeom prst="rect">
                      <a:avLst/>
                    </a:prstGeom>
                  </pic:spPr>
                </pic:pic>
              </a:graphicData>
            </a:graphic>
          </wp:inline>
        </w:drawing>
      </w:r>
    </w:p>
    <w:p w:rsidR="0053603A" w:rsidRDefault="0053603A" w:rsidP="0053603A">
      <w:r>
        <w:t xml:space="preserve">Cette partie de l’architecture met en exergue les classes </w:t>
      </w:r>
      <w:proofErr w:type="spellStart"/>
      <w:r>
        <w:t>helper</w:t>
      </w:r>
      <w:proofErr w:type="spellEnd"/>
      <w:r>
        <w:t xml:space="preserve"> et statiques qui seront disponibles pour tous les composants l’application (</w:t>
      </w:r>
      <w:proofErr w:type="spellStart"/>
      <w:r>
        <w:t>Helper</w:t>
      </w:r>
      <w:proofErr w:type="spellEnd"/>
      <w:r>
        <w:t xml:space="preserve">, objets POCO, etc.). </w:t>
      </w:r>
    </w:p>
    <w:p w:rsidR="0053603A" w:rsidRDefault="0053603A" w:rsidP="0053603A">
      <w:r>
        <w:lastRenderedPageBreak/>
        <w:t>Cette liste est non-exhaustive et peut évoluer au fur et à mesure des développements.</w:t>
      </w:r>
    </w:p>
    <w:p w:rsidR="0041107B" w:rsidRDefault="003A6E59" w:rsidP="006375B2">
      <w:pPr>
        <w:pStyle w:val="Heading2"/>
      </w:pPr>
      <w:bookmarkStart w:id="34" w:name="_Toc469296705"/>
      <w:r>
        <w:t>Connexion</w:t>
      </w:r>
      <w:bookmarkEnd w:id="34"/>
    </w:p>
    <w:p w:rsidR="001D6F5B" w:rsidRDefault="0053603A" w:rsidP="0053603A">
      <w:pPr>
        <w:jc w:val="center"/>
      </w:pPr>
      <w:r>
        <w:object w:dxaOrig="15221" w:dyaOrig="11119">
          <v:shape id="_x0000_i1026" type="#_x0000_t75" style="width:466.4pt;height:340.65pt" o:ole="">
            <v:imagedata r:id="rId19" o:title=""/>
          </v:shape>
          <o:OLEObject Type="Embed" ProgID="Visio.Drawing.15" ShapeID="_x0000_i1026" DrawAspect="Content" ObjectID="_1543038581" r:id="rId20"/>
        </w:object>
      </w:r>
    </w:p>
    <w:p w:rsidR="001D6F5B" w:rsidRDefault="001D6F5B" w:rsidP="006375B2">
      <w:r>
        <w:t xml:space="preserve">Etape 1 : L’utilisateur clique sur le bouton « Connexion », automatiquement la couche </w:t>
      </w:r>
      <w:proofErr w:type="spellStart"/>
      <w:r>
        <w:t>ViewModel</w:t>
      </w:r>
      <w:proofErr w:type="spellEnd"/>
      <w:r>
        <w:t xml:space="preserve"> intercepte l’évènement</w:t>
      </w:r>
    </w:p>
    <w:p w:rsidR="001D6F5B" w:rsidRDefault="001D6F5B" w:rsidP="006375B2">
      <w:r>
        <w:t xml:space="preserve">Etape2 : La couche </w:t>
      </w:r>
      <w:proofErr w:type="spellStart"/>
      <w:r>
        <w:t>ViewModel</w:t>
      </w:r>
      <w:proofErr w:type="spellEnd"/>
      <w:r>
        <w:t xml:space="preserve"> Exécute la logique UI suivant le bouton qui a été </w:t>
      </w:r>
      <w:proofErr w:type="spellStart"/>
      <w:r>
        <w:t>appellé</w:t>
      </w:r>
      <w:proofErr w:type="spellEnd"/>
      <w:r>
        <w:t>. Il y a 2 cas possibles</w:t>
      </w:r>
    </w:p>
    <w:p w:rsidR="001D6F5B" w:rsidRDefault="001D6F5B" w:rsidP="00640C27">
      <w:pPr>
        <w:pStyle w:val="ListParagraph"/>
        <w:numPr>
          <w:ilvl w:val="0"/>
          <w:numId w:val="8"/>
        </w:numPr>
      </w:pPr>
      <w:r>
        <w:t>Cas 1 : L’utilisateur à appuyer sur le bouton « Annuler » et l’application s’arrête</w:t>
      </w:r>
    </w:p>
    <w:p w:rsidR="001D6F5B" w:rsidRDefault="001D6F5B" w:rsidP="00640C27">
      <w:pPr>
        <w:pStyle w:val="ListParagraph"/>
        <w:numPr>
          <w:ilvl w:val="0"/>
          <w:numId w:val="8"/>
        </w:numPr>
      </w:pPr>
      <w:r>
        <w:t xml:space="preserve">Cas 2 : L’utilisateur </w:t>
      </w:r>
      <w:proofErr w:type="spellStart"/>
      <w:proofErr w:type="gramStart"/>
      <w:r>
        <w:t>a</w:t>
      </w:r>
      <w:proofErr w:type="spellEnd"/>
      <w:proofErr w:type="gramEnd"/>
      <w:r>
        <w:t xml:space="preserve"> cliquer sur le bouton « Connexion » et la couche </w:t>
      </w:r>
      <w:proofErr w:type="spellStart"/>
      <w:r>
        <w:t>viewModel</w:t>
      </w:r>
      <w:proofErr w:type="spellEnd"/>
      <w:r>
        <w:t xml:space="preserve"> appelle la méthode d’authentification de la couche Model</w:t>
      </w:r>
    </w:p>
    <w:p w:rsidR="001D6F5B" w:rsidRDefault="001D6F5B" w:rsidP="001D6F5B">
      <w:r>
        <w:t>Etape 3 : La couche Model</w:t>
      </w:r>
      <w:r w:rsidR="004835D6">
        <w:t xml:space="preserve"> Va appeler le service Security afin d’effectuer le processus d’authentification</w:t>
      </w:r>
    </w:p>
    <w:p w:rsidR="004835D6" w:rsidRDefault="004835D6" w:rsidP="001D6F5B">
      <w:r>
        <w:t xml:space="preserve">Etape 4 : Le servie va effectuer </w:t>
      </w:r>
      <w:proofErr w:type="gramStart"/>
      <w:r>
        <w:t>la</w:t>
      </w:r>
      <w:proofErr w:type="gramEnd"/>
      <w:r>
        <w:t xml:space="preserve"> logique business pour l’authentification, à savoir :</w:t>
      </w:r>
    </w:p>
    <w:p w:rsidR="004835D6" w:rsidRDefault="004835D6" w:rsidP="00640C27">
      <w:pPr>
        <w:pStyle w:val="ListParagraph"/>
        <w:numPr>
          <w:ilvl w:val="0"/>
          <w:numId w:val="9"/>
        </w:numPr>
      </w:pPr>
      <w:proofErr w:type="spellStart"/>
      <w:r>
        <w:t>Encryption</w:t>
      </w:r>
      <w:proofErr w:type="spellEnd"/>
      <w:r>
        <w:t xml:space="preserve"> du mot de passe</w:t>
      </w:r>
    </w:p>
    <w:p w:rsidR="004835D6" w:rsidRDefault="004835D6" w:rsidP="00640C27">
      <w:pPr>
        <w:pStyle w:val="ListParagraph"/>
        <w:numPr>
          <w:ilvl w:val="0"/>
          <w:numId w:val="9"/>
        </w:numPr>
      </w:pPr>
      <w:r>
        <w:t xml:space="preserve">Appelle à la base de donnés pour récupérer l’utilisateur sur base du login et du mot de passe encrypté. Si l’utilisateur n’a pas été trouvé il renvoi </w:t>
      </w:r>
      <w:proofErr w:type="spellStart"/>
      <w:r>
        <w:t>null</w:t>
      </w:r>
      <w:proofErr w:type="spellEnd"/>
      <w:r>
        <w:t xml:space="preserve"> autrement il renvoi un objet Utilisateur</w:t>
      </w:r>
    </w:p>
    <w:p w:rsidR="004835D6" w:rsidRDefault="004835D6" w:rsidP="004835D6">
      <w:r>
        <w:t xml:space="preserve">Etape 5 : La couche </w:t>
      </w:r>
      <w:proofErr w:type="spellStart"/>
      <w:r>
        <w:t>ViewModel</w:t>
      </w:r>
      <w:proofErr w:type="spellEnd"/>
      <w:r>
        <w:t xml:space="preserve"> </w:t>
      </w:r>
      <w:proofErr w:type="spellStart"/>
      <w:r>
        <w:t>recoit</w:t>
      </w:r>
      <w:proofErr w:type="spellEnd"/>
      <w:r>
        <w:t xml:space="preserve"> </w:t>
      </w:r>
      <w:proofErr w:type="gramStart"/>
      <w:r>
        <w:t>le</w:t>
      </w:r>
      <w:proofErr w:type="gramEnd"/>
      <w:r>
        <w:t xml:space="preserve"> réponse de la couche Model. Si le résultat est « </w:t>
      </w:r>
      <w:proofErr w:type="spellStart"/>
      <w:r>
        <w:t>null</w:t>
      </w:r>
      <w:proofErr w:type="spellEnd"/>
      <w:r>
        <w:t xml:space="preserve"> » alors il affichera un message d’erreur sur l’écran de Login autrement il ouvrira la page principale </w:t>
      </w:r>
    </w:p>
    <w:p w:rsidR="006375B2" w:rsidRDefault="006375B2" w:rsidP="006375B2">
      <w:r>
        <w:lastRenderedPageBreak/>
        <w:t>Etant donné que la vue dédiée au logon de l’application n’est pas réutilisée dans d’autres écrans, il n’est pas nécessaire de créer un User control. Ceci ve</w:t>
      </w:r>
      <w:r w:rsidR="00AD7D44">
        <w:t>ut dire la fenêtre de Logon est</w:t>
      </w:r>
      <w:r>
        <w:t xml:space="preserve"> décrite comme une fenêtre à </w:t>
      </w:r>
      <w:r w:rsidR="003A6E59">
        <w:t>afficher.</w:t>
      </w:r>
    </w:p>
    <w:p w:rsidR="00AD7D44" w:rsidRDefault="00AD7D44" w:rsidP="006375B2">
      <w:r>
        <w:t>La fenêtre se trouve dans le projet Shell et fait appel au service d’authentification.</w:t>
      </w:r>
    </w:p>
    <w:p w:rsidR="003A6E59" w:rsidRDefault="003A6E59" w:rsidP="006375B2">
      <w:r>
        <w:t>Elle est affichée au démarrage de l’application et renvoie 2 valeurs possibles :</w:t>
      </w:r>
    </w:p>
    <w:p w:rsidR="003A6E59" w:rsidRDefault="003A6E59" w:rsidP="00640C27">
      <w:pPr>
        <w:pStyle w:val="ListParagraph"/>
        <w:numPr>
          <w:ilvl w:val="0"/>
          <w:numId w:val="7"/>
        </w:numPr>
      </w:pPr>
      <w:r>
        <w:t>Ok -&gt; qui traduit que l’authentification de l’utilisateur s’est bien déroulée, ceci a pour effet d’ouvrir la fenêtre principale (définie par l’utilisateur dans ses préférences) en respectant ses droits par rapport à son/ses groupe(s) auxquels il appartient.</w:t>
      </w:r>
    </w:p>
    <w:p w:rsidR="003A6E59" w:rsidRDefault="003A6E59" w:rsidP="00640C27">
      <w:pPr>
        <w:pStyle w:val="ListParagraph"/>
        <w:numPr>
          <w:ilvl w:val="0"/>
          <w:numId w:val="7"/>
        </w:numPr>
      </w:pPr>
      <w:r>
        <w:t>Cancel -&gt; qui traduit le fait d’appuyer sur le bout Annuler, ceci a pour effet de fermer l’application</w:t>
      </w:r>
    </w:p>
    <w:p w:rsidR="003A6E59" w:rsidRDefault="003A6E59" w:rsidP="006375B2">
      <w:r>
        <w:t>L’affichage de l’écran se compose comme suit :</w:t>
      </w:r>
    </w:p>
    <w:p w:rsidR="003A6E59" w:rsidRDefault="003A6E59" w:rsidP="00640C27">
      <w:pPr>
        <w:pStyle w:val="ListParagraph"/>
        <w:numPr>
          <w:ilvl w:val="0"/>
          <w:numId w:val="7"/>
        </w:numPr>
      </w:pPr>
      <w:r>
        <w:t>Liste des bases de données : Liste résultant des chaînes de connexion (balises « </w:t>
      </w:r>
      <w:proofErr w:type="spellStart"/>
      <w:r>
        <w:t>ConnectionStrings</w:t>
      </w:r>
      <w:proofErr w:type="spellEnd"/>
      <w:r>
        <w:t> » dans le fichier de configuration de l’application)</w:t>
      </w:r>
      <w:r w:rsidR="006338BC">
        <w:t xml:space="preserve"> </w:t>
      </w:r>
      <w:r>
        <w:t>déclarées dans le fichier de configuration. Par défaut on se positionne sur la base de données définie comme étant par défaut.</w:t>
      </w:r>
    </w:p>
    <w:p w:rsidR="003A6E59" w:rsidRDefault="003A6E59" w:rsidP="00640C27">
      <w:pPr>
        <w:pStyle w:val="ListParagraph"/>
        <w:numPr>
          <w:ilvl w:val="0"/>
          <w:numId w:val="7"/>
        </w:numPr>
      </w:pPr>
      <w:r>
        <w:t>Identifiant : Zone d’introduction de l’identifiant de l’utilisateur. Le focus est mis par défaut sur cette zone lors de l’ouverture de l’écran de login</w:t>
      </w:r>
    </w:p>
    <w:p w:rsidR="003A6E59" w:rsidRDefault="003A6E59" w:rsidP="00640C27">
      <w:pPr>
        <w:pStyle w:val="ListParagraph"/>
        <w:numPr>
          <w:ilvl w:val="0"/>
          <w:numId w:val="7"/>
        </w:numPr>
      </w:pPr>
      <w:r>
        <w:t>Mot de passe :</w:t>
      </w:r>
      <w:r w:rsidR="004E4933">
        <w:t xml:space="preserve"> Zone permettant à l’utilisateur d’entre son mot de passe. Cette zone cache le mot de passe à l’écran</w:t>
      </w:r>
    </w:p>
    <w:p w:rsidR="00C07166" w:rsidRDefault="00C07166" w:rsidP="00C07166">
      <w:pPr>
        <w:pStyle w:val="Heading2"/>
      </w:pPr>
      <w:bookmarkStart w:id="35" w:name="_Toc469296706"/>
      <w:r>
        <w:t xml:space="preserve">Exécution d’un </w:t>
      </w:r>
      <w:r w:rsidR="00791541">
        <w:t>événement (Scenario)</w:t>
      </w:r>
      <w:bookmarkEnd w:id="35"/>
    </w:p>
    <w:p w:rsidR="004835D6" w:rsidRDefault="00216B66" w:rsidP="006375B2">
      <w:r>
        <w:t>L’exécution d’un scénario se fait pour les cas suivants :</w:t>
      </w:r>
    </w:p>
    <w:p w:rsidR="00216B66" w:rsidRDefault="00216B66" w:rsidP="00216B66">
      <w:pPr>
        <w:pStyle w:val="ListParagraph"/>
        <w:numPr>
          <w:ilvl w:val="0"/>
          <w:numId w:val="7"/>
        </w:numPr>
      </w:pPr>
      <w:r>
        <w:t>Evénements sur une fenêtre (</w:t>
      </w:r>
      <w:proofErr w:type="spellStart"/>
      <w:r>
        <w:t>Loaded</w:t>
      </w:r>
      <w:proofErr w:type="spellEnd"/>
      <w:r>
        <w:t>, Close</w:t>
      </w:r>
      <w:r w:rsidR="001C713B">
        <w:t>s</w:t>
      </w:r>
      <w:r>
        <w:t>, etc…)</w:t>
      </w:r>
    </w:p>
    <w:p w:rsidR="00216B66" w:rsidRDefault="00216B66" w:rsidP="00216B66">
      <w:pPr>
        <w:pStyle w:val="ListParagraph"/>
        <w:numPr>
          <w:ilvl w:val="0"/>
          <w:numId w:val="7"/>
        </w:numPr>
      </w:pPr>
      <w:r>
        <w:t xml:space="preserve">Evènements sur un contrôle (click, </w:t>
      </w:r>
      <w:proofErr w:type="spellStart"/>
      <w:r>
        <w:t>LostFocus</w:t>
      </w:r>
      <w:proofErr w:type="spellEnd"/>
      <w:r>
        <w:t xml:space="preserve">, </w:t>
      </w:r>
      <w:proofErr w:type="spellStart"/>
      <w:r>
        <w:t>SelectedItemChanged</w:t>
      </w:r>
      <w:proofErr w:type="spellEnd"/>
      <w:r>
        <w:t>, etc.)</w:t>
      </w:r>
    </w:p>
    <w:p w:rsidR="005132D0" w:rsidRDefault="005132D0" w:rsidP="005132D0"/>
    <w:p w:rsidR="005132D0" w:rsidRDefault="001C713B" w:rsidP="005132D0">
      <w:r>
        <w:object w:dxaOrig="15160" w:dyaOrig="11119">
          <v:shape id="_x0000_i1027" type="#_x0000_t75" style="width:466.4pt;height:341.75pt" o:ole="">
            <v:imagedata r:id="rId21" o:title=""/>
          </v:shape>
          <o:OLEObject Type="Embed" ProgID="Visio.Drawing.15" ShapeID="_x0000_i1027" DrawAspect="Content" ObjectID="_1543038582" r:id="rId22"/>
        </w:object>
      </w:r>
    </w:p>
    <w:p w:rsidR="00216B66" w:rsidRDefault="00216B66" w:rsidP="00216B66">
      <w:r>
        <w:t>Pour ce faire on passe par un service qui s’occupe de récupérer le scénario a exécuté en fonction des paramètres de composants entrés en paramètre.</w:t>
      </w:r>
    </w:p>
    <w:p w:rsidR="00216B66" w:rsidRDefault="00216B66" w:rsidP="00216B66"/>
    <w:p w:rsidR="00165746" w:rsidRDefault="00165746" w:rsidP="00B847DD">
      <w:pPr>
        <w:pStyle w:val="Heading2"/>
        <w:numPr>
          <w:ilvl w:val="1"/>
          <w:numId w:val="3"/>
        </w:numPr>
      </w:pPr>
      <w:bookmarkStart w:id="36" w:name="_Toc469296707"/>
      <w:proofErr w:type="spellStart"/>
      <w:r>
        <w:t>Prism</w:t>
      </w:r>
      <w:bookmarkEnd w:id="36"/>
      <w:proofErr w:type="spellEnd"/>
    </w:p>
    <w:p w:rsidR="00165746" w:rsidRPr="00165746" w:rsidRDefault="00165746" w:rsidP="00165746">
      <w:r>
        <w:t>Ce</w:t>
      </w:r>
      <w:r w:rsidR="00462FC7">
        <w:t>tte partie désigne l’utilisation</w:t>
      </w:r>
      <w:r>
        <w:t xml:space="preserve"> du </w:t>
      </w:r>
      <w:proofErr w:type="spellStart"/>
      <w:r>
        <w:t>framework</w:t>
      </w:r>
      <w:proofErr w:type="spellEnd"/>
      <w:r>
        <w:t xml:space="preserve"> « </w:t>
      </w:r>
      <w:proofErr w:type="spellStart"/>
      <w:r>
        <w:t>Prism</w:t>
      </w:r>
      <w:proofErr w:type="spellEnd"/>
      <w:r>
        <w:t> » et tous les concepts qui y découlent</w:t>
      </w:r>
      <w:r w:rsidR="00E844F5">
        <w:t xml:space="preserve"> </w:t>
      </w:r>
      <w:r>
        <w:t>(</w:t>
      </w:r>
      <w:proofErr w:type="spellStart"/>
      <w:r>
        <w:t>BootStrapper</w:t>
      </w:r>
      <w:proofErr w:type="spellEnd"/>
      <w:r>
        <w:t xml:space="preserve">, Module Manager, </w:t>
      </w:r>
      <w:proofErr w:type="spellStart"/>
      <w:r>
        <w:t>etc</w:t>
      </w:r>
      <w:proofErr w:type="spellEnd"/>
      <w:r>
        <w:t xml:space="preserve"> …)</w:t>
      </w:r>
      <w:r w:rsidR="002F08CB">
        <w:t>. Ces services seront chargés au démarrage de l’application dans le container de module.</w:t>
      </w:r>
    </w:p>
    <w:p w:rsidR="00710067" w:rsidRDefault="00710067">
      <w:pPr>
        <w:rPr>
          <w:rFonts w:eastAsiaTheme="majorEastAsia" w:cstheme="majorBidi"/>
          <w:b/>
          <w:bCs/>
          <w:color w:val="365F91" w:themeColor="accent1" w:themeShade="BF"/>
          <w:sz w:val="28"/>
          <w:szCs w:val="28"/>
        </w:rPr>
      </w:pPr>
      <w:r>
        <w:br w:type="page"/>
      </w:r>
    </w:p>
    <w:p w:rsidR="007D2DCC" w:rsidRDefault="007D2DCC" w:rsidP="00640C27">
      <w:pPr>
        <w:pStyle w:val="Heading1"/>
        <w:numPr>
          <w:ilvl w:val="0"/>
          <w:numId w:val="6"/>
        </w:numPr>
      </w:pPr>
      <w:bookmarkStart w:id="37" w:name="_Toc469296708"/>
      <w:r>
        <w:lastRenderedPageBreak/>
        <w:t>Environnement Infrastructure</w:t>
      </w:r>
      <w:bookmarkEnd w:id="37"/>
    </w:p>
    <w:p w:rsidR="007D2DCC" w:rsidRDefault="007D2DCC" w:rsidP="00640C27">
      <w:pPr>
        <w:pStyle w:val="Heading2"/>
        <w:numPr>
          <w:ilvl w:val="1"/>
          <w:numId w:val="12"/>
        </w:numPr>
      </w:pPr>
      <w:bookmarkStart w:id="38" w:name="_Toc469296709"/>
      <w:r>
        <w:t>Outils de développement</w:t>
      </w:r>
      <w:bookmarkEnd w:id="38"/>
    </w:p>
    <w:p w:rsidR="007D2DCC" w:rsidRDefault="007D2DCC" w:rsidP="00640C27">
      <w:pPr>
        <w:pStyle w:val="Heading3"/>
        <w:numPr>
          <w:ilvl w:val="2"/>
          <w:numId w:val="12"/>
        </w:numPr>
      </w:pPr>
      <w:bookmarkStart w:id="39" w:name="_Toc469296710"/>
      <w:r>
        <w:t>Visual Studio 2015</w:t>
      </w:r>
      <w:bookmarkEnd w:id="39"/>
    </w:p>
    <w:p w:rsidR="00640C27" w:rsidRDefault="00640C27" w:rsidP="00640C27">
      <w:pPr>
        <w:rPr>
          <w:rFonts w:asciiTheme="minorHAnsi" w:hAnsiTheme="minorHAnsi"/>
          <w:lang w:val="fr-BE"/>
        </w:rPr>
      </w:pPr>
      <w:r>
        <w:t>Microsoft Visual Studio est une suite de logiciels de développement pour Windows conçue par Microsoft. La dernière version s'appelle Visual Studio 2015.</w:t>
      </w:r>
    </w:p>
    <w:p w:rsidR="00640C27" w:rsidRDefault="00640C27" w:rsidP="00640C27">
      <w:r>
        <w:t xml:space="preserve">Visual Studio est un ensemble complet d'outils de développement permettant de générer des applications web ASP.NET, des services web XML, des applications bureautiques et des applications mobiles. Visual Basic, Visual C++, Visual C# utilisent tous le même environnement de développement intégré (IDE), qui leur permet de partager des outils et facilite la création de solutions faisant appel à plusieurs langages. Par ailleurs, ces langages permettent de mieux tirer parti des fonctionnalités du </w:t>
      </w:r>
      <w:proofErr w:type="spellStart"/>
      <w:r>
        <w:t>framework</w:t>
      </w:r>
      <w:proofErr w:type="spellEnd"/>
      <w:r>
        <w:t xml:space="preserve"> .NET, qui fournit un accès à des technologies clés simplifiant le développement d'applications web ASP et de services web XML grâce à Visual Web </w:t>
      </w:r>
      <w:proofErr w:type="spellStart"/>
      <w:r>
        <w:t>Developer</w:t>
      </w:r>
      <w:proofErr w:type="spellEnd"/>
      <w:r>
        <w:t>.</w:t>
      </w:r>
    </w:p>
    <w:p w:rsidR="00640C27" w:rsidRDefault="00640C27" w:rsidP="00640C27"/>
    <w:p w:rsidR="00640C27" w:rsidRDefault="00640C27" w:rsidP="00640C27">
      <w:r>
        <w:t>Disponible depuis le 20 juillet 20155, cette nouvelle version apporte6 :</w:t>
      </w:r>
    </w:p>
    <w:p w:rsidR="00640C27" w:rsidRDefault="00640C27" w:rsidP="00640C27">
      <w:pPr>
        <w:pStyle w:val="ListParagraph"/>
        <w:numPr>
          <w:ilvl w:val="0"/>
          <w:numId w:val="15"/>
        </w:numPr>
        <w:spacing w:after="160" w:line="256" w:lineRule="auto"/>
      </w:pPr>
      <w:r>
        <w:t>la possibilité de se connecter avec plusieurs comptes ;</w:t>
      </w:r>
    </w:p>
    <w:p w:rsidR="00640C27" w:rsidRDefault="00640C27" w:rsidP="00640C27">
      <w:pPr>
        <w:pStyle w:val="ListParagraph"/>
        <w:numPr>
          <w:ilvl w:val="0"/>
          <w:numId w:val="15"/>
        </w:numPr>
        <w:spacing w:after="160" w:line="256" w:lineRule="auto"/>
      </w:pPr>
      <w:r>
        <w:t>le développement multiplateforme mobile (IOS, Android, Windows Phone) ainsi que le débogage ;</w:t>
      </w:r>
    </w:p>
    <w:p w:rsidR="00640C27" w:rsidRDefault="00640C27" w:rsidP="00640C27">
      <w:pPr>
        <w:pStyle w:val="ListParagraph"/>
        <w:numPr>
          <w:ilvl w:val="0"/>
          <w:numId w:val="15"/>
        </w:numPr>
        <w:spacing w:after="160" w:line="256" w:lineRule="auto"/>
      </w:pPr>
      <w:r>
        <w:t>la prise en charge du débogage des applications DirectX 12 pour les diagnostics des graphiques ;</w:t>
      </w:r>
    </w:p>
    <w:p w:rsidR="00640C27" w:rsidRDefault="00640C27" w:rsidP="00640C27">
      <w:pPr>
        <w:pStyle w:val="ListParagraph"/>
        <w:numPr>
          <w:ilvl w:val="0"/>
          <w:numId w:val="15"/>
        </w:numPr>
        <w:spacing w:after="160" w:line="256" w:lineRule="auto"/>
      </w:pPr>
      <w:r>
        <w:t xml:space="preserve">la possibilité de se connecter à divers services (Azure, </w:t>
      </w:r>
      <w:proofErr w:type="spellStart"/>
      <w:r>
        <w:t>Salesforce</w:t>
      </w:r>
      <w:proofErr w:type="spellEnd"/>
      <w:r>
        <w:t>, Office 365) ;</w:t>
      </w:r>
    </w:p>
    <w:p w:rsidR="00640C27" w:rsidRDefault="00640C27" w:rsidP="00640C27">
      <w:pPr>
        <w:pStyle w:val="ListParagraph"/>
        <w:numPr>
          <w:ilvl w:val="0"/>
          <w:numId w:val="15"/>
        </w:numPr>
        <w:spacing w:after="160" w:line="256" w:lineRule="auto"/>
      </w:pPr>
      <w:r>
        <w:t>l'ajout de l'analyse dynamique ;</w:t>
      </w:r>
    </w:p>
    <w:p w:rsidR="00640C27" w:rsidRDefault="00640C27" w:rsidP="00640C27">
      <w:pPr>
        <w:pStyle w:val="ListParagraph"/>
        <w:numPr>
          <w:ilvl w:val="0"/>
          <w:numId w:val="15"/>
        </w:numPr>
        <w:spacing w:after="160" w:line="256" w:lineRule="auto"/>
      </w:pPr>
      <w:r>
        <w:t>l'amélioration de l'installation d'outils d'extensibilité ;</w:t>
      </w:r>
    </w:p>
    <w:p w:rsidR="00640C27" w:rsidRDefault="00640C27" w:rsidP="00640C27">
      <w:pPr>
        <w:pStyle w:val="ListParagraph"/>
        <w:numPr>
          <w:ilvl w:val="0"/>
          <w:numId w:val="15"/>
        </w:numPr>
        <w:spacing w:after="160" w:line="256" w:lineRule="auto"/>
      </w:pPr>
      <w:r>
        <w:t>l'ajout d'une fonctionnalité pour envoyer des commentaires auprès de Microsoft ;</w:t>
      </w:r>
    </w:p>
    <w:p w:rsidR="00640C27" w:rsidRDefault="00640C27" w:rsidP="00640C27">
      <w:pPr>
        <w:pStyle w:val="ListParagraph"/>
        <w:numPr>
          <w:ilvl w:val="0"/>
          <w:numId w:val="15"/>
        </w:numPr>
        <w:spacing w:after="160" w:line="256" w:lineRule="auto"/>
      </w:pPr>
      <w:r>
        <w:t xml:space="preserve">Cette version marque une fusion entre les éditions Premium et </w:t>
      </w:r>
      <w:proofErr w:type="spellStart"/>
      <w:r>
        <w:t>Ultimate</w:t>
      </w:r>
      <w:proofErr w:type="spellEnd"/>
      <w:r>
        <w:t xml:space="preserve"> pour simplifier le choix : trois éditions sont disponibles : </w:t>
      </w:r>
      <w:proofErr w:type="spellStart"/>
      <w:r>
        <w:t>Community</w:t>
      </w:r>
      <w:proofErr w:type="spellEnd"/>
      <w:r>
        <w:t>, Professionnel et Enterprise</w:t>
      </w:r>
    </w:p>
    <w:p w:rsidR="00640C27" w:rsidRDefault="00640C27" w:rsidP="00640C27"/>
    <w:p w:rsidR="00640C27" w:rsidRDefault="00640C27" w:rsidP="00640C27">
      <w:r>
        <w:t xml:space="preserve">Cet outil de développement est utilisé pour le développement des nouvelles applications au sein de BDO. Il a été choisi, car toutes les applications </w:t>
      </w:r>
      <w:proofErr w:type="spellStart"/>
      <w:r>
        <w:t>windows</w:t>
      </w:r>
      <w:proofErr w:type="spellEnd"/>
      <w:r>
        <w:t xml:space="preserve"> et web sont déjà développées en C# au sein de BDO.</w:t>
      </w:r>
    </w:p>
    <w:p w:rsidR="00365914" w:rsidRDefault="00365914" w:rsidP="00640C27">
      <w:r>
        <w:t>Le fait qu’il soit déjà utilisé au sein de BDO facilite le coaching en se concentrant que sur les parties non connues (</w:t>
      </w:r>
      <w:proofErr w:type="spellStart"/>
      <w:r>
        <w:t>Prism</w:t>
      </w:r>
      <w:proofErr w:type="spellEnd"/>
      <w:r>
        <w:t>, EF, T4, etc…).</w:t>
      </w:r>
    </w:p>
    <w:tbl>
      <w:tblPr>
        <w:tblW w:w="0" w:type="auto"/>
        <w:shd w:val="clear" w:color="auto" w:fill="FFFFFF"/>
        <w:tblLook w:val="04A0" w:firstRow="1" w:lastRow="0" w:firstColumn="1" w:lastColumn="0" w:noHBand="0" w:noVBand="1"/>
      </w:tblPr>
      <w:tblGrid>
        <w:gridCol w:w="6171"/>
        <w:gridCol w:w="2685"/>
      </w:tblGrid>
      <w:tr w:rsidR="00640C27" w:rsidRPr="00640C27" w:rsidTr="00640C27">
        <w:tc>
          <w:tcPr>
            <w:tcW w:w="0" w:type="auto"/>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top w:w="150" w:type="dxa"/>
              <w:left w:w="120" w:type="dxa"/>
              <w:bottom w:w="150" w:type="dxa"/>
              <w:right w:w="120" w:type="dxa"/>
            </w:tcMar>
            <w:vAlign w:val="center"/>
            <w:hideMark/>
          </w:tcPr>
          <w:p w:rsidR="00640C27" w:rsidRPr="00640C27" w:rsidRDefault="00640C27" w:rsidP="00640C27">
            <w:pPr>
              <w:spacing w:after="0" w:line="270" w:lineRule="atLeast"/>
              <w:rPr>
                <w:rFonts w:eastAsia="Times New Roman" w:cs="Times New Roman"/>
                <w:b/>
                <w:bCs/>
                <w:color w:val="2A2A2A"/>
                <w:szCs w:val="20"/>
                <w:lang w:eastAsia="fr-BE"/>
              </w:rPr>
            </w:pPr>
            <w:r w:rsidRPr="00640C27">
              <w:rPr>
                <w:rFonts w:eastAsia="Times New Roman" w:cs="Times New Roman"/>
                <w:b/>
                <w:bCs/>
                <w:color w:val="2A2A2A"/>
                <w:szCs w:val="20"/>
                <w:lang w:eastAsia="fr-BE"/>
              </w:rPr>
              <w:t>Requis</w:t>
            </w:r>
          </w:p>
        </w:tc>
        <w:tc>
          <w:tcPr>
            <w:tcW w:w="0" w:type="auto"/>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top w:w="150" w:type="dxa"/>
              <w:left w:w="120" w:type="dxa"/>
              <w:bottom w:w="150" w:type="dxa"/>
              <w:right w:w="120" w:type="dxa"/>
            </w:tcMar>
            <w:vAlign w:val="center"/>
            <w:hideMark/>
          </w:tcPr>
          <w:p w:rsidR="00640C27" w:rsidRPr="00640C27" w:rsidRDefault="00640C27" w:rsidP="00640C27">
            <w:pPr>
              <w:spacing w:after="0" w:line="270" w:lineRule="atLeast"/>
              <w:rPr>
                <w:rFonts w:eastAsia="Times New Roman" w:cs="Times New Roman"/>
                <w:b/>
                <w:bCs/>
                <w:color w:val="2A2A2A"/>
                <w:szCs w:val="20"/>
                <w:lang w:eastAsia="fr-BE"/>
              </w:rPr>
            </w:pPr>
            <w:r w:rsidRPr="00640C27">
              <w:rPr>
                <w:rFonts w:eastAsia="Times New Roman" w:cs="Times New Roman"/>
                <w:b/>
                <w:bCs/>
                <w:color w:val="2A2A2A"/>
                <w:szCs w:val="20"/>
                <w:lang w:eastAsia="fr-BE"/>
              </w:rPr>
              <w:t>OS supportés</w:t>
            </w:r>
          </w:p>
        </w:tc>
      </w:tr>
      <w:tr w:rsidR="00640C27" w:rsidRPr="004230BB" w:rsidTr="00640C27">
        <w:tc>
          <w:tcPr>
            <w:tcW w:w="0" w:type="auto"/>
            <w:tcBorders>
              <w:top w:val="single" w:sz="6" w:space="0" w:color="BBBBBB"/>
              <w:left w:val="single" w:sz="6" w:space="0" w:color="BBBBBB"/>
              <w:bottom w:val="single" w:sz="6" w:space="0" w:color="BBBBBB"/>
              <w:right w:val="single" w:sz="6" w:space="0" w:color="BBBBBB"/>
            </w:tcBorders>
            <w:shd w:val="clear" w:color="auto" w:fill="FFFFFF"/>
            <w:tcMar>
              <w:top w:w="150" w:type="dxa"/>
              <w:left w:w="120" w:type="dxa"/>
              <w:bottom w:w="150" w:type="dxa"/>
              <w:right w:w="120" w:type="dxa"/>
            </w:tcMar>
            <w:vAlign w:val="center"/>
            <w:hideMark/>
          </w:tcPr>
          <w:p w:rsidR="00640C27" w:rsidRPr="00640C27" w:rsidRDefault="00640C27">
            <w:pPr>
              <w:spacing w:after="0" w:line="240" w:lineRule="auto"/>
              <w:rPr>
                <w:rFonts w:eastAsia="Times New Roman" w:cs="Segoe UI"/>
                <w:color w:val="333333"/>
                <w:szCs w:val="20"/>
                <w:lang w:val="en-US" w:eastAsia="fr-BE"/>
              </w:rPr>
            </w:pPr>
            <w:proofErr w:type="spellStart"/>
            <w:r w:rsidRPr="00640C27">
              <w:rPr>
                <w:rFonts w:eastAsia="Times New Roman" w:cs="Segoe UI"/>
                <w:b/>
                <w:bCs/>
                <w:color w:val="333333"/>
                <w:szCs w:val="20"/>
                <w:lang w:val="en-US" w:eastAsia="fr-BE"/>
              </w:rPr>
              <w:t>Composants</w:t>
            </w:r>
            <w:proofErr w:type="spellEnd"/>
            <w:r w:rsidRPr="00640C27">
              <w:rPr>
                <w:rFonts w:eastAsia="Times New Roman" w:cs="Segoe UI"/>
                <w:b/>
                <w:bCs/>
                <w:color w:val="333333"/>
                <w:szCs w:val="20"/>
                <w:lang w:val="en-US" w:eastAsia="fr-BE"/>
              </w:rPr>
              <w:t xml:space="preserve"> Hardware</w:t>
            </w:r>
            <w:r w:rsidRPr="00640C27">
              <w:rPr>
                <w:rFonts w:eastAsia="Times New Roman" w:cs="Segoe UI"/>
                <w:color w:val="333333"/>
                <w:szCs w:val="20"/>
                <w:lang w:val="en-US" w:eastAsia="fr-BE"/>
              </w:rPr>
              <w:br/>
            </w:r>
          </w:p>
          <w:p w:rsidR="00640C27" w:rsidRPr="00640C27" w:rsidRDefault="00640C27" w:rsidP="00640C27">
            <w:pPr>
              <w:numPr>
                <w:ilvl w:val="0"/>
                <w:numId w:val="16"/>
              </w:numPr>
              <w:spacing w:before="100" w:beforeAutospacing="1" w:after="100" w:afterAutospacing="1" w:line="240" w:lineRule="auto"/>
              <w:rPr>
                <w:rFonts w:eastAsia="Times New Roman" w:cs="Segoe UI"/>
                <w:color w:val="333333"/>
                <w:szCs w:val="20"/>
                <w:lang w:val="fr-BE" w:eastAsia="fr-BE"/>
              </w:rPr>
            </w:pPr>
            <w:r w:rsidRPr="00640C27">
              <w:rPr>
                <w:rFonts w:eastAsia="Times New Roman" w:cs="Segoe UI"/>
                <w:color w:val="333333"/>
                <w:szCs w:val="20"/>
                <w:lang w:eastAsia="fr-BE"/>
              </w:rPr>
              <w:t>1.6 GHz ou plus de vitesse de processeur</w:t>
            </w:r>
          </w:p>
          <w:p w:rsidR="00640C27" w:rsidRPr="00640C27" w:rsidRDefault="00640C27" w:rsidP="00640C27">
            <w:pPr>
              <w:numPr>
                <w:ilvl w:val="0"/>
                <w:numId w:val="16"/>
              </w:numPr>
              <w:spacing w:before="100" w:beforeAutospacing="1" w:after="100" w:afterAutospacing="1" w:line="240" w:lineRule="auto"/>
              <w:rPr>
                <w:rFonts w:eastAsia="Times New Roman" w:cs="Segoe UI"/>
                <w:color w:val="333333"/>
                <w:szCs w:val="20"/>
                <w:lang w:eastAsia="fr-BE"/>
              </w:rPr>
            </w:pPr>
            <w:r w:rsidRPr="00640C27">
              <w:rPr>
                <w:rFonts w:eastAsia="Times New Roman" w:cs="Segoe UI"/>
                <w:color w:val="333333"/>
                <w:szCs w:val="20"/>
                <w:lang w:eastAsia="fr-BE"/>
              </w:rPr>
              <w:t>1 GB de RAM (1.5 GB si on l’exécute sur une machine virtuelle)</w:t>
            </w:r>
          </w:p>
          <w:p w:rsidR="00640C27" w:rsidRPr="00640C27" w:rsidRDefault="00640C27" w:rsidP="00640C27">
            <w:pPr>
              <w:numPr>
                <w:ilvl w:val="0"/>
                <w:numId w:val="16"/>
              </w:numPr>
              <w:spacing w:before="100" w:beforeAutospacing="1" w:after="100" w:afterAutospacing="1" w:line="240" w:lineRule="auto"/>
              <w:rPr>
                <w:rFonts w:eastAsia="Times New Roman" w:cs="Segoe UI"/>
                <w:color w:val="333333"/>
                <w:szCs w:val="20"/>
                <w:lang w:val="en-US" w:eastAsia="fr-BE"/>
              </w:rPr>
            </w:pPr>
            <w:r w:rsidRPr="00640C27">
              <w:rPr>
                <w:rFonts w:eastAsia="Times New Roman" w:cs="Segoe UI"/>
                <w:color w:val="333333"/>
                <w:szCs w:val="20"/>
                <w:lang w:val="en-US" w:eastAsia="fr-BE"/>
              </w:rPr>
              <w:t xml:space="preserve">10 GB </w:t>
            </w:r>
            <w:proofErr w:type="spellStart"/>
            <w:r w:rsidRPr="00640C27">
              <w:rPr>
                <w:rFonts w:eastAsia="Times New Roman" w:cs="Segoe UI"/>
                <w:color w:val="333333"/>
                <w:szCs w:val="20"/>
                <w:lang w:val="en-US" w:eastAsia="fr-BE"/>
              </w:rPr>
              <w:t>d’espace</w:t>
            </w:r>
            <w:proofErr w:type="spellEnd"/>
            <w:r w:rsidRPr="00640C27">
              <w:rPr>
                <w:rFonts w:eastAsia="Times New Roman" w:cs="Segoe UI"/>
                <w:color w:val="333333"/>
                <w:szCs w:val="20"/>
                <w:lang w:val="en-US" w:eastAsia="fr-BE"/>
              </w:rPr>
              <w:t xml:space="preserve"> </w:t>
            </w:r>
            <w:proofErr w:type="spellStart"/>
            <w:r w:rsidRPr="00640C27">
              <w:rPr>
                <w:rFonts w:eastAsia="Times New Roman" w:cs="Segoe UI"/>
                <w:color w:val="333333"/>
                <w:szCs w:val="20"/>
                <w:lang w:val="en-US" w:eastAsia="fr-BE"/>
              </w:rPr>
              <w:t>disque</w:t>
            </w:r>
            <w:proofErr w:type="spellEnd"/>
            <w:r w:rsidRPr="00640C27">
              <w:rPr>
                <w:rFonts w:eastAsia="Times New Roman" w:cs="Segoe UI"/>
                <w:color w:val="333333"/>
                <w:szCs w:val="20"/>
                <w:lang w:val="en-US" w:eastAsia="fr-BE"/>
              </w:rPr>
              <w:t xml:space="preserve"> </w:t>
            </w:r>
            <w:proofErr w:type="spellStart"/>
            <w:r w:rsidRPr="00640C27">
              <w:rPr>
                <w:rFonts w:eastAsia="Times New Roman" w:cs="Segoe UI"/>
                <w:color w:val="333333"/>
                <w:szCs w:val="20"/>
                <w:lang w:val="en-US" w:eastAsia="fr-BE"/>
              </w:rPr>
              <w:t>disponible</w:t>
            </w:r>
            <w:proofErr w:type="spellEnd"/>
          </w:p>
          <w:p w:rsidR="00640C27" w:rsidRPr="00640C27" w:rsidRDefault="00640C27" w:rsidP="00640C27">
            <w:pPr>
              <w:numPr>
                <w:ilvl w:val="0"/>
                <w:numId w:val="16"/>
              </w:numPr>
              <w:spacing w:before="100" w:beforeAutospacing="1" w:after="100" w:afterAutospacing="1" w:line="240" w:lineRule="auto"/>
              <w:rPr>
                <w:rFonts w:eastAsia="Times New Roman" w:cs="Segoe UI"/>
                <w:color w:val="333333"/>
                <w:szCs w:val="20"/>
                <w:lang w:val="fr-BE" w:eastAsia="fr-BE"/>
              </w:rPr>
            </w:pPr>
            <w:r w:rsidRPr="00640C27">
              <w:rPr>
                <w:rFonts w:eastAsia="Times New Roman" w:cs="Segoe UI"/>
                <w:color w:val="333333"/>
                <w:szCs w:val="20"/>
                <w:lang w:eastAsia="fr-BE"/>
              </w:rPr>
              <w:t xml:space="preserve">5400 </w:t>
            </w:r>
            <w:proofErr w:type="gramStart"/>
            <w:r w:rsidRPr="00640C27">
              <w:rPr>
                <w:rFonts w:eastAsia="Times New Roman" w:cs="Segoe UI"/>
                <w:color w:val="333333"/>
                <w:szCs w:val="20"/>
                <w:lang w:eastAsia="fr-BE"/>
              </w:rPr>
              <w:t>vitesse</w:t>
            </w:r>
            <w:proofErr w:type="gramEnd"/>
            <w:r w:rsidRPr="00640C27">
              <w:rPr>
                <w:rFonts w:eastAsia="Times New Roman" w:cs="Segoe UI"/>
                <w:color w:val="333333"/>
                <w:szCs w:val="20"/>
                <w:lang w:eastAsia="fr-BE"/>
              </w:rPr>
              <w:t xml:space="preserve"> de disque dur</w:t>
            </w:r>
          </w:p>
          <w:p w:rsidR="00640C27" w:rsidRPr="00640C27" w:rsidRDefault="00640C27" w:rsidP="00640C27">
            <w:pPr>
              <w:numPr>
                <w:ilvl w:val="0"/>
                <w:numId w:val="16"/>
              </w:numPr>
              <w:spacing w:before="100" w:beforeAutospacing="1" w:after="100" w:afterAutospacing="1" w:line="240" w:lineRule="auto"/>
              <w:rPr>
                <w:rFonts w:eastAsia="Times New Roman" w:cs="Segoe UI"/>
                <w:color w:val="333333"/>
                <w:szCs w:val="20"/>
                <w:lang w:eastAsia="fr-BE"/>
              </w:rPr>
            </w:pPr>
            <w:r w:rsidRPr="00640C27">
              <w:rPr>
                <w:rFonts w:eastAsia="Times New Roman" w:cs="Segoe UI"/>
                <w:color w:val="333333"/>
                <w:szCs w:val="20"/>
                <w:lang w:eastAsia="fr-BE"/>
              </w:rPr>
              <w:lastRenderedPageBreak/>
              <w:t xml:space="preserve">Carte </w:t>
            </w:r>
            <w:proofErr w:type="spellStart"/>
            <w:r w:rsidRPr="00640C27">
              <w:rPr>
                <w:rFonts w:eastAsia="Times New Roman" w:cs="Segoe UI"/>
                <w:color w:val="333333"/>
                <w:szCs w:val="20"/>
                <w:lang w:eastAsia="fr-BE"/>
              </w:rPr>
              <w:t>video</w:t>
            </w:r>
            <w:proofErr w:type="spellEnd"/>
            <w:r w:rsidRPr="00640C27">
              <w:rPr>
                <w:rFonts w:eastAsia="Times New Roman" w:cs="Segoe UI"/>
                <w:color w:val="333333"/>
                <w:szCs w:val="20"/>
                <w:lang w:eastAsia="fr-BE"/>
              </w:rPr>
              <w:t xml:space="preserve"> compatible avec DirectX 9 (1024 x 768 ou plus)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50" w:type="dxa"/>
              <w:left w:w="120" w:type="dxa"/>
              <w:bottom w:w="150" w:type="dxa"/>
              <w:right w:w="120" w:type="dxa"/>
            </w:tcMar>
            <w:vAlign w:val="center"/>
            <w:hideMark/>
          </w:tcPr>
          <w:p w:rsidR="00640C27" w:rsidRPr="00640C27" w:rsidRDefault="00640C27">
            <w:pPr>
              <w:spacing w:after="0" w:line="240" w:lineRule="auto"/>
              <w:rPr>
                <w:rFonts w:eastAsia="Times New Roman" w:cs="Segoe UI"/>
                <w:color w:val="333333"/>
                <w:szCs w:val="20"/>
                <w:lang w:val="en-US" w:eastAsia="fr-BE"/>
              </w:rPr>
            </w:pPr>
            <w:r w:rsidRPr="00640C27">
              <w:rPr>
                <w:rFonts w:eastAsia="Times New Roman" w:cs="Segoe UI"/>
                <w:color w:val="333333"/>
                <w:szCs w:val="20"/>
                <w:lang w:val="en-US" w:eastAsia="fr-BE"/>
              </w:rPr>
              <w:lastRenderedPageBreak/>
              <w:t>Windows 10</w:t>
            </w:r>
            <w:r w:rsidRPr="00640C27">
              <w:rPr>
                <w:rFonts w:eastAsia="Times New Roman" w:cs="Segoe UI"/>
                <w:color w:val="333333"/>
                <w:szCs w:val="20"/>
                <w:lang w:val="en-US" w:eastAsia="fr-BE"/>
              </w:rPr>
              <w:br/>
              <w:t>Windows 8.1</w:t>
            </w:r>
            <w:r w:rsidRPr="00640C27">
              <w:rPr>
                <w:rFonts w:eastAsia="Times New Roman" w:cs="Segoe UI"/>
                <w:color w:val="333333"/>
                <w:szCs w:val="20"/>
                <w:lang w:val="en-US" w:eastAsia="fr-BE"/>
              </w:rPr>
              <w:br/>
              <w:t>Windows 8</w:t>
            </w:r>
            <w:r w:rsidRPr="00640C27">
              <w:rPr>
                <w:rFonts w:eastAsia="Times New Roman" w:cs="Segoe UI"/>
                <w:color w:val="333333"/>
                <w:szCs w:val="20"/>
                <w:lang w:val="en-US" w:eastAsia="fr-BE"/>
              </w:rPr>
              <w:br/>
              <w:t>Windows 7 SP 1</w:t>
            </w:r>
            <w:r w:rsidRPr="00640C27">
              <w:rPr>
                <w:rFonts w:eastAsia="Times New Roman" w:cs="Segoe UI"/>
                <w:color w:val="333333"/>
                <w:szCs w:val="20"/>
                <w:lang w:val="en-US" w:eastAsia="fr-BE"/>
              </w:rPr>
              <w:br/>
              <w:t>Windows Server 2012 R2</w:t>
            </w:r>
            <w:r w:rsidRPr="00640C27">
              <w:rPr>
                <w:rFonts w:eastAsia="Times New Roman" w:cs="Segoe UI"/>
                <w:color w:val="333333"/>
                <w:szCs w:val="20"/>
                <w:lang w:val="en-US" w:eastAsia="fr-BE"/>
              </w:rPr>
              <w:br/>
              <w:t>Windows Server 2012</w:t>
            </w:r>
            <w:r w:rsidRPr="00640C27">
              <w:rPr>
                <w:rFonts w:eastAsia="Times New Roman" w:cs="Segoe UI"/>
                <w:color w:val="333333"/>
                <w:szCs w:val="20"/>
                <w:lang w:val="en-US" w:eastAsia="fr-BE"/>
              </w:rPr>
              <w:br/>
              <w:t>Windows Server 2008 R2 SP1</w:t>
            </w:r>
          </w:p>
        </w:tc>
      </w:tr>
    </w:tbl>
    <w:p w:rsidR="007D2DCC" w:rsidRPr="00640C27" w:rsidRDefault="007D2DCC" w:rsidP="007D2DCC">
      <w:pPr>
        <w:rPr>
          <w:lang w:val="en-US"/>
        </w:rPr>
      </w:pPr>
    </w:p>
    <w:p w:rsidR="007D2DCC" w:rsidRDefault="007D2DCC" w:rsidP="00640C27">
      <w:pPr>
        <w:pStyle w:val="Heading3"/>
        <w:numPr>
          <w:ilvl w:val="2"/>
          <w:numId w:val="12"/>
        </w:numPr>
      </w:pPr>
      <w:bookmarkStart w:id="40" w:name="_Toc469296711"/>
      <w:r>
        <w:t>SQL Server 2012</w:t>
      </w:r>
      <w:bookmarkEnd w:id="40"/>
    </w:p>
    <w:p w:rsidR="007D2DCC" w:rsidRPr="007D2DCC" w:rsidRDefault="007D2DCC" w:rsidP="007D2DCC">
      <w:r>
        <w:t>Microsoft SQL Server 2012 est un système de gestion de bases de données relationnelles (RDBMS) conçu pour l'environnement d'entreprise. Comme ses prédécesseurs, SQL Server 2012 comprend un ensemble d'extensions de programmation pour améliorer le langage SQL (</w:t>
      </w:r>
      <w:proofErr w:type="spellStart"/>
      <w:r>
        <w:t>Structured</w:t>
      </w:r>
      <w:proofErr w:type="spellEnd"/>
      <w:r>
        <w:t xml:space="preserve"> </w:t>
      </w:r>
      <w:proofErr w:type="spellStart"/>
      <w:r>
        <w:t>Query</w:t>
      </w:r>
      <w:proofErr w:type="spellEnd"/>
      <w:r>
        <w:t xml:space="preserve"> </w:t>
      </w:r>
      <w:proofErr w:type="spellStart"/>
      <w:r>
        <w:t>Language</w:t>
      </w:r>
      <w:proofErr w:type="spellEnd"/>
      <w:r>
        <w:t>), un langage de programmation et d'apprentissage standard pour obtenir des informations et mettre à jour une base de données.</w:t>
      </w:r>
    </w:p>
    <w:p w:rsidR="007D2DCC" w:rsidRDefault="007D2DCC" w:rsidP="007D2DCC">
      <w:r>
        <w:t>Ce produit est déjà utilisé au sein des projets chez BDO.</w:t>
      </w:r>
    </w:p>
    <w:p w:rsidR="007D2DCC" w:rsidRPr="007D2DCC" w:rsidRDefault="007D2DCC" w:rsidP="007D2DCC">
      <w:r w:rsidRPr="007D2DCC">
        <w:t>Les spécifications de mémoire et de processeur</w:t>
      </w:r>
      <w:r>
        <w:t>s</w:t>
      </w:r>
      <w:r w:rsidRPr="007D2DCC">
        <w:t xml:space="preserve"> suivants s'appliquent à toutes les éditions de SQL Server 2012 :</w:t>
      </w:r>
    </w:p>
    <w:tbl>
      <w:tblPr>
        <w:tblW w:w="0" w:type="auto"/>
        <w:tblBorders>
          <w:top w:val="single" w:sz="6" w:space="0" w:color="BBBBBB"/>
          <w:left w:val="single" w:sz="6" w:space="0" w:color="BBBBBB"/>
          <w:bottom w:val="single" w:sz="6" w:space="0" w:color="BBBBBB"/>
          <w:right w:val="single" w:sz="6" w:space="0" w:color="BBBBBB"/>
        </w:tblBorders>
        <w:tblLook w:val="04A0" w:firstRow="1" w:lastRow="0" w:firstColumn="1" w:lastColumn="0" w:noHBand="0" w:noVBand="1"/>
        <w:tblDescription w:val="table"/>
      </w:tblPr>
      <w:tblGrid>
        <w:gridCol w:w="1567"/>
        <w:gridCol w:w="7750"/>
      </w:tblGrid>
      <w:tr w:rsidR="007D2DCC" w:rsidRPr="007D2DCC" w:rsidTr="007D2DC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D2DCC" w:rsidRPr="007D2DCC" w:rsidRDefault="007D2DCC">
            <w:pPr>
              <w:spacing w:after="0" w:line="270" w:lineRule="atLeast"/>
              <w:rPr>
                <w:rFonts w:eastAsia="Times New Roman" w:cs="Times New Roman"/>
                <w:b/>
                <w:bCs/>
                <w:color w:val="2A2A2A"/>
                <w:szCs w:val="20"/>
                <w:lang w:eastAsia="fr-BE"/>
              </w:rPr>
            </w:pPr>
            <w:r w:rsidRPr="007D2DCC">
              <w:rPr>
                <w:rFonts w:eastAsia="Times New Roman" w:cs="Times New Roman"/>
                <w:b/>
                <w:bCs/>
                <w:color w:val="2A2A2A"/>
                <w:szCs w:val="20"/>
                <w:lang w:eastAsia="fr-BE"/>
              </w:rPr>
              <w:t>Composant</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D2DCC" w:rsidRPr="007D2DCC" w:rsidRDefault="007D2DCC">
            <w:pPr>
              <w:spacing w:after="0" w:line="270" w:lineRule="atLeast"/>
              <w:rPr>
                <w:rFonts w:eastAsia="Times New Roman" w:cs="Times New Roman"/>
                <w:b/>
                <w:bCs/>
                <w:color w:val="2A2A2A"/>
                <w:szCs w:val="20"/>
                <w:lang w:eastAsia="fr-BE"/>
              </w:rPr>
            </w:pPr>
            <w:r w:rsidRPr="007D2DCC">
              <w:rPr>
                <w:rFonts w:eastAsia="Times New Roman" w:cs="Times New Roman"/>
                <w:b/>
                <w:bCs/>
                <w:color w:val="2A2A2A"/>
                <w:szCs w:val="20"/>
                <w:lang w:eastAsia="fr-BE"/>
              </w:rPr>
              <w:t>Conditions préalables</w:t>
            </w:r>
          </w:p>
        </w:tc>
      </w:tr>
      <w:tr w:rsidR="007D2DCC" w:rsidRPr="007D2DCC" w:rsidTr="007D2DC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D2DCC" w:rsidRPr="007D2DCC" w:rsidRDefault="007D2DCC">
            <w:pPr>
              <w:spacing w:after="0" w:line="270" w:lineRule="atLeast"/>
              <w:rPr>
                <w:rFonts w:eastAsia="Times New Roman" w:cs="Times New Roman"/>
                <w:color w:val="2A2A2A"/>
                <w:szCs w:val="20"/>
                <w:lang w:eastAsia="fr-BE"/>
              </w:rPr>
            </w:pPr>
            <w:proofErr w:type="gramStart"/>
            <w:r w:rsidRPr="007D2DCC">
              <w:rPr>
                <w:rFonts w:eastAsia="Times New Roman" w:cs="Times New Roman"/>
                <w:color w:val="2A2A2A"/>
                <w:szCs w:val="20"/>
                <w:lang w:eastAsia="fr-BE"/>
              </w:rPr>
              <w:t>Mémoire</w:t>
            </w:r>
            <w:r w:rsidRPr="007D2DCC">
              <w:rPr>
                <w:rFonts w:eastAsia="Times New Roman" w:cs="Times New Roman"/>
                <w:color w:val="2A2A2A"/>
                <w:szCs w:val="20"/>
                <w:vertAlign w:val="superscript"/>
                <w:lang w:eastAsia="fr-BE"/>
              </w:rPr>
              <w:t>[</w:t>
            </w:r>
            <w:proofErr w:type="gramEnd"/>
            <w:r w:rsidRPr="007D2DCC">
              <w:rPr>
                <w:rFonts w:eastAsia="Times New Roman" w:cs="Times New Roman"/>
                <w:color w:val="2A2A2A"/>
                <w:szCs w:val="20"/>
                <w:vertAlign w:val="superscript"/>
                <w:lang w:eastAsia="fr-BE"/>
              </w:rPr>
              <w:t>1]</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D2DCC" w:rsidRPr="007D2DCC" w:rsidRDefault="007D2DCC">
            <w:pPr>
              <w:spacing w:after="0" w:line="270" w:lineRule="atLeast"/>
              <w:rPr>
                <w:rFonts w:eastAsia="Times New Roman" w:cs="Times New Roman"/>
                <w:color w:val="2A2A2A"/>
                <w:szCs w:val="20"/>
                <w:lang w:eastAsia="fr-BE"/>
              </w:rPr>
            </w:pPr>
            <w:r w:rsidRPr="007D2DCC">
              <w:rPr>
                <w:rFonts w:eastAsia="Times New Roman" w:cs="Times New Roman"/>
                <w:b/>
                <w:bCs/>
                <w:color w:val="2A2A2A"/>
                <w:szCs w:val="20"/>
                <w:lang w:eastAsia="fr-BE"/>
              </w:rPr>
              <w:t>Minimum :</w:t>
            </w:r>
          </w:p>
          <w:p w:rsidR="007D2DCC" w:rsidRPr="007D2DCC" w:rsidRDefault="007D2DCC">
            <w:pPr>
              <w:spacing w:after="0" w:line="270" w:lineRule="atLeast"/>
              <w:rPr>
                <w:rFonts w:eastAsia="Times New Roman" w:cs="Times New Roman"/>
                <w:color w:val="2A2A2A"/>
                <w:szCs w:val="20"/>
                <w:lang w:eastAsia="fr-BE"/>
              </w:rPr>
            </w:pPr>
            <w:r w:rsidRPr="007D2DCC">
              <w:rPr>
                <w:rFonts w:eastAsia="Times New Roman" w:cs="Times New Roman"/>
                <w:color w:val="2A2A2A"/>
                <w:szCs w:val="20"/>
                <w:lang w:eastAsia="fr-BE"/>
              </w:rPr>
              <w:t>Éditions Express : 512 MO</w:t>
            </w:r>
          </w:p>
          <w:p w:rsidR="007D2DCC" w:rsidRPr="007D2DCC" w:rsidRDefault="007D2DCC">
            <w:pPr>
              <w:spacing w:after="0" w:line="270" w:lineRule="atLeast"/>
              <w:rPr>
                <w:rFonts w:eastAsia="Times New Roman" w:cs="Times New Roman"/>
                <w:color w:val="2A2A2A"/>
                <w:szCs w:val="20"/>
                <w:lang w:eastAsia="fr-BE"/>
              </w:rPr>
            </w:pPr>
            <w:r w:rsidRPr="007D2DCC">
              <w:rPr>
                <w:rFonts w:eastAsia="Times New Roman" w:cs="Times New Roman"/>
                <w:color w:val="2A2A2A"/>
                <w:szCs w:val="20"/>
                <w:lang w:eastAsia="fr-BE"/>
              </w:rPr>
              <w:t>Toutes les autres éditions : 1 GO</w:t>
            </w:r>
          </w:p>
          <w:p w:rsidR="007D2DCC" w:rsidRPr="007D2DCC" w:rsidRDefault="007D2DCC">
            <w:pPr>
              <w:spacing w:after="0" w:line="270" w:lineRule="atLeast"/>
              <w:rPr>
                <w:rFonts w:eastAsia="Times New Roman" w:cs="Times New Roman"/>
                <w:color w:val="2A2A2A"/>
                <w:szCs w:val="20"/>
                <w:lang w:eastAsia="fr-BE"/>
              </w:rPr>
            </w:pPr>
            <w:r w:rsidRPr="007D2DCC">
              <w:rPr>
                <w:rFonts w:eastAsia="Times New Roman" w:cs="Times New Roman"/>
                <w:b/>
                <w:bCs/>
                <w:color w:val="2A2A2A"/>
                <w:szCs w:val="20"/>
                <w:lang w:eastAsia="fr-BE"/>
              </w:rPr>
              <w:t>Recommandé :</w:t>
            </w:r>
          </w:p>
          <w:p w:rsidR="007D2DCC" w:rsidRPr="007D2DCC" w:rsidRDefault="007D2DCC">
            <w:pPr>
              <w:spacing w:after="0" w:line="270" w:lineRule="atLeast"/>
              <w:rPr>
                <w:rFonts w:eastAsia="Times New Roman" w:cs="Times New Roman"/>
                <w:color w:val="2A2A2A"/>
                <w:szCs w:val="20"/>
                <w:lang w:eastAsia="fr-BE"/>
              </w:rPr>
            </w:pPr>
            <w:r w:rsidRPr="007D2DCC">
              <w:rPr>
                <w:rFonts w:eastAsia="Times New Roman" w:cs="Times New Roman"/>
                <w:color w:val="2A2A2A"/>
                <w:szCs w:val="20"/>
                <w:lang w:eastAsia="fr-BE"/>
              </w:rPr>
              <w:t>Éditions Express : 1 GO</w:t>
            </w:r>
          </w:p>
          <w:p w:rsidR="007D2DCC" w:rsidRPr="007D2DCC" w:rsidRDefault="007D2DCC">
            <w:pPr>
              <w:spacing w:after="0" w:line="270" w:lineRule="atLeast"/>
              <w:rPr>
                <w:rFonts w:eastAsia="Times New Roman" w:cs="Times New Roman"/>
                <w:color w:val="2A2A2A"/>
                <w:szCs w:val="20"/>
                <w:lang w:eastAsia="fr-BE"/>
              </w:rPr>
            </w:pPr>
            <w:r w:rsidRPr="007D2DCC">
              <w:rPr>
                <w:rFonts w:eastAsia="Times New Roman" w:cs="Times New Roman"/>
                <w:color w:val="2A2A2A"/>
                <w:szCs w:val="20"/>
                <w:lang w:eastAsia="fr-BE"/>
              </w:rPr>
              <w:t>Toutes les autres éditions : au moins 4 GO, qui doivent être augmentés au fur et à mesure de l'augmentation de la taille de la base de données pour garantir des performances optimales.</w:t>
            </w:r>
          </w:p>
        </w:tc>
      </w:tr>
      <w:tr w:rsidR="007D2DCC" w:rsidRPr="007D2DCC" w:rsidTr="007D2DC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D2DCC" w:rsidRPr="007D2DCC" w:rsidRDefault="007D2DCC">
            <w:pPr>
              <w:spacing w:after="0" w:line="270" w:lineRule="atLeast"/>
              <w:rPr>
                <w:rFonts w:eastAsia="Times New Roman" w:cs="Times New Roman"/>
                <w:color w:val="2A2A2A"/>
                <w:szCs w:val="20"/>
                <w:lang w:eastAsia="fr-BE"/>
              </w:rPr>
            </w:pPr>
            <w:r w:rsidRPr="007D2DCC">
              <w:rPr>
                <w:rFonts w:eastAsia="Times New Roman" w:cs="Times New Roman"/>
                <w:color w:val="2A2A2A"/>
                <w:szCs w:val="20"/>
                <w:lang w:eastAsia="fr-BE"/>
              </w:rPr>
              <w:t>Vitesse du processeur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D2DCC" w:rsidRPr="007D2DCC" w:rsidRDefault="007D2DCC">
            <w:pPr>
              <w:spacing w:after="0" w:line="270" w:lineRule="atLeast"/>
              <w:rPr>
                <w:rFonts w:eastAsia="Times New Roman" w:cs="Times New Roman"/>
                <w:color w:val="2A2A2A"/>
                <w:szCs w:val="20"/>
                <w:lang w:eastAsia="fr-BE"/>
              </w:rPr>
            </w:pPr>
            <w:r w:rsidRPr="007D2DCC">
              <w:rPr>
                <w:rFonts w:eastAsia="Times New Roman" w:cs="Times New Roman"/>
                <w:b/>
                <w:bCs/>
                <w:color w:val="2A2A2A"/>
                <w:szCs w:val="20"/>
                <w:lang w:eastAsia="fr-BE"/>
              </w:rPr>
              <w:t>Minimum :</w:t>
            </w:r>
          </w:p>
          <w:p w:rsidR="007D2DCC" w:rsidRPr="007D2DCC" w:rsidRDefault="007D2DCC" w:rsidP="00640C27">
            <w:pPr>
              <w:numPr>
                <w:ilvl w:val="0"/>
                <w:numId w:val="13"/>
              </w:numPr>
              <w:spacing w:after="0" w:line="270" w:lineRule="atLeast"/>
              <w:rPr>
                <w:rFonts w:eastAsia="Times New Roman" w:cs="Times New Roman"/>
                <w:color w:val="2A2A2A"/>
                <w:szCs w:val="20"/>
                <w:lang w:eastAsia="fr-BE"/>
              </w:rPr>
            </w:pPr>
            <w:r w:rsidRPr="007D2DCC">
              <w:rPr>
                <w:rFonts w:eastAsia="Times New Roman" w:cs="Times New Roman"/>
                <w:color w:val="2A2A2A"/>
                <w:szCs w:val="20"/>
                <w:lang w:eastAsia="fr-BE"/>
              </w:rPr>
              <w:t>Processeur x86 : 1,0 GHz</w:t>
            </w:r>
          </w:p>
          <w:p w:rsidR="007D2DCC" w:rsidRPr="007D2DCC" w:rsidRDefault="007D2DCC" w:rsidP="00640C27">
            <w:pPr>
              <w:numPr>
                <w:ilvl w:val="0"/>
                <w:numId w:val="13"/>
              </w:numPr>
              <w:spacing w:after="0" w:line="270" w:lineRule="atLeast"/>
              <w:rPr>
                <w:rFonts w:eastAsia="Times New Roman" w:cs="Times New Roman"/>
                <w:color w:val="2A2A2A"/>
                <w:szCs w:val="20"/>
                <w:lang w:eastAsia="fr-BE"/>
              </w:rPr>
            </w:pPr>
            <w:r w:rsidRPr="007D2DCC">
              <w:rPr>
                <w:rFonts w:eastAsia="Times New Roman" w:cs="Times New Roman"/>
                <w:color w:val="2A2A2A"/>
                <w:szCs w:val="20"/>
                <w:lang w:eastAsia="fr-BE"/>
              </w:rPr>
              <w:t>Processeur x64 : 1,4 GHz</w:t>
            </w:r>
          </w:p>
          <w:p w:rsidR="007D2DCC" w:rsidRPr="007D2DCC" w:rsidRDefault="007D2DCC">
            <w:pPr>
              <w:spacing w:after="0" w:line="270" w:lineRule="atLeast"/>
              <w:rPr>
                <w:rFonts w:eastAsia="Times New Roman" w:cs="Times New Roman"/>
                <w:color w:val="2A2A2A"/>
                <w:szCs w:val="20"/>
                <w:lang w:eastAsia="fr-BE"/>
              </w:rPr>
            </w:pPr>
            <w:r w:rsidRPr="007D2DCC">
              <w:rPr>
                <w:rFonts w:eastAsia="Times New Roman" w:cs="Times New Roman"/>
                <w:b/>
                <w:bCs/>
                <w:color w:val="2A2A2A"/>
                <w:szCs w:val="20"/>
                <w:lang w:eastAsia="fr-BE"/>
              </w:rPr>
              <w:t>Recommandé</w:t>
            </w:r>
            <w:r w:rsidRPr="007D2DCC">
              <w:rPr>
                <w:rFonts w:eastAsia="Times New Roman" w:cs="Times New Roman"/>
                <w:color w:val="2A2A2A"/>
                <w:szCs w:val="20"/>
                <w:lang w:eastAsia="fr-BE"/>
              </w:rPr>
              <w:t> : 2,0 GHz ou plus</w:t>
            </w:r>
          </w:p>
        </w:tc>
      </w:tr>
      <w:tr w:rsidR="007D2DCC" w:rsidRPr="007D2DCC" w:rsidTr="007D2DC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D2DCC" w:rsidRPr="007D2DCC" w:rsidRDefault="007D2DCC">
            <w:pPr>
              <w:spacing w:after="0" w:line="270" w:lineRule="atLeast"/>
              <w:rPr>
                <w:rFonts w:eastAsia="Times New Roman" w:cs="Times New Roman"/>
                <w:color w:val="2A2A2A"/>
                <w:szCs w:val="20"/>
                <w:lang w:eastAsia="fr-BE"/>
              </w:rPr>
            </w:pPr>
            <w:r w:rsidRPr="007D2DCC">
              <w:rPr>
                <w:rFonts w:eastAsia="Times New Roman" w:cs="Times New Roman"/>
                <w:color w:val="2A2A2A"/>
                <w:szCs w:val="20"/>
                <w:lang w:eastAsia="fr-BE"/>
              </w:rPr>
              <w:t>Type de processeur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D2DCC" w:rsidRPr="007D2DCC" w:rsidRDefault="007D2DCC" w:rsidP="00640C27">
            <w:pPr>
              <w:numPr>
                <w:ilvl w:val="0"/>
                <w:numId w:val="14"/>
              </w:numPr>
              <w:spacing w:after="0" w:line="270" w:lineRule="atLeast"/>
              <w:rPr>
                <w:rFonts w:eastAsia="Times New Roman" w:cs="Times New Roman"/>
                <w:color w:val="2A2A2A"/>
                <w:szCs w:val="20"/>
                <w:lang w:eastAsia="fr-BE"/>
              </w:rPr>
            </w:pPr>
            <w:r w:rsidRPr="007D2DCC">
              <w:rPr>
                <w:rFonts w:eastAsia="Times New Roman" w:cs="Times New Roman"/>
                <w:color w:val="2A2A2A"/>
                <w:szCs w:val="20"/>
                <w:lang w:eastAsia="fr-BE"/>
              </w:rPr>
              <w:t xml:space="preserve">Processeur x64 : AMD </w:t>
            </w:r>
            <w:proofErr w:type="spellStart"/>
            <w:r w:rsidRPr="007D2DCC">
              <w:rPr>
                <w:rFonts w:eastAsia="Times New Roman" w:cs="Times New Roman"/>
                <w:color w:val="2A2A2A"/>
                <w:szCs w:val="20"/>
                <w:lang w:eastAsia="fr-BE"/>
              </w:rPr>
              <w:t>Opteron</w:t>
            </w:r>
            <w:proofErr w:type="spellEnd"/>
            <w:r w:rsidRPr="007D2DCC">
              <w:rPr>
                <w:rFonts w:eastAsia="Times New Roman" w:cs="Times New Roman"/>
                <w:color w:val="2A2A2A"/>
                <w:szCs w:val="20"/>
                <w:lang w:eastAsia="fr-BE"/>
              </w:rPr>
              <w:t xml:space="preserve">, AMD </w:t>
            </w:r>
            <w:proofErr w:type="spellStart"/>
            <w:r w:rsidRPr="007D2DCC">
              <w:rPr>
                <w:rFonts w:eastAsia="Times New Roman" w:cs="Times New Roman"/>
                <w:color w:val="2A2A2A"/>
                <w:szCs w:val="20"/>
                <w:lang w:eastAsia="fr-BE"/>
              </w:rPr>
              <w:t>Athlon</w:t>
            </w:r>
            <w:proofErr w:type="spellEnd"/>
            <w:r w:rsidRPr="007D2DCC">
              <w:rPr>
                <w:rFonts w:eastAsia="Times New Roman" w:cs="Times New Roman"/>
                <w:color w:val="2A2A2A"/>
                <w:szCs w:val="20"/>
                <w:lang w:eastAsia="fr-BE"/>
              </w:rPr>
              <w:t> 64, Intel Xeon avec prise en charge Intel EM64T Intel Pentium IV avec prise en charge EM64T</w:t>
            </w:r>
          </w:p>
          <w:p w:rsidR="007D2DCC" w:rsidRPr="007D2DCC" w:rsidRDefault="007D2DCC" w:rsidP="00640C27">
            <w:pPr>
              <w:numPr>
                <w:ilvl w:val="0"/>
                <w:numId w:val="14"/>
              </w:numPr>
              <w:spacing w:after="0" w:line="270" w:lineRule="atLeast"/>
              <w:rPr>
                <w:rFonts w:eastAsia="Times New Roman" w:cs="Times New Roman"/>
                <w:color w:val="2A2A2A"/>
                <w:szCs w:val="20"/>
                <w:lang w:eastAsia="fr-BE"/>
              </w:rPr>
            </w:pPr>
            <w:r w:rsidRPr="007D2DCC">
              <w:rPr>
                <w:rFonts w:eastAsia="Times New Roman" w:cs="Times New Roman"/>
                <w:color w:val="2A2A2A"/>
                <w:szCs w:val="20"/>
                <w:lang w:eastAsia="fr-BE"/>
              </w:rPr>
              <w:t>Processeur x86 : compatible Pentium III ou supérieur</w:t>
            </w:r>
          </w:p>
        </w:tc>
      </w:tr>
    </w:tbl>
    <w:p w:rsidR="00710067" w:rsidRDefault="00710067" w:rsidP="00710067">
      <w:pPr>
        <w:pStyle w:val="Heading1"/>
        <w:numPr>
          <w:ilvl w:val="0"/>
          <w:numId w:val="0"/>
        </w:numPr>
        <w:ind w:left="720"/>
      </w:pPr>
    </w:p>
    <w:p w:rsidR="00710067" w:rsidRDefault="00710067">
      <w:pPr>
        <w:rPr>
          <w:rFonts w:eastAsiaTheme="majorEastAsia" w:cstheme="majorBidi"/>
          <w:b/>
          <w:bCs/>
          <w:color w:val="365F91" w:themeColor="accent1" w:themeShade="BF"/>
          <w:sz w:val="28"/>
          <w:szCs w:val="28"/>
        </w:rPr>
      </w:pPr>
      <w:r>
        <w:br w:type="page"/>
      </w:r>
    </w:p>
    <w:p w:rsidR="00226E9A" w:rsidRDefault="008A29DF" w:rsidP="008A29DF">
      <w:pPr>
        <w:pStyle w:val="Heading2"/>
        <w:numPr>
          <w:ilvl w:val="1"/>
          <w:numId w:val="12"/>
        </w:numPr>
      </w:pPr>
      <w:bookmarkStart w:id="41" w:name="_Toc469296712"/>
      <w:r>
        <w:lastRenderedPageBreak/>
        <w:t>Configuration de déploiement</w:t>
      </w:r>
      <w:bookmarkEnd w:id="41"/>
    </w:p>
    <w:p w:rsidR="00226E9A" w:rsidRDefault="00226E9A" w:rsidP="00226E9A">
      <w:r>
        <w:t>Cette partie décrit les différents environnements techniques possibles et le détail de leurs configurations minimum.</w:t>
      </w:r>
    </w:p>
    <w:p w:rsidR="00226E9A" w:rsidRDefault="00226E9A" w:rsidP="008A29DF">
      <w:pPr>
        <w:pStyle w:val="Heading3"/>
        <w:numPr>
          <w:ilvl w:val="2"/>
          <w:numId w:val="12"/>
        </w:numPr>
      </w:pPr>
      <w:bookmarkStart w:id="42" w:name="_Toc469296713"/>
      <w:r>
        <w:t>Déploiement sur un seul poste</w:t>
      </w:r>
      <w:bookmarkEnd w:id="42"/>
    </w:p>
    <w:p w:rsidR="00BB62DA" w:rsidRDefault="00BB62DA" w:rsidP="00BB62DA"/>
    <w:p w:rsidR="00BB62DA" w:rsidRPr="00BB62DA" w:rsidRDefault="00BB62DA" w:rsidP="00BB62DA">
      <w:pPr>
        <w:jc w:val="center"/>
      </w:pPr>
      <w:r>
        <w:object w:dxaOrig="2669" w:dyaOrig="4263">
          <v:shape id="_x0000_i1035" type="#_x0000_t75" style="width:133.25pt;height:213.3pt" o:ole="">
            <v:imagedata r:id="rId23" o:title=""/>
          </v:shape>
          <o:OLEObject Type="Embed" ProgID="Visio.Drawing.15" ShapeID="_x0000_i1035" DrawAspect="Content" ObjectID="_1543038583" r:id="rId24"/>
        </w:object>
      </w:r>
    </w:p>
    <w:p w:rsidR="00226E9A" w:rsidRDefault="00226E9A" w:rsidP="00226E9A">
      <w:r>
        <w:t>Ce chapitre décrit la configuration minimum nécessaire lorsque le client veut tout installer sur un seul poste</w:t>
      </w:r>
      <w:r w:rsidR="003E0468">
        <w:t>.</w:t>
      </w:r>
    </w:p>
    <w:p w:rsidR="003E0468" w:rsidRDefault="003E0468" w:rsidP="00226E9A">
      <w:r>
        <w:t>Il faudra la configuration suivante :</w:t>
      </w:r>
    </w:p>
    <w:p w:rsidR="004230BB" w:rsidRDefault="004230BB" w:rsidP="004230BB">
      <w:pPr>
        <w:numPr>
          <w:ilvl w:val="0"/>
          <w:numId w:val="7"/>
        </w:numPr>
        <w:spacing w:after="0" w:line="270" w:lineRule="atLeast"/>
        <w:rPr>
          <w:rFonts w:eastAsia="Times New Roman" w:cs="Times New Roman"/>
          <w:color w:val="2A2A2A"/>
          <w:szCs w:val="20"/>
          <w:lang w:eastAsia="fr-BE"/>
        </w:rPr>
      </w:pPr>
      <w:r>
        <w:rPr>
          <w:rFonts w:eastAsia="Times New Roman" w:cs="Times New Roman"/>
          <w:color w:val="2A2A2A"/>
          <w:szCs w:val="20"/>
          <w:lang w:eastAsia="fr-BE"/>
        </w:rPr>
        <w:t>Type de pc : portable ou desktop</w:t>
      </w:r>
    </w:p>
    <w:p w:rsidR="004230BB" w:rsidRPr="007D2DCC" w:rsidRDefault="004230BB" w:rsidP="004230BB">
      <w:pPr>
        <w:numPr>
          <w:ilvl w:val="0"/>
          <w:numId w:val="7"/>
        </w:numPr>
        <w:spacing w:after="0" w:line="270" w:lineRule="atLeast"/>
        <w:rPr>
          <w:rFonts w:eastAsia="Times New Roman" w:cs="Times New Roman"/>
          <w:color w:val="2A2A2A"/>
          <w:szCs w:val="20"/>
          <w:lang w:eastAsia="fr-BE"/>
        </w:rPr>
      </w:pPr>
      <w:r w:rsidRPr="007D2DCC">
        <w:rPr>
          <w:rFonts w:eastAsia="Times New Roman" w:cs="Times New Roman"/>
          <w:color w:val="2A2A2A"/>
          <w:szCs w:val="20"/>
          <w:lang w:eastAsia="fr-BE"/>
        </w:rPr>
        <w:t>Processeur x64 : 1,4 GHz</w:t>
      </w:r>
      <w:r>
        <w:rPr>
          <w:rFonts w:eastAsia="Times New Roman" w:cs="Times New Roman"/>
          <w:color w:val="2A2A2A"/>
          <w:szCs w:val="20"/>
          <w:lang w:eastAsia="fr-BE"/>
        </w:rPr>
        <w:t xml:space="preserve"> minimum</w:t>
      </w:r>
    </w:p>
    <w:p w:rsidR="004230BB" w:rsidRDefault="004230BB" w:rsidP="004230BB">
      <w:pPr>
        <w:pStyle w:val="ListParagraph"/>
        <w:numPr>
          <w:ilvl w:val="0"/>
          <w:numId w:val="7"/>
        </w:numPr>
      </w:pPr>
      <w:r>
        <w:t>RAM : 8Go minimum</w:t>
      </w:r>
    </w:p>
    <w:p w:rsidR="004230BB" w:rsidRDefault="004230BB" w:rsidP="004230BB">
      <w:pPr>
        <w:pStyle w:val="ListParagraph"/>
        <w:numPr>
          <w:ilvl w:val="0"/>
          <w:numId w:val="7"/>
        </w:numPr>
      </w:pPr>
      <w:r>
        <w:t>Disque dur : 500Go minimum séparé en 2 partitions (« c: » Pour le système (</w:t>
      </w:r>
      <w:r w:rsidR="001926DE">
        <w:t>200</w:t>
      </w:r>
      <w:r>
        <w:t xml:space="preserve"> Go) et « D: » (le reste) pour les datas)</w:t>
      </w:r>
    </w:p>
    <w:p w:rsidR="00BB62DA" w:rsidRDefault="00BB62DA" w:rsidP="00226E9A"/>
    <w:p w:rsidR="00BB62DA" w:rsidRDefault="00BB62DA" w:rsidP="00226E9A"/>
    <w:p w:rsidR="007D2DCC" w:rsidRDefault="00226E9A" w:rsidP="008A29DF">
      <w:pPr>
        <w:pStyle w:val="Heading3"/>
        <w:numPr>
          <w:ilvl w:val="2"/>
          <w:numId w:val="12"/>
        </w:numPr>
      </w:pPr>
      <w:bookmarkStart w:id="43" w:name="_Toc469296714"/>
      <w:r>
        <w:lastRenderedPageBreak/>
        <w:t>Déploiement sur plusieurs postes utilisateurs</w:t>
      </w:r>
      <w:bookmarkEnd w:id="43"/>
    </w:p>
    <w:p w:rsidR="004230BB" w:rsidRPr="004230BB" w:rsidRDefault="004230BB" w:rsidP="00BB62DA">
      <w:pPr>
        <w:jc w:val="center"/>
      </w:pPr>
      <w:r>
        <w:object w:dxaOrig="6423" w:dyaOrig="8418">
          <v:shape id="_x0000_i1034" type="#_x0000_t75" style="width:321.3pt;height:420.7pt" o:ole="">
            <v:imagedata r:id="rId25" o:title=""/>
          </v:shape>
          <o:OLEObject Type="Embed" ProgID="Visio.Drawing.15" ShapeID="_x0000_i1034" DrawAspect="Content" ObjectID="_1543038584" r:id="rId26"/>
        </w:object>
      </w:r>
    </w:p>
    <w:p w:rsidR="003E0468" w:rsidRDefault="003E0468" w:rsidP="003E0468">
      <w:r>
        <w:t>Ce chapitre décrit la configuration minimum quant à l’installation de l’application sur plusieurs postes communiquant sur une base de données distantes.</w:t>
      </w:r>
    </w:p>
    <w:p w:rsidR="00970DC8" w:rsidRDefault="00970DC8" w:rsidP="003E0468">
      <w:r>
        <w:t>La configuration du serveur peut être appliquée soit sur une machine réelle ou sur une machine virtuelle.</w:t>
      </w:r>
    </w:p>
    <w:p w:rsidR="00577298" w:rsidRDefault="004230BB" w:rsidP="003E0468">
      <w:r>
        <w:t>Configuration requise pour les machines clients :</w:t>
      </w:r>
    </w:p>
    <w:p w:rsidR="008C5737" w:rsidRDefault="008C5737" w:rsidP="008C5737">
      <w:pPr>
        <w:pStyle w:val="ListParagraph"/>
        <w:numPr>
          <w:ilvl w:val="0"/>
          <w:numId w:val="7"/>
        </w:numPr>
      </w:pPr>
      <w:r>
        <w:t>Technique</w:t>
      </w:r>
    </w:p>
    <w:p w:rsidR="004230BB" w:rsidRDefault="004230BB" w:rsidP="008C5737">
      <w:pPr>
        <w:numPr>
          <w:ilvl w:val="1"/>
          <w:numId w:val="7"/>
        </w:numPr>
        <w:spacing w:after="0" w:line="270" w:lineRule="atLeast"/>
        <w:rPr>
          <w:rFonts w:eastAsia="Times New Roman" w:cs="Times New Roman"/>
          <w:color w:val="2A2A2A"/>
          <w:szCs w:val="20"/>
          <w:lang w:eastAsia="fr-BE"/>
        </w:rPr>
      </w:pPr>
      <w:r>
        <w:rPr>
          <w:rFonts w:eastAsia="Times New Roman" w:cs="Times New Roman"/>
          <w:color w:val="2A2A2A"/>
          <w:szCs w:val="20"/>
          <w:lang w:eastAsia="fr-BE"/>
        </w:rPr>
        <w:t>pc portable ou desktop</w:t>
      </w:r>
    </w:p>
    <w:p w:rsidR="004230BB" w:rsidRPr="007D2DCC" w:rsidRDefault="004230BB" w:rsidP="008C5737">
      <w:pPr>
        <w:numPr>
          <w:ilvl w:val="1"/>
          <w:numId w:val="7"/>
        </w:numPr>
        <w:spacing w:after="0" w:line="270" w:lineRule="atLeast"/>
        <w:rPr>
          <w:rFonts w:eastAsia="Times New Roman" w:cs="Times New Roman"/>
          <w:color w:val="2A2A2A"/>
          <w:szCs w:val="20"/>
          <w:lang w:eastAsia="fr-BE"/>
        </w:rPr>
      </w:pPr>
      <w:r w:rsidRPr="007D2DCC">
        <w:rPr>
          <w:rFonts w:eastAsia="Times New Roman" w:cs="Times New Roman"/>
          <w:color w:val="2A2A2A"/>
          <w:szCs w:val="20"/>
          <w:lang w:eastAsia="fr-BE"/>
        </w:rPr>
        <w:t>Processeur x64 : 1,4 GHz</w:t>
      </w:r>
      <w:r>
        <w:rPr>
          <w:rFonts w:eastAsia="Times New Roman" w:cs="Times New Roman"/>
          <w:color w:val="2A2A2A"/>
          <w:szCs w:val="20"/>
          <w:lang w:eastAsia="fr-BE"/>
        </w:rPr>
        <w:t xml:space="preserve"> minimum</w:t>
      </w:r>
    </w:p>
    <w:p w:rsidR="004230BB" w:rsidRDefault="004230BB" w:rsidP="008C5737">
      <w:pPr>
        <w:pStyle w:val="ListParagraph"/>
        <w:numPr>
          <w:ilvl w:val="1"/>
          <w:numId w:val="7"/>
        </w:numPr>
      </w:pPr>
      <w:r>
        <w:t>RAM : 8Go minimum</w:t>
      </w:r>
    </w:p>
    <w:p w:rsidR="004230BB" w:rsidRDefault="004230BB" w:rsidP="008C5737">
      <w:pPr>
        <w:pStyle w:val="ListParagraph"/>
        <w:numPr>
          <w:ilvl w:val="1"/>
          <w:numId w:val="7"/>
        </w:numPr>
      </w:pPr>
      <w:r>
        <w:t>Disque dur : 500Go minimum séparé en 2 partitions (« c: » Pour le système (</w:t>
      </w:r>
      <w:r w:rsidR="008C5737">
        <w:t>15</w:t>
      </w:r>
      <w:r>
        <w:t>0 Go) et « D: » (le reste pour les datas)</w:t>
      </w:r>
    </w:p>
    <w:p w:rsidR="008C5737" w:rsidRDefault="008C5737" w:rsidP="008C5737">
      <w:pPr>
        <w:pStyle w:val="ListParagraph"/>
        <w:numPr>
          <w:ilvl w:val="0"/>
          <w:numId w:val="7"/>
        </w:numPr>
      </w:pPr>
      <w:r>
        <w:t>Logiciels</w:t>
      </w:r>
    </w:p>
    <w:p w:rsidR="008C5737" w:rsidRDefault="008C5737" w:rsidP="008C5737">
      <w:pPr>
        <w:pStyle w:val="ListParagraph"/>
        <w:numPr>
          <w:ilvl w:val="1"/>
          <w:numId w:val="7"/>
        </w:numPr>
      </w:pPr>
      <w:r>
        <w:t>Windows 7 Pro minimum</w:t>
      </w:r>
    </w:p>
    <w:p w:rsidR="00BB62DA" w:rsidRDefault="00BB62DA" w:rsidP="008C5737">
      <w:pPr>
        <w:pStyle w:val="ListParagraph"/>
        <w:numPr>
          <w:ilvl w:val="1"/>
          <w:numId w:val="7"/>
        </w:numPr>
      </w:pPr>
      <w:r>
        <w:t>Framework 4.5 installé</w:t>
      </w:r>
    </w:p>
    <w:p w:rsidR="00BB62DA" w:rsidRDefault="00BB62DA" w:rsidP="008C5737">
      <w:pPr>
        <w:pStyle w:val="ListParagraph"/>
        <w:numPr>
          <w:ilvl w:val="1"/>
          <w:numId w:val="7"/>
        </w:numPr>
      </w:pPr>
      <w:r>
        <w:lastRenderedPageBreak/>
        <w:t>Application « </w:t>
      </w:r>
      <w:proofErr w:type="spellStart"/>
      <w:r>
        <w:t>Sentinel</w:t>
      </w:r>
      <w:proofErr w:type="spellEnd"/>
      <w:r>
        <w:t> » installée</w:t>
      </w:r>
    </w:p>
    <w:p w:rsidR="00577298" w:rsidRDefault="00577298" w:rsidP="003E0468">
      <w:r>
        <w:t>Configuration r</w:t>
      </w:r>
      <w:r w:rsidR="00BB62DA">
        <w:t>equise pour le serveur :</w:t>
      </w:r>
    </w:p>
    <w:p w:rsidR="00970DC8" w:rsidRDefault="00970DC8" w:rsidP="00970DC8">
      <w:pPr>
        <w:pStyle w:val="ListParagraph"/>
        <w:numPr>
          <w:ilvl w:val="0"/>
          <w:numId w:val="7"/>
        </w:numPr>
      </w:pPr>
      <w:r>
        <w:t>Technique</w:t>
      </w:r>
    </w:p>
    <w:p w:rsidR="00970DC8" w:rsidRDefault="00970DC8" w:rsidP="00970DC8">
      <w:pPr>
        <w:pStyle w:val="ListParagraph"/>
        <w:numPr>
          <w:ilvl w:val="1"/>
          <w:numId w:val="7"/>
        </w:numPr>
      </w:pPr>
      <w:r>
        <w:t xml:space="preserve">Espace disque nécessaire : </w:t>
      </w:r>
    </w:p>
    <w:p w:rsidR="00970DC8" w:rsidRDefault="00970DC8" w:rsidP="00970DC8">
      <w:pPr>
        <w:pStyle w:val="ListParagraph"/>
        <w:numPr>
          <w:ilvl w:val="2"/>
          <w:numId w:val="7"/>
        </w:numPr>
      </w:pPr>
      <w:r>
        <w:t>Partition C</w:t>
      </w:r>
      <w:r w:rsidR="00296757">
        <w:t xml:space="preserve"> (150 Go)</w:t>
      </w:r>
      <w:r>
        <w:t> : qui héberge les logiciels installé</w:t>
      </w:r>
      <w:r w:rsidR="00296757">
        <w:t>s</w:t>
      </w:r>
      <w:r>
        <w:t xml:space="preserve"> sur le serveur</w:t>
      </w:r>
    </w:p>
    <w:p w:rsidR="00970DC8" w:rsidRDefault="00970DC8" w:rsidP="00970DC8">
      <w:pPr>
        <w:pStyle w:val="ListParagraph"/>
        <w:numPr>
          <w:ilvl w:val="2"/>
          <w:numId w:val="7"/>
        </w:numPr>
      </w:pPr>
      <w:r>
        <w:t>Partition D</w:t>
      </w:r>
      <w:r w:rsidR="00296757">
        <w:t xml:space="preserve"> (100 Go)</w:t>
      </w:r>
      <w:r>
        <w:t xml:space="preserve"> : </w:t>
      </w:r>
      <w:r w:rsidR="00296757">
        <w:t>q</w:t>
      </w:r>
      <w:r>
        <w:t xml:space="preserve">ui héberge la base de données </w:t>
      </w:r>
      <w:r>
        <w:sym w:font="Wingdings" w:char="F0E8"/>
      </w:r>
      <w:r>
        <w:t xml:space="preserve"> un backup de type journalier doit être activé</w:t>
      </w:r>
    </w:p>
    <w:p w:rsidR="00296757" w:rsidRPr="007D2DCC" w:rsidRDefault="00296757" w:rsidP="00296757">
      <w:pPr>
        <w:numPr>
          <w:ilvl w:val="1"/>
          <w:numId w:val="7"/>
        </w:numPr>
        <w:spacing w:after="0" w:line="270" w:lineRule="atLeast"/>
        <w:rPr>
          <w:rFonts w:eastAsia="Times New Roman" w:cs="Times New Roman"/>
          <w:color w:val="2A2A2A"/>
          <w:szCs w:val="20"/>
          <w:lang w:eastAsia="fr-BE"/>
        </w:rPr>
      </w:pPr>
      <w:r w:rsidRPr="007D2DCC">
        <w:rPr>
          <w:rFonts w:eastAsia="Times New Roman" w:cs="Times New Roman"/>
          <w:color w:val="2A2A2A"/>
          <w:szCs w:val="20"/>
          <w:lang w:eastAsia="fr-BE"/>
        </w:rPr>
        <w:t>Processeur x64 : 1,4 GHz</w:t>
      </w:r>
      <w:r>
        <w:rPr>
          <w:rFonts w:eastAsia="Times New Roman" w:cs="Times New Roman"/>
          <w:color w:val="2A2A2A"/>
          <w:szCs w:val="20"/>
          <w:lang w:eastAsia="fr-BE"/>
        </w:rPr>
        <w:t xml:space="preserve"> minimum</w:t>
      </w:r>
    </w:p>
    <w:p w:rsidR="00296757" w:rsidRDefault="00296757" w:rsidP="00296757">
      <w:pPr>
        <w:pStyle w:val="ListParagraph"/>
        <w:numPr>
          <w:ilvl w:val="1"/>
          <w:numId w:val="7"/>
        </w:numPr>
      </w:pPr>
      <w:r>
        <w:t>RAM : 8Go minimum</w:t>
      </w:r>
    </w:p>
    <w:p w:rsidR="00296757" w:rsidRDefault="00296757" w:rsidP="00296757">
      <w:pPr>
        <w:pStyle w:val="ListParagraph"/>
        <w:numPr>
          <w:ilvl w:val="1"/>
          <w:numId w:val="7"/>
        </w:numPr>
      </w:pPr>
      <w:r>
        <w:t>Disque dur : 500Go minimum séparé en 2 partitions (« c: » Pour le système (200 Go) et « D: » (le reste pour les datas)</w:t>
      </w:r>
    </w:p>
    <w:p w:rsidR="00970DC8" w:rsidRDefault="00970DC8" w:rsidP="00970DC8">
      <w:pPr>
        <w:pStyle w:val="ListParagraph"/>
        <w:numPr>
          <w:ilvl w:val="0"/>
          <w:numId w:val="7"/>
        </w:numPr>
      </w:pPr>
      <w:r>
        <w:t>Logiciels</w:t>
      </w:r>
    </w:p>
    <w:p w:rsidR="00296757" w:rsidRDefault="00970DC8" w:rsidP="00296757">
      <w:pPr>
        <w:pStyle w:val="ListParagraph"/>
        <w:numPr>
          <w:ilvl w:val="1"/>
          <w:numId w:val="7"/>
        </w:numPr>
      </w:pPr>
      <w:r>
        <w:t>Système d’exploitation </w:t>
      </w:r>
      <w:proofErr w:type="gramStart"/>
      <w:r>
        <w:t>:</w:t>
      </w:r>
      <w:r w:rsidR="00296757">
        <w:t>Windows</w:t>
      </w:r>
      <w:proofErr w:type="gramEnd"/>
      <w:r w:rsidR="00296757">
        <w:t xml:space="preserve"> Server 2008 minimum (Conseillé 2012 </w:t>
      </w:r>
      <w:proofErr w:type="spellStart"/>
      <w:r w:rsidR="00296757">
        <w:t>DataCenter</w:t>
      </w:r>
      <w:proofErr w:type="spellEnd"/>
      <w:r w:rsidR="00296757">
        <w:t>)</w:t>
      </w:r>
    </w:p>
    <w:p w:rsidR="00970DC8" w:rsidRDefault="00970DC8" w:rsidP="00970DC8">
      <w:pPr>
        <w:pStyle w:val="ListParagraph"/>
        <w:numPr>
          <w:ilvl w:val="1"/>
          <w:numId w:val="7"/>
        </w:numPr>
      </w:pPr>
      <w:proofErr w:type="spellStart"/>
      <w:r>
        <w:t>Sql</w:t>
      </w:r>
      <w:proofErr w:type="spellEnd"/>
      <w:r>
        <w:t xml:space="preserve"> Server 2012</w:t>
      </w:r>
    </w:p>
    <w:p w:rsidR="003E0468" w:rsidRPr="003E0468" w:rsidRDefault="00296757" w:rsidP="003E0468">
      <w:pPr>
        <w:pStyle w:val="ListParagraph"/>
        <w:numPr>
          <w:ilvl w:val="1"/>
          <w:numId w:val="7"/>
        </w:numPr>
      </w:pPr>
      <w:r>
        <w:t xml:space="preserve">Framework .Net 4.5 </w:t>
      </w:r>
      <w:proofErr w:type="spellStart"/>
      <w:r>
        <w:t>redistributable</w:t>
      </w:r>
      <w:proofErr w:type="spellEnd"/>
      <w:r>
        <w:t xml:space="preserve"> package</w:t>
      </w:r>
    </w:p>
    <w:p w:rsidR="008A29DF" w:rsidRDefault="008A29DF" w:rsidP="008A29DF">
      <w:pPr>
        <w:pStyle w:val="Heading1"/>
        <w:numPr>
          <w:ilvl w:val="0"/>
          <w:numId w:val="12"/>
        </w:numPr>
      </w:pPr>
      <w:bookmarkStart w:id="44" w:name="_Toc469296715"/>
      <w:r>
        <w:t>Documentation technique</w:t>
      </w:r>
      <w:bookmarkEnd w:id="44"/>
    </w:p>
    <w:p w:rsidR="008A29DF" w:rsidRDefault="008A29DF" w:rsidP="008A29DF">
      <w:pPr>
        <w:pStyle w:val="Heading2"/>
        <w:numPr>
          <w:ilvl w:val="1"/>
          <w:numId w:val="12"/>
        </w:numPr>
      </w:pPr>
      <w:bookmarkStart w:id="45" w:name="_Toc469296716"/>
      <w:r>
        <w:t>Organisation d’un appel DB</w:t>
      </w:r>
      <w:bookmarkEnd w:id="45"/>
      <w:r>
        <w:t xml:space="preserve"> </w:t>
      </w:r>
    </w:p>
    <w:p w:rsidR="008A29DF" w:rsidRDefault="008A29DF" w:rsidP="008A29DF">
      <w:r>
        <w:t>Lorsque l’application doit récupérer des informations contenues en base de données, il suit les étapes suivantes :</w:t>
      </w:r>
    </w:p>
    <w:p w:rsidR="008A29DF" w:rsidRDefault="008A29DF" w:rsidP="008A29DF">
      <w:pPr>
        <w:pStyle w:val="ListParagraph"/>
        <w:numPr>
          <w:ilvl w:val="0"/>
          <w:numId w:val="7"/>
        </w:numPr>
      </w:pPr>
      <w:r>
        <w:t>Appel du Service qui lui permettra de récupérer les informations</w:t>
      </w:r>
    </w:p>
    <w:p w:rsidR="008A29DF" w:rsidRDefault="008A29DF" w:rsidP="008A29DF">
      <w:pPr>
        <w:pStyle w:val="ListParagraph"/>
        <w:numPr>
          <w:ilvl w:val="0"/>
          <w:numId w:val="7"/>
        </w:numPr>
      </w:pPr>
      <w:r>
        <w:t xml:space="preserve">Le service effectue les appels vers la </w:t>
      </w:r>
      <w:r w:rsidR="00141B72">
        <w:t>b</w:t>
      </w:r>
      <w:r>
        <w:t xml:space="preserve">ase de données en utilisant les </w:t>
      </w:r>
      <w:proofErr w:type="spellStart"/>
      <w:r>
        <w:t>repository</w:t>
      </w:r>
      <w:proofErr w:type="spellEnd"/>
    </w:p>
    <w:p w:rsidR="008A29DF" w:rsidRDefault="008A29DF" w:rsidP="008A29DF">
      <w:pPr>
        <w:pStyle w:val="ListParagraph"/>
        <w:numPr>
          <w:ilvl w:val="0"/>
          <w:numId w:val="7"/>
        </w:numPr>
      </w:pPr>
      <w:r>
        <w:t>Le service récupère le contenu</w:t>
      </w:r>
      <w:r w:rsidR="00141B72">
        <w:t xml:space="preserve"> </w:t>
      </w:r>
      <w:r>
        <w:t xml:space="preserve"> et retourne le résultat</w:t>
      </w:r>
    </w:p>
    <w:p w:rsidR="008A29DF" w:rsidRPr="0092787F" w:rsidRDefault="008A29DF" w:rsidP="008A29DF">
      <w:pPr>
        <w:pStyle w:val="ListParagraph"/>
        <w:numPr>
          <w:ilvl w:val="0"/>
          <w:numId w:val="7"/>
        </w:numPr>
      </w:pPr>
      <w:r>
        <w:t xml:space="preserve">La vue utilise les objets </w:t>
      </w:r>
      <w:r w:rsidR="00141B72">
        <w:t xml:space="preserve">retournés </w:t>
      </w:r>
      <w:r>
        <w:t>pour l’affichage dans les vues</w:t>
      </w:r>
    </w:p>
    <w:p w:rsidR="005E7F34" w:rsidRDefault="00141B72" w:rsidP="00D84071">
      <w:pPr>
        <w:pStyle w:val="Heading2"/>
        <w:numPr>
          <w:ilvl w:val="1"/>
          <w:numId w:val="12"/>
        </w:numPr>
      </w:pPr>
      <w:bookmarkStart w:id="46" w:name="_Toc469296717"/>
      <w:r>
        <w:t xml:space="preserve">Organisation des </w:t>
      </w:r>
      <w:proofErr w:type="gramStart"/>
      <w:r>
        <w:t>événements(</w:t>
      </w:r>
      <w:proofErr w:type="gramEnd"/>
      <w:r>
        <w:t>scenarii)</w:t>
      </w:r>
      <w:bookmarkEnd w:id="46"/>
    </w:p>
    <w:p w:rsidR="005F6643" w:rsidRDefault="00D84071" w:rsidP="00D84071">
      <w:r>
        <w:t>L’application est organisée en composants</w:t>
      </w:r>
      <w:r w:rsidR="005F6643">
        <w:t xml:space="preserve"> suivants :</w:t>
      </w:r>
    </w:p>
    <w:p w:rsidR="005F6643" w:rsidRDefault="005F6643" w:rsidP="005F6643">
      <w:pPr>
        <w:pStyle w:val="ListParagraph"/>
        <w:numPr>
          <w:ilvl w:val="0"/>
          <w:numId w:val="7"/>
        </w:numPr>
      </w:pPr>
      <w:r>
        <w:t>Area (A) : Vue qui sera affichée</w:t>
      </w:r>
    </w:p>
    <w:p w:rsidR="005F6643" w:rsidRDefault="00D84071" w:rsidP="005F6643">
      <w:pPr>
        <w:pStyle w:val="ListParagraph"/>
        <w:numPr>
          <w:ilvl w:val="0"/>
          <w:numId w:val="7"/>
        </w:numPr>
      </w:pPr>
      <w:r>
        <w:t>B</w:t>
      </w:r>
      <w:r w:rsidR="005F6643">
        <w:t>ody (B) : Rubrique qui contiendra les contrôles</w:t>
      </w:r>
    </w:p>
    <w:p w:rsidR="00D84071" w:rsidRDefault="005F6643" w:rsidP="005F6643">
      <w:pPr>
        <w:pStyle w:val="ListParagraph"/>
        <w:numPr>
          <w:ilvl w:val="0"/>
          <w:numId w:val="7"/>
        </w:numPr>
      </w:pPr>
      <w:r>
        <w:t>Control (</w:t>
      </w:r>
      <w:r w:rsidR="00D84071">
        <w:t>C</w:t>
      </w:r>
      <w:r>
        <w:t>) :</w:t>
      </w:r>
      <w:r w:rsidR="00D84071">
        <w:t xml:space="preserve"> </w:t>
      </w:r>
      <w:r>
        <w:t>Contrôle à afficher dans la rubrique</w:t>
      </w:r>
    </w:p>
    <w:p w:rsidR="005F6643" w:rsidRDefault="005F6643" w:rsidP="005F6643">
      <w:r>
        <w:t>Pour chaque contrôle de type « ABC » il existe une liste d’événements possibles suivant le type.</w:t>
      </w:r>
    </w:p>
    <w:p w:rsidR="005F6643" w:rsidRPr="005F6643" w:rsidRDefault="005F6643" w:rsidP="005F6643">
      <w:pPr>
        <w:rPr>
          <w:lang w:val="en-US"/>
        </w:rPr>
      </w:pPr>
      <w:proofErr w:type="spellStart"/>
      <w:r w:rsidRPr="005F6643">
        <w:rPr>
          <w:lang w:val="en-US"/>
        </w:rPr>
        <w:t>Exemple</w:t>
      </w:r>
      <w:proofErr w:type="spellEnd"/>
      <w:r w:rsidRPr="005F6643">
        <w:rPr>
          <w:lang w:val="en-US"/>
        </w:rPr>
        <w:t xml:space="preserve">: </w:t>
      </w:r>
    </w:p>
    <w:p w:rsidR="005F6643" w:rsidRPr="005F6643" w:rsidRDefault="005F6643" w:rsidP="005F6643">
      <w:pPr>
        <w:pStyle w:val="ListParagraph"/>
        <w:numPr>
          <w:ilvl w:val="0"/>
          <w:numId w:val="7"/>
        </w:numPr>
        <w:rPr>
          <w:lang w:val="en-US"/>
        </w:rPr>
      </w:pPr>
      <w:r w:rsidRPr="005F6643">
        <w:rPr>
          <w:lang w:val="en-US"/>
        </w:rPr>
        <w:t xml:space="preserve">Button </w:t>
      </w:r>
      <w:r>
        <w:sym w:font="Wingdings" w:char="F0E0"/>
      </w:r>
      <w:r w:rsidRPr="005F6643">
        <w:rPr>
          <w:lang w:val="en-US"/>
        </w:rPr>
        <w:t xml:space="preserve"> </w:t>
      </w:r>
      <w:proofErr w:type="spellStart"/>
      <w:r w:rsidRPr="005F6643">
        <w:rPr>
          <w:lang w:val="en-US"/>
        </w:rPr>
        <w:t>BeforeClick</w:t>
      </w:r>
      <w:proofErr w:type="spellEnd"/>
      <w:r w:rsidRPr="005F6643">
        <w:rPr>
          <w:lang w:val="en-US"/>
        </w:rPr>
        <w:t xml:space="preserve">, </w:t>
      </w:r>
      <w:proofErr w:type="spellStart"/>
      <w:r w:rsidRPr="005F6643">
        <w:rPr>
          <w:lang w:val="en-US"/>
        </w:rPr>
        <w:t>Afterclick</w:t>
      </w:r>
      <w:proofErr w:type="spellEnd"/>
    </w:p>
    <w:p w:rsidR="005F6643" w:rsidRDefault="005F6643" w:rsidP="005F6643">
      <w:pPr>
        <w:pStyle w:val="ListParagraph"/>
        <w:numPr>
          <w:ilvl w:val="0"/>
          <w:numId w:val="7"/>
        </w:numPr>
        <w:rPr>
          <w:lang w:val="en-US"/>
        </w:rPr>
      </w:pPr>
      <w:r w:rsidRPr="005F6643">
        <w:rPr>
          <w:lang w:val="en-US"/>
        </w:rPr>
        <w:t xml:space="preserve">Area </w:t>
      </w:r>
      <w:r>
        <w:sym w:font="Wingdings" w:char="F0E0"/>
      </w:r>
      <w:r w:rsidRPr="005F6643">
        <w:rPr>
          <w:lang w:val="en-US"/>
        </w:rPr>
        <w:t xml:space="preserve"> </w:t>
      </w:r>
      <w:proofErr w:type="spellStart"/>
      <w:r w:rsidRPr="005F6643">
        <w:rPr>
          <w:lang w:val="en-US"/>
        </w:rPr>
        <w:t>AfterLoad</w:t>
      </w:r>
      <w:proofErr w:type="spellEnd"/>
    </w:p>
    <w:p w:rsidR="00141B72" w:rsidRDefault="00141B72" w:rsidP="005F6643">
      <w:pPr>
        <w:pStyle w:val="ListParagraph"/>
        <w:numPr>
          <w:ilvl w:val="0"/>
          <w:numId w:val="7"/>
        </w:numPr>
        <w:rPr>
          <w:lang w:val="en-US"/>
        </w:rPr>
      </w:pPr>
      <w:r>
        <w:rPr>
          <w:lang w:val="en-US"/>
        </w:rPr>
        <w:t>Etc.</w:t>
      </w:r>
    </w:p>
    <w:p w:rsidR="00141B72" w:rsidRPr="00141B72" w:rsidRDefault="00141B72" w:rsidP="00141B72">
      <w:pPr>
        <w:rPr>
          <w:lang w:val="fr-LU"/>
        </w:rPr>
      </w:pPr>
      <w:r w:rsidRPr="00141B72">
        <w:rPr>
          <w:lang w:val="fr-LU"/>
        </w:rPr>
        <w:t xml:space="preserve">A un événement est toujours lié un et un seul scenario. </w:t>
      </w:r>
      <w:r>
        <w:rPr>
          <w:lang w:val="fr-LU"/>
        </w:rPr>
        <w:t>Chaque scénario comporte des conditions et pour chaque condition une liste d’opérations à exécuter. Ces opérations seront exécutées si la condition est vraie.</w:t>
      </w:r>
    </w:p>
    <w:p w:rsidR="00141B72" w:rsidRDefault="00141B72" w:rsidP="00141B72">
      <w:pPr>
        <w:pStyle w:val="Heading3"/>
        <w:numPr>
          <w:ilvl w:val="2"/>
          <w:numId w:val="12"/>
        </w:numPr>
      </w:pPr>
      <w:bookmarkStart w:id="47" w:name="_Toc469296718"/>
      <w:r>
        <w:lastRenderedPageBreak/>
        <w:t>Chargement des scenarii</w:t>
      </w:r>
      <w:bookmarkEnd w:id="47"/>
    </w:p>
    <w:p w:rsidR="00141B72" w:rsidRDefault="00141B72" w:rsidP="00141B72">
      <w:r>
        <w:t xml:space="preserve">La durée de vie de la liste de scenarii à exécuter pour une « Area » est la durée de vie d’une </w:t>
      </w:r>
      <w:r w:rsidR="00985BC5">
        <w:t>« </w:t>
      </w:r>
      <w:r>
        <w:t>Are</w:t>
      </w:r>
      <w:r w:rsidR="00985BC5">
        <w:t>a »</w:t>
      </w:r>
      <w:r>
        <w:t xml:space="preserve">. Cela veut dire la liste est créée à la création de la vue et elle est détruite lors du </w:t>
      </w:r>
      <w:r w:rsidR="00985BC5">
        <w:t>« </w:t>
      </w:r>
      <w:r>
        <w:t>dispose</w:t>
      </w:r>
      <w:r w:rsidR="00985BC5">
        <w:t> »</w:t>
      </w:r>
      <w:r>
        <w:t xml:space="preserve"> de la vue.</w:t>
      </w:r>
    </w:p>
    <w:p w:rsidR="00141B72" w:rsidRDefault="00141B72" w:rsidP="00141B72">
      <w:r>
        <w:t>Au chargement</w:t>
      </w:r>
      <w:r w:rsidR="00985BC5">
        <w:t xml:space="preserve">, </w:t>
      </w:r>
      <w:r>
        <w:t>la vue contacte le service « Scenarii » afin de recevoir la liste des événements possibles pour la vue et ses sous-éléments.</w:t>
      </w:r>
    </w:p>
    <w:p w:rsidR="00141B72" w:rsidRDefault="00CA7A57" w:rsidP="00141B72">
      <w:r>
        <w:t>Pour chaque élément de la vue, on va initialiser un objet de class</w:t>
      </w:r>
      <w:r w:rsidR="00985BC5">
        <w:t>e</w:t>
      </w:r>
      <w:r>
        <w:t xml:space="preserve"> « </w:t>
      </w:r>
      <w:proofErr w:type="spellStart"/>
      <w:r w:rsidR="00985BC5">
        <w:t>Sentinel</w:t>
      </w:r>
      <w:r>
        <w:t>Command</w:t>
      </w:r>
      <w:proofErr w:type="spellEnd"/>
      <w:r>
        <w:t> »</w:t>
      </w:r>
      <w:r w:rsidR="00985BC5">
        <w:t>. Cette classe implémente l’interface « </w:t>
      </w:r>
      <w:proofErr w:type="spellStart"/>
      <w:r w:rsidR="00985BC5">
        <w:t>ICommand</w:t>
      </w:r>
      <w:proofErr w:type="spellEnd"/>
      <w:r w:rsidR="00985BC5">
        <w:t xml:space="preserve"> » et permet d’encapsuler le comportement par défaut des événements. </w:t>
      </w:r>
    </w:p>
    <w:p w:rsidR="00985BC5" w:rsidRDefault="00985BC5" w:rsidP="00985BC5">
      <w:r>
        <w:t>Le comportement d’un événement lié à une instance de classe « </w:t>
      </w:r>
      <w:proofErr w:type="spellStart"/>
      <w:r>
        <w:t>SentinelCommand</w:t>
      </w:r>
      <w:proofErr w:type="spellEnd"/>
      <w:r>
        <w:t> » est le suivant :</w:t>
      </w:r>
    </w:p>
    <w:p w:rsidR="00985BC5" w:rsidRDefault="00985BC5" w:rsidP="00985BC5">
      <w:pPr>
        <w:pStyle w:val="ListParagraph"/>
        <w:numPr>
          <w:ilvl w:val="0"/>
          <w:numId w:val="7"/>
        </w:numPr>
      </w:pPr>
      <w:r>
        <w:t xml:space="preserve">Exécution du scenario </w:t>
      </w:r>
      <w:proofErr w:type="spellStart"/>
      <w:r>
        <w:t>before</w:t>
      </w:r>
      <w:proofErr w:type="spellEnd"/>
      <w:r>
        <w:t xml:space="preserve"> de l’événement s’il a été défini dans la liste</w:t>
      </w:r>
    </w:p>
    <w:p w:rsidR="00985BC5" w:rsidRDefault="00985BC5" w:rsidP="00985BC5">
      <w:pPr>
        <w:pStyle w:val="ListParagraph"/>
        <w:numPr>
          <w:ilvl w:val="0"/>
          <w:numId w:val="7"/>
        </w:numPr>
      </w:pPr>
      <w:r>
        <w:t xml:space="preserve">Exécution du code de l’événement </w:t>
      </w:r>
    </w:p>
    <w:p w:rsidR="00985BC5" w:rsidRPr="00141B72" w:rsidRDefault="00985BC5" w:rsidP="00985BC5">
      <w:pPr>
        <w:pStyle w:val="ListParagraph"/>
        <w:numPr>
          <w:ilvl w:val="0"/>
          <w:numId w:val="7"/>
        </w:numPr>
      </w:pPr>
      <w:r>
        <w:t xml:space="preserve">Exécution du scénario </w:t>
      </w:r>
      <w:proofErr w:type="spellStart"/>
      <w:r>
        <w:t>After</w:t>
      </w:r>
      <w:proofErr w:type="spellEnd"/>
      <w:r>
        <w:t xml:space="preserve"> de l’événement s’il a été défini dans la liste</w:t>
      </w:r>
    </w:p>
    <w:p w:rsidR="00040CE1" w:rsidRDefault="00040CE1" w:rsidP="00985BC5">
      <w:pPr>
        <w:pStyle w:val="Heading3"/>
        <w:numPr>
          <w:ilvl w:val="0"/>
          <w:numId w:val="0"/>
        </w:numPr>
      </w:pPr>
    </w:p>
    <w:p w:rsidR="00040CE1" w:rsidRPr="00141B72" w:rsidRDefault="00040CE1" w:rsidP="00040CE1">
      <w:pPr>
        <w:rPr>
          <w:lang w:val="fr-LU"/>
        </w:rPr>
      </w:pPr>
    </w:p>
    <w:sectPr w:rsidR="00040CE1" w:rsidRPr="00141B72" w:rsidSect="00994158">
      <w:headerReference w:type="default" r:id="rId27"/>
      <w:footerReference w:type="default" r:id="rId28"/>
      <w:footerReference w:type="first" r:id="rId29"/>
      <w:pgSz w:w="11906" w:h="16838"/>
      <w:pgMar w:top="1418" w:right="1133" w:bottom="1440" w:left="1440" w:header="56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071" w:rsidRDefault="00D84071" w:rsidP="00580984">
      <w:pPr>
        <w:spacing w:after="0" w:line="240" w:lineRule="auto"/>
      </w:pPr>
      <w:r>
        <w:separator/>
      </w:r>
    </w:p>
  </w:endnote>
  <w:endnote w:type="continuationSeparator" w:id="0">
    <w:p w:rsidR="00D84071" w:rsidRDefault="00D84071" w:rsidP="00580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00002FF" w:usb1="4000A47B" w:usb2="00000001" w:usb3="00000000" w:csb0="000001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ato">
    <w:altName w:val="Calibri"/>
    <w:charset w:val="00"/>
    <w:family w:val="swiss"/>
    <w:pitch w:val="variable"/>
    <w:sig w:usb0="00000001" w:usb1="5000ECFF" w:usb2="00000009" w:usb3="00000000" w:csb0="0000019F" w:csb1="00000000"/>
  </w:font>
  <w:font w:name="Helvetica 35 Thin">
    <w:altName w:val="Corbel"/>
    <w:panose1 w:val="00000000000000000000"/>
    <w:charset w:val="00"/>
    <w:family w:val="swiss"/>
    <w:notTrueType/>
    <w:pitch w:val="variable"/>
    <w:sig w:usb0="00000003" w:usb1="4000004A"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071" w:rsidRDefault="00D84071">
    <w:pPr>
      <w:pStyle w:val="Footer"/>
    </w:pPr>
    <w:r>
      <w:rPr>
        <w:noProof/>
        <w:lang w:val="en-US"/>
      </w:rPr>
      <mc:AlternateContent>
        <mc:Choice Requires="wpg">
          <w:drawing>
            <wp:anchor distT="0" distB="0" distL="114300" distR="114300" simplePos="0" relativeHeight="251661312" behindDoc="0" locked="0" layoutInCell="1" allowOverlap="1">
              <wp:simplePos x="0" y="0"/>
              <wp:positionH relativeFrom="page">
                <wp:align>center</wp:align>
              </wp:positionH>
              <wp:positionV relativeFrom="line">
                <wp:align>top</wp:align>
              </wp:positionV>
              <wp:extent cx="6116320" cy="347345"/>
              <wp:effectExtent l="8255" t="5715" r="9525" b="8890"/>
              <wp:wrapTopAndBottom/>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6320" cy="347345"/>
                        <a:chOff x="321" y="14850"/>
                        <a:chExt cx="11601" cy="547"/>
                      </a:xfrm>
                    </wpg:grpSpPr>
                    <wps:wsp>
                      <wps:cNvPr id="227" name="Rectangle 7"/>
                      <wps:cNvSpPr>
                        <a:spLocks noChangeArrowheads="1"/>
                      </wps:cNvSpPr>
                      <wps:spPr bwMode="auto">
                        <a:xfrm>
                          <a:off x="374" y="14903"/>
                          <a:ext cx="9346" cy="432"/>
                        </a:xfrm>
                        <a:prstGeom prst="rect">
                          <a:avLst/>
                        </a:prstGeom>
                        <a:solidFill>
                          <a:schemeClr val="accent1">
                            <a:lumMod val="60000"/>
                            <a:lumOff val="4000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p w:rsidR="00D84071" w:rsidRPr="00766572" w:rsidRDefault="00D84071" w:rsidP="00580984">
                            <w:pPr>
                              <w:pStyle w:val="Header"/>
                              <w:rPr>
                                <w:rFonts w:ascii="Segoe UI" w:hAnsi="Segoe UI" w:cs="Segoe UI"/>
                                <w:noProof/>
                                <w:color w:val="FFFFFF" w:themeColor="background1"/>
                                <w:spacing w:val="60"/>
                                <w:sz w:val="16"/>
                                <w:szCs w:val="16"/>
                              </w:rPr>
                            </w:pPr>
                            <w:r w:rsidRPr="00766572">
                              <w:rPr>
                                <w:rFonts w:ascii="Segoe UI" w:hAnsi="Segoe UI" w:cs="Segoe UI"/>
                                <w:noProof/>
                                <w:color w:val="FFFFFF" w:themeColor="background1"/>
                                <w:spacing w:val="60"/>
                                <w:sz w:val="16"/>
                                <w:szCs w:val="16"/>
                              </w:rPr>
                              <w:fldChar w:fldCharType="begin"/>
                            </w:r>
                            <w:r w:rsidRPr="00766572">
                              <w:rPr>
                                <w:rFonts w:ascii="Segoe UI" w:hAnsi="Segoe UI" w:cs="Segoe UI"/>
                                <w:noProof/>
                                <w:color w:val="FFFFFF" w:themeColor="background1"/>
                                <w:spacing w:val="60"/>
                                <w:sz w:val="16"/>
                                <w:szCs w:val="16"/>
                              </w:rPr>
                              <w:instrText xml:space="preserve"> FILENAME  \* FirstCap  \* MERGEFORMAT </w:instrText>
                            </w:r>
                            <w:r w:rsidRPr="00766572">
                              <w:rPr>
                                <w:rFonts w:ascii="Segoe UI" w:hAnsi="Segoe UI" w:cs="Segoe UI"/>
                                <w:noProof/>
                                <w:color w:val="FFFFFF" w:themeColor="background1"/>
                                <w:spacing w:val="60"/>
                                <w:sz w:val="16"/>
                                <w:szCs w:val="16"/>
                              </w:rPr>
                              <w:fldChar w:fldCharType="separate"/>
                            </w:r>
                            <w:r>
                              <w:rPr>
                                <w:rFonts w:ascii="Segoe UI" w:hAnsi="Segoe UI" w:cs="Segoe UI"/>
                                <w:noProof/>
                                <w:color w:val="FFFFFF" w:themeColor="background1"/>
                                <w:spacing w:val="60"/>
                                <w:sz w:val="16"/>
                                <w:szCs w:val="16"/>
                              </w:rPr>
                              <w:t>SENT-ARCHITECTURE.docx</w:t>
                            </w:r>
                            <w:r w:rsidRPr="00766572">
                              <w:rPr>
                                <w:rFonts w:ascii="Segoe UI" w:hAnsi="Segoe UI" w:cs="Segoe UI"/>
                                <w:noProof/>
                                <w:color w:val="FFFFFF" w:themeColor="background1"/>
                                <w:spacing w:val="60"/>
                                <w:sz w:val="16"/>
                                <w:szCs w:val="16"/>
                              </w:rPr>
                              <w:fldChar w:fldCharType="end"/>
                            </w:r>
                          </w:p>
                        </w:txbxContent>
                      </wps:txbx>
                      <wps:bodyPr rot="0" vert="horz" wrap="square" lIns="91440" tIns="45720" rIns="91440" bIns="45720" anchor="t" anchorCtr="0" upright="1">
                        <a:noAutofit/>
                      </wps:bodyPr>
                    </wps:wsp>
                    <wps:wsp>
                      <wps:cNvPr id="228" name="Rectangle 8"/>
                      <wps:cNvSpPr>
                        <a:spLocks noChangeArrowheads="1"/>
                      </wps:cNvSpPr>
                      <wps:spPr bwMode="auto">
                        <a:xfrm>
                          <a:off x="9763" y="14903"/>
                          <a:ext cx="2102" cy="432"/>
                        </a:xfrm>
                        <a:prstGeom prst="rect">
                          <a:avLst/>
                        </a:prstGeom>
                        <a:solidFill>
                          <a:schemeClr val="accent1">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4071" w:rsidRPr="004109E5" w:rsidRDefault="00D84071" w:rsidP="00580984">
                            <w:pPr>
                              <w:pStyle w:val="Footer"/>
                              <w:rPr>
                                <w:rFonts w:ascii="Segoe UI" w:hAnsi="Segoe UI" w:cs="Segoe UI"/>
                                <w:color w:val="FFFFFF" w:themeColor="background1"/>
                              </w:rPr>
                            </w:pPr>
                            <w:r w:rsidRPr="004109E5">
                              <w:rPr>
                                <w:rFonts w:ascii="Segoe UI" w:hAnsi="Segoe UI" w:cs="Segoe UI"/>
                                <w:color w:val="FFFFFF" w:themeColor="background1"/>
                              </w:rPr>
                              <w:t xml:space="preserve">Page </w:t>
                            </w:r>
                            <w:r w:rsidRPr="004109E5">
                              <w:rPr>
                                <w:rFonts w:ascii="Segoe UI" w:hAnsi="Segoe UI" w:cs="Segoe UI"/>
                              </w:rPr>
                              <w:fldChar w:fldCharType="begin"/>
                            </w:r>
                            <w:r w:rsidRPr="004109E5">
                              <w:rPr>
                                <w:rFonts w:ascii="Segoe UI" w:hAnsi="Segoe UI" w:cs="Segoe UI"/>
                              </w:rPr>
                              <w:instrText xml:space="preserve"> PAGE   \* MERGEFORMAT </w:instrText>
                            </w:r>
                            <w:r w:rsidRPr="004109E5">
                              <w:rPr>
                                <w:rFonts w:ascii="Segoe UI" w:hAnsi="Segoe UI" w:cs="Segoe UI"/>
                              </w:rPr>
                              <w:fldChar w:fldCharType="separate"/>
                            </w:r>
                            <w:r w:rsidR="00813B33" w:rsidRPr="00813B33">
                              <w:rPr>
                                <w:rFonts w:ascii="Segoe UI" w:hAnsi="Segoe UI" w:cs="Segoe UI"/>
                                <w:noProof/>
                                <w:color w:val="FFFFFF" w:themeColor="background1"/>
                              </w:rPr>
                              <w:t>21</w:t>
                            </w:r>
                            <w:r w:rsidRPr="004109E5">
                              <w:rPr>
                                <w:rFonts w:ascii="Segoe UI" w:hAnsi="Segoe UI" w:cs="Segoe UI"/>
                              </w:rPr>
                              <w:fldChar w:fldCharType="end"/>
                            </w:r>
                          </w:p>
                        </w:txbxContent>
                      </wps:txbx>
                      <wps:bodyPr rot="0" vert="horz" wrap="square" lIns="91440" tIns="45720" rIns="91440" bIns="45720" anchor="t" anchorCtr="0" upright="1">
                        <a:noAutofit/>
                      </wps:bodyPr>
                    </wps:wsp>
                    <wps:wsp>
                      <wps:cNvPr id="229" name="Rectangle 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38" style="position:absolute;margin-left:0;margin-top:0;width:481.6pt;height:27.35pt;z-index:251661312;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">
              <v:rect id="Rectangle 7" o:spid="_x0000_s1039"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nNWMYA&#10;AADcAAAADwAAAGRycy9kb3ducmV2LnhtbESPT4vCMBTE74LfITzBi6ypPbjaNYoIoogu65/DHh/N&#10;27bavJQmav32RljwOMzMb5jJrDGluFHtCssKBv0IBHFqdcGZgtNx+TEC4TyyxtIyKXiQg9m03Zpg&#10;ou2d93Q7+EwECLsEFeTeV4mULs3JoOvbijh4f7Y26IOsM6lrvAe4KWUcRUNpsOCwkGNFi5zSy+Fq&#10;FCxWlbwMeuOmd+ZNfPr9Hm+PPzulup1m/gXCU+Pf4f/2WiuI4094nQlHQE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FnNWMYAAADcAAAADwAAAAAAAAAAAAAAAACYAgAAZHJz&#10;L2Rvd25yZXYueG1sUEsFBgAAAAAEAAQA9QAAAIsDAAAAAA==&#10;" fillcolor="#95b3d7 [1940]" stroked="f" strokecolor="#943634 [2405]">
                <v:textbox>
                  <w:txbxContent>
                    <w:p w:rsidR="00D84071" w:rsidRPr="00766572" w:rsidRDefault="00D84071" w:rsidP="00580984">
                      <w:pPr>
                        <w:pStyle w:val="Header"/>
                        <w:rPr>
                          <w:rFonts w:ascii="Segoe UI" w:hAnsi="Segoe UI" w:cs="Segoe UI"/>
                          <w:noProof/>
                          <w:color w:val="FFFFFF" w:themeColor="background1"/>
                          <w:spacing w:val="60"/>
                          <w:sz w:val="16"/>
                          <w:szCs w:val="16"/>
                        </w:rPr>
                      </w:pPr>
                      <w:r w:rsidRPr="00766572">
                        <w:rPr>
                          <w:rFonts w:ascii="Segoe UI" w:hAnsi="Segoe UI" w:cs="Segoe UI"/>
                          <w:noProof/>
                          <w:color w:val="FFFFFF" w:themeColor="background1"/>
                          <w:spacing w:val="60"/>
                          <w:sz w:val="16"/>
                          <w:szCs w:val="16"/>
                        </w:rPr>
                        <w:fldChar w:fldCharType="begin"/>
                      </w:r>
                      <w:r w:rsidRPr="00766572">
                        <w:rPr>
                          <w:rFonts w:ascii="Segoe UI" w:hAnsi="Segoe UI" w:cs="Segoe UI"/>
                          <w:noProof/>
                          <w:color w:val="FFFFFF" w:themeColor="background1"/>
                          <w:spacing w:val="60"/>
                          <w:sz w:val="16"/>
                          <w:szCs w:val="16"/>
                        </w:rPr>
                        <w:instrText xml:space="preserve"> FILENAME  \* FirstCap  \* MERGEFORMAT </w:instrText>
                      </w:r>
                      <w:r w:rsidRPr="00766572">
                        <w:rPr>
                          <w:rFonts w:ascii="Segoe UI" w:hAnsi="Segoe UI" w:cs="Segoe UI"/>
                          <w:noProof/>
                          <w:color w:val="FFFFFF" w:themeColor="background1"/>
                          <w:spacing w:val="60"/>
                          <w:sz w:val="16"/>
                          <w:szCs w:val="16"/>
                        </w:rPr>
                        <w:fldChar w:fldCharType="separate"/>
                      </w:r>
                      <w:r>
                        <w:rPr>
                          <w:rFonts w:ascii="Segoe UI" w:hAnsi="Segoe UI" w:cs="Segoe UI"/>
                          <w:noProof/>
                          <w:color w:val="FFFFFF" w:themeColor="background1"/>
                          <w:spacing w:val="60"/>
                          <w:sz w:val="16"/>
                          <w:szCs w:val="16"/>
                        </w:rPr>
                        <w:t>SENT-ARCHITECTURE.docx</w:t>
                      </w:r>
                      <w:r w:rsidRPr="00766572">
                        <w:rPr>
                          <w:rFonts w:ascii="Segoe UI" w:hAnsi="Segoe UI" w:cs="Segoe UI"/>
                          <w:noProof/>
                          <w:color w:val="FFFFFF" w:themeColor="background1"/>
                          <w:spacing w:val="60"/>
                          <w:sz w:val="16"/>
                          <w:szCs w:val="16"/>
                        </w:rPr>
                        <w:fldChar w:fldCharType="end"/>
                      </w:r>
                    </w:p>
                  </w:txbxContent>
                </v:textbox>
              </v:rect>
              <v:rect id="Rectangle 8" o:spid="_x0000_s1040"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IkOL8A&#10;AADcAAAADwAAAGRycy9kb3ducmV2LnhtbERPzYrCMBC+C/sOYRa8yJqawyJd0yLCwh686PoAQzM2&#10;xWZSm2hbn94cBI8f3/+mHF0r7tSHxrOG1TIDQVx503Ct4fT/+7UGESKywdYzaZgoQFl8zDaYGz/w&#10;ge7HWIsUwiFHDTbGLpcyVJYchqXviBN39r3DmGBfS9PjkMJdK1WWfUuHDacGix3tLFWX481p4Kk6&#10;4An39ianxaMbGpVdpdJ6/jluf0BEGuNb/HL/GQ1KpbXpTDoCsng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QiQ4vwAAANwAAAAPAAAAAAAAAAAAAAAAAJgCAABkcnMvZG93bnJl&#10;di54bWxQSwUGAAAAAAQABAD1AAAAhAMAAAAA&#10;" fillcolor="#95b3d7 [1940]" stroked="f">
                <v:textbox>
                  <w:txbxContent>
                    <w:p w:rsidR="00D84071" w:rsidRPr="004109E5" w:rsidRDefault="00D84071" w:rsidP="00580984">
                      <w:pPr>
                        <w:pStyle w:val="Footer"/>
                        <w:rPr>
                          <w:rFonts w:ascii="Segoe UI" w:hAnsi="Segoe UI" w:cs="Segoe UI"/>
                          <w:color w:val="FFFFFF" w:themeColor="background1"/>
                        </w:rPr>
                      </w:pPr>
                      <w:r w:rsidRPr="004109E5">
                        <w:rPr>
                          <w:rFonts w:ascii="Segoe UI" w:hAnsi="Segoe UI" w:cs="Segoe UI"/>
                          <w:color w:val="FFFFFF" w:themeColor="background1"/>
                        </w:rPr>
                        <w:t xml:space="preserve">Page </w:t>
                      </w:r>
                      <w:r w:rsidRPr="004109E5">
                        <w:rPr>
                          <w:rFonts w:ascii="Segoe UI" w:hAnsi="Segoe UI" w:cs="Segoe UI"/>
                        </w:rPr>
                        <w:fldChar w:fldCharType="begin"/>
                      </w:r>
                      <w:r w:rsidRPr="004109E5">
                        <w:rPr>
                          <w:rFonts w:ascii="Segoe UI" w:hAnsi="Segoe UI" w:cs="Segoe UI"/>
                        </w:rPr>
                        <w:instrText xml:space="preserve"> PAGE   \* MERGEFORMAT </w:instrText>
                      </w:r>
                      <w:r w:rsidRPr="004109E5">
                        <w:rPr>
                          <w:rFonts w:ascii="Segoe UI" w:hAnsi="Segoe UI" w:cs="Segoe UI"/>
                        </w:rPr>
                        <w:fldChar w:fldCharType="separate"/>
                      </w:r>
                      <w:r w:rsidR="00813B33" w:rsidRPr="00813B33">
                        <w:rPr>
                          <w:rFonts w:ascii="Segoe UI" w:hAnsi="Segoe UI" w:cs="Segoe UI"/>
                          <w:noProof/>
                          <w:color w:val="FFFFFF" w:themeColor="background1"/>
                        </w:rPr>
                        <w:t>21</w:t>
                      </w:r>
                      <w:r w:rsidRPr="004109E5">
                        <w:rPr>
                          <w:rFonts w:ascii="Segoe UI" w:hAnsi="Segoe UI" w:cs="Segoe UI"/>
                        </w:rPr>
                        <w:fldChar w:fldCharType="end"/>
                      </w:r>
                    </w:p>
                  </w:txbxContent>
                </v:textbox>
              </v:rect>
              <v:rect id="Rectangle 9" o:spid="_x0000_s1041"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tIHsQA&#10;AADcAAAADwAAAGRycy9kb3ducmV2LnhtbESPQWsCMRSE74L/IbxCb5rtQouuRllFoSdBW7C9PTbP&#10;ZHHzsmxSd/vvm4LgcZiZb5jlenCNuFEXas8KXqYZCOLK65qNgs+P/WQGIkRkjY1nUvBLAdar8WiJ&#10;hfY9H+l2ikYkCIcCFdgY20LKUFlyGKa+JU7exXcOY5KdkbrDPsFdI/Mse5MOa04LFlvaWqqupx+n&#10;YNd+H8pXE2R5jvbr6jf93h6MUs9PQ7kAEWmIj/C9/a4V5Pkc/s+kI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bSB7EAAAA3AAAAA8AAAAAAAAAAAAAAAAAmAIAAGRycy9k&#10;b3ducmV2LnhtbFBLBQYAAAAABAAEAPUAAACJAwAAAAA=&#10;" filled="f"/>
              <w10:wrap type="topAndBottom" anchorx="page" anchory="lin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071" w:rsidRDefault="00D84071">
    <w:pPr>
      <w:pStyle w:val="Footer"/>
    </w:pPr>
    <w:r>
      <w:t>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071" w:rsidRDefault="00D84071" w:rsidP="00580984">
      <w:pPr>
        <w:spacing w:after="0" w:line="240" w:lineRule="auto"/>
      </w:pPr>
      <w:r>
        <w:separator/>
      </w:r>
    </w:p>
  </w:footnote>
  <w:footnote w:type="continuationSeparator" w:id="0">
    <w:p w:rsidR="00D84071" w:rsidRDefault="00D84071" w:rsidP="005809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071" w:rsidRPr="00D86DC7" w:rsidRDefault="00D84071" w:rsidP="00D86DC7">
    <w:pPr>
      <w:pStyle w:val="MeetingMinutesHeading"/>
      <w:pBdr>
        <w:bottom w:val="single" w:sz="2" w:space="1" w:color="4F81BD" w:themeColor="accent1"/>
      </w:pBdr>
      <w:tabs>
        <w:tab w:val="left" w:pos="6096"/>
      </w:tabs>
      <w:jc w:val="right"/>
      <w:rPr>
        <w:sz w:val="32"/>
        <w:szCs w:val="32"/>
      </w:rPr>
    </w:pPr>
    <w:r>
      <w:rPr>
        <w:noProof/>
        <w:sz w:val="32"/>
        <w:szCs w:val="32"/>
      </w:rPr>
      <w:drawing>
        <wp:anchor distT="0" distB="0" distL="114300" distR="114300" simplePos="0" relativeHeight="251662336" behindDoc="0" locked="0" layoutInCell="1" allowOverlap="1">
          <wp:simplePos x="0" y="0"/>
          <wp:positionH relativeFrom="column">
            <wp:posOffset>-58588</wp:posOffset>
          </wp:positionH>
          <wp:positionV relativeFrom="paragraph">
            <wp:posOffset>-153646</wp:posOffset>
          </wp:positionV>
          <wp:extent cx="765954" cy="370935"/>
          <wp:effectExtent l="19050" t="0" r="0" b="0"/>
          <wp:wrapNone/>
          <wp:docPr id="192" name="Picture 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 cstate="print"/>
                  <a:srcRect/>
                  <a:stretch>
                    <a:fillRect/>
                  </a:stretch>
                </pic:blipFill>
                <pic:spPr bwMode="auto">
                  <a:xfrm>
                    <a:off x="0" y="0"/>
                    <a:ext cx="765954" cy="370935"/>
                  </a:xfrm>
                  <a:prstGeom prst="rect">
                    <a:avLst/>
                  </a:prstGeom>
                  <a:noFill/>
                  <a:ln w="9525">
                    <a:noFill/>
                    <a:miter lim="800000"/>
                    <a:headEnd/>
                    <a:tailEnd/>
                  </a:ln>
                </pic:spPr>
              </pic:pic>
            </a:graphicData>
          </a:graphic>
        </wp:anchor>
      </w:drawing>
    </w:r>
    <w:sdt>
      <w:sdtPr>
        <w:rPr>
          <w:sz w:val="32"/>
          <w:szCs w:val="32"/>
        </w:rPr>
        <w:id w:val="1644859"/>
        <w:docPartObj>
          <w:docPartGallery w:val="Page Numbers (Margins)"/>
          <w:docPartUnique/>
        </w:docPartObj>
      </w:sdtPr>
      <w:sdtContent>
        <w:r>
          <w:rPr>
            <w:noProof/>
            <w:sz w:val="32"/>
            <w:szCs w:val="32"/>
          </w:rPr>
          <mc:AlternateContent>
            <mc:Choice Requires="wpg">
              <w:drawing>
                <wp:anchor distT="0" distB="0" distL="114300" distR="114300" simplePos="0" relativeHeight="251660288" behindDoc="0" locked="0" layoutInCell="0" allowOverlap="1">
                  <wp:simplePos x="0" y="0"/>
                  <wp:positionH relativeFrom="rightMargin">
                    <wp:align>center</wp:align>
                  </wp:positionH>
                  <mc:AlternateContent>
                    <mc:Choice Requires="wp14">
                      <wp:positionV relativeFrom="page">
                        <wp14:pctPosVOffset>20000</wp14:pctPosVOffset>
                      </wp:positionV>
                    </mc:Choice>
                    <mc:Fallback>
                      <wp:positionV relativeFrom="page">
                        <wp:posOffset>2138045</wp:posOffset>
                      </wp:positionV>
                    </mc:Fallback>
                  </mc:AlternateContent>
                  <wp:extent cx="488315" cy="237490"/>
                  <wp:effectExtent l="3175" t="5080" r="3810" b="5080"/>
                  <wp:wrapNone/>
                  <wp:docPr id="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315" cy="237490"/>
                            <a:chOff x="689" y="3255"/>
                            <a:chExt cx="769" cy="374"/>
                          </a:xfrm>
                        </wpg:grpSpPr>
                        <wps:wsp>
                          <wps:cNvPr id="1" name="Text Box 2"/>
                          <wps:cNvSpPr txBox="1">
                            <a:spLocks noChangeArrowheads="1"/>
                          </wps:cNvSpPr>
                          <wps:spPr bwMode="auto">
                            <a:xfrm>
                              <a:off x="689" y="3263"/>
                              <a:ext cx="76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4071" w:rsidRDefault="00D84071" w:rsidP="00580984">
                                <w:pPr>
                                  <w:pStyle w:val="Header"/>
                                  <w:jc w:val="center"/>
                                </w:pPr>
                                <w:r>
                                  <w:fldChar w:fldCharType="begin"/>
                                </w:r>
                                <w:r>
                                  <w:instrText xml:space="preserve"> PAGE    \* MERGEFORMAT </w:instrText>
                                </w:r>
                                <w:r>
                                  <w:fldChar w:fldCharType="separate"/>
                                </w:r>
                                <w:r w:rsidR="00813B33" w:rsidRPr="00813B33">
                                  <w:rPr>
                                    <w:rStyle w:val="PageNumber"/>
                                    <w:b/>
                                    <w:noProof/>
                                    <w:color w:val="3F3151" w:themeColor="accent4" w:themeShade="7F"/>
                                    <w:sz w:val="16"/>
                                    <w:szCs w:val="16"/>
                                  </w:rPr>
                                  <w:t>21</w:t>
                                </w:r>
                                <w:r>
                                  <w:rPr>
                                    <w:rStyle w:val="PageNumber"/>
                                    <w:b/>
                                    <w:noProof/>
                                    <w:color w:val="3F3151" w:themeColor="accent4" w:themeShade="7F"/>
                                    <w:sz w:val="16"/>
                                    <w:szCs w:val="16"/>
                                  </w:rPr>
                                  <w:fldChar w:fldCharType="end"/>
                                </w:r>
                              </w:p>
                            </w:txbxContent>
                          </wps:txbx>
                          <wps:bodyPr rot="0" vert="horz" wrap="square" lIns="0" tIns="0" rIns="0" bIns="0" anchor="ctr" anchorCtr="0" upright="1">
                            <a:noAutofit/>
                          </wps:bodyPr>
                        </wps:wsp>
                        <wpg:grpSp>
                          <wpg:cNvPr id="9" name="Group 3"/>
                          <wpg:cNvGrpSpPr>
                            <a:grpSpLocks/>
                          </wpg:cNvGrpSpPr>
                          <wpg:grpSpPr bwMode="auto">
                            <a:xfrm>
                              <a:off x="886" y="3255"/>
                              <a:ext cx="374" cy="374"/>
                              <a:chOff x="1453" y="14832"/>
                              <a:chExt cx="374" cy="374"/>
                            </a:xfrm>
                          </wpg:grpSpPr>
                          <wps:wsp>
                            <wps:cNvPr id="224" name="Oval 4"/>
                            <wps:cNvSpPr>
                              <a:spLocks noChangeArrowheads="1"/>
                            </wps:cNvSpPr>
                            <wps:spPr bwMode="auto">
                              <a:xfrm>
                                <a:off x="1453" y="14832"/>
                                <a:ext cx="374" cy="374"/>
                              </a:xfrm>
                              <a:prstGeom prst="ellipse">
                                <a:avLst/>
                              </a:prstGeom>
                              <a:noFill/>
                              <a:ln w="6350">
                                <a:solidFill>
                                  <a:schemeClr val="accent1">
                                    <a:lumMod val="75000"/>
                                    <a:lumOff val="2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5" name="Oval 5"/>
                            <wps:cNvSpPr>
                              <a:spLocks noChangeArrowheads="1"/>
                            </wps:cNvSpPr>
                            <wps:spPr bwMode="auto">
                              <a:xfrm>
                                <a:off x="1462" y="14835"/>
                                <a:ext cx="101" cy="10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 o:spid="_x0000_s1033" style="position:absolute;left:0;text-align:left;margin-left:0;margin-top:0;width:38.45pt;height:18.7pt;z-index:251660288;mso-top-percent:200;mso-position-horizontal:center;mso-position-horizontal-relative:right-margin-area;mso-position-vertical-relative:page;mso-top-percent:200" coordorigin="689,3255" coordsize="76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" o:allowincell="f">
                  <v:shapetype id="_x0000_t202" coordsize="21600,21600" o:spt="202" path="m,l,21600r21600,l21600,xe">
                    <v:stroke joinstyle="miter"/>
                    <v:path gradientshapeok="t" o:connecttype="rect"/>
                  </v:shapetype>
                  <v:shape id="Text Box 2" o:spid="_x0000_s1034" type="#_x0000_t202" style="position:absolute;left:689;top:3263;width:769;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bgGLwA&#10;AADaAAAADwAAAGRycy9kb3ducmV2LnhtbERPSwrCMBDdC94hjOBGNNWFSDWKH/xsXFQ9wNCMbbGZ&#10;lCZq9fRGEFwNj/ed2aIxpXhQ7QrLCoaDCARxanXBmYLLedufgHAeWWNpmRS8yMFi3m7NMNb2yQk9&#10;Tj4TIYRdjApy76tYSpfmZNANbEUcuKutDfoA60zqGp8h3JRyFEVjabDg0JBjReuc0tvpbhTQMrHv&#10;483tTLLarHfXgqkn90p1O81yCsJT4//in/ugw3z4vvK9cv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huAYvAAAANoAAAAPAAAAAAAAAAAAAAAAAJgCAABkcnMvZG93bnJldi54&#10;bWxQSwUGAAAAAAQABAD1AAAAgQMAAAAA&#10;" filled="f" stroked="f">
                    <v:textbox inset="0,0,0,0">
                      <w:txbxContent>
                        <w:p w:rsidR="00D84071" w:rsidRDefault="00D84071" w:rsidP="00580984">
                          <w:pPr>
                            <w:pStyle w:val="Header"/>
                            <w:jc w:val="center"/>
                          </w:pPr>
                          <w:r>
                            <w:fldChar w:fldCharType="begin"/>
                          </w:r>
                          <w:r>
                            <w:instrText xml:space="preserve"> PAGE    \* MERGEFORMAT </w:instrText>
                          </w:r>
                          <w:r>
                            <w:fldChar w:fldCharType="separate"/>
                          </w:r>
                          <w:r w:rsidR="00813B33" w:rsidRPr="00813B33">
                            <w:rPr>
                              <w:rStyle w:val="PageNumber"/>
                              <w:b/>
                              <w:noProof/>
                              <w:color w:val="3F3151" w:themeColor="accent4" w:themeShade="7F"/>
                              <w:sz w:val="16"/>
                              <w:szCs w:val="16"/>
                            </w:rPr>
                            <w:t>21</w:t>
                          </w:r>
                          <w:r>
                            <w:rPr>
                              <w:rStyle w:val="PageNumber"/>
                              <w:b/>
                              <w:noProof/>
                              <w:color w:val="3F3151" w:themeColor="accent4" w:themeShade="7F"/>
                              <w:sz w:val="16"/>
                              <w:szCs w:val="16"/>
                            </w:rPr>
                            <w:fldChar w:fldCharType="end"/>
                          </w:r>
                        </w:p>
                      </w:txbxContent>
                    </v:textbox>
                  </v:shape>
                  <v:group id="Group 3" o:spid="_x0000_s1035" style="position:absolute;left:886;top:3255;width:374;height:374" coordorigin="1453,14832" coordsize="374,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oval id="Oval 4" o:spid="_x0000_s1036" style="position:absolute;left:1453;top:14832;width:374;height: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Sh3cUA&#10;AADcAAAADwAAAGRycy9kb3ducmV2LnhtbESPzWrDMBCE74W8g9hCbo1cU0Jxo4T8UDC9xQ0JvS3W&#10;1jK1VkZSHOftq0Agx2FmvmEWq9F2YiAfWscKXmcZCOLa6ZYbBYfvz5d3ECEia+wck4IrBVgtJ08L&#10;LLS78J6GKjYiQTgUqMDE2BdShtqQxTBzPXHyfp23GJP0jdQeLwluO5ln2VxabDktGOxpa6j+q85W&#10;wbH6+jnwbn4srR9Op/POrMvNRqnp87j+ABFpjI/wvV1qBXn+Brcz6Qj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BKHdxQAAANwAAAAPAAAAAAAAAAAAAAAAAJgCAABkcnMv&#10;ZG93bnJldi54bWxQSwUGAAAAAAQABAD1AAAAigMAAAAA&#10;" filled="f" strokecolor="#7ba0cd [2420]" strokeweight=".5pt"/>
                    <v:oval id="Oval 5" o:spid="_x0000_s1037" style="position:absolute;left:1462;top:14835;width:101;height: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yCp8UA&#10;AADcAAAADwAAAGRycy9kb3ducmV2LnhtbESPQWvCQBSE74X+h+UVequbJlgkuoZWCXjwYLX0/Nh9&#10;Jmmzb9PsVqO/3hUEj8PMfMPMisG24kC9bxwreB0lIIi1Mw1XCr525csEhA/IBlvHpOBEHor548MM&#10;c+OO/EmHbahEhLDPUUEdQpdL6XVNFv3IdcTR27veYoiyr6Tp8RjhtpVpkrxJiw3HhRo7WtSkf7f/&#10;VkG2xmX1cdZ/u035PUl+nNZZ6ZV6fhrepyACDeEevrVXRkGajuF6Jh4B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nIKnxQAAANwAAAAPAAAAAAAAAAAAAAAAAJgCAABkcnMv&#10;ZG93bnJldi54bWxQSwUGAAAAAAQABAD1AAAAigMAAAAA&#10;" fillcolor="#7ba0cd [2420]" stroked="f"/>
                  </v:group>
                  <w10:wrap anchorx="margin" anchory="page"/>
                </v:group>
              </w:pict>
            </mc:Fallback>
          </mc:AlternateContent>
        </w:r>
      </w:sdtContent>
    </w:sdt>
    <w:r w:rsidRPr="00766572">
      <w:rPr>
        <w:rFonts w:ascii="Segoe UI Light" w:hAnsi="Segoe UI Light"/>
        <w:color w:val="auto"/>
        <w:sz w:val="22"/>
      </w:rPr>
      <w:fldChar w:fldCharType="begin"/>
    </w:r>
    <w:r w:rsidRPr="00766572">
      <w:rPr>
        <w:rFonts w:ascii="Segoe UI Light" w:hAnsi="Segoe UI Light"/>
        <w:color w:val="auto"/>
        <w:sz w:val="22"/>
      </w:rPr>
      <w:instrText xml:space="preserve"> DOCPROPERTY  Category  \* MERGEFORMAT </w:instrText>
    </w:r>
    <w:r w:rsidRPr="00766572">
      <w:rPr>
        <w:rFonts w:ascii="Segoe UI Light" w:hAnsi="Segoe UI Light"/>
        <w:color w:val="auto"/>
        <w:sz w:val="22"/>
      </w:rPr>
      <w:fldChar w:fldCharType="separate"/>
    </w:r>
    <w:r>
      <w:rPr>
        <w:rFonts w:ascii="Segoe UI Light" w:hAnsi="Segoe UI Light"/>
        <w:color w:val="auto"/>
        <w:sz w:val="22"/>
      </w:rPr>
      <w:t>CDC Coaching</w:t>
    </w:r>
    <w:r w:rsidRPr="00766572">
      <w:rPr>
        <w:rFonts w:ascii="Segoe UI Light" w:hAnsi="Segoe UI Light"/>
        <w:color w:val="auto"/>
        <w:sz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7B92"/>
    <w:multiLevelType w:val="multilevel"/>
    <w:tmpl w:val="CDD8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82958"/>
    <w:multiLevelType w:val="hybridMultilevel"/>
    <w:tmpl w:val="8E2CD82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2" w15:restartNumberingAfterBreak="0">
    <w:nsid w:val="107D43F9"/>
    <w:multiLevelType w:val="hybridMultilevel"/>
    <w:tmpl w:val="FB7C7A0A"/>
    <w:lvl w:ilvl="0" w:tplc="0BFE7BFC">
      <w:start w:val="6"/>
      <w:numFmt w:val="bullet"/>
      <w:lvlText w:val="-"/>
      <w:lvlJc w:val="left"/>
      <w:pPr>
        <w:ind w:left="720" w:hanging="360"/>
      </w:pPr>
      <w:rPr>
        <w:rFonts w:ascii="Segoe UI Light" w:eastAsiaTheme="minorHAnsi" w:hAnsi="Segoe U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844EA"/>
    <w:multiLevelType w:val="hybridMultilevel"/>
    <w:tmpl w:val="FE0A8A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CF110D"/>
    <w:multiLevelType w:val="hybridMultilevel"/>
    <w:tmpl w:val="677EC82C"/>
    <w:lvl w:ilvl="0" w:tplc="AB600E78">
      <w:numFmt w:val="bullet"/>
      <w:lvlText w:val="-"/>
      <w:lvlJc w:val="left"/>
      <w:pPr>
        <w:ind w:left="720" w:hanging="360"/>
      </w:pPr>
      <w:rPr>
        <w:rFonts w:ascii="Segoe UI Light" w:eastAsiaTheme="minorHAnsi" w:hAnsi="Segoe UI Ligh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BB6291"/>
    <w:multiLevelType w:val="hybridMultilevel"/>
    <w:tmpl w:val="EABA84A4"/>
    <w:lvl w:ilvl="0" w:tplc="8F4CD584">
      <w:numFmt w:val="bullet"/>
      <w:lvlText w:val="-"/>
      <w:lvlJc w:val="left"/>
      <w:pPr>
        <w:ind w:left="720" w:hanging="360"/>
      </w:pPr>
      <w:rPr>
        <w:rFonts w:ascii="Segoe UI Light" w:eastAsiaTheme="minorHAnsi" w:hAnsi="Segoe U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061324"/>
    <w:multiLevelType w:val="multilevel"/>
    <w:tmpl w:val="3BEE77DE"/>
    <w:lvl w:ilvl="0">
      <w:start w:val="1"/>
      <w:numFmt w:val="decimal"/>
      <w:pStyle w:val="Style1"/>
      <w:lvlText w:val="%1."/>
      <w:lvlJc w:val="left"/>
      <w:pPr>
        <w:ind w:left="720" w:hanging="360"/>
      </w:pPr>
      <w:rPr>
        <w:rFonts w:hint="default"/>
      </w:rPr>
    </w:lvl>
    <w:lvl w:ilvl="1">
      <w:start w:val="1"/>
      <w:numFmt w:val="decimal"/>
      <w:pStyle w:val="Style2"/>
      <w:isLgl/>
      <w:lvlText w:val="%1.%2"/>
      <w:lvlJc w:val="left"/>
      <w:pPr>
        <w:ind w:left="720" w:hanging="360"/>
      </w:pPr>
      <w:rPr>
        <w:rFonts w:hint="default"/>
      </w:rPr>
    </w:lvl>
    <w:lvl w:ilvl="2">
      <w:start w:val="1"/>
      <w:numFmt w:val="decimal"/>
      <w:pStyle w:val="Style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4CC7740"/>
    <w:multiLevelType w:val="multilevel"/>
    <w:tmpl w:val="56E89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59499A"/>
    <w:multiLevelType w:val="hybridMultilevel"/>
    <w:tmpl w:val="F3A23B42"/>
    <w:lvl w:ilvl="0" w:tplc="831E83E8">
      <w:start w:val="3"/>
      <w:numFmt w:val="bullet"/>
      <w:lvlText w:val="-"/>
      <w:lvlJc w:val="left"/>
      <w:pPr>
        <w:ind w:left="1069" w:hanging="360"/>
      </w:pPr>
      <w:rPr>
        <w:rFonts w:ascii="Calibri" w:eastAsiaTheme="minorHAnsi" w:hAnsi="Calibri" w:cs="Calibri" w:hint="default"/>
      </w:rPr>
    </w:lvl>
    <w:lvl w:ilvl="1" w:tplc="080C0003">
      <w:start w:val="1"/>
      <w:numFmt w:val="bullet"/>
      <w:lvlText w:val="o"/>
      <w:lvlJc w:val="left"/>
      <w:pPr>
        <w:ind w:left="1789" w:hanging="360"/>
      </w:pPr>
      <w:rPr>
        <w:rFonts w:ascii="Courier New" w:hAnsi="Courier New" w:cs="Courier New" w:hint="default"/>
      </w:rPr>
    </w:lvl>
    <w:lvl w:ilvl="2" w:tplc="080C0005" w:tentative="1">
      <w:start w:val="1"/>
      <w:numFmt w:val="bullet"/>
      <w:lvlText w:val=""/>
      <w:lvlJc w:val="left"/>
      <w:pPr>
        <w:ind w:left="2509" w:hanging="360"/>
      </w:pPr>
      <w:rPr>
        <w:rFonts w:ascii="Wingdings" w:hAnsi="Wingdings" w:hint="default"/>
      </w:rPr>
    </w:lvl>
    <w:lvl w:ilvl="3" w:tplc="080C0001" w:tentative="1">
      <w:start w:val="1"/>
      <w:numFmt w:val="bullet"/>
      <w:lvlText w:val=""/>
      <w:lvlJc w:val="left"/>
      <w:pPr>
        <w:ind w:left="3229" w:hanging="360"/>
      </w:pPr>
      <w:rPr>
        <w:rFonts w:ascii="Symbol" w:hAnsi="Symbol" w:hint="default"/>
      </w:rPr>
    </w:lvl>
    <w:lvl w:ilvl="4" w:tplc="080C0003" w:tentative="1">
      <w:start w:val="1"/>
      <w:numFmt w:val="bullet"/>
      <w:lvlText w:val="o"/>
      <w:lvlJc w:val="left"/>
      <w:pPr>
        <w:ind w:left="3949" w:hanging="360"/>
      </w:pPr>
      <w:rPr>
        <w:rFonts w:ascii="Courier New" w:hAnsi="Courier New" w:cs="Courier New" w:hint="default"/>
      </w:rPr>
    </w:lvl>
    <w:lvl w:ilvl="5" w:tplc="080C0005" w:tentative="1">
      <w:start w:val="1"/>
      <w:numFmt w:val="bullet"/>
      <w:lvlText w:val=""/>
      <w:lvlJc w:val="left"/>
      <w:pPr>
        <w:ind w:left="4669" w:hanging="360"/>
      </w:pPr>
      <w:rPr>
        <w:rFonts w:ascii="Wingdings" w:hAnsi="Wingdings" w:hint="default"/>
      </w:rPr>
    </w:lvl>
    <w:lvl w:ilvl="6" w:tplc="080C0001" w:tentative="1">
      <w:start w:val="1"/>
      <w:numFmt w:val="bullet"/>
      <w:lvlText w:val=""/>
      <w:lvlJc w:val="left"/>
      <w:pPr>
        <w:ind w:left="5389" w:hanging="360"/>
      </w:pPr>
      <w:rPr>
        <w:rFonts w:ascii="Symbol" w:hAnsi="Symbol" w:hint="default"/>
      </w:rPr>
    </w:lvl>
    <w:lvl w:ilvl="7" w:tplc="080C0003" w:tentative="1">
      <w:start w:val="1"/>
      <w:numFmt w:val="bullet"/>
      <w:lvlText w:val="o"/>
      <w:lvlJc w:val="left"/>
      <w:pPr>
        <w:ind w:left="6109" w:hanging="360"/>
      </w:pPr>
      <w:rPr>
        <w:rFonts w:ascii="Courier New" w:hAnsi="Courier New" w:cs="Courier New" w:hint="default"/>
      </w:rPr>
    </w:lvl>
    <w:lvl w:ilvl="8" w:tplc="080C0005" w:tentative="1">
      <w:start w:val="1"/>
      <w:numFmt w:val="bullet"/>
      <w:lvlText w:val=""/>
      <w:lvlJc w:val="left"/>
      <w:pPr>
        <w:ind w:left="6829" w:hanging="360"/>
      </w:pPr>
      <w:rPr>
        <w:rFonts w:ascii="Wingdings" w:hAnsi="Wingdings" w:hint="default"/>
      </w:rPr>
    </w:lvl>
  </w:abstractNum>
  <w:abstractNum w:abstractNumId="9" w15:restartNumberingAfterBreak="0">
    <w:nsid w:val="51FE33BA"/>
    <w:multiLevelType w:val="multilevel"/>
    <w:tmpl w:val="5546E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E64593"/>
    <w:multiLevelType w:val="multilevel"/>
    <w:tmpl w:val="BA5A8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5871C0"/>
    <w:multiLevelType w:val="multilevel"/>
    <w:tmpl w:val="3A1CAF9A"/>
    <w:lvl w:ilvl="0">
      <w:start w:val="1"/>
      <w:numFmt w:val="upperLetter"/>
      <w:pStyle w:val="Heading1"/>
      <w:lvlText w:val="%1."/>
      <w:lvlJc w:val="left"/>
      <w:pPr>
        <w:ind w:left="720" w:hanging="360"/>
      </w:pPr>
      <w:rPr>
        <w:rFonts w:hint="default"/>
      </w:rPr>
    </w:lvl>
    <w:lvl w:ilvl="1">
      <w:start w:val="1"/>
      <w:numFmt w:val="decimal"/>
      <w:pStyle w:val="Heading2"/>
      <w:lvlText w:val="%1.%2."/>
      <w:lvlJc w:val="left"/>
      <w:pPr>
        <w:ind w:left="1440" w:hanging="360"/>
      </w:pPr>
      <w:rPr>
        <w:rFonts w:hint="default"/>
      </w:rPr>
    </w:lvl>
    <w:lvl w:ilvl="2">
      <w:start w:val="1"/>
      <w:numFmt w:val="lowerLetter"/>
      <w:pStyle w:val="Heading3"/>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1"/>
  </w:num>
  <w:num w:numId="2">
    <w:abstractNumId w:val="8"/>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2"/>
  </w:num>
  <w:num w:numId="9">
    <w:abstractNumId w:val="3"/>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9"/>
  </w:num>
  <w:num w:numId="15">
    <w:abstractNumId w:val="1"/>
  </w:num>
  <w:num w:numId="16">
    <w:abstractNumId w:val="10"/>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1"/>
  </w:num>
  <w:num w:numId="21">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drawingGridHorizontalSpacing w:val="100"/>
  <w:displayHorizontalDrawingGridEvery w:val="2"/>
  <w:characterSpacingControl w:val="doNotCompress"/>
  <w:hdrShapeDefaults>
    <o:shapedefaults v:ext="edit" spidmax="63489">
      <o:colormenu v:ext="edit" fillcolor="none [1940]"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ACA"/>
    <w:rsid w:val="000012BF"/>
    <w:rsid w:val="00013106"/>
    <w:rsid w:val="000144EB"/>
    <w:rsid w:val="00016433"/>
    <w:rsid w:val="00016FE5"/>
    <w:rsid w:val="00017CF9"/>
    <w:rsid w:val="0002025E"/>
    <w:rsid w:val="0002050D"/>
    <w:rsid w:val="00021583"/>
    <w:rsid w:val="00026AAD"/>
    <w:rsid w:val="00030F16"/>
    <w:rsid w:val="00033E52"/>
    <w:rsid w:val="000360BF"/>
    <w:rsid w:val="00036A07"/>
    <w:rsid w:val="00040CE1"/>
    <w:rsid w:val="00042138"/>
    <w:rsid w:val="00043305"/>
    <w:rsid w:val="0004385C"/>
    <w:rsid w:val="000471F3"/>
    <w:rsid w:val="00047600"/>
    <w:rsid w:val="00047DB8"/>
    <w:rsid w:val="00050FC2"/>
    <w:rsid w:val="00053E74"/>
    <w:rsid w:val="00055512"/>
    <w:rsid w:val="00061AD1"/>
    <w:rsid w:val="00062686"/>
    <w:rsid w:val="00063B9A"/>
    <w:rsid w:val="00067DC7"/>
    <w:rsid w:val="000809FC"/>
    <w:rsid w:val="00082A0C"/>
    <w:rsid w:val="00082DAE"/>
    <w:rsid w:val="00082F75"/>
    <w:rsid w:val="00083E76"/>
    <w:rsid w:val="000857AE"/>
    <w:rsid w:val="00093DBD"/>
    <w:rsid w:val="000958AE"/>
    <w:rsid w:val="00095A3B"/>
    <w:rsid w:val="00095BBF"/>
    <w:rsid w:val="000966A8"/>
    <w:rsid w:val="00097085"/>
    <w:rsid w:val="000A16E1"/>
    <w:rsid w:val="000B1543"/>
    <w:rsid w:val="000B2620"/>
    <w:rsid w:val="000C0982"/>
    <w:rsid w:val="000C3FE9"/>
    <w:rsid w:val="000C4F60"/>
    <w:rsid w:val="000C6FED"/>
    <w:rsid w:val="000C7C29"/>
    <w:rsid w:val="000D75CC"/>
    <w:rsid w:val="000E0DDB"/>
    <w:rsid w:val="000E1F9E"/>
    <w:rsid w:val="000E2E76"/>
    <w:rsid w:val="000E2EDE"/>
    <w:rsid w:val="000E5E94"/>
    <w:rsid w:val="000F1DAD"/>
    <w:rsid w:val="000F3038"/>
    <w:rsid w:val="000F3295"/>
    <w:rsid w:val="000F6337"/>
    <w:rsid w:val="000F794A"/>
    <w:rsid w:val="000F7EA1"/>
    <w:rsid w:val="0010135C"/>
    <w:rsid w:val="001024C7"/>
    <w:rsid w:val="0011209E"/>
    <w:rsid w:val="0011524B"/>
    <w:rsid w:val="00116BC4"/>
    <w:rsid w:val="00121ACD"/>
    <w:rsid w:val="00124264"/>
    <w:rsid w:val="00125FBA"/>
    <w:rsid w:val="00130FDD"/>
    <w:rsid w:val="00132922"/>
    <w:rsid w:val="00135B89"/>
    <w:rsid w:val="00141B72"/>
    <w:rsid w:val="001459EF"/>
    <w:rsid w:val="00145DC6"/>
    <w:rsid w:val="00150D28"/>
    <w:rsid w:val="0015455F"/>
    <w:rsid w:val="0015590F"/>
    <w:rsid w:val="00157A11"/>
    <w:rsid w:val="00162194"/>
    <w:rsid w:val="00164A67"/>
    <w:rsid w:val="001655CF"/>
    <w:rsid w:val="00165746"/>
    <w:rsid w:val="00167759"/>
    <w:rsid w:val="00167FBA"/>
    <w:rsid w:val="00171565"/>
    <w:rsid w:val="00172D31"/>
    <w:rsid w:val="00175553"/>
    <w:rsid w:val="00176D19"/>
    <w:rsid w:val="001815A0"/>
    <w:rsid w:val="0018367F"/>
    <w:rsid w:val="00186512"/>
    <w:rsid w:val="00186A5C"/>
    <w:rsid w:val="00187E1A"/>
    <w:rsid w:val="00192611"/>
    <w:rsid w:val="001926DE"/>
    <w:rsid w:val="001942A5"/>
    <w:rsid w:val="00196AFE"/>
    <w:rsid w:val="001A2899"/>
    <w:rsid w:val="001A5725"/>
    <w:rsid w:val="001B19E1"/>
    <w:rsid w:val="001B4467"/>
    <w:rsid w:val="001B4D9E"/>
    <w:rsid w:val="001C0F55"/>
    <w:rsid w:val="001C20F4"/>
    <w:rsid w:val="001C2660"/>
    <w:rsid w:val="001C2A0D"/>
    <w:rsid w:val="001C3BC3"/>
    <w:rsid w:val="001C713B"/>
    <w:rsid w:val="001C74CF"/>
    <w:rsid w:val="001D061F"/>
    <w:rsid w:val="001D30A1"/>
    <w:rsid w:val="001D396C"/>
    <w:rsid w:val="001D51C4"/>
    <w:rsid w:val="001D6F5B"/>
    <w:rsid w:val="001D78BB"/>
    <w:rsid w:val="001E2AAA"/>
    <w:rsid w:val="001E477E"/>
    <w:rsid w:val="001E6566"/>
    <w:rsid w:val="001F018E"/>
    <w:rsid w:val="001F17A6"/>
    <w:rsid w:val="001F3EAC"/>
    <w:rsid w:val="001F3FE8"/>
    <w:rsid w:val="001F48E8"/>
    <w:rsid w:val="002006B9"/>
    <w:rsid w:val="0020189B"/>
    <w:rsid w:val="00202240"/>
    <w:rsid w:val="0021046E"/>
    <w:rsid w:val="002130F2"/>
    <w:rsid w:val="00216758"/>
    <w:rsid w:val="00216B66"/>
    <w:rsid w:val="0021770F"/>
    <w:rsid w:val="00222269"/>
    <w:rsid w:val="00223F80"/>
    <w:rsid w:val="00225EB6"/>
    <w:rsid w:val="002264F5"/>
    <w:rsid w:val="00226E9A"/>
    <w:rsid w:val="00231F95"/>
    <w:rsid w:val="00232819"/>
    <w:rsid w:val="00236196"/>
    <w:rsid w:val="00241972"/>
    <w:rsid w:val="002445BE"/>
    <w:rsid w:val="00245FFA"/>
    <w:rsid w:val="00251F17"/>
    <w:rsid w:val="00252AF7"/>
    <w:rsid w:val="0025327D"/>
    <w:rsid w:val="002545AD"/>
    <w:rsid w:val="00262074"/>
    <w:rsid w:val="00267908"/>
    <w:rsid w:val="0027016E"/>
    <w:rsid w:val="0027088B"/>
    <w:rsid w:val="0027269C"/>
    <w:rsid w:val="00276526"/>
    <w:rsid w:val="0028118C"/>
    <w:rsid w:val="00284698"/>
    <w:rsid w:val="0028479F"/>
    <w:rsid w:val="00286A26"/>
    <w:rsid w:val="00286F80"/>
    <w:rsid w:val="00293782"/>
    <w:rsid w:val="00296757"/>
    <w:rsid w:val="002974CA"/>
    <w:rsid w:val="002A279E"/>
    <w:rsid w:val="002A6BE6"/>
    <w:rsid w:val="002B0701"/>
    <w:rsid w:val="002B0F34"/>
    <w:rsid w:val="002B1CC6"/>
    <w:rsid w:val="002B3D7A"/>
    <w:rsid w:val="002C493A"/>
    <w:rsid w:val="002C7E45"/>
    <w:rsid w:val="002D5161"/>
    <w:rsid w:val="002E02BC"/>
    <w:rsid w:val="002E5408"/>
    <w:rsid w:val="002E540F"/>
    <w:rsid w:val="002E54E3"/>
    <w:rsid w:val="002E7AF0"/>
    <w:rsid w:val="002F08CB"/>
    <w:rsid w:val="002F0DFE"/>
    <w:rsid w:val="002F23DA"/>
    <w:rsid w:val="002F2526"/>
    <w:rsid w:val="002F35BC"/>
    <w:rsid w:val="002F399A"/>
    <w:rsid w:val="002F3D25"/>
    <w:rsid w:val="002F41C3"/>
    <w:rsid w:val="00300782"/>
    <w:rsid w:val="00305AA9"/>
    <w:rsid w:val="00310300"/>
    <w:rsid w:val="00311513"/>
    <w:rsid w:val="00313276"/>
    <w:rsid w:val="00321E4E"/>
    <w:rsid w:val="00322E76"/>
    <w:rsid w:val="00324F2B"/>
    <w:rsid w:val="00327C7B"/>
    <w:rsid w:val="00330648"/>
    <w:rsid w:val="00331452"/>
    <w:rsid w:val="00331E96"/>
    <w:rsid w:val="00332B87"/>
    <w:rsid w:val="00340778"/>
    <w:rsid w:val="00346C3A"/>
    <w:rsid w:val="00351DA1"/>
    <w:rsid w:val="0035657F"/>
    <w:rsid w:val="00364C91"/>
    <w:rsid w:val="00365914"/>
    <w:rsid w:val="00365EA8"/>
    <w:rsid w:val="00366BC2"/>
    <w:rsid w:val="003679A3"/>
    <w:rsid w:val="003703BD"/>
    <w:rsid w:val="003811DB"/>
    <w:rsid w:val="0039505B"/>
    <w:rsid w:val="0039625F"/>
    <w:rsid w:val="00396B4C"/>
    <w:rsid w:val="003A3A16"/>
    <w:rsid w:val="003A6881"/>
    <w:rsid w:val="003A6E59"/>
    <w:rsid w:val="003B260B"/>
    <w:rsid w:val="003B4762"/>
    <w:rsid w:val="003B7FEA"/>
    <w:rsid w:val="003C237C"/>
    <w:rsid w:val="003C285E"/>
    <w:rsid w:val="003C7AFD"/>
    <w:rsid w:val="003D24F4"/>
    <w:rsid w:val="003D3BEC"/>
    <w:rsid w:val="003D3BFF"/>
    <w:rsid w:val="003D3CAB"/>
    <w:rsid w:val="003D673B"/>
    <w:rsid w:val="003E0468"/>
    <w:rsid w:val="003E3E17"/>
    <w:rsid w:val="003E7483"/>
    <w:rsid w:val="003F1DD9"/>
    <w:rsid w:val="003F331B"/>
    <w:rsid w:val="003F366D"/>
    <w:rsid w:val="003F48A7"/>
    <w:rsid w:val="003F6D1C"/>
    <w:rsid w:val="00401D86"/>
    <w:rsid w:val="00402B1A"/>
    <w:rsid w:val="0040540A"/>
    <w:rsid w:val="0041107B"/>
    <w:rsid w:val="004153D3"/>
    <w:rsid w:val="004230BB"/>
    <w:rsid w:val="0042478F"/>
    <w:rsid w:val="00426C41"/>
    <w:rsid w:val="00427B66"/>
    <w:rsid w:val="00432988"/>
    <w:rsid w:val="00433269"/>
    <w:rsid w:val="0043708F"/>
    <w:rsid w:val="004375A6"/>
    <w:rsid w:val="004377EE"/>
    <w:rsid w:val="00440BC1"/>
    <w:rsid w:val="00442B26"/>
    <w:rsid w:val="0044394C"/>
    <w:rsid w:val="00444E13"/>
    <w:rsid w:val="00445C0F"/>
    <w:rsid w:val="00460065"/>
    <w:rsid w:val="00462FC7"/>
    <w:rsid w:val="00463373"/>
    <w:rsid w:val="0046434F"/>
    <w:rsid w:val="00470FD5"/>
    <w:rsid w:val="0047173F"/>
    <w:rsid w:val="00473D10"/>
    <w:rsid w:val="00474261"/>
    <w:rsid w:val="004800BC"/>
    <w:rsid w:val="004810E0"/>
    <w:rsid w:val="004835D6"/>
    <w:rsid w:val="00484B2C"/>
    <w:rsid w:val="0049087D"/>
    <w:rsid w:val="00494A38"/>
    <w:rsid w:val="004959CD"/>
    <w:rsid w:val="004978AD"/>
    <w:rsid w:val="004A0A9B"/>
    <w:rsid w:val="004A43B6"/>
    <w:rsid w:val="004A4D83"/>
    <w:rsid w:val="004B2452"/>
    <w:rsid w:val="004B30D5"/>
    <w:rsid w:val="004B41A1"/>
    <w:rsid w:val="004B652F"/>
    <w:rsid w:val="004C013E"/>
    <w:rsid w:val="004C19D8"/>
    <w:rsid w:val="004C43A5"/>
    <w:rsid w:val="004C59B8"/>
    <w:rsid w:val="004C63EF"/>
    <w:rsid w:val="004D378E"/>
    <w:rsid w:val="004D6B32"/>
    <w:rsid w:val="004D79FF"/>
    <w:rsid w:val="004E2807"/>
    <w:rsid w:val="004E394A"/>
    <w:rsid w:val="004E4933"/>
    <w:rsid w:val="004F3569"/>
    <w:rsid w:val="004F3888"/>
    <w:rsid w:val="005018BD"/>
    <w:rsid w:val="00502732"/>
    <w:rsid w:val="0050646D"/>
    <w:rsid w:val="005132A1"/>
    <w:rsid w:val="005132D0"/>
    <w:rsid w:val="005148D1"/>
    <w:rsid w:val="00515727"/>
    <w:rsid w:val="005175FC"/>
    <w:rsid w:val="0052365A"/>
    <w:rsid w:val="0053186B"/>
    <w:rsid w:val="005325FC"/>
    <w:rsid w:val="0053603A"/>
    <w:rsid w:val="005404B3"/>
    <w:rsid w:val="005422CA"/>
    <w:rsid w:val="0054381F"/>
    <w:rsid w:val="005446A4"/>
    <w:rsid w:val="005478C4"/>
    <w:rsid w:val="005536EC"/>
    <w:rsid w:val="00561D3B"/>
    <w:rsid w:val="0056323B"/>
    <w:rsid w:val="005749EF"/>
    <w:rsid w:val="00575576"/>
    <w:rsid w:val="00576159"/>
    <w:rsid w:val="00577298"/>
    <w:rsid w:val="00580984"/>
    <w:rsid w:val="00587056"/>
    <w:rsid w:val="00594C02"/>
    <w:rsid w:val="005A0BF1"/>
    <w:rsid w:val="005A13C5"/>
    <w:rsid w:val="005A1478"/>
    <w:rsid w:val="005A69BA"/>
    <w:rsid w:val="005B334D"/>
    <w:rsid w:val="005B3C71"/>
    <w:rsid w:val="005B520D"/>
    <w:rsid w:val="005B5A93"/>
    <w:rsid w:val="005B7C38"/>
    <w:rsid w:val="005C2983"/>
    <w:rsid w:val="005C4358"/>
    <w:rsid w:val="005C6853"/>
    <w:rsid w:val="005D33B4"/>
    <w:rsid w:val="005D3740"/>
    <w:rsid w:val="005D5613"/>
    <w:rsid w:val="005D6262"/>
    <w:rsid w:val="005D7281"/>
    <w:rsid w:val="005D797C"/>
    <w:rsid w:val="005E11A1"/>
    <w:rsid w:val="005E60F4"/>
    <w:rsid w:val="005E68AC"/>
    <w:rsid w:val="005E7F34"/>
    <w:rsid w:val="005F1A61"/>
    <w:rsid w:val="005F3A79"/>
    <w:rsid w:val="005F5C68"/>
    <w:rsid w:val="005F6643"/>
    <w:rsid w:val="005F765F"/>
    <w:rsid w:val="0060704D"/>
    <w:rsid w:val="0061255E"/>
    <w:rsid w:val="00613934"/>
    <w:rsid w:val="00616F9B"/>
    <w:rsid w:val="006206E4"/>
    <w:rsid w:val="00624A71"/>
    <w:rsid w:val="00624CB2"/>
    <w:rsid w:val="006338BC"/>
    <w:rsid w:val="006375B2"/>
    <w:rsid w:val="00640330"/>
    <w:rsid w:val="00640C27"/>
    <w:rsid w:val="00641AE0"/>
    <w:rsid w:val="006470E4"/>
    <w:rsid w:val="0065581E"/>
    <w:rsid w:val="00657D9C"/>
    <w:rsid w:val="00661553"/>
    <w:rsid w:val="00661900"/>
    <w:rsid w:val="00662B26"/>
    <w:rsid w:val="006630D1"/>
    <w:rsid w:val="006702C5"/>
    <w:rsid w:val="0067139D"/>
    <w:rsid w:val="0067478A"/>
    <w:rsid w:val="00674A79"/>
    <w:rsid w:val="00676089"/>
    <w:rsid w:val="006763C5"/>
    <w:rsid w:val="00680D80"/>
    <w:rsid w:val="0068387D"/>
    <w:rsid w:val="0068485B"/>
    <w:rsid w:val="00684D01"/>
    <w:rsid w:val="00685687"/>
    <w:rsid w:val="006901A1"/>
    <w:rsid w:val="00694AB2"/>
    <w:rsid w:val="006A0465"/>
    <w:rsid w:val="006A1090"/>
    <w:rsid w:val="006A27A8"/>
    <w:rsid w:val="006A3D64"/>
    <w:rsid w:val="006A4110"/>
    <w:rsid w:val="006A4C04"/>
    <w:rsid w:val="006A4F6A"/>
    <w:rsid w:val="006B2B66"/>
    <w:rsid w:val="006B6670"/>
    <w:rsid w:val="006C2F94"/>
    <w:rsid w:val="006C5A91"/>
    <w:rsid w:val="006C6A38"/>
    <w:rsid w:val="006C6EEE"/>
    <w:rsid w:val="006D1DF1"/>
    <w:rsid w:val="006D4288"/>
    <w:rsid w:val="006D47E4"/>
    <w:rsid w:val="006E0137"/>
    <w:rsid w:val="006E0C83"/>
    <w:rsid w:val="006E40B7"/>
    <w:rsid w:val="006E7CF2"/>
    <w:rsid w:val="006E7F2C"/>
    <w:rsid w:val="006F1043"/>
    <w:rsid w:val="006F451C"/>
    <w:rsid w:val="006F545B"/>
    <w:rsid w:val="006F661D"/>
    <w:rsid w:val="006F7F79"/>
    <w:rsid w:val="00701327"/>
    <w:rsid w:val="00703803"/>
    <w:rsid w:val="007045EB"/>
    <w:rsid w:val="007059FD"/>
    <w:rsid w:val="007070A8"/>
    <w:rsid w:val="00710067"/>
    <w:rsid w:val="007108A0"/>
    <w:rsid w:val="00711024"/>
    <w:rsid w:val="00711A93"/>
    <w:rsid w:val="00712A31"/>
    <w:rsid w:val="007164AD"/>
    <w:rsid w:val="00717FDF"/>
    <w:rsid w:val="0072084C"/>
    <w:rsid w:val="00723033"/>
    <w:rsid w:val="00731A3E"/>
    <w:rsid w:val="00733981"/>
    <w:rsid w:val="00743FA5"/>
    <w:rsid w:val="00751C45"/>
    <w:rsid w:val="00753645"/>
    <w:rsid w:val="007565A2"/>
    <w:rsid w:val="00766266"/>
    <w:rsid w:val="00766572"/>
    <w:rsid w:val="00767A9D"/>
    <w:rsid w:val="00772AD9"/>
    <w:rsid w:val="00772EBE"/>
    <w:rsid w:val="007815F6"/>
    <w:rsid w:val="0078374A"/>
    <w:rsid w:val="007840BF"/>
    <w:rsid w:val="007875C5"/>
    <w:rsid w:val="00791541"/>
    <w:rsid w:val="00791BDA"/>
    <w:rsid w:val="00791CF0"/>
    <w:rsid w:val="00792BA3"/>
    <w:rsid w:val="007A21F0"/>
    <w:rsid w:val="007A3EE5"/>
    <w:rsid w:val="007A5B55"/>
    <w:rsid w:val="007A6966"/>
    <w:rsid w:val="007A70A8"/>
    <w:rsid w:val="007A7F0F"/>
    <w:rsid w:val="007B01D8"/>
    <w:rsid w:val="007B0B6E"/>
    <w:rsid w:val="007B10C2"/>
    <w:rsid w:val="007B3C8E"/>
    <w:rsid w:val="007C2485"/>
    <w:rsid w:val="007C369A"/>
    <w:rsid w:val="007C7B5A"/>
    <w:rsid w:val="007C7D21"/>
    <w:rsid w:val="007D0A1E"/>
    <w:rsid w:val="007D2DCC"/>
    <w:rsid w:val="007D3975"/>
    <w:rsid w:val="007E7FBB"/>
    <w:rsid w:val="007F1F23"/>
    <w:rsid w:val="007F7CDC"/>
    <w:rsid w:val="0080003E"/>
    <w:rsid w:val="00800C07"/>
    <w:rsid w:val="008059B6"/>
    <w:rsid w:val="00811170"/>
    <w:rsid w:val="008132DC"/>
    <w:rsid w:val="00813B33"/>
    <w:rsid w:val="008177B1"/>
    <w:rsid w:val="00817D65"/>
    <w:rsid w:val="0082132B"/>
    <w:rsid w:val="008216FF"/>
    <w:rsid w:val="0082183C"/>
    <w:rsid w:val="00821B28"/>
    <w:rsid w:val="0082202E"/>
    <w:rsid w:val="00826EC5"/>
    <w:rsid w:val="00827CE2"/>
    <w:rsid w:val="00831516"/>
    <w:rsid w:val="00832088"/>
    <w:rsid w:val="00834675"/>
    <w:rsid w:val="00842E6D"/>
    <w:rsid w:val="00844CBC"/>
    <w:rsid w:val="008459BB"/>
    <w:rsid w:val="008464DB"/>
    <w:rsid w:val="00850634"/>
    <w:rsid w:val="008508E9"/>
    <w:rsid w:val="008515D2"/>
    <w:rsid w:val="0085462B"/>
    <w:rsid w:val="00856141"/>
    <w:rsid w:val="008575A9"/>
    <w:rsid w:val="00861876"/>
    <w:rsid w:val="00861B99"/>
    <w:rsid w:val="008657E4"/>
    <w:rsid w:val="008664B1"/>
    <w:rsid w:val="00867C1E"/>
    <w:rsid w:val="0087275D"/>
    <w:rsid w:val="00874FBE"/>
    <w:rsid w:val="008757E1"/>
    <w:rsid w:val="00876A70"/>
    <w:rsid w:val="008779E8"/>
    <w:rsid w:val="00883612"/>
    <w:rsid w:val="00884A71"/>
    <w:rsid w:val="00887F2D"/>
    <w:rsid w:val="00891783"/>
    <w:rsid w:val="008917C7"/>
    <w:rsid w:val="0089188A"/>
    <w:rsid w:val="008918F6"/>
    <w:rsid w:val="0089465F"/>
    <w:rsid w:val="0089613A"/>
    <w:rsid w:val="008A162E"/>
    <w:rsid w:val="008A22A3"/>
    <w:rsid w:val="008A29DF"/>
    <w:rsid w:val="008A634D"/>
    <w:rsid w:val="008B39E7"/>
    <w:rsid w:val="008B4068"/>
    <w:rsid w:val="008B4F17"/>
    <w:rsid w:val="008B77F4"/>
    <w:rsid w:val="008C0CD8"/>
    <w:rsid w:val="008C215D"/>
    <w:rsid w:val="008C2A20"/>
    <w:rsid w:val="008C5737"/>
    <w:rsid w:val="008C735D"/>
    <w:rsid w:val="008D04C5"/>
    <w:rsid w:val="008D43CA"/>
    <w:rsid w:val="008D5DD8"/>
    <w:rsid w:val="008E1D27"/>
    <w:rsid w:val="008E2906"/>
    <w:rsid w:val="008E7E67"/>
    <w:rsid w:val="008F0D2B"/>
    <w:rsid w:val="008F105F"/>
    <w:rsid w:val="008F4CB7"/>
    <w:rsid w:val="008F5261"/>
    <w:rsid w:val="008F558A"/>
    <w:rsid w:val="009003D9"/>
    <w:rsid w:val="009029B0"/>
    <w:rsid w:val="009039B6"/>
    <w:rsid w:val="00904538"/>
    <w:rsid w:val="00911C16"/>
    <w:rsid w:val="00913C7D"/>
    <w:rsid w:val="00913E6E"/>
    <w:rsid w:val="0091642A"/>
    <w:rsid w:val="009170AC"/>
    <w:rsid w:val="009223E5"/>
    <w:rsid w:val="009238E6"/>
    <w:rsid w:val="00923E25"/>
    <w:rsid w:val="0092554C"/>
    <w:rsid w:val="00925822"/>
    <w:rsid w:val="00926C34"/>
    <w:rsid w:val="00926E78"/>
    <w:rsid w:val="0092787F"/>
    <w:rsid w:val="009301A0"/>
    <w:rsid w:val="009302D9"/>
    <w:rsid w:val="00930805"/>
    <w:rsid w:val="00940BDE"/>
    <w:rsid w:val="00942C7A"/>
    <w:rsid w:val="009457FB"/>
    <w:rsid w:val="00945C09"/>
    <w:rsid w:val="00945D12"/>
    <w:rsid w:val="009511DA"/>
    <w:rsid w:val="00953A88"/>
    <w:rsid w:val="00956411"/>
    <w:rsid w:val="00957F80"/>
    <w:rsid w:val="00966045"/>
    <w:rsid w:val="009667C9"/>
    <w:rsid w:val="00966EBB"/>
    <w:rsid w:val="00970DC8"/>
    <w:rsid w:val="0097486A"/>
    <w:rsid w:val="00980D13"/>
    <w:rsid w:val="009827EF"/>
    <w:rsid w:val="00983C49"/>
    <w:rsid w:val="00985BC5"/>
    <w:rsid w:val="00985F57"/>
    <w:rsid w:val="00992A69"/>
    <w:rsid w:val="00993586"/>
    <w:rsid w:val="00993764"/>
    <w:rsid w:val="00993F94"/>
    <w:rsid w:val="009940F9"/>
    <w:rsid w:val="00994158"/>
    <w:rsid w:val="00994B88"/>
    <w:rsid w:val="0099785F"/>
    <w:rsid w:val="009A6061"/>
    <w:rsid w:val="009A6FF0"/>
    <w:rsid w:val="009A7F3B"/>
    <w:rsid w:val="009B3F9E"/>
    <w:rsid w:val="009B40E9"/>
    <w:rsid w:val="009B4C67"/>
    <w:rsid w:val="009B7303"/>
    <w:rsid w:val="009C03FF"/>
    <w:rsid w:val="009D0101"/>
    <w:rsid w:val="009D03A4"/>
    <w:rsid w:val="009D152D"/>
    <w:rsid w:val="009D196D"/>
    <w:rsid w:val="009D1FE0"/>
    <w:rsid w:val="009D4C75"/>
    <w:rsid w:val="009D5D6D"/>
    <w:rsid w:val="009E23D1"/>
    <w:rsid w:val="009E23F2"/>
    <w:rsid w:val="009E3D66"/>
    <w:rsid w:val="009E5F51"/>
    <w:rsid w:val="009E6E19"/>
    <w:rsid w:val="009F35A1"/>
    <w:rsid w:val="009F3A98"/>
    <w:rsid w:val="009F5DF2"/>
    <w:rsid w:val="009F6AA5"/>
    <w:rsid w:val="009F7137"/>
    <w:rsid w:val="00A016F8"/>
    <w:rsid w:val="00A01799"/>
    <w:rsid w:val="00A03D56"/>
    <w:rsid w:val="00A04322"/>
    <w:rsid w:val="00A11137"/>
    <w:rsid w:val="00A15889"/>
    <w:rsid w:val="00A23830"/>
    <w:rsid w:val="00A23D98"/>
    <w:rsid w:val="00A24C63"/>
    <w:rsid w:val="00A25A46"/>
    <w:rsid w:val="00A26ED3"/>
    <w:rsid w:val="00A334E1"/>
    <w:rsid w:val="00A36809"/>
    <w:rsid w:val="00A376C6"/>
    <w:rsid w:val="00A40285"/>
    <w:rsid w:val="00A413FA"/>
    <w:rsid w:val="00A4179D"/>
    <w:rsid w:val="00A43EE8"/>
    <w:rsid w:val="00A46CF9"/>
    <w:rsid w:val="00A51216"/>
    <w:rsid w:val="00A53A4A"/>
    <w:rsid w:val="00A55990"/>
    <w:rsid w:val="00A57ED6"/>
    <w:rsid w:val="00A600F8"/>
    <w:rsid w:val="00A60251"/>
    <w:rsid w:val="00A6278F"/>
    <w:rsid w:val="00A636A4"/>
    <w:rsid w:val="00A658A9"/>
    <w:rsid w:val="00A71B05"/>
    <w:rsid w:val="00A71BAE"/>
    <w:rsid w:val="00A76425"/>
    <w:rsid w:val="00A77282"/>
    <w:rsid w:val="00A870FF"/>
    <w:rsid w:val="00A903CE"/>
    <w:rsid w:val="00AA7AF3"/>
    <w:rsid w:val="00AB007E"/>
    <w:rsid w:val="00AB17E5"/>
    <w:rsid w:val="00AB23EA"/>
    <w:rsid w:val="00AB4E81"/>
    <w:rsid w:val="00AB5EB4"/>
    <w:rsid w:val="00AC0EE3"/>
    <w:rsid w:val="00AC212A"/>
    <w:rsid w:val="00AD706C"/>
    <w:rsid w:val="00AD7D44"/>
    <w:rsid w:val="00AE074A"/>
    <w:rsid w:val="00AE0762"/>
    <w:rsid w:val="00AE4DDD"/>
    <w:rsid w:val="00AE535A"/>
    <w:rsid w:val="00AF1BFE"/>
    <w:rsid w:val="00AF2D2C"/>
    <w:rsid w:val="00AF5676"/>
    <w:rsid w:val="00B06940"/>
    <w:rsid w:val="00B11C2B"/>
    <w:rsid w:val="00B146BB"/>
    <w:rsid w:val="00B1689C"/>
    <w:rsid w:val="00B17DA9"/>
    <w:rsid w:val="00B17DBB"/>
    <w:rsid w:val="00B20461"/>
    <w:rsid w:val="00B225D6"/>
    <w:rsid w:val="00B22612"/>
    <w:rsid w:val="00B2432C"/>
    <w:rsid w:val="00B318B2"/>
    <w:rsid w:val="00B33293"/>
    <w:rsid w:val="00B3554C"/>
    <w:rsid w:val="00B41DC9"/>
    <w:rsid w:val="00B4381C"/>
    <w:rsid w:val="00B5036A"/>
    <w:rsid w:val="00B52265"/>
    <w:rsid w:val="00B5247B"/>
    <w:rsid w:val="00B57336"/>
    <w:rsid w:val="00B60C15"/>
    <w:rsid w:val="00B6548D"/>
    <w:rsid w:val="00B70220"/>
    <w:rsid w:val="00B73775"/>
    <w:rsid w:val="00B751F5"/>
    <w:rsid w:val="00B77A31"/>
    <w:rsid w:val="00B81D50"/>
    <w:rsid w:val="00B8435F"/>
    <w:rsid w:val="00B847DD"/>
    <w:rsid w:val="00B85652"/>
    <w:rsid w:val="00B92289"/>
    <w:rsid w:val="00B938F1"/>
    <w:rsid w:val="00BA0BF1"/>
    <w:rsid w:val="00BA23DE"/>
    <w:rsid w:val="00BA29F1"/>
    <w:rsid w:val="00BA340A"/>
    <w:rsid w:val="00BB212F"/>
    <w:rsid w:val="00BB2AF0"/>
    <w:rsid w:val="00BB51AA"/>
    <w:rsid w:val="00BB62DA"/>
    <w:rsid w:val="00BB6C57"/>
    <w:rsid w:val="00BB736D"/>
    <w:rsid w:val="00BC0896"/>
    <w:rsid w:val="00BC2300"/>
    <w:rsid w:val="00BC3196"/>
    <w:rsid w:val="00BC4ACA"/>
    <w:rsid w:val="00BD5496"/>
    <w:rsid w:val="00BE4975"/>
    <w:rsid w:val="00BE77B6"/>
    <w:rsid w:val="00BE7BF2"/>
    <w:rsid w:val="00BF1FFA"/>
    <w:rsid w:val="00BF2E77"/>
    <w:rsid w:val="00BF5DFF"/>
    <w:rsid w:val="00BF6CD3"/>
    <w:rsid w:val="00C001AB"/>
    <w:rsid w:val="00C04214"/>
    <w:rsid w:val="00C048F6"/>
    <w:rsid w:val="00C05577"/>
    <w:rsid w:val="00C06175"/>
    <w:rsid w:val="00C06818"/>
    <w:rsid w:val="00C06DC4"/>
    <w:rsid w:val="00C07166"/>
    <w:rsid w:val="00C10111"/>
    <w:rsid w:val="00C11550"/>
    <w:rsid w:val="00C1489E"/>
    <w:rsid w:val="00C14A2C"/>
    <w:rsid w:val="00C14E01"/>
    <w:rsid w:val="00C173E4"/>
    <w:rsid w:val="00C239B0"/>
    <w:rsid w:val="00C23EDB"/>
    <w:rsid w:val="00C33822"/>
    <w:rsid w:val="00C36D17"/>
    <w:rsid w:val="00C37D6F"/>
    <w:rsid w:val="00C42111"/>
    <w:rsid w:val="00C42595"/>
    <w:rsid w:val="00C466E8"/>
    <w:rsid w:val="00C556C9"/>
    <w:rsid w:val="00C5620D"/>
    <w:rsid w:val="00C63B3F"/>
    <w:rsid w:val="00C63E8F"/>
    <w:rsid w:val="00C64209"/>
    <w:rsid w:val="00C67E07"/>
    <w:rsid w:val="00C708BF"/>
    <w:rsid w:val="00C714A4"/>
    <w:rsid w:val="00C74967"/>
    <w:rsid w:val="00C75E34"/>
    <w:rsid w:val="00C76C3D"/>
    <w:rsid w:val="00C76D10"/>
    <w:rsid w:val="00C77C63"/>
    <w:rsid w:val="00C80443"/>
    <w:rsid w:val="00C84AE4"/>
    <w:rsid w:val="00C86609"/>
    <w:rsid w:val="00C868B7"/>
    <w:rsid w:val="00C86D0C"/>
    <w:rsid w:val="00C92675"/>
    <w:rsid w:val="00C94DF4"/>
    <w:rsid w:val="00C953EE"/>
    <w:rsid w:val="00CA1330"/>
    <w:rsid w:val="00CA5EC5"/>
    <w:rsid w:val="00CA6169"/>
    <w:rsid w:val="00CA6170"/>
    <w:rsid w:val="00CA6799"/>
    <w:rsid w:val="00CA7A57"/>
    <w:rsid w:val="00CB0D8E"/>
    <w:rsid w:val="00CB0F64"/>
    <w:rsid w:val="00CB6EE9"/>
    <w:rsid w:val="00CC18BC"/>
    <w:rsid w:val="00CC6AAB"/>
    <w:rsid w:val="00CC6F50"/>
    <w:rsid w:val="00CD1CEE"/>
    <w:rsid w:val="00CD2D3A"/>
    <w:rsid w:val="00CE0922"/>
    <w:rsid w:val="00CE338D"/>
    <w:rsid w:val="00CF0297"/>
    <w:rsid w:val="00CF04B9"/>
    <w:rsid w:val="00CF20F2"/>
    <w:rsid w:val="00CF27C6"/>
    <w:rsid w:val="00D051FC"/>
    <w:rsid w:val="00D0646A"/>
    <w:rsid w:val="00D10E5D"/>
    <w:rsid w:val="00D12365"/>
    <w:rsid w:val="00D17699"/>
    <w:rsid w:val="00D20ED4"/>
    <w:rsid w:val="00D241DF"/>
    <w:rsid w:val="00D2522B"/>
    <w:rsid w:val="00D25E03"/>
    <w:rsid w:val="00D31D43"/>
    <w:rsid w:val="00D3272B"/>
    <w:rsid w:val="00D33012"/>
    <w:rsid w:val="00D33FBB"/>
    <w:rsid w:val="00D37117"/>
    <w:rsid w:val="00D3780C"/>
    <w:rsid w:val="00D40EF5"/>
    <w:rsid w:val="00D42B9C"/>
    <w:rsid w:val="00D448BC"/>
    <w:rsid w:val="00D46A47"/>
    <w:rsid w:val="00D46E02"/>
    <w:rsid w:val="00D51977"/>
    <w:rsid w:val="00D566BC"/>
    <w:rsid w:val="00D5735D"/>
    <w:rsid w:val="00D573F3"/>
    <w:rsid w:val="00D6155C"/>
    <w:rsid w:val="00D6366C"/>
    <w:rsid w:val="00D65138"/>
    <w:rsid w:val="00D71918"/>
    <w:rsid w:val="00D727C6"/>
    <w:rsid w:val="00D732D4"/>
    <w:rsid w:val="00D73545"/>
    <w:rsid w:val="00D748E6"/>
    <w:rsid w:val="00D774B8"/>
    <w:rsid w:val="00D8030E"/>
    <w:rsid w:val="00D804CC"/>
    <w:rsid w:val="00D816C0"/>
    <w:rsid w:val="00D81CE0"/>
    <w:rsid w:val="00D84071"/>
    <w:rsid w:val="00D84D4C"/>
    <w:rsid w:val="00D86DC7"/>
    <w:rsid w:val="00D92E2C"/>
    <w:rsid w:val="00D938AE"/>
    <w:rsid w:val="00D94E81"/>
    <w:rsid w:val="00D953B2"/>
    <w:rsid w:val="00D96099"/>
    <w:rsid w:val="00DA084D"/>
    <w:rsid w:val="00DA1CB1"/>
    <w:rsid w:val="00DA46B4"/>
    <w:rsid w:val="00DA7F62"/>
    <w:rsid w:val="00DB24C6"/>
    <w:rsid w:val="00DB33DA"/>
    <w:rsid w:val="00DB59C1"/>
    <w:rsid w:val="00DC191D"/>
    <w:rsid w:val="00DC3DB3"/>
    <w:rsid w:val="00DD1FC7"/>
    <w:rsid w:val="00DD2CDD"/>
    <w:rsid w:val="00DD3E2B"/>
    <w:rsid w:val="00DE3FC2"/>
    <w:rsid w:val="00DF0104"/>
    <w:rsid w:val="00DF1553"/>
    <w:rsid w:val="00DF281B"/>
    <w:rsid w:val="00DF4347"/>
    <w:rsid w:val="00DF616E"/>
    <w:rsid w:val="00E04B34"/>
    <w:rsid w:val="00E11D01"/>
    <w:rsid w:val="00E13B8A"/>
    <w:rsid w:val="00E13C27"/>
    <w:rsid w:val="00E2140F"/>
    <w:rsid w:val="00E23233"/>
    <w:rsid w:val="00E24AB9"/>
    <w:rsid w:val="00E24F48"/>
    <w:rsid w:val="00E27303"/>
    <w:rsid w:val="00E40B27"/>
    <w:rsid w:val="00E41202"/>
    <w:rsid w:val="00E42D76"/>
    <w:rsid w:val="00E437D1"/>
    <w:rsid w:val="00E45284"/>
    <w:rsid w:val="00E61537"/>
    <w:rsid w:val="00E63128"/>
    <w:rsid w:val="00E6367E"/>
    <w:rsid w:val="00E7375E"/>
    <w:rsid w:val="00E75CBA"/>
    <w:rsid w:val="00E76E2C"/>
    <w:rsid w:val="00E76EC6"/>
    <w:rsid w:val="00E774B1"/>
    <w:rsid w:val="00E776F8"/>
    <w:rsid w:val="00E77B9F"/>
    <w:rsid w:val="00E83923"/>
    <w:rsid w:val="00E844F5"/>
    <w:rsid w:val="00E84501"/>
    <w:rsid w:val="00E854AC"/>
    <w:rsid w:val="00E85A5D"/>
    <w:rsid w:val="00E91276"/>
    <w:rsid w:val="00E93D1A"/>
    <w:rsid w:val="00EA0D58"/>
    <w:rsid w:val="00EA1F93"/>
    <w:rsid w:val="00EB5427"/>
    <w:rsid w:val="00EB5A8F"/>
    <w:rsid w:val="00EB7D38"/>
    <w:rsid w:val="00EC09A3"/>
    <w:rsid w:val="00EC48EC"/>
    <w:rsid w:val="00EC65FB"/>
    <w:rsid w:val="00EC76BA"/>
    <w:rsid w:val="00ED040D"/>
    <w:rsid w:val="00ED5268"/>
    <w:rsid w:val="00EE18E6"/>
    <w:rsid w:val="00EE1964"/>
    <w:rsid w:val="00EE1B4D"/>
    <w:rsid w:val="00EE2250"/>
    <w:rsid w:val="00EE2255"/>
    <w:rsid w:val="00EE6174"/>
    <w:rsid w:val="00EE6527"/>
    <w:rsid w:val="00EE6884"/>
    <w:rsid w:val="00EF06EE"/>
    <w:rsid w:val="00EF31BC"/>
    <w:rsid w:val="00EF4E31"/>
    <w:rsid w:val="00EF5849"/>
    <w:rsid w:val="00EF782D"/>
    <w:rsid w:val="00F01EA5"/>
    <w:rsid w:val="00F07A35"/>
    <w:rsid w:val="00F10081"/>
    <w:rsid w:val="00F130CB"/>
    <w:rsid w:val="00F1444F"/>
    <w:rsid w:val="00F25318"/>
    <w:rsid w:val="00F27731"/>
    <w:rsid w:val="00F326EC"/>
    <w:rsid w:val="00F35C05"/>
    <w:rsid w:val="00F40399"/>
    <w:rsid w:val="00F404B3"/>
    <w:rsid w:val="00F415D8"/>
    <w:rsid w:val="00F424EA"/>
    <w:rsid w:val="00F46ADF"/>
    <w:rsid w:val="00F52AA4"/>
    <w:rsid w:val="00F5626C"/>
    <w:rsid w:val="00F6159A"/>
    <w:rsid w:val="00F632F0"/>
    <w:rsid w:val="00F6539B"/>
    <w:rsid w:val="00F6730F"/>
    <w:rsid w:val="00F70249"/>
    <w:rsid w:val="00F72BE4"/>
    <w:rsid w:val="00F80A7E"/>
    <w:rsid w:val="00F815EF"/>
    <w:rsid w:val="00F82FF1"/>
    <w:rsid w:val="00F83B0A"/>
    <w:rsid w:val="00F84DBF"/>
    <w:rsid w:val="00F86EC2"/>
    <w:rsid w:val="00F933FA"/>
    <w:rsid w:val="00F940A4"/>
    <w:rsid w:val="00F96286"/>
    <w:rsid w:val="00FA1DD6"/>
    <w:rsid w:val="00FA4ECE"/>
    <w:rsid w:val="00FB0457"/>
    <w:rsid w:val="00FB0916"/>
    <w:rsid w:val="00FB1200"/>
    <w:rsid w:val="00FB1AA7"/>
    <w:rsid w:val="00FB4057"/>
    <w:rsid w:val="00FD39C2"/>
    <w:rsid w:val="00FD3F8B"/>
    <w:rsid w:val="00FD4A49"/>
    <w:rsid w:val="00FD57CC"/>
    <w:rsid w:val="00FE5E1C"/>
    <w:rsid w:val="00FF0B35"/>
    <w:rsid w:val="00FF1657"/>
    <w:rsid w:val="00FF3AAF"/>
    <w:rsid w:val="00FF4CB5"/>
    <w:rsid w:val="00FF6C6E"/>
    <w:rsid w:val="00FF7B70"/>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63489">
      <o:colormenu v:ext="edit" fillcolor="none [1940]" strokecolor="none"/>
    </o:shapedefaults>
    <o:shapelayout v:ext="edit">
      <o:idmap v:ext="edit" data="1"/>
    </o:shapelayout>
  </w:shapeDefaults>
  <w:decimalSymbol w:val=","/>
  <w:listSeparator w:val=";"/>
  <w15:docId w15:val="{C82E4264-ADEF-4525-868F-81CEED9B8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rebuchet MS" w:eastAsiaTheme="minorHAnsi" w:hAnsi="Trebuchet MS" w:cstheme="minorBidi"/>
        <w:szCs w:val="22"/>
        <w:lang w:val="fr-L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385C"/>
    <w:rPr>
      <w:rFonts w:ascii="Segoe UI Light" w:hAnsi="Segoe UI Light"/>
      <w:lang w:val="fr-FR"/>
    </w:rPr>
  </w:style>
  <w:style w:type="paragraph" w:styleId="Heading1">
    <w:name w:val="heading 1"/>
    <w:basedOn w:val="Normal"/>
    <w:next w:val="Normal"/>
    <w:link w:val="Heading1Char"/>
    <w:uiPriority w:val="9"/>
    <w:qFormat/>
    <w:rsid w:val="00EF4E31"/>
    <w:pPr>
      <w:keepNext/>
      <w:keepLines/>
      <w:numPr>
        <w:numId w:val="1"/>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4E31"/>
    <w:pPr>
      <w:keepNext/>
      <w:keepLines/>
      <w:numPr>
        <w:ilvl w:val="1"/>
        <w:numId w:val="1"/>
      </w:numPr>
      <w:spacing w:before="200" w:after="0"/>
      <w:outlineLvl w:val="1"/>
    </w:pPr>
    <w:rPr>
      <w:rFonts w:eastAsiaTheme="majorEastAsia" w:cstheme="majorBidi"/>
      <w:bCs/>
      <w:color w:val="4F81BD" w:themeColor="accent1"/>
      <w:sz w:val="26"/>
      <w:szCs w:val="26"/>
    </w:rPr>
  </w:style>
  <w:style w:type="paragraph" w:styleId="Heading3">
    <w:name w:val="heading 3"/>
    <w:basedOn w:val="Normal"/>
    <w:next w:val="Normal"/>
    <w:link w:val="Heading3Char"/>
    <w:uiPriority w:val="9"/>
    <w:unhideWhenUsed/>
    <w:qFormat/>
    <w:rsid w:val="009E3D66"/>
    <w:pPr>
      <w:keepNext/>
      <w:keepLines/>
      <w:numPr>
        <w:ilvl w:val="2"/>
        <w:numId w:val="1"/>
      </w:numPr>
      <w:spacing w:before="200" w:after="0"/>
      <w:outlineLvl w:val="2"/>
    </w:pPr>
    <w:rPr>
      <w:rFonts w:eastAsiaTheme="majorEastAsia" w:cstheme="majorBidi"/>
      <w:bCs/>
      <w:color w:val="4F81BD" w:themeColor="accent1"/>
      <w:sz w:val="22"/>
    </w:rPr>
  </w:style>
  <w:style w:type="paragraph" w:styleId="Heading4">
    <w:name w:val="heading 4"/>
    <w:basedOn w:val="Normal"/>
    <w:next w:val="Normal"/>
    <w:link w:val="Heading4Char"/>
    <w:uiPriority w:val="9"/>
    <w:unhideWhenUsed/>
    <w:qFormat/>
    <w:rsid w:val="00402B1A"/>
    <w:pPr>
      <w:keepNext/>
      <w:keepLines/>
      <w:spacing w:before="40" w:after="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02B1A"/>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02B1A"/>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02B1A"/>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02B1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02B1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4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BC4AC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2-Accent1">
    <w:name w:val="Medium List 2 Accent 1"/>
    <w:basedOn w:val="TableNormal"/>
    <w:uiPriority w:val="66"/>
    <w:rsid w:val="00BC4AC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BC4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ACA"/>
    <w:rPr>
      <w:rFonts w:ascii="Tahoma" w:hAnsi="Tahoma" w:cs="Tahoma"/>
      <w:sz w:val="16"/>
      <w:szCs w:val="16"/>
    </w:rPr>
  </w:style>
  <w:style w:type="character" w:customStyle="1" w:styleId="Heading1Char">
    <w:name w:val="Heading 1 Char"/>
    <w:basedOn w:val="DefaultParagraphFont"/>
    <w:link w:val="Heading1"/>
    <w:uiPriority w:val="9"/>
    <w:rsid w:val="00EF4E31"/>
    <w:rPr>
      <w:rFonts w:ascii="Segoe UI Light" w:eastAsiaTheme="majorEastAsia" w:hAnsi="Segoe UI Light" w:cstheme="majorBidi"/>
      <w:b/>
      <w:bCs/>
      <w:color w:val="365F91" w:themeColor="accent1" w:themeShade="BF"/>
      <w:sz w:val="28"/>
      <w:szCs w:val="28"/>
      <w:lang w:val="fr-FR"/>
    </w:rPr>
  </w:style>
  <w:style w:type="paragraph" w:styleId="Header">
    <w:name w:val="header"/>
    <w:basedOn w:val="Normal"/>
    <w:link w:val="HeaderChar"/>
    <w:uiPriority w:val="99"/>
    <w:unhideWhenUsed/>
    <w:rsid w:val="00580984"/>
    <w:pPr>
      <w:tabs>
        <w:tab w:val="center" w:pos="4536"/>
        <w:tab w:val="right" w:pos="9072"/>
      </w:tabs>
      <w:spacing w:after="0" w:line="240" w:lineRule="auto"/>
    </w:pPr>
  </w:style>
  <w:style w:type="character" w:customStyle="1" w:styleId="HeaderChar">
    <w:name w:val="Header Char"/>
    <w:basedOn w:val="DefaultParagraphFont"/>
    <w:link w:val="Header"/>
    <w:uiPriority w:val="99"/>
    <w:rsid w:val="00580984"/>
  </w:style>
  <w:style w:type="paragraph" w:styleId="Footer">
    <w:name w:val="footer"/>
    <w:basedOn w:val="Normal"/>
    <w:link w:val="FooterChar"/>
    <w:uiPriority w:val="99"/>
    <w:unhideWhenUsed/>
    <w:rsid w:val="00580984"/>
    <w:pPr>
      <w:tabs>
        <w:tab w:val="center" w:pos="4536"/>
        <w:tab w:val="right" w:pos="9072"/>
      </w:tabs>
      <w:spacing w:after="0" w:line="240" w:lineRule="auto"/>
    </w:pPr>
  </w:style>
  <w:style w:type="character" w:customStyle="1" w:styleId="FooterChar">
    <w:name w:val="Footer Char"/>
    <w:basedOn w:val="DefaultParagraphFont"/>
    <w:link w:val="Footer"/>
    <w:uiPriority w:val="99"/>
    <w:rsid w:val="00580984"/>
  </w:style>
  <w:style w:type="paragraph" w:customStyle="1" w:styleId="MeetingMinutesHeading">
    <w:name w:val="Meeting Minutes Heading"/>
    <w:basedOn w:val="Normal"/>
    <w:qFormat/>
    <w:rsid w:val="00580984"/>
    <w:pPr>
      <w:keepNext/>
      <w:keepLines/>
      <w:spacing w:before="40" w:after="280" w:line="240" w:lineRule="auto"/>
    </w:pPr>
    <w:rPr>
      <w:rFonts w:asciiTheme="minorHAnsi" w:eastAsiaTheme="majorEastAsia" w:hAnsiTheme="minorHAnsi" w:cstheme="majorBidi"/>
      <w:color w:val="B8CCE4" w:themeColor="accent1" w:themeTint="66"/>
      <w:spacing w:val="8"/>
      <w:sz w:val="96"/>
      <w:lang w:val="en-US"/>
    </w:rPr>
  </w:style>
  <w:style w:type="character" w:styleId="PageNumber">
    <w:name w:val="page number"/>
    <w:basedOn w:val="DefaultParagraphFont"/>
    <w:uiPriority w:val="99"/>
    <w:unhideWhenUsed/>
    <w:rsid w:val="00580984"/>
    <w:rPr>
      <w:rFonts w:eastAsiaTheme="minorEastAsia" w:cstheme="minorBidi"/>
      <w:bCs w:val="0"/>
      <w:iCs w:val="0"/>
      <w:szCs w:val="22"/>
      <w:lang w:val="en-US"/>
    </w:rPr>
  </w:style>
  <w:style w:type="paragraph" w:styleId="NoSpacing">
    <w:name w:val="No Spacing"/>
    <w:link w:val="NoSpacingChar"/>
    <w:uiPriority w:val="1"/>
    <w:qFormat/>
    <w:rsid w:val="00EA0D58"/>
    <w:pPr>
      <w:spacing w:after="0"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EA0D58"/>
    <w:rPr>
      <w:rFonts w:asciiTheme="minorHAnsi" w:eastAsiaTheme="minorEastAsia" w:hAnsiTheme="minorHAnsi"/>
      <w:sz w:val="22"/>
      <w:lang w:val="en-US"/>
    </w:rPr>
  </w:style>
  <w:style w:type="paragraph" w:customStyle="1" w:styleId="4D3FC6A7267447BDB5359E4E033ED01D">
    <w:name w:val="4D3FC6A7267447BDB5359E4E033ED01D"/>
    <w:rsid w:val="005F1A61"/>
    <w:rPr>
      <w:rFonts w:asciiTheme="minorHAnsi" w:eastAsiaTheme="minorEastAsia" w:hAnsiTheme="minorHAnsi"/>
      <w:sz w:val="22"/>
      <w:lang w:val="en-US"/>
    </w:rPr>
  </w:style>
  <w:style w:type="paragraph" w:styleId="ListParagraph">
    <w:name w:val="List Paragraph"/>
    <w:basedOn w:val="Normal"/>
    <w:link w:val="ListParagraphChar"/>
    <w:uiPriority w:val="34"/>
    <w:qFormat/>
    <w:rsid w:val="002F41C3"/>
    <w:pPr>
      <w:ind w:left="720"/>
      <w:contextualSpacing/>
    </w:pPr>
  </w:style>
  <w:style w:type="table" w:customStyle="1" w:styleId="LightList-Accent12">
    <w:name w:val="Light List - Accent 12"/>
    <w:basedOn w:val="TableNormal"/>
    <w:uiPriority w:val="61"/>
    <w:rsid w:val="00E77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A25A46"/>
    <w:rPr>
      <w:color w:val="0000FF" w:themeColor="hyperlink"/>
      <w:u w:val="single"/>
    </w:rPr>
  </w:style>
  <w:style w:type="character" w:styleId="FollowedHyperlink">
    <w:name w:val="FollowedHyperlink"/>
    <w:basedOn w:val="DefaultParagraphFont"/>
    <w:uiPriority w:val="99"/>
    <w:semiHidden/>
    <w:unhideWhenUsed/>
    <w:rsid w:val="00A25A46"/>
    <w:rPr>
      <w:color w:val="800080" w:themeColor="followedHyperlink"/>
      <w:u w:val="single"/>
    </w:rPr>
  </w:style>
  <w:style w:type="paragraph" w:styleId="Caption">
    <w:name w:val="caption"/>
    <w:basedOn w:val="Normal"/>
    <w:next w:val="Normal"/>
    <w:uiPriority w:val="35"/>
    <w:unhideWhenUsed/>
    <w:qFormat/>
    <w:rsid w:val="00EC65FB"/>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10135C"/>
    <w:pPr>
      <w:numPr>
        <w:numId w:val="0"/>
      </w:numPr>
      <w:outlineLvl w:val="9"/>
    </w:pPr>
    <w:rPr>
      <w:lang w:val="en-US"/>
    </w:rPr>
  </w:style>
  <w:style w:type="paragraph" w:styleId="TOC1">
    <w:name w:val="toc 1"/>
    <w:basedOn w:val="Normal"/>
    <w:next w:val="Normal"/>
    <w:autoRedefine/>
    <w:uiPriority w:val="39"/>
    <w:unhideWhenUsed/>
    <w:rsid w:val="0010135C"/>
    <w:pPr>
      <w:spacing w:after="100"/>
    </w:pPr>
  </w:style>
  <w:style w:type="character" w:styleId="PlaceholderText">
    <w:name w:val="Placeholder Text"/>
    <w:basedOn w:val="DefaultParagraphFont"/>
    <w:uiPriority w:val="99"/>
    <w:semiHidden/>
    <w:rsid w:val="00BD5496"/>
    <w:rPr>
      <w:color w:val="808080"/>
    </w:rPr>
  </w:style>
  <w:style w:type="character" w:customStyle="1" w:styleId="Heading2Char">
    <w:name w:val="Heading 2 Char"/>
    <w:basedOn w:val="DefaultParagraphFont"/>
    <w:link w:val="Heading2"/>
    <w:uiPriority w:val="9"/>
    <w:rsid w:val="00EF4E31"/>
    <w:rPr>
      <w:rFonts w:ascii="Segoe UI Light" w:eastAsiaTheme="majorEastAsia" w:hAnsi="Segoe UI Light" w:cstheme="majorBidi"/>
      <w:bCs/>
      <w:color w:val="4F81BD" w:themeColor="accent1"/>
      <w:sz w:val="26"/>
      <w:szCs w:val="26"/>
      <w:lang w:val="fr-FR"/>
    </w:rPr>
  </w:style>
  <w:style w:type="character" w:customStyle="1" w:styleId="Heading3Char">
    <w:name w:val="Heading 3 Char"/>
    <w:basedOn w:val="DefaultParagraphFont"/>
    <w:link w:val="Heading3"/>
    <w:uiPriority w:val="9"/>
    <w:rsid w:val="009E3D66"/>
    <w:rPr>
      <w:rFonts w:ascii="Segoe UI Light" w:eastAsiaTheme="majorEastAsia" w:hAnsi="Segoe UI Light" w:cstheme="majorBidi"/>
      <w:bCs/>
      <w:color w:val="4F81BD" w:themeColor="accent1"/>
      <w:sz w:val="22"/>
      <w:lang w:val="fr-FR"/>
    </w:rPr>
  </w:style>
  <w:style w:type="table" w:customStyle="1" w:styleId="LightShading-Accent11">
    <w:name w:val="Light Shading - Accent 11"/>
    <w:basedOn w:val="TableNormal"/>
    <w:uiPriority w:val="60"/>
    <w:rsid w:val="00FF0B3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4Char">
    <w:name w:val="Heading 4 Char"/>
    <w:basedOn w:val="DefaultParagraphFont"/>
    <w:link w:val="Heading4"/>
    <w:uiPriority w:val="9"/>
    <w:rsid w:val="00402B1A"/>
    <w:rPr>
      <w:rFonts w:ascii="Segoe UI Light" w:eastAsiaTheme="majorEastAsia" w:hAnsi="Segoe UI Light" w:cstheme="majorBidi"/>
      <w:i/>
      <w:iCs/>
      <w:color w:val="365F91" w:themeColor="accent1" w:themeShade="BF"/>
      <w:lang w:val="fr-FR"/>
    </w:rPr>
  </w:style>
  <w:style w:type="character" w:customStyle="1" w:styleId="Heading5Char">
    <w:name w:val="Heading 5 Char"/>
    <w:basedOn w:val="DefaultParagraphFont"/>
    <w:link w:val="Heading5"/>
    <w:uiPriority w:val="9"/>
    <w:semiHidden/>
    <w:rsid w:val="00402B1A"/>
    <w:rPr>
      <w:rFonts w:asciiTheme="majorHAnsi" w:eastAsiaTheme="majorEastAsia" w:hAnsiTheme="majorHAnsi" w:cstheme="majorBidi"/>
      <w:color w:val="365F91" w:themeColor="accent1" w:themeShade="BF"/>
      <w:lang w:val="fr-FR"/>
    </w:rPr>
  </w:style>
  <w:style w:type="character" w:customStyle="1" w:styleId="Heading6Char">
    <w:name w:val="Heading 6 Char"/>
    <w:basedOn w:val="DefaultParagraphFont"/>
    <w:link w:val="Heading6"/>
    <w:uiPriority w:val="9"/>
    <w:semiHidden/>
    <w:rsid w:val="00402B1A"/>
    <w:rPr>
      <w:rFonts w:asciiTheme="majorHAnsi" w:eastAsiaTheme="majorEastAsia" w:hAnsiTheme="majorHAnsi" w:cstheme="majorBidi"/>
      <w:color w:val="243F60" w:themeColor="accent1" w:themeShade="7F"/>
      <w:lang w:val="fr-FR"/>
    </w:rPr>
  </w:style>
  <w:style w:type="character" w:customStyle="1" w:styleId="Heading7Char">
    <w:name w:val="Heading 7 Char"/>
    <w:basedOn w:val="DefaultParagraphFont"/>
    <w:link w:val="Heading7"/>
    <w:uiPriority w:val="9"/>
    <w:semiHidden/>
    <w:rsid w:val="00402B1A"/>
    <w:rPr>
      <w:rFonts w:asciiTheme="majorHAnsi" w:eastAsiaTheme="majorEastAsia" w:hAnsiTheme="majorHAnsi" w:cstheme="majorBidi"/>
      <w:i/>
      <w:iCs/>
      <w:color w:val="243F60" w:themeColor="accent1" w:themeShade="7F"/>
      <w:lang w:val="fr-FR"/>
    </w:rPr>
  </w:style>
  <w:style w:type="character" w:customStyle="1" w:styleId="Heading8Char">
    <w:name w:val="Heading 8 Char"/>
    <w:basedOn w:val="DefaultParagraphFont"/>
    <w:link w:val="Heading8"/>
    <w:uiPriority w:val="9"/>
    <w:semiHidden/>
    <w:rsid w:val="00402B1A"/>
    <w:rPr>
      <w:rFonts w:asciiTheme="majorHAnsi" w:eastAsiaTheme="majorEastAsia" w:hAnsiTheme="majorHAnsi" w:cstheme="majorBidi"/>
      <w:color w:val="272727" w:themeColor="text1" w:themeTint="D8"/>
      <w:sz w:val="21"/>
      <w:szCs w:val="21"/>
      <w:lang w:val="fr-FR"/>
    </w:rPr>
  </w:style>
  <w:style w:type="character" w:customStyle="1" w:styleId="Heading9Char">
    <w:name w:val="Heading 9 Char"/>
    <w:basedOn w:val="DefaultParagraphFont"/>
    <w:link w:val="Heading9"/>
    <w:uiPriority w:val="9"/>
    <w:semiHidden/>
    <w:rsid w:val="00402B1A"/>
    <w:rPr>
      <w:rFonts w:asciiTheme="majorHAnsi" w:eastAsiaTheme="majorEastAsia" w:hAnsiTheme="majorHAnsi" w:cstheme="majorBidi"/>
      <w:i/>
      <w:iCs/>
      <w:color w:val="272727" w:themeColor="text1" w:themeTint="D8"/>
      <w:sz w:val="21"/>
      <w:szCs w:val="21"/>
      <w:lang w:val="fr-FR"/>
    </w:rPr>
  </w:style>
  <w:style w:type="paragraph" w:styleId="TOC2">
    <w:name w:val="toc 2"/>
    <w:basedOn w:val="Normal"/>
    <w:next w:val="Normal"/>
    <w:autoRedefine/>
    <w:uiPriority w:val="39"/>
    <w:unhideWhenUsed/>
    <w:rsid w:val="00983C49"/>
    <w:pPr>
      <w:spacing w:after="100"/>
      <w:ind w:left="200"/>
    </w:pPr>
  </w:style>
  <w:style w:type="paragraph" w:styleId="TOC3">
    <w:name w:val="toc 3"/>
    <w:basedOn w:val="Normal"/>
    <w:next w:val="Normal"/>
    <w:autoRedefine/>
    <w:uiPriority w:val="39"/>
    <w:unhideWhenUsed/>
    <w:rsid w:val="00983C49"/>
    <w:pPr>
      <w:spacing w:after="100"/>
      <w:ind w:left="400"/>
    </w:pPr>
  </w:style>
  <w:style w:type="paragraph" w:styleId="NormalWeb">
    <w:name w:val="Normal (Web)"/>
    <w:basedOn w:val="Normal"/>
    <w:uiPriority w:val="99"/>
    <w:semiHidden/>
    <w:unhideWhenUsed/>
    <w:rsid w:val="000E2EDE"/>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GridTable4-Accent1">
    <w:name w:val="Grid Table 4 Accent 1"/>
    <w:basedOn w:val="TableNormal"/>
    <w:uiPriority w:val="49"/>
    <w:rsid w:val="00E4120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Style4">
    <w:name w:val="Style4"/>
    <w:basedOn w:val="Normal"/>
    <w:link w:val="Style4Car"/>
    <w:autoRedefine/>
    <w:qFormat/>
    <w:rsid w:val="003811DB"/>
    <w:pPr>
      <w:spacing w:after="0" w:line="288" w:lineRule="auto"/>
      <w:ind w:left="567"/>
      <w:contextualSpacing/>
      <w:jc w:val="both"/>
    </w:pPr>
    <w:rPr>
      <w:rFonts w:ascii="Lato" w:hAnsi="Lato" w:cs="Lato"/>
      <w:sz w:val="18"/>
      <w:szCs w:val="18"/>
    </w:rPr>
  </w:style>
  <w:style w:type="character" w:customStyle="1" w:styleId="Style4Car">
    <w:name w:val="Style4 Car"/>
    <w:basedOn w:val="DefaultParagraphFont"/>
    <w:link w:val="Style4"/>
    <w:rsid w:val="003811DB"/>
    <w:rPr>
      <w:rFonts w:ascii="Lato" w:hAnsi="Lato" w:cs="Lato"/>
      <w:sz w:val="18"/>
      <w:szCs w:val="18"/>
      <w:lang w:val="fr-FR"/>
    </w:rPr>
  </w:style>
  <w:style w:type="character" w:customStyle="1" w:styleId="ListParagraphChar">
    <w:name w:val="List Paragraph Char"/>
    <w:link w:val="ListParagraph"/>
    <w:uiPriority w:val="34"/>
    <w:rsid w:val="0041107B"/>
    <w:rPr>
      <w:rFonts w:ascii="Segoe UI Light" w:hAnsi="Segoe UI Light"/>
      <w:lang w:val="fr-FR"/>
    </w:rPr>
  </w:style>
  <w:style w:type="paragraph" w:customStyle="1" w:styleId="Style1">
    <w:name w:val="Style1"/>
    <w:basedOn w:val="ListParagraph"/>
    <w:next w:val="NormN2N3"/>
    <w:qFormat/>
    <w:rsid w:val="009F6AA5"/>
    <w:pPr>
      <w:numPr>
        <w:numId w:val="5"/>
      </w:numPr>
      <w:spacing w:after="0" w:line="288" w:lineRule="auto"/>
      <w:jc w:val="both"/>
    </w:pPr>
    <w:rPr>
      <w:rFonts w:ascii="Helvetica 35 Thin" w:eastAsia="Calibri" w:hAnsi="Helvetica 35 Thin" w:cs="Lato"/>
      <w:b/>
      <w:color w:val="1F497D" w:themeColor="text2"/>
      <w:sz w:val="32"/>
    </w:rPr>
  </w:style>
  <w:style w:type="paragraph" w:customStyle="1" w:styleId="Style2">
    <w:name w:val="Style2"/>
    <w:basedOn w:val="ListParagraph"/>
    <w:next w:val="NormN2N3"/>
    <w:qFormat/>
    <w:rsid w:val="009F6AA5"/>
    <w:pPr>
      <w:numPr>
        <w:ilvl w:val="1"/>
        <w:numId w:val="5"/>
      </w:numPr>
      <w:spacing w:after="0" w:line="288" w:lineRule="auto"/>
      <w:jc w:val="both"/>
    </w:pPr>
    <w:rPr>
      <w:rFonts w:ascii="Helvetica 35 Thin" w:eastAsia="Calibri" w:hAnsi="Helvetica 35 Thin" w:cs="Times New Roman"/>
      <w:color w:val="1F497D" w:themeColor="text2"/>
      <w:sz w:val="24"/>
    </w:rPr>
  </w:style>
  <w:style w:type="paragraph" w:customStyle="1" w:styleId="Style3">
    <w:name w:val="Style3"/>
    <w:basedOn w:val="ListParagraph"/>
    <w:next w:val="NormN2N3"/>
    <w:link w:val="Style3Car"/>
    <w:qFormat/>
    <w:rsid w:val="009F6AA5"/>
    <w:pPr>
      <w:numPr>
        <w:ilvl w:val="2"/>
        <w:numId w:val="5"/>
      </w:numPr>
      <w:spacing w:after="0" w:line="288" w:lineRule="auto"/>
      <w:ind w:left="709" w:hanging="709"/>
      <w:jc w:val="both"/>
    </w:pPr>
    <w:rPr>
      <w:rFonts w:ascii="Helvetica 35 Thin" w:hAnsi="Helvetica 35 Thin" w:cs="Lato"/>
      <w:b/>
      <w:sz w:val="18"/>
      <w:szCs w:val="18"/>
    </w:rPr>
  </w:style>
  <w:style w:type="character" w:customStyle="1" w:styleId="Style3Car">
    <w:name w:val="Style3 Car"/>
    <w:basedOn w:val="DefaultParagraphFont"/>
    <w:link w:val="Style3"/>
    <w:rsid w:val="009F6AA5"/>
    <w:rPr>
      <w:rFonts w:ascii="Helvetica 35 Thin" w:hAnsi="Helvetica 35 Thin" w:cs="Lato"/>
      <w:b/>
      <w:sz w:val="18"/>
      <w:szCs w:val="18"/>
      <w:lang w:val="fr-FR"/>
    </w:rPr>
  </w:style>
  <w:style w:type="paragraph" w:customStyle="1" w:styleId="NormN2N3">
    <w:name w:val="Norm N2&amp;N3"/>
    <w:basedOn w:val="Normal"/>
    <w:link w:val="NormN2N3Car"/>
    <w:qFormat/>
    <w:rsid w:val="009F6AA5"/>
    <w:pPr>
      <w:spacing w:after="0" w:line="288" w:lineRule="auto"/>
      <w:ind w:left="709"/>
      <w:jc w:val="both"/>
    </w:pPr>
    <w:rPr>
      <w:rFonts w:ascii="Lato" w:hAnsi="Lato" w:cs="Lato"/>
      <w:sz w:val="18"/>
      <w:szCs w:val="18"/>
    </w:rPr>
  </w:style>
  <w:style w:type="character" w:customStyle="1" w:styleId="NormN2N3Car">
    <w:name w:val="Norm N2&amp;N3 Car"/>
    <w:basedOn w:val="DefaultParagraphFont"/>
    <w:link w:val="NormN2N3"/>
    <w:rsid w:val="009F6AA5"/>
    <w:rPr>
      <w:rFonts w:ascii="Lato" w:hAnsi="Lato" w:cs="Lato"/>
      <w:sz w:val="18"/>
      <w:szCs w:val="18"/>
      <w:lang w:val="fr-FR"/>
    </w:rPr>
  </w:style>
  <w:style w:type="character" w:customStyle="1" w:styleId="sentence">
    <w:name w:val="sentence"/>
    <w:basedOn w:val="DefaultParagraphFont"/>
    <w:rsid w:val="00970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235897">
      <w:bodyDiv w:val="1"/>
      <w:marLeft w:val="0"/>
      <w:marRight w:val="0"/>
      <w:marTop w:val="0"/>
      <w:marBottom w:val="0"/>
      <w:divBdr>
        <w:top w:val="none" w:sz="0" w:space="0" w:color="auto"/>
        <w:left w:val="none" w:sz="0" w:space="0" w:color="auto"/>
        <w:bottom w:val="none" w:sz="0" w:space="0" w:color="auto"/>
        <w:right w:val="none" w:sz="0" w:space="0" w:color="auto"/>
      </w:divBdr>
    </w:div>
    <w:div w:id="691995851">
      <w:bodyDiv w:val="1"/>
      <w:marLeft w:val="0"/>
      <w:marRight w:val="0"/>
      <w:marTop w:val="0"/>
      <w:marBottom w:val="0"/>
      <w:divBdr>
        <w:top w:val="none" w:sz="0" w:space="0" w:color="auto"/>
        <w:left w:val="none" w:sz="0" w:space="0" w:color="auto"/>
        <w:bottom w:val="none" w:sz="0" w:space="0" w:color="auto"/>
        <w:right w:val="none" w:sz="0" w:space="0" w:color="auto"/>
      </w:divBdr>
    </w:div>
    <w:div w:id="832837186">
      <w:bodyDiv w:val="1"/>
      <w:marLeft w:val="0"/>
      <w:marRight w:val="0"/>
      <w:marTop w:val="0"/>
      <w:marBottom w:val="0"/>
      <w:divBdr>
        <w:top w:val="none" w:sz="0" w:space="0" w:color="auto"/>
        <w:left w:val="none" w:sz="0" w:space="0" w:color="auto"/>
        <w:bottom w:val="none" w:sz="0" w:space="0" w:color="auto"/>
        <w:right w:val="none" w:sz="0" w:space="0" w:color="auto"/>
      </w:divBdr>
    </w:div>
    <w:div w:id="897865490">
      <w:bodyDiv w:val="1"/>
      <w:marLeft w:val="0"/>
      <w:marRight w:val="0"/>
      <w:marTop w:val="0"/>
      <w:marBottom w:val="0"/>
      <w:divBdr>
        <w:top w:val="none" w:sz="0" w:space="0" w:color="auto"/>
        <w:left w:val="none" w:sz="0" w:space="0" w:color="auto"/>
        <w:bottom w:val="none" w:sz="0" w:space="0" w:color="auto"/>
        <w:right w:val="none" w:sz="0" w:space="0" w:color="auto"/>
      </w:divBdr>
    </w:div>
    <w:div w:id="1027679773">
      <w:bodyDiv w:val="1"/>
      <w:marLeft w:val="0"/>
      <w:marRight w:val="0"/>
      <w:marTop w:val="0"/>
      <w:marBottom w:val="0"/>
      <w:divBdr>
        <w:top w:val="none" w:sz="0" w:space="0" w:color="auto"/>
        <w:left w:val="none" w:sz="0" w:space="0" w:color="auto"/>
        <w:bottom w:val="none" w:sz="0" w:space="0" w:color="auto"/>
        <w:right w:val="none" w:sz="0" w:space="0" w:color="auto"/>
      </w:divBdr>
    </w:div>
    <w:div w:id="1275477582">
      <w:bodyDiv w:val="1"/>
      <w:marLeft w:val="0"/>
      <w:marRight w:val="0"/>
      <w:marTop w:val="0"/>
      <w:marBottom w:val="0"/>
      <w:divBdr>
        <w:top w:val="none" w:sz="0" w:space="0" w:color="auto"/>
        <w:left w:val="none" w:sz="0" w:space="0" w:color="auto"/>
        <w:bottom w:val="none" w:sz="0" w:space="0" w:color="auto"/>
        <w:right w:val="none" w:sz="0" w:space="0" w:color="auto"/>
      </w:divBdr>
    </w:div>
    <w:div w:id="1593007235">
      <w:bodyDiv w:val="1"/>
      <w:marLeft w:val="0"/>
      <w:marRight w:val="0"/>
      <w:marTop w:val="0"/>
      <w:marBottom w:val="0"/>
      <w:divBdr>
        <w:top w:val="none" w:sz="0" w:space="0" w:color="auto"/>
        <w:left w:val="none" w:sz="0" w:space="0" w:color="auto"/>
        <w:bottom w:val="none" w:sz="0" w:space="0" w:color="auto"/>
        <w:right w:val="none" w:sz="0" w:space="0" w:color="auto"/>
      </w:divBdr>
    </w:div>
    <w:div w:id="183772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package" Target="embeddings/Microsoft_Visio_Drawing5.vsdx"/><Relationship Id="rId3" Type="http://schemas.openxmlformats.org/officeDocument/2006/relationships/numbering" Target="numbering.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8.png"/><Relationship Id="rId25" Type="http://schemas.openxmlformats.org/officeDocument/2006/relationships/image" Target="media/image13.emf"/><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package" Target="embeddings/Microsoft_Visio_Drawing2.vsdx"/><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package" Target="embeddings/Microsoft_Visio_Drawing4.vsdx"/><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emf"/><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e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package" Target="embeddings/Microsoft_Visio_Drawing3.vsdx"/><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2016-06-27T00:00:00</PublishDate>
  <Abstract>Ce document liste les icônes utilisés dans la définition des maquettes statiques.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F74E0F-184D-4B71-AEC9-120AAB318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2084</TotalTime>
  <Pages>25</Pages>
  <Words>4655</Words>
  <Characters>26536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BDO Sentinel</vt:lpstr>
    </vt:vector>
  </TitlesOfParts>
  <Company>BDO</Company>
  <LinksUpToDate>false</LinksUpToDate>
  <CharactersWithSpaces>31129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BDO Sentinel</dc:title>
  <dc:subject>Cahier des charges (CDC)</dc:subject>
  <dc:creator>Eric Bineau</dc:creator>
  <cp:lastModifiedBy>Xavier Mahieu</cp:lastModifiedBy>
  <cp:revision>108</cp:revision>
  <cp:lastPrinted>2016-12-02T07:42:00Z</cp:lastPrinted>
  <dcterms:created xsi:type="dcterms:W3CDTF">2016-11-16T06:14:00Z</dcterms:created>
  <dcterms:modified xsi:type="dcterms:W3CDTF">2016-12-12T08:02:00Z</dcterms:modified>
  <cp:category>CDC Coaching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hème">
    <vt:lpwstr>Thématique</vt:lpwstr>
  </property>
  <property fmtid="{D5CDD505-2E9C-101B-9397-08002B2CF9AE}" pid="3" name="Document dans thème">
    <vt:lpwstr>Template</vt:lpwstr>
  </property>
  <property fmtid="{D5CDD505-2E9C-101B-9397-08002B2CF9AE}" pid="4" name="Version">
    <vt:lpwstr>1.0</vt:lpwstr>
  </property>
  <property fmtid="{D5CDD505-2E9C-101B-9397-08002B2CF9AE}" pid="5" name="DocReference">
    <vt:lpwstr>SENT-CDC-XX-XX</vt:lpwstr>
  </property>
</Properties>
</file>