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6FF" w:rsidRPr="004E36FF" w:rsidRDefault="00C22634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Category"/>
          <w:tag w:val=""/>
          <w:id w:val="1383128330"/>
          <w:placeholder>
            <w:docPart w:val="A20EA1CA6E3A4843994213A69CE21FFF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4E36FF">
            <w:rPr>
              <w:lang w:val="fr-LU"/>
            </w:rPr>
            <w:t>IT Support</w:t>
          </w:r>
        </w:sdtContent>
      </w:sdt>
    </w:p>
    <w:p w:rsidR="004E36FF" w:rsidRPr="004E36FF" w:rsidRDefault="00C22634" w:rsidP="004E36FF">
      <w:pPr>
        <w:pStyle w:val="TitlePageLarge"/>
        <w:rPr>
          <w:lang w:val="fr-LU"/>
        </w:rPr>
      </w:pPr>
      <w:sdt>
        <w:sdtPr>
          <w:rPr>
            <w:lang w:val="fr-LU"/>
          </w:rPr>
          <w:alias w:val="Title"/>
          <w:tag w:val=""/>
          <w:id w:val="-1956938982"/>
          <w:placeholder>
            <w:docPart w:val="7AE949C0EF9A4510B64812C4A2762FB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E36FF" w:rsidRPr="004E36FF">
            <w:rPr>
              <w:lang w:val="fr-LU"/>
            </w:rPr>
            <w:t>Architecture Document</w:t>
          </w:r>
        </w:sdtContent>
      </w:sdt>
    </w:p>
    <w:p w:rsidR="004E36FF" w:rsidRPr="004E36FF" w:rsidRDefault="004E36FF" w:rsidP="004E36FF">
      <w:pPr>
        <w:pStyle w:val="TitlePageSmall"/>
        <w:rPr>
          <w:lang w:val="fr-LU"/>
        </w:rPr>
      </w:pPr>
      <w:r w:rsidRPr="004E36FF">
        <w:rPr>
          <w:lang w:val="fr-LU"/>
        </w:rPr>
        <w:t xml:space="preserve">Version </w:t>
      </w:r>
      <w:sdt>
        <w:sdtPr>
          <w:alias w:val="Status"/>
          <w:tag w:val=""/>
          <w:id w:val="1931159147"/>
          <w:placeholder>
            <w:docPart w:val="7DA397FD18A748398D6C97474EACD2A8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4C5043">
            <w:t>1.0</w:t>
          </w:r>
        </w:sdtContent>
      </w:sdt>
    </w:p>
    <w:p w:rsidR="004E36FF" w:rsidRPr="004E36FF" w:rsidRDefault="00C22634" w:rsidP="004E36FF">
      <w:pPr>
        <w:pStyle w:val="TitlePageSmall"/>
        <w:rPr>
          <w:lang w:val="fr-LU"/>
        </w:rPr>
        <w:sectPr w:rsidR="004E36FF" w:rsidRPr="004E36FF" w:rsidSect="004E36FF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60"/>
        </w:sectPr>
      </w:pPr>
      <w:sdt>
        <w:sdtPr>
          <w:rPr>
            <w:lang w:val="fr-LU"/>
          </w:rPr>
          <w:alias w:val="Publish Date"/>
          <w:tag w:val=""/>
          <w:id w:val="-797992442"/>
          <w:placeholder>
            <w:docPart w:val="92C78EEB5E8B4999829E0AAE912D67E0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3-05-08T00:00:00Z">
            <w:dateFormat w:val="dd/MM/yyyy"/>
            <w:lid w:val="en-GB"/>
            <w:storeMappedDataAs w:val="dateTime"/>
            <w:calendar w:val="gregorian"/>
          </w:date>
        </w:sdtPr>
        <w:sdtEndPr/>
        <w:sdtContent>
          <w:r w:rsidR="00410AAB">
            <w:t>08/05/2023</w:t>
          </w:r>
        </w:sdtContent>
      </w:sdt>
    </w:p>
    <w:sdt>
      <w:sdtPr>
        <w:rPr>
          <w:rFonts w:ascii="Times New Roman" w:hAnsi="Times New Roman"/>
          <w:b w:val="0"/>
          <w:sz w:val="24"/>
          <w:szCs w:val="24"/>
        </w:rPr>
        <w:id w:val="-1728062712"/>
        <w:docPartObj>
          <w:docPartGallery w:val="Table of Contents"/>
          <w:docPartUnique/>
        </w:docPartObj>
      </w:sdtPr>
      <w:sdtEndPr>
        <w:rPr>
          <w:rFonts w:ascii="Verdana" w:hAnsi="Verdana"/>
          <w:bCs/>
          <w:noProof/>
          <w:sz w:val="22"/>
        </w:rPr>
      </w:sdtEndPr>
      <w:sdtContent>
        <w:p w:rsidR="004E36FF" w:rsidRPr="004E36FF" w:rsidRDefault="004E36FF" w:rsidP="004E36FF">
          <w:pPr>
            <w:pStyle w:val="PreambleHeading"/>
            <w:rPr>
              <w:lang w:val="fr-LU"/>
            </w:rPr>
          </w:pPr>
          <w:r w:rsidRPr="004E36FF">
            <w:rPr>
              <w:lang w:val="fr-LU"/>
            </w:rPr>
            <w:t>Contents</w:t>
          </w:r>
        </w:p>
        <w:p w:rsidR="0057755A" w:rsidRDefault="004E36FF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0"/>
              <w:sz w:val="22"/>
              <w:szCs w:val="22"/>
              <w:lang w:val="fr-LU" w:eastAsia="fr-L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36350500" w:history="1">
            <w:r w:rsidR="0057755A" w:rsidRPr="00DD2AC9">
              <w:rPr>
                <w:rStyle w:val="Hyperlink"/>
              </w:rPr>
              <w:t>1</w:t>
            </w:r>
            <w:r w:rsidR="0057755A">
              <w:rPr>
                <w:rFonts w:eastAsiaTheme="minorEastAsia" w:cstheme="minorBidi"/>
                <w:caps w:val="0"/>
                <w:color w:val="auto"/>
                <w:kern w:val="0"/>
                <w:sz w:val="22"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</w:rPr>
              <w:t>Project planning</w:t>
            </w:r>
            <w:r w:rsidR="0057755A">
              <w:rPr>
                <w:webHidden/>
              </w:rPr>
              <w:tab/>
            </w:r>
            <w:r w:rsidR="0057755A">
              <w:rPr>
                <w:webHidden/>
              </w:rPr>
              <w:fldChar w:fldCharType="begin"/>
            </w:r>
            <w:r w:rsidR="0057755A">
              <w:rPr>
                <w:webHidden/>
              </w:rPr>
              <w:instrText xml:space="preserve"> PAGEREF _Toc136350500 \h </w:instrText>
            </w:r>
            <w:r w:rsidR="0057755A">
              <w:rPr>
                <w:webHidden/>
              </w:rPr>
            </w:r>
            <w:r w:rsidR="0057755A">
              <w:rPr>
                <w:webHidden/>
              </w:rPr>
              <w:fldChar w:fldCharType="separate"/>
            </w:r>
            <w:r w:rsidR="0057755A">
              <w:rPr>
                <w:webHidden/>
              </w:rPr>
              <w:t>4</w:t>
            </w:r>
            <w:r w:rsidR="0057755A">
              <w:rPr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1" w:history="1">
            <w:r w:rsidR="0057755A" w:rsidRPr="00DD2AC9">
              <w:rPr>
                <w:rStyle w:val="Hyperlink"/>
                <w:noProof/>
              </w:rPr>
              <w:t>1.1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Eyes Worldcheck API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_Toc136350501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4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0"/>
              <w:sz w:val="22"/>
              <w:szCs w:val="22"/>
              <w:lang w:val="fr-LU" w:eastAsia="fr-LU"/>
            </w:rPr>
          </w:pPr>
          <w:hyperlink w:anchor="_Toc136350502" w:history="1">
            <w:r w:rsidR="0057755A" w:rsidRPr="00DD2AC9">
              <w:rPr>
                <w:rStyle w:val="Hyperlink"/>
              </w:rPr>
              <w:t>2</w:t>
            </w:r>
            <w:r w:rsidR="0057755A">
              <w:rPr>
                <w:rFonts w:eastAsiaTheme="minorEastAsia" w:cstheme="minorBidi"/>
                <w:caps w:val="0"/>
                <w:color w:val="auto"/>
                <w:kern w:val="0"/>
                <w:sz w:val="22"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</w:rPr>
              <w:t>Service design</w:t>
            </w:r>
            <w:r w:rsidR="0057755A">
              <w:rPr>
                <w:webHidden/>
              </w:rPr>
              <w:tab/>
            </w:r>
            <w:r w:rsidR="0057755A">
              <w:rPr>
                <w:webHidden/>
              </w:rPr>
              <w:fldChar w:fldCharType="begin"/>
            </w:r>
            <w:r w:rsidR="0057755A">
              <w:rPr>
                <w:webHidden/>
              </w:rPr>
              <w:instrText xml:space="preserve"> PAGEREF _Toc136350502 \h </w:instrText>
            </w:r>
            <w:r w:rsidR="0057755A">
              <w:rPr>
                <w:webHidden/>
              </w:rPr>
            </w:r>
            <w:r w:rsidR="0057755A">
              <w:rPr>
                <w:webHidden/>
              </w:rPr>
              <w:fldChar w:fldCharType="separate"/>
            </w:r>
            <w:r w:rsidR="0057755A">
              <w:rPr>
                <w:webHidden/>
              </w:rPr>
              <w:t>6</w:t>
            </w:r>
            <w:r w:rsidR="0057755A">
              <w:rPr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3" w:history="1">
            <w:r w:rsidR="0057755A" w:rsidRPr="00DD2AC9">
              <w:rPr>
                <w:rStyle w:val="Hyperlink"/>
                <w:noProof/>
              </w:rPr>
              <w:t>2.1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Service description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_Toc136350503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6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4" w:history="1">
            <w:r w:rsidR="0057755A" w:rsidRPr="00DD2AC9">
              <w:rPr>
                <w:rStyle w:val="Hyperlink"/>
                <w:noProof/>
              </w:rPr>
              <w:t>2.2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 xml:space="preserve">Resilience measures </w:t>
            </w:r>
            <w:r w:rsidR="0057755A" w:rsidRPr="00DD2AC9">
              <w:rPr>
                <w:rStyle w:val="Hyperlink"/>
                <w:noProof/>
                <w:highlight w:val="yellow"/>
              </w:rPr>
              <w:t>(BDO Technology)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_Toc136350504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7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5" w:history="1">
            <w:r w:rsidR="0057755A" w:rsidRPr="00DD2AC9">
              <w:rPr>
                <w:rStyle w:val="Hyperlink"/>
                <w:noProof/>
              </w:rPr>
              <w:t>2.3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 xml:space="preserve">Disaster recovery category </w:t>
            </w:r>
            <w:r w:rsidR="0057755A" w:rsidRPr="00DD2AC9">
              <w:rPr>
                <w:rStyle w:val="Hyperlink"/>
                <w:noProof/>
                <w:highlight w:val="yellow"/>
              </w:rPr>
              <w:t>(BDO Technology)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_Toc136350505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7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6" w:history="1">
            <w:r w:rsidR="0057755A" w:rsidRPr="00DD2AC9">
              <w:rPr>
                <w:rStyle w:val="Hyperlink"/>
                <w:noProof/>
              </w:rPr>
              <w:t>2.4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Backup policy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_Toc136350506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7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7" w:history="1">
            <w:r w:rsidR="0057755A" w:rsidRPr="00DD2AC9">
              <w:rPr>
                <w:rStyle w:val="Hyperlink"/>
                <w:noProof/>
              </w:rPr>
              <w:t>2.5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Security issues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_Toc136350507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7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8" w:history="1">
            <w:r w:rsidR="0057755A" w:rsidRPr="00DD2AC9">
              <w:rPr>
                <w:rStyle w:val="Hyperlink"/>
                <w:noProof/>
              </w:rPr>
              <w:t>2.6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Authentication and authorisation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_Toc136350508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8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09" w:history="1">
            <w:r w:rsidR="0057755A" w:rsidRPr="00DD2AC9">
              <w:rPr>
                <w:rStyle w:val="Hyperlink"/>
                <w:noProof/>
              </w:rPr>
              <w:t>2.7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External access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_Toc136350509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8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0" w:history="1">
            <w:r w:rsidR="0057755A" w:rsidRPr="00DD2AC9">
              <w:rPr>
                <w:rStyle w:val="Hyperlink"/>
                <w:noProof/>
              </w:rPr>
              <w:t>2.8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Interfaces and dependencies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_Toc136350510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9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0"/>
              <w:sz w:val="22"/>
              <w:szCs w:val="22"/>
              <w:lang w:val="fr-LU" w:eastAsia="fr-LU"/>
            </w:rPr>
          </w:pPr>
          <w:hyperlink w:anchor="_Toc136350511" w:history="1">
            <w:r w:rsidR="0057755A" w:rsidRPr="00DD2AC9">
              <w:rPr>
                <w:rStyle w:val="Hyperlink"/>
              </w:rPr>
              <w:t>3</w:t>
            </w:r>
            <w:r w:rsidR="0057755A">
              <w:rPr>
                <w:rFonts w:eastAsiaTheme="minorEastAsia" w:cstheme="minorBidi"/>
                <w:caps w:val="0"/>
                <w:color w:val="auto"/>
                <w:kern w:val="0"/>
                <w:sz w:val="22"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</w:rPr>
              <w:t>Service specification</w:t>
            </w:r>
            <w:r w:rsidR="0057755A">
              <w:rPr>
                <w:webHidden/>
              </w:rPr>
              <w:tab/>
            </w:r>
            <w:r w:rsidR="0057755A">
              <w:rPr>
                <w:webHidden/>
              </w:rPr>
              <w:fldChar w:fldCharType="begin"/>
            </w:r>
            <w:r w:rsidR="0057755A">
              <w:rPr>
                <w:webHidden/>
              </w:rPr>
              <w:instrText xml:space="preserve"> PAGEREF _Toc136350511 \h </w:instrText>
            </w:r>
            <w:r w:rsidR="0057755A">
              <w:rPr>
                <w:webHidden/>
              </w:rPr>
            </w:r>
            <w:r w:rsidR="0057755A">
              <w:rPr>
                <w:webHidden/>
              </w:rPr>
              <w:fldChar w:fldCharType="separate"/>
            </w:r>
            <w:r w:rsidR="0057755A">
              <w:rPr>
                <w:webHidden/>
              </w:rPr>
              <w:t>10</w:t>
            </w:r>
            <w:r w:rsidR="0057755A">
              <w:rPr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2" w:history="1">
            <w:r w:rsidR="0057755A" w:rsidRPr="00DD2AC9">
              <w:rPr>
                <w:rStyle w:val="Hyperlink"/>
                <w:noProof/>
              </w:rPr>
              <w:t>3.1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URLs, certificates and channels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_Toc136350512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10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3" w:history="1">
            <w:r w:rsidR="0057755A" w:rsidRPr="00DD2AC9">
              <w:rPr>
                <w:rStyle w:val="Hyperlink"/>
                <w:noProof/>
              </w:rPr>
              <w:t>3.2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Servers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_Toc136350513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12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4" w:history="1">
            <w:r w:rsidR="0057755A" w:rsidRPr="00DD2AC9">
              <w:rPr>
                <w:rStyle w:val="Hyperlink"/>
                <w:noProof/>
              </w:rPr>
              <w:t>3.3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Users, roles and groups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_Toc136350514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13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5" w:history="1">
            <w:r w:rsidR="0057755A" w:rsidRPr="00DD2AC9">
              <w:rPr>
                <w:rStyle w:val="Hyperlink"/>
                <w:noProof/>
              </w:rPr>
              <w:t>3.4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Firewall configuration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_Toc136350515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14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6" w:history="1">
            <w:r w:rsidR="0057755A" w:rsidRPr="00DD2AC9">
              <w:rPr>
                <w:rStyle w:val="Hyperlink"/>
                <w:noProof/>
              </w:rPr>
              <w:t>3.5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Scheduled tasks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_Toc136350516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14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7" w:history="1">
            <w:r w:rsidR="0057755A" w:rsidRPr="00DD2AC9">
              <w:rPr>
                <w:rStyle w:val="Hyperlink"/>
                <w:noProof/>
              </w:rPr>
              <w:t>3.6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Software licences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_Toc136350517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15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8" w:history="1">
            <w:r w:rsidR="0057755A" w:rsidRPr="00DD2AC9">
              <w:rPr>
                <w:rStyle w:val="Hyperlink"/>
                <w:noProof/>
              </w:rPr>
              <w:t>3.7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Configuration files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_Toc136350518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15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2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2"/>
              <w:lang w:val="fr-LU" w:eastAsia="fr-LU"/>
            </w:rPr>
          </w:pPr>
          <w:hyperlink w:anchor="_Toc136350519" w:history="1">
            <w:r w:rsidR="0057755A" w:rsidRPr="00DD2AC9">
              <w:rPr>
                <w:rStyle w:val="Hyperlink"/>
                <w:noProof/>
              </w:rPr>
              <w:t>3.8</w:t>
            </w:r>
            <w:r w:rsidR="0057755A">
              <w:rPr>
                <w:rFonts w:asciiTheme="minorHAnsi" w:eastAsiaTheme="minorEastAsia" w:hAnsiTheme="minorHAnsi" w:cstheme="minorBidi"/>
                <w:noProof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  <w:noProof/>
              </w:rPr>
              <w:t>Patching</w:t>
            </w:r>
            <w:r w:rsidR="0057755A">
              <w:rPr>
                <w:noProof/>
                <w:webHidden/>
              </w:rPr>
              <w:tab/>
            </w:r>
            <w:r w:rsidR="0057755A">
              <w:rPr>
                <w:noProof/>
                <w:webHidden/>
              </w:rPr>
              <w:fldChar w:fldCharType="begin"/>
            </w:r>
            <w:r w:rsidR="0057755A">
              <w:rPr>
                <w:noProof/>
                <w:webHidden/>
              </w:rPr>
              <w:instrText xml:space="preserve"> PAGEREF _Toc136350519 \h </w:instrText>
            </w:r>
            <w:r w:rsidR="0057755A">
              <w:rPr>
                <w:noProof/>
                <w:webHidden/>
              </w:rPr>
            </w:r>
            <w:r w:rsidR="0057755A">
              <w:rPr>
                <w:noProof/>
                <w:webHidden/>
              </w:rPr>
              <w:fldChar w:fldCharType="separate"/>
            </w:r>
            <w:r w:rsidR="0057755A">
              <w:rPr>
                <w:noProof/>
                <w:webHidden/>
              </w:rPr>
              <w:t>15</w:t>
            </w:r>
            <w:r w:rsidR="0057755A">
              <w:rPr>
                <w:noProof/>
                <w:webHidden/>
              </w:rPr>
              <w:fldChar w:fldCharType="end"/>
            </w:r>
          </w:hyperlink>
        </w:p>
        <w:p w:rsidR="0057755A" w:rsidRDefault="00C22634">
          <w:pPr>
            <w:pStyle w:val="TOC1"/>
            <w:tabs>
              <w:tab w:val="left" w:pos="440"/>
            </w:tabs>
            <w:rPr>
              <w:rFonts w:eastAsiaTheme="minorEastAsia" w:cstheme="minorBidi"/>
              <w:caps w:val="0"/>
              <w:color w:val="auto"/>
              <w:kern w:val="0"/>
              <w:sz w:val="22"/>
              <w:szCs w:val="22"/>
              <w:lang w:val="fr-LU" w:eastAsia="fr-LU"/>
            </w:rPr>
          </w:pPr>
          <w:hyperlink w:anchor="_Toc136350520" w:history="1">
            <w:r w:rsidR="0057755A" w:rsidRPr="00DD2AC9">
              <w:rPr>
                <w:rStyle w:val="Hyperlink"/>
              </w:rPr>
              <w:t>4</w:t>
            </w:r>
            <w:r w:rsidR="0057755A">
              <w:rPr>
                <w:rFonts w:eastAsiaTheme="minorEastAsia" w:cstheme="minorBidi"/>
                <w:caps w:val="0"/>
                <w:color w:val="auto"/>
                <w:kern w:val="0"/>
                <w:sz w:val="22"/>
                <w:szCs w:val="22"/>
                <w:lang w:val="fr-LU" w:eastAsia="fr-LU"/>
              </w:rPr>
              <w:tab/>
            </w:r>
            <w:r w:rsidR="0057755A" w:rsidRPr="00DD2AC9">
              <w:rPr>
                <w:rStyle w:val="Hyperlink"/>
              </w:rPr>
              <w:t>Disaster recovery plan</w:t>
            </w:r>
            <w:r w:rsidR="0057755A">
              <w:rPr>
                <w:webHidden/>
              </w:rPr>
              <w:tab/>
            </w:r>
            <w:r w:rsidR="0057755A">
              <w:rPr>
                <w:webHidden/>
              </w:rPr>
              <w:fldChar w:fldCharType="begin"/>
            </w:r>
            <w:r w:rsidR="0057755A">
              <w:rPr>
                <w:webHidden/>
              </w:rPr>
              <w:instrText xml:space="preserve"> PAGEREF _Toc136350520 \h </w:instrText>
            </w:r>
            <w:r w:rsidR="0057755A">
              <w:rPr>
                <w:webHidden/>
              </w:rPr>
            </w:r>
            <w:r w:rsidR="0057755A">
              <w:rPr>
                <w:webHidden/>
              </w:rPr>
              <w:fldChar w:fldCharType="separate"/>
            </w:r>
            <w:r w:rsidR="0057755A">
              <w:rPr>
                <w:webHidden/>
              </w:rPr>
              <w:t>16</w:t>
            </w:r>
            <w:r w:rsidR="0057755A">
              <w:rPr>
                <w:webHidden/>
              </w:rPr>
              <w:fldChar w:fldCharType="end"/>
            </w:r>
          </w:hyperlink>
        </w:p>
        <w:p w:rsidR="004E36FF" w:rsidRDefault="004E36FF" w:rsidP="004E36FF">
          <w:pPr>
            <w:rPr>
              <w:bCs/>
              <w:noProof/>
            </w:rPr>
          </w:pPr>
          <w:r>
            <w:rPr>
              <w:b/>
              <w:bCs/>
              <w:szCs w:val="22"/>
            </w:rPr>
            <w:fldChar w:fldCharType="end"/>
          </w:r>
        </w:p>
      </w:sdtContent>
    </w:sdt>
    <w:bookmarkStart w:id="0" w:name="_Toc326929124" w:displacedByCustomXml="prev"/>
    <w:p w:rsidR="004E36FF" w:rsidRDefault="004E36FF" w:rsidP="004E36FF">
      <w:pPr>
        <w:rPr>
          <w:rFonts w:ascii="Arial" w:hAnsi="Arial"/>
          <w:b/>
          <w:sz w:val="36"/>
          <w:szCs w:val="36"/>
        </w:rPr>
      </w:pPr>
      <w:r>
        <w:br w:type="page"/>
      </w:r>
    </w:p>
    <w:p w:rsidR="004E36FF" w:rsidRDefault="004E36FF" w:rsidP="004E36FF">
      <w:pPr>
        <w:pStyle w:val="PreambleHeading"/>
      </w:pPr>
      <w:bookmarkStart w:id="1" w:name="_Toc326929125"/>
      <w:bookmarkEnd w:id="0"/>
      <w:r>
        <w:lastRenderedPageBreak/>
        <w:t>Version control</w:t>
      </w:r>
      <w:bookmarkEnd w:id="1"/>
    </w:p>
    <w:tbl>
      <w:tblPr>
        <w:tblStyle w:val="TableHeadings"/>
        <w:tblW w:w="0" w:type="auto"/>
        <w:tblLayout w:type="fixed"/>
        <w:tblLook w:val="01E0" w:firstRow="1" w:lastRow="1" w:firstColumn="1" w:lastColumn="1" w:noHBand="0" w:noVBand="0"/>
      </w:tblPr>
      <w:tblGrid>
        <w:gridCol w:w="1668"/>
        <w:gridCol w:w="1275"/>
        <w:gridCol w:w="1843"/>
        <w:gridCol w:w="1276"/>
        <w:gridCol w:w="3224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:rsidR="004E36FF" w:rsidRPr="001039B7" w:rsidRDefault="004E36FF" w:rsidP="000323DE">
            <w:r w:rsidRPr="001039B7">
              <w:t>Date</w:t>
            </w:r>
          </w:p>
        </w:tc>
        <w:tc>
          <w:tcPr>
            <w:tcW w:w="1275" w:type="dxa"/>
          </w:tcPr>
          <w:p w:rsidR="004E36FF" w:rsidRPr="001039B7" w:rsidRDefault="004E36FF" w:rsidP="000323DE">
            <w:r w:rsidRPr="001039B7">
              <w:t>Version</w:t>
            </w:r>
          </w:p>
        </w:tc>
        <w:tc>
          <w:tcPr>
            <w:tcW w:w="1843" w:type="dxa"/>
          </w:tcPr>
          <w:p w:rsidR="004E36FF" w:rsidRPr="001039B7" w:rsidRDefault="004E36FF" w:rsidP="000323DE">
            <w:r w:rsidRPr="001039B7">
              <w:t>Author</w:t>
            </w:r>
          </w:p>
        </w:tc>
        <w:tc>
          <w:tcPr>
            <w:tcW w:w="1276" w:type="dxa"/>
          </w:tcPr>
          <w:p w:rsidR="004E36FF" w:rsidRPr="001039B7" w:rsidRDefault="004E36FF" w:rsidP="000323DE">
            <w:r w:rsidRPr="001039B7">
              <w:t>Sections</w:t>
            </w:r>
          </w:p>
        </w:tc>
        <w:tc>
          <w:tcPr>
            <w:tcW w:w="3224" w:type="dxa"/>
          </w:tcPr>
          <w:p w:rsidR="004E36FF" w:rsidRPr="001039B7" w:rsidRDefault="004E36FF" w:rsidP="000323DE">
            <w:r w:rsidRPr="001039B7">
              <w:t>Amendments</w:t>
            </w:r>
          </w:p>
        </w:tc>
      </w:tr>
      <w:tr w:rsidR="004E36FF" w:rsidRPr="001039B7" w:rsidTr="000323DE">
        <w:tc>
          <w:tcPr>
            <w:tcW w:w="1668" w:type="dxa"/>
          </w:tcPr>
          <w:p w:rsidR="004E36FF" w:rsidRPr="001039B7" w:rsidRDefault="00410AAB" w:rsidP="000323DE">
            <w:r>
              <w:t>08</w:t>
            </w:r>
            <w:r w:rsidR="001B2E76">
              <w:t>/</w:t>
            </w:r>
            <w:r>
              <w:t>05</w:t>
            </w:r>
            <w:r w:rsidR="001B2E76">
              <w:t>/</w:t>
            </w:r>
            <w:r>
              <w:t>2023</w:t>
            </w:r>
          </w:p>
        </w:tc>
        <w:tc>
          <w:tcPr>
            <w:tcW w:w="1275" w:type="dxa"/>
          </w:tcPr>
          <w:p w:rsidR="004E36FF" w:rsidRPr="001039B7" w:rsidRDefault="004E36FF" w:rsidP="000323DE">
            <w:r w:rsidRPr="001039B7">
              <w:t>1.0</w:t>
            </w:r>
          </w:p>
        </w:tc>
        <w:tc>
          <w:tcPr>
            <w:tcW w:w="1843" w:type="dxa"/>
          </w:tcPr>
          <w:p w:rsidR="004E36FF" w:rsidRPr="001039B7" w:rsidRDefault="004E36FF" w:rsidP="000323DE"/>
        </w:tc>
        <w:tc>
          <w:tcPr>
            <w:tcW w:w="1276" w:type="dxa"/>
          </w:tcPr>
          <w:p w:rsidR="004E36FF" w:rsidRPr="001039B7" w:rsidRDefault="004E36FF" w:rsidP="000323DE">
            <w:r w:rsidRPr="001039B7">
              <w:t>All</w:t>
            </w:r>
          </w:p>
        </w:tc>
        <w:tc>
          <w:tcPr>
            <w:tcW w:w="3224" w:type="dxa"/>
          </w:tcPr>
          <w:p w:rsidR="004E36FF" w:rsidRPr="001039B7" w:rsidRDefault="004E36FF" w:rsidP="000323DE">
            <w:r w:rsidRPr="001039B7">
              <w:t>Initial draft.</w:t>
            </w:r>
          </w:p>
        </w:tc>
      </w:tr>
      <w:tr w:rsidR="00813BBD" w:rsidRPr="001039B7" w:rsidTr="000323DE">
        <w:tc>
          <w:tcPr>
            <w:tcW w:w="1668" w:type="dxa"/>
          </w:tcPr>
          <w:p w:rsidR="00813BBD" w:rsidRDefault="00813BBD" w:rsidP="000323DE"/>
        </w:tc>
        <w:tc>
          <w:tcPr>
            <w:tcW w:w="1275" w:type="dxa"/>
          </w:tcPr>
          <w:p w:rsidR="00813BBD" w:rsidRPr="001039B7" w:rsidRDefault="00813BBD" w:rsidP="000323DE"/>
        </w:tc>
        <w:tc>
          <w:tcPr>
            <w:tcW w:w="1843" w:type="dxa"/>
          </w:tcPr>
          <w:p w:rsidR="00813BBD" w:rsidRPr="001039B7" w:rsidRDefault="00813BBD" w:rsidP="000323DE"/>
        </w:tc>
        <w:tc>
          <w:tcPr>
            <w:tcW w:w="1276" w:type="dxa"/>
          </w:tcPr>
          <w:p w:rsidR="00813BBD" w:rsidRPr="001039B7" w:rsidRDefault="00813BBD" w:rsidP="000323DE"/>
        </w:tc>
        <w:tc>
          <w:tcPr>
            <w:tcW w:w="3224" w:type="dxa"/>
          </w:tcPr>
          <w:p w:rsidR="00813BBD" w:rsidRPr="001039B7" w:rsidRDefault="00813BBD" w:rsidP="000323DE"/>
        </w:tc>
      </w:tr>
    </w:tbl>
    <w:p w:rsidR="004E36FF" w:rsidRDefault="004E36FF" w:rsidP="004E36FF">
      <w:pPr>
        <w:pStyle w:val="Paragraph"/>
      </w:pPr>
    </w:p>
    <w:p w:rsidR="004E36FF" w:rsidRDefault="004E36FF" w:rsidP="004E36FF">
      <w:pPr>
        <w:pStyle w:val="Paragraph"/>
      </w:pPr>
      <w:r>
        <w:br w:type="page"/>
      </w:r>
    </w:p>
    <w:p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" w:name="_Ref391648278"/>
      <w:bookmarkStart w:id="3" w:name="_Toc136350500"/>
      <w:r>
        <w:lastRenderedPageBreak/>
        <w:t>Project planning</w:t>
      </w:r>
      <w:bookmarkEnd w:id="2"/>
      <w:bookmarkEnd w:id="3"/>
    </w:p>
    <w:p w:rsidR="004E36FF" w:rsidRPr="009B3A3B" w:rsidRDefault="00BA13A1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" w:name="_Toc136350501"/>
      <w:r>
        <w:rPr>
          <w:color w:val="FF0000"/>
        </w:rPr>
        <w:t>Eyes</w:t>
      </w:r>
      <w:r w:rsidR="00410AAB">
        <w:rPr>
          <w:color w:val="FF0000"/>
        </w:rPr>
        <w:t xml:space="preserve"> </w:t>
      </w:r>
      <w:proofErr w:type="spellStart"/>
      <w:r w:rsidR="00410AAB">
        <w:rPr>
          <w:color w:val="FF0000"/>
        </w:rPr>
        <w:t>Worldcheck</w:t>
      </w:r>
      <w:proofErr w:type="spellEnd"/>
      <w:r w:rsidR="00410AAB">
        <w:rPr>
          <w:color w:val="FF0000"/>
        </w:rPr>
        <w:t xml:space="preserve"> API</w:t>
      </w:r>
      <w:bookmarkEnd w:id="4"/>
    </w:p>
    <w:p w:rsidR="004E36FF" w:rsidRPr="00B5086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Stakeholders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:rsidR="004E36FF" w:rsidRPr="001039B7" w:rsidRDefault="004E36FF" w:rsidP="000323DE">
            <w:r w:rsidRPr="001039B7">
              <w:t>Role</w:t>
            </w:r>
          </w:p>
        </w:tc>
        <w:tc>
          <w:tcPr>
            <w:tcW w:w="3095" w:type="dxa"/>
          </w:tcPr>
          <w:p w:rsidR="004E36FF" w:rsidRPr="001039B7" w:rsidRDefault="004E36FF" w:rsidP="000323DE">
            <w:r w:rsidRPr="001039B7">
              <w:t>Unit</w:t>
            </w:r>
          </w:p>
        </w:tc>
        <w:tc>
          <w:tcPr>
            <w:tcW w:w="3096" w:type="dxa"/>
          </w:tcPr>
          <w:p w:rsidR="004E36FF" w:rsidRPr="001039B7" w:rsidRDefault="004E36FF" w:rsidP="000323DE">
            <w:r w:rsidRPr="001039B7">
              <w:t>Name</w:t>
            </w:r>
          </w:p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>
            <w:r w:rsidRPr="001039B7">
              <w:t xml:space="preserve">Technical Architect </w:t>
            </w:r>
          </w:p>
        </w:tc>
        <w:tc>
          <w:tcPr>
            <w:tcW w:w="3095" w:type="dxa"/>
          </w:tcPr>
          <w:p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>
            <w:r>
              <w:t>Peer Reviewer</w:t>
            </w:r>
          </w:p>
        </w:tc>
        <w:tc>
          <w:tcPr>
            <w:tcW w:w="3095" w:type="dxa"/>
          </w:tcPr>
          <w:p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>
            <w:r w:rsidRPr="001039B7">
              <w:t>Project Manager</w:t>
            </w:r>
          </w:p>
        </w:tc>
        <w:tc>
          <w:tcPr>
            <w:tcW w:w="3095" w:type="dxa"/>
          </w:tcPr>
          <w:p w:rsidR="004E36FF" w:rsidRPr="001039B7" w:rsidRDefault="009B3A3B" w:rsidP="000323DE">
            <w:r>
              <w:t>IT Support</w:t>
            </w:r>
          </w:p>
        </w:tc>
        <w:tc>
          <w:tcPr>
            <w:tcW w:w="3096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>
            <w:r w:rsidRPr="001039B7">
              <w:t>Production Representative</w:t>
            </w:r>
          </w:p>
        </w:tc>
        <w:tc>
          <w:tcPr>
            <w:tcW w:w="3095" w:type="dxa"/>
          </w:tcPr>
          <w:p w:rsidR="004E36FF" w:rsidRPr="001039B7" w:rsidRDefault="009B3A3B" w:rsidP="000323DE">
            <w:r>
              <w:t>Development</w:t>
            </w:r>
          </w:p>
        </w:tc>
        <w:tc>
          <w:tcPr>
            <w:tcW w:w="3096" w:type="dxa"/>
          </w:tcPr>
          <w:p w:rsidR="004E36FF" w:rsidRPr="001039B7" w:rsidRDefault="001513A3" w:rsidP="000323DE">
            <w:r>
              <w:t xml:space="preserve">Blaison Damien </w:t>
            </w:r>
          </w:p>
        </w:tc>
      </w:tr>
    </w:tbl>
    <w:p w:rsidR="001513A3" w:rsidRPr="001513A3" w:rsidRDefault="004E36FF" w:rsidP="001513A3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Summary of technical changes</w:t>
      </w:r>
    </w:p>
    <w:p w:rsidR="00CD25FC" w:rsidRDefault="001513A3" w:rsidP="001513A3">
      <w:pPr>
        <w:pStyle w:val="Paragraph"/>
        <w:spacing w:before="0" w:after="0"/>
        <w:rPr>
          <w:lang w:val="en-US"/>
        </w:rPr>
      </w:pPr>
      <w:r w:rsidRPr="001513A3">
        <w:rPr>
          <w:lang w:val="en-US"/>
        </w:rPr>
        <w:t xml:space="preserve">Setting up a web </w:t>
      </w:r>
      <w:r w:rsidR="00410AAB">
        <w:rPr>
          <w:lang w:val="en-US"/>
        </w:rPr>
        <w:t>API consumed by both BDO and external clients.</w:t>
      </w:r>
    </w:p>
    <w:p w:rsidR="00CD25FC" w:rsidRDefault="00CD25FC" w:rsidP="001513A3">
      <w:pPr>
        <w:pStyle w:val="Paragraph"/>
        <w:spacing w:before="0" w:after="0"/>
        <w:rPr>
          <w:lang w:val="en-US"/>
        </w:rPr>
      </w:pPr>
    </w:p>
    <w:p w:rsidR="00F315C7" w:rsidRDefault="00F315C7" w:rsidP="001513A3">
      <w:pPr>
        <w:pStyle w:val="Paragraph"/>
        <w:spacing w:before="0" w:after="0"/>
      </w:pPr>
      <w:r>
        <w:t xml:space="preserve">This project </w:t>
      </w:r>
      <w:r w:rsidR="00CD25FC">
        <w:t xml:space="preserve">requires </w:t>
      </w:r>
      <w:r w:rsidR="00D8598E">
        <w:t>the following actions to be done</w:t>
      </w:r>
      <w:r>
        <w:t>:</w:t>
      </w:r>
    </w:p>
    <w:p w:rsidR="00D8598E" w:rsidRDefault="00D8598E" w:rsidP="001513A3">
      <w:pPr>
        <w:pStyle w:val="Paragraph"/>
        <w:spacing w:before="0" w:after="0"/>
      </w:pPr>
    </w:p>
    <w:p w:rsidR="00D8598E" w:rsidRPr="00D8598E" w:rsidRDefault="00D8598E" w:rsidP="001513A3">
      <w:pPr>
        <w:pStyle w:val="Paragraph"/>
        <w:spacing w:before="0" w:after="0"/>
        <w:rPr>
          <w:u w:val="single"/>
        </w:rPr>
      </w:pPr>
      <w:r w:rsidRPr="00D8598E">
        <w:rPr>
          <w:u w:val="single"/>
        </w:rPr>
        <w:t>Test environments</w:t>
      </w:r>
    </w:p>
    <w:p w:rsidR="00EF291B" w:rsidRDefault="00EF291B" w:rsidP="001513A3">
      <w:pPr>
        <w:pStyle w:val="Paragraph"/>
        <w:spacing w:before="0" w:after="0"/>
      </w:pPr>
    </w:p>
    <w:p w:rsidR="00C06468" w:rsidRDefault="00410AAB" w:rsidP="00410AAB">
      <w:pPr>
        <w:pStyle w:val="Paragraph"/>
        <w:spacing w:before="0" w:after="0"/>
      </w:pPr>
      <w:r>
        <w:t xml:space="preserve">Add IIS website on </w:t>
      </w:r>
      <w:r w:rsidR="003E3CAD">
        <w:t xml:space="preserve">external </w:t>
      </w:r>
      <w:r>
        <w:t xml:space="preserve">Pre-prod back-end </w:t>
      </w:r>
      <w:r w:rsidR="00EF291B">
        <w:t xml:space="preserve">Web </w:t>
      </w:r>
      <w:r w:rsidR="00CD25FC">
        <w:t>s</w:t>
      </w:r>
      <w:r w:rsidR="00F315C7">
        <w:t>erver in DMZ</w:t>
      </w:r>
      <w:r w:rsidR="00591BE7">
        <w:t xml:space="preserve"> (</w:t>
      </w:r>
      <w:r w:rsidR="00591BE7" w:rsidRPr="003E3CAD">
        <w:rPr>
          <w:u w:val="single"/>
        </w:rPr>
        <w:t>accessible from the outside</w:t>
      </w:r>
      <w:r w:rsidR="00591BE7">
        <w:t>)</w:t>
      </w:r>
      <w:r>
        <w:t>.</w:t>
      </w:r>
    </w:p>
    <w:p w:rsidR="006C5F37" w:rsidRPr="00410AAB" w:rsidRDefault="006C5F37" w:rsidP="006C5F37">
      <w:pPr>
        <w:pStyle w:val="Paragraph"/>
        <w:spacing w:before="0" w:after="0"/>
        <w:rPr>
          <w:i/>
        </w:rPr>
      </w:pPr>
      <w:r w:rsidRPr="00410AAB">
        <w:rPr>
          <w:i/>
        </w:rPr>
        <w:t>This for user acceptance testing in a prod like approach (</w:t>
      </w:r>
      <w:r w:rsidR="00B40600" w:rsidRPr="00410AAB">
        <w:rPr>
          <w:i/>
        </w:rPr>
        <w:t>i.e.</w:t>
      </w:r>
      <w:r w:rsidRPr="00410AAB">
        <w:rPr>
          <w:i/>
        </w:rPr>
        <w:t xml:space="preserve"> connecting as a client outside the BDO domain).</w:t>
      </w:r>
    </w:p>
    <w:p w:rsidR="00102712" w:rsidRDefault="00102712" w:rsidP="00102712">
      <w:pPr>
        <w:pStyle w:val="Paragraph"/>
        <w:spacing w:before="0" w:after="0"/>
      </w:pPr>
    </w:p>
    <w:p w:rsidR="00EF291B" w:rsidRDefault="00410AAB" w:rsidP="00EF291B">
      <w:pPr>
        <w:pStyle w:val="Paragraph"/>
        <w:spacing w:before="0" w:after="0"/>
      </w:pPr>
      <w:r>
        <w:t>Add instance(s) on</w:t>
      </w:r>
      <w:r w:rsidR="00EF291B">
        <w:t xml:space="preserve"> Pre-prod SQL server </w:t>
      </w:r>
      <w:r w:rsidR="006C5F37">
        <w:t xml:space="preserve">in </w:t>
      </w:r>
      <w:r w:rsidR="00EF291B">
        <w:t>CFDOMAIN</w:t>
      </w:r>
      <w:r w:rsidR="0080550B">
        <w:t xml:space="preserve"> </w:t>
      </w:r>
    </w:p>
    <w:p w:rsidR="00EF291B" w:rsidRDefault="00410AAB" w:rsidP="00EF291B">
      <w:pPr>
        <w:pStyle w:val="Paragraph"/>
        <w:numPr>
          <w:ilvl w:val="0"/>
          <w:numId w:val="12"/>
        </w:numPr>
        <w:spacing w:before="0" w:after="0"/>
      </w:pPr>
      <w:r>
        <w:t>One i</w:t>
      </w:r>
      <w:r w:rsidR="00EF291B">
        <w:t>nstance for Eyes</w:t>
      </w:r>
      <w:r>
        <w:t>-API</w:t>
      </w:r>
      <w:r w:rsidR="0080550B">
        <w:t xml:space="preserve"> for internal Pre-prod</w:t>
      </w:r>
    </w:p>
    <w:p w:rsidR="0080550B" w:rsidRDefault="00410AAB" w:rsidP="0080550B">
      <w:pPr>
        <w:pStyle w:val="Paragraph"/>
        <w:numPr>
          <w:ilvl w:val="0"/>
          <w:numId w:val="12"/>
        </w:numPr>
        <w:spacing w:before="0" w:after="0"/>
      </w:pPr>
      <w:r>
        <w:t>One</w:t>
      </w:r>
      <w:r w:rsidR="0080550B">
        <w:t xml:space="preserve"> instance for Eyes-</w:t>
      </w:r>
      <w:r>
        <w:t>API</w:t>
      </w:r>
      <w:r w:rsidR="0080550B">
        <w:t xml:space="preserve"> for external Pre-prod (or use the same as above)</w:t>
      </w:r>
    </w:p>
    <w:p w:rsidR="00EF291B" w:rsidRDefault="00EF291B" w:rsidP="00102712">
      <w:pPr>
        <w:pStyle w:val="Paragraph"/>
        <w:spacing w:before="0" w:after="0"/>
      </w:pPr>
    </w:p>
    <w:p w:rsidR="00D8598E" w:rsidRDefault="00D8598E" w:rsidP="00D8598E">
      <w:pPr>
        <w:pStyle w:val="Paragraph"/>
        <w:spacing w:before="0" w:after="0"/>
      </w:pPr>
      <w:r>
        <w:t xml:space="preserve">Add site (IIS) on existing </w:t>
      </w:r>
      <w:r w:rsidR="0080550B">
        <w:t xml:space="preserve">Internal Pre-prod </w:t>
      </w:r>
      <w:r>
        <w:t>Web server</w:t>
      </w:r>
    </w:p>
    <w:p w:rsidR="00D8598E" w:rsidRDefault="00D8598E" w:rsidP="00D8598E">
      <w:pPr>
        <w:pStyle w:val="Paragraph"/>
        <w:numPr>
          <w:ilvl w:val="0"/>
          <w:numId w:val="12"/>
        </w:numPr>
        <w:spacing w:before="0" w:after="0"/>
      </w:pPr>
      <w:r>
        <w:t>Internal Pre-prod Back-end (BDOLUX19-13)</w:t>
      </w:r>
    </w:p>
    <w:p w:rsidR="00D8598E" w:rsidRDefault="00D8598E" w:rsidP="00102712">
      <w:pPr>
        <w:pStyle w:val="Paragraph"/>
        <w:spacing w:before="0" w:after="0"/>
      </w:pPr>
    </w:p>
    <w:p w:rsidR="00D8598E" w:rsidRDefault="00D8598E" w:rsidP="00102712">
      <w:pPr>
        <w:pStyle w:val="Paragraph"/>
        <w:spacing w:before="0" w:after="0"/>
      </w:pPr>
    </w:p>
    <w:p w:rsidR="00D8598E" w:rsidRDefault="00D8598E" w:rsidP="00102712">
      <w:pPr>
        <w:pStyle w:val="Paragraph"/>
        <w:spacing w:before="0" w:after="0"/>
      </w:pPr>
      <w:r>
        <w:rPr>
          <w:u w:val="single"/>
        </w:rPr>
        <w:t>Production</w:t>
      </w:r>
      <w:r w:rsidRPr="00D8598E">
        <w:rPr>
          <w:u w:val="single"/>
        </w:rPr>
        <w:t xml:space="preserve"> environments</w:t>
      </w:r>
    </w:p>
    <w:p w:rsidR="00D8598E" w:rsidRDefault="00D8598E" w:rsidP="00102712">
      <w:pPr>
        <w:pStyle w:val="Paragraph"/>
        <w:spacing w:before="0" w:after="0"/>
      </w:pPr>
    </w:p>
    <w:p w:rsidR="00102712" w:rsidRDefault="00EF291B" w:rsidP="00102712">
      <w:pPr>
        <w:pStyle w:val="Paragraph"/>
        <w:spacing w:before="0" w:after="0"/>
      </w:pPr>
      <w:r>
        <w:t>Install</w:t>
      </w:r>
      <w:r w:rsidR="00102712">
        <w:t xml:space="preserve"> </w:t>
      </w:r>
      <w:r w:rsidR="0080550B" w:rsidRPr="0080550B">
        <w:rPr>
          <w:b/>
        </w:rPr>
        <w:t>n</w:t>
      </w:r>
      <w:r w:rsidRPr="0080550B">
        <w:rPr>
          <w:b/>
        </w:rPr>
        <w:t>ew</w:t>
      </w:r>
      <w:r>
        <w:t xml:space="preserve"> SQL server Instance on the existing </w:t>
      </w:r>
      <w:r w:rsidR="006C5F37">
        <w:t xml:space="preserve">Production </w:t>
      </w:r>
      <w:r w:rsidR="00102712">
        <w:t>server</w:t>
      </w:r>
      <w:r>
        <w:t xml:space="preserve"> BDOLUX19-05</w:t>
      </w:r>
      <w:r w:rsidR="006C5F37">
        <w:t>.</w:t>
      </w:r>
    </w:p>
    <w:p w:rsidR="00102712" w:rsidRDefault="00102712" w:rsidP="00102712">
      <w:pPr>
        <w:pStyle w:val="Paragraph"/>
        <w:spacing w:before="0" w:after="0"/>
      </w:pPr>
    </w:p>
    <w:p w:rsidR="003E3CAD" w:rsidRDefault="003E3CAD" w:rsidP="00102712">
      <w:pPr>
        <w:pStyle w:val="Paragraph"/>
        <w:spacing w:before="0" w:after="0"/>
      </w:pPr>
      <w:r>
        <w:t>Add site (IIS) on existing server</w:t>
      </w:r>
      <w:r w:rsidR="00410AAB">
        <w:t xml:space="preserve"> (or create new dedicated server)</w:t>
      </w:r>
    </w:p>
    <w:p w:rsidR="003E3CAD" w:rsidRDefault="003E3CAD" w:rsidP="003E3CAD">
      <w:pPr>
        <w:pStyle w:val="Paragraph"/>
        <w:numPr>
          <w:ilvl w:val="0"/>
          <w:numId w:val="12"/>
        </w:numPr>
        <w:spacing w:before="0" w:after="0"/>
      </w:pPr>
      <w:r>
        <w:t>Prod Back-end web server</w:t>
      </w:r>
      <w:r w:rsidR="0080550B">
        <w:t xml:space="preserve"> (BDOLUX19-27)</w:t>
      </w:r>
    </w:p>
    <w:p w:rsidR="00C06468" w:rsidRDefault="00C06468" w:rsidP="00C06468">
      <w:pPr>
        <w:pStyle w:val="Paragraph"/>
        <w:spacing w:before="0" w:after="0"/>
      </w:pPr>
    </w:p>
    <w:p w:rsidR="0080550B" w:rsidRPr="0080550B" w:rsidRDefault="0080550B" w:rsidP="00C06468">
      <w:pPr>
        <w:pStyle w:val="Paragraph"/>
        <w:spacing w:before="0" w:after="0"/>
        <w:rPr>
          <w:u w:val="single"/>
        </w:rPr>
      </w:pPr>
      <w:r w:rsidRPr="0080550B">
        <w:rPr>
          <w:u w:val="single"/>
        </w:rPr>
        <w:t>Both</w:t>
      </w:r>
    </w:p>
    <w:p w:rsidR="003A7F5E" w:rsidRDefault="003A7F5E" w:rsidP="00C06468">
      <w:pPr>
        <w:pStyle w:val="Paragraph"/>
        <w:spacing w:before="0" w:after="0"/>
      </w:pPr>
    </w:p>
    <w:p w:rsidR="00F315C7" w:rsidRDefault="008354E5" w:rsidP="00C06468">
      <w:pPr>
        <w:pStyle w:val="Paragraph"/>
        <w:spacing w:before="0" w:after="0"/>
      </w:pPr>
      <w:r>
        <w:lastRenderedPageBreak/>
        <w:t>Activate</w:t>
      </w:r>
      <w:r w:rsidR="00CD25FC">
        <w:t xml:space="preserve"> f</w:t>
      </w:r>
      <w:r w:rsidR="00F315C7">
        <w:t>irewall rules</w:t>
      </w:r>
      <w:r>
        <w:t xml:space="preserve"> to control cross servers communications</w:t>
      </w:r>
    </w:p>
    <w:p w:rsidR="00C06468" w:rsidRDefault="00C06468" w:rsidP="008354E5">
      <w:pPr>
        <w:pStyle w:val="Paragraph"/>
        <w:numPr>
          <w:ilvl w:val="0"/>
          <w:numId w:val="13"/>
        </w:numPr>
        <w:spacing w:before="0" w:after="0"/>
      </w:pPr>
      <w:r>
        <w:t xml:space="preserve">Opening web </w:t>
      </w:r>
      <w:r w:rsidR="00410AAB">
        <w:t>API HTTPS requests</w:t>
      </w:r>
      <w:r>
        <w:t xml:space="preserve"> from outside the BDO domain</w:t>
      </w:r>
      <w:r w:rsidR="0080550B">
        <w:t xml:space="preserve"> (Prod and external Pre-prod)</w:t>
      </w:r>
      <w:r w:rsidR="008354E5">
        <w:t xml:space="preserve"> + </w:t>
      </w:r>
      <w:r>
        <w:t>white list for the web access</w:t>
      </w:r>
      <w:r w:rsidR="00FA11B1">
        <w:t>.</w:t>
      </w:r>
    </w:p>
    <w:p w:rsidR="00FA11B1" w:rsidRDefault="00FA11B1" w:rsidP="008354E5">
      <w:pPr>
        <w:pStyle w:val="Paragraph"/>
        <w:numPr>
          <w:ilvl w:val="0"/>
          <w:numId w:val="13"/>
        </w:numPr>
        <w:spacing w:before="0" w:after="0"/>
      </w:pPr>
      <w:r>
        <w:t xml:space="preserve">Allowing API HTTPs request from </w:t>
      </w:r>
      <w:r w:rsidR="00410AAB">
        <w:t>the domain</w:t>
      </w:r>
      <w:r>
        <w:t>.</w:t>
      </w:r>
    </w:p>
    <w:p w:rsidR="00C06468" w:rsidRDefault="00C06468" w:rsidP="00485B3D">
      <w:pPr>
        <w:pStyle w:val="Paragraph"/>
        <w:numPr>
          <w:ilvl w:val="0"/>
          <w:numId w:val="13"/>
        </w:numPr>
        <w:spacing w:before="0" w:after="0"/>
      </w:pPr>
      <w:r>
        <w:t>Allowing DMZ Back-end server to communicate with the SQL server in BDO domain</w:t>
      </w:r>
      <w:r w:rsidR="00FA11B1">
        <w:t>.</w:t>
      </w:r>
    </w:p>
    <w:p w:rsidR="001D06E2" w:rsidRDefault="001D06E2" w:rsidP="00485B3D">
      <w:pPr>
        <w:pStyle w:val="Paragraph"/>
        <w:numPr>
          <w:ilvl w:val="0"/>
          <w:numId w:val="13"/>
        </w:numPr>
        <w:spacing w:before="0" w:after="0"/>
      </w:pPr>
      <w:r>
        <w:t xml:space="preserve">Allowing EYES SQL server to communicate </w:t>
      </w:r>
      <w:r w:rsidR="00EF1240">
        <w:t>with</w:t>
      </w:r>
      <w:r>
        <w:t xml:space="preserve"> EYES</w:t>
      </w:r>
      <w:r w:rsidR="00EF1240">
        <w:t>WorldCheck</w:t>
      </w:r>
      <w:r>
        <w:t xml:space="preserve"> SQL server</w:t>
      </w:r>
    </w:p>
    <w:p w:rsidR="00931175" w:rsidRDefault="00931175" w:rsidP="00931175">
      <w:pPr>
        <w:pStyle w:val="Paragraph"/>
        <w:spacing w:before="0" w:after="0"/>
      </w:pPr>
    </w:p>
    <w:p w:rsidR="00FA11B1" w:rsidRPr="00EF1240" w:rsidRDefault="00FA11B1" w:rsidP="00FA11B1">
      <w:pPr>
        <w:pStyle w:val="Paragraph"/>
        <w:spacing w:before="0" w:after="0"/>
        <w:rPr>
          <w:i/>
          <w:highlight w:val="yellow"/>
        </w:rPr>
      </w:pPr>
    </w:p>
    <w:p w:rsidR="00FA11B1" w:rsidRDefault="00634A63" w:rsidP="00FA11B1">
      <w:pPr>
        <w:pStyle w:val="Paragraph"/>
        <w:spacing w:before="0" w:after="0"/>
      </w:pPr>
      <w:r>
        <w:t xml:space="preserve"> </w:t>
      </w:r>
    </w:p>
    <w:p w:rsidR="00E0341D" w:rsidRDefault="00E0341D" w:rsidP="00FA11B1">
      <w:pPr>
        <w:pStyle w:val="Paragraph"/>
        <w:spacing w:before="0" w:after="0"/>
        <w:rPr>
          <w:i/>
        </w:rPr>
      </w:pPr>
    </w:p>
    <w:p w:rsidR="0086362F" w:rsidRDefault="0086362F" w:rsidP="00FA11B1">
      <w:pPr>
        <w:pStyle w:val="Paragraph"/>
        <w:spacing w:before="0" w:after="0"/>
        <w:rPr>
          <w:i/>
          <w:u w:val="single"/>
        </w:rPr>
      </w:pPr>
    </w:p>
    <w:p w:rsidR="00362A91" w:rsidRDefault="00362A91" w:rsidP="00362A91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5" w:name="_Toc89191048"/>
      <w:bookmarkStart w:id="6" w:name="_Toc136350502"/>
      <w:r>
        <w:lastRenderedPageBreak/>
        <w:t>Service design</w:t>
      </w:r>
      <w:bookmarkEnd w:id="5"/>
      <w:bookmarkEnd w:id="6"/>
    </w:p>
    <w:p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7" w:name="_Toc136350503"/>
      <w:r w:rsidRPr="0017247D">
        <w:rPr>
          <w:color w:val="FF0000"/>
        </w:rPr>
        <w:t>Service description</w:t>
      </w:r>
      <w:bookmarkEnd w:id="7"/>
      <w:r w:rsidR="00626662">
        <w:rPr>
          <w:color w:val="FF0000"/>
        </w:rPr>
        <w:t xml:space="preserve"> </w:t>
      </w:r>
    </w:p>
    <w:p w:rsidR="00137B00" w:rsidRDefault="00137B00" w:rsidP="00CF4852">
      <w:pPr>
        <w:ind w:firstLine="720"/>
        <w:jc w:val="both"/>
      </w:pPr>
      <w:r>
        <w:t>Each time an entity (company or individual) is created in EYES, it is screened against the data in World-Check database.</w:t>
      </w:r>
    </w:p>
    <w:p w:rsidR="00137B00" w:rsidRDefault="00137B00" w:rsidP="00CF4852">
      <w:pPr>
        <w:ind w:firstLine="720"/>
        <w:jc w:val="both"/>
      </w:pPr>
      <w:r>
        <w:t>Every night, an automated process performs a full screening for all entities stored in EYES.</w:t>
      </w:r>
    </w:p>
    <w:p w:rsidR="00137B00" w:rsidRDefault="00137B00" w:rsidP="00CF4852">
      <w:pPr>
        <w:ind w:firstLine="720"/>
        <w:jc w:val="both"/>
      </w:pPr>
    </w:p>
    <w:p w:rsidR="00137B00" w:rsidRDefault="00137B00" w:rsidP="00137B00">
      <w:pPr>
        <w:ind w:firstLine="720"/>
        <w:jc w:val="both"/>
      </w:pPr>
      <w:r>
        <w:t xml:space="preserve">We have a partnership with </w:t>
      </w:r>
      <w:proofErr w:type="spellStart"/>
      <w:r>
        <w:t>Refinitiv</w:t>
      </w:r>
      <w:proofErr w:type="spellEnd"/>
      <w:r>
        <w:t xml:space="preserve"> in order to host their full World-Check database (refreshed every night) on our servers.</w:t>
      </w:r>
    </w:p>
    <w:p w:rsidR="00137B00" w:rsidRDefault="00137B00" w:rsidP="00137B00">
      <w:pPr>
        <w:ind w:firstLine="720"/>
        <w:jc w:val="both"/>
      </w:pPr>
      <w:r>
        <w:t xml:space="preserve">This database will have to be the reference for BDO and its clients meaning that </w:t>
      </w:r>
      <w:r w:rsidR="000E6138">
        <w:t xml:space="preserve">the World-Check database will no more be provided to the client and that </w:t>
      </w:r>
      <w:r>
        <w:t>the screening will always be done on BDO servers.</w:t>
      </w:r>
    </w:p>
    <w:p w:rsidR="00137B00" w:rsidRDefault="00137B00" w:rsidP="00CF4852">
      <w:pPr>
        <w:ind w:firstLine="720"/>
        <w:jc w:val="both"/>
      </w:pPr>
    </w:p>
    <w:p w:rsidR="00AA5102" w:rsidRDefault="00137B00" w:rsidP="00AA5102">
      <w:pPr>
        <w:ind w:firstLine="720"/>
        <w:jc w:val="both"/>
      </w:pPr>
      <w:r>
        <w:t xml:space="preserve">To achieve it, a web REST API is </w:t>
      </w:r>
      <w:r w:rsidR="004542FA">
        <w:t>built</w:t>
      </w:r>
      <w:r>
        <w:t xml:space="preserve"> on BDO server</w:t>
      </w:r>
      <w:r w:rsidR="000E6138">
        <w:t xml:space="preserve"> to expose the data to</w:t>
      </w:r>
      <w:r w:rsidR="00426FE6">
        <w:t xml:space="preserve"> both </w:t>
      </w:r>
      <w:r>
        <w:t xml:space="preserve">internal and </w:t>
      </w:r>
      <w:r w:rsidR="00426FE6">
        <w:t xml:space="preserve">external </w:t>
      </w:r>
      <w:r w:rsidR="000E6138">
        <w:t>processes</w:t>
      </w:r>
      <w:r w:rsidR="00426FE6">
        <w:t>.</w:t>
      </w:r>
    </w:p>
    <w:p w:rsidR="003614AC" w:rsidRDefault="00426FE6" w:rsidP="00AA5102">
      <w:pPr>
        <w:ind w:firstLine="720"/>
        <w:jc w:val="both"/>
      </w:pPr>
      <w:r>
        <w:t xml:space="preserve"> </w:t>
      </w:r>
      <w:r w:rsidR="00940103">
        <w:t xml:space="preserve"> </w:t>
      </w:r>
      <w:r w:rsidR="00EF1240">
        <w:t xml:space="preserve"> </w:t>
      </w:r>
    </w:p>
    <w:p w:rsidR="004E36FF" w:rsidRPr="00821795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8" w:name="_Toc324861513"/>
      <w:r>
        <w:t>Key technologies</w:t>
      </w:r>
      <w:bookmarkEnd w:id="8"/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:rsidR="004E36FF" w:rsidRPr="001039B7" w:rsidRDefault="004E36FF" w:rsidP="000323DE">
            <w:r w:rsidRPr="001039B7">
              <w:t>Technology</w:t>
            </w:r>
          </w:p>
        </w:tc>
        <w:tc>
          <w:tcPr>
            <w:tcW w:w="3095" w:type="dxa"/>
          </w:tcPr>
          <w:p w:rsidR="004E36FF" w:rsidRPr="001039B7" w:rsidRDefault="004E36FF" w:rsidP="000323DE">
            <w:r w:rsidRPr="001039B7">
              <w:t>Version</w:t>
            </w:r>
          </w:p>
        </w:tc>
        <w:tc>
          <w:tcPr>
            <w:tcW w:w="3096" w:type="dxa"/>
          </w:tcPr>
          <w:p w:rsidR="004E36FF" w:rsidRPr="001039B7" w:rsidRDefault="004E36FF" w:rsidP="000323DE">
            <w:r w:rsidRPr="001039B7">
              <w:t>New or existing</w:t>
            </w:r>
          </w:p>
        </w:tc>
      </w:tr>
      <w:tr w:rsidR="004E36FF" w:rsidRPr="001039B7" w:rsidTr="000323DE">
        <w:tc>
          <w:tcPr>
            <w:tcW w:w="3095" w:type="dxa"/>
          </w:tcPr>
          <w:p w:rsidR="004E36FF" w:rsidRPr="001039B7" w:rsidRDefault="00BA13A1" w:rsidP="005410F1">
            <w:pPr>
              <w:pStyle w:val="Paragraph"/>
              <w:spacing w:before="0" w:after="0"/>
            </w:pPr>
            <w:r>
              <w:rPr>
                <w:lang w:val="en-US"/>
              </w:rPr>
              <w:t>Back</w:t>
            </w:r>
            <w:r w:rsidR="00E0341D">
              <w:rPr>
                <w:lang w:val="en-US"/>
              </w:rPr>
              <w:t>-</w:t>
            </w:r>
            <w:r>
              <w:rPr>
                <w:lang w:val="en-US"/>
              </w:rPr>
              <w:t>End -&gt; .net</w:t>
            </w:r>
          </w:p>
        </w:tc>
        <w:tc>
          <w:tcPr>
            <w:tcW w:w="3095" w:type="dxa"/>
          </w:tcPr>
          <w:p w:rsidR="004E36FF" w:rsidRPr="001039B7" w:rsidRDefault="00E0341D" w:rsidP="00E0341D">
            <w:r>
              <w:t xml:space="preserve">.Net </w:t>
            </w:r>
            <w:r w:rsidR="0088036A">
              <w:t>6</w:t>
            </w:r>
            <w:r>
              <w:t>.0</w:t>
            </w:r>
            <w:r w:rsidR="00C22634">
              <w:t>/.Net 7.0</w:t>
            </w:r>
            <w:bookmarkStart w:id="9" w:name="_GoBack"/>
            <w:bookmarkEnd w:id="9"/>
          </w:p>
        </w:tc>
        <w:tc>
          <w:tcPr>
            <w:tcW w:w="3096" w:type="dxa"/>
          </w:tcPr>
          <w:p w:rsidR="004E36FF" w:rsidRPr="001039B7" w:rsidRDefault="004E36FF" w:rsidP="000323DE"/>
        </w:tc>
      </w:tr>
    </w:tbl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10" w:name="_Toc324861536"/>
      <w:r>
        <w:t>Technical diagrams</w:t>
      </w:r>
      <w:r w:rsidR="00626662">
        <w:t xml:space="preserve"> </w:t>
      </w:r>
    </w:p>
    <w:p w:rsidR="004E36FF" w:rsidRDefault="00426FE6" w:rsidP="00AE63EC">
      <w:pPr>
        <w:pStyle w:val="Explanation"/>
      </w:pPr>
      <w:r>
        <w:rPr>
          <w:noProof/>
        </w:rPr>
        <w:drawing>
          <wp:inline distT="0" distB="0" distL="0" distR="0" wp14:anchorId="318A63B5">
            <wp:extent cx="6546001" cy="3467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182" cy="3475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1" w:name="_Toc136350504"/>
      <w:r w:rsidRPr="0017247D">
        <w:rPr>
          <w:color w:val="FF0000"/>
        </w:rPr>
        <w:lastRenderedPageBreak/>
        <w:t>Resilience</w:t>
      </w:r>
      <w:bookmarkEnd w:id="10"/>
      <w:r w:rsidRPr="0017247D">
        <w:rPr>
          <w:color w:val="FF0000"/>
        </w:rPr>
        <w:t xml:space="preserve"> measures</w:t>
      </w:r>
      <w:r w:rsidR="00626662">
        <w:rPr>
          <w:color w:val="FF0000"/>
        </w:rPr>
        <w:t xml:space="preserve"> </w:t>
      </w:r>
      <w:r w:rsidR="002A59AF">
        <w:rPr>
          <w:color w:val="FF0000"/>
          <w:highlight w:val="yellow"/>
        </w:rPr>
        <w:t>(BDO Technology)</w:t>
      </w:r>
      <w:bookmarkEnd w:id="11"/>
    </w:p>
    <w:p w:rsidR="004E36FF" w:rsidRDefault="0056303C" w:rsidP="004E36FF">
      <w:pPr>
        <w:pStyle w:val="Explanation"/>
      </w:pPr>
      <w:r>
        <w:t>RAS</w:t>
      </w:r>
    </w:p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2" w:name="_Toc136350505"/>
      <w:r w:rsidRPr="0017247D">
        <w:rPr>
          <w:color w:val="FF0000"/>
        </w:rPr>
        <w:t>Disaster recovery category</w:t>
      </w:r>
      <w:r w:rsidR="00626662">
        <w:rPr>
          <w:color w:val="FF0000"/>
        </w:rPr>
        <w:t xml:space="preserve"> </w:t>
      </w:r>
      <w:r w:rsidR="002A59AF">
        <w:rPr>
          <w:color w:val="FF0000"/>
          <w:highlight w:val="yellow"/>
        </w:rPr>
        <w:t>(BDO Technology)</w:t>
      </w:r>
      <w:bookmarkEnd w:id="12"/>
    </w:p>
    <w:p w:rsidR="004E36FF" w:rsidRPr="00FC4928" w:rsidRDefault="004E36FF" w:rsidP="004E36FF">
      <w:pPr>
        <w:pStyle w:val="Explanation"/>
      </w:pP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4643"/>
        <w:gridCol w:w="4643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3" w:type="dxa"/>
          </w:tcPr>
          <w:p w:rsidR="004E36FF" w:rsidRPr="0011580C" w:rsidRDefault="004E36FF" w:rsidP="000323DE">
            <w:pPr>
              <w:rPr>
                <w:b w:val="0"/>
              </w:rPr>
            </w:pPr>
            <w:r w:rsidRPr="001039B7">
              <w:t>Application</w:t>
            </w:r>
          </w:p>
        </w:tc>
        <w:tc>
          <w:tcPr>
            <w:tcW w:w="4643" w:type="dxa"/>
          </w:tcPr>
          <w:p w:rsidR="004E36FF" w:rsidRPr="001039B7" w:rsidRDefault="004E36FF" w:rsidP="000323DE">
            <w:r>
              <w:t>Category</w:t>
            </w:r>
          </w:p>
        </w:tc>
      </w:tr>
      <w:tr w:rsidR="004E36FF" w:rsidRPr="001039B7" w:rsidTr="000323DE">
        <w:tc>
          <w:tcPr>
            <w:tcW w:w="4643" w:type="dxa"/>
          </w:tcPr>
          <w:p w:rsidR="004E36FF" w:rsidRPr="001039B7" w:rsidRDefault="00E0341D" w:rsidP="000323DE">
            <w:r>
              <w:t>EYESBoarding</w:t>
            </w:r>
          </w:p>
        </w:tc>
        <w:tc>
          <w:tcPr>
            <w:tcW w:w="4643" w:type="dxa"/>
          </w:tcPr>
          <w:p w:rsidR="004E36FF" w:rsidRPr="001039B7" w:rsidRDefault="004E36FF" w:rsidP="000323DE">
            <w:r>
              <w:t>3</w:t>
            </w:r>
          </w:p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3" w:name="_Toc136350506"/>
      <w:r w:rsidRPr="0017247D">
        <w:rPr>
          <w:color w:val="FF0000"/>
        </w:rPr>
        <w:t>Backup policy</w:t>
      </w:r>
      <w:bookmarkEnd w:id="13"/>
      <w:r w:rsidR="00626662">
        <w:rPr>
          <w:color w:val="FF0000"/>
        </w:rPr>
        <w:t xml:space="preserve"> </w:t>
      </w:r>
    </w:p>
    <w:p w:rsidR="004E36FF" w:rsidRPr="00821795" w:rsidRDefault="004E36FF" w:rsidP="004E36FF">
      <w:pPr>
        <w:pStyle w:val="Explanation"/>
      </w:pPr>
      <w:r>
        <w:t>Detail any variance from the currently agreed backup policy.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943"/>
        <w:gridCol w:w="6343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43" w:type="dxa"/>
          </w:tcPr>
          <w:p w:rsidR="004E36FF" w:rsidRPr="001039B7" w:rsidRDefault="004E36FF" w:rsidP="000323DE">
            <w:r w:rsidRPr="001039B7">
              <w:t>Component</w:t>
            </w:r>
          </w:p>
        </w:tc>
        <w:tc>
          <w:tcPr>
            <w:tcW w:w="6343" w:type="dxa"/>
          </w:tcPr>
          <w:p w:rsidR="004E36FF" w:rsidRPr="001039B7" w:rsidRDefault="004E36FF" w:rsidP="000323DE">
            <w:r>
              <w:t>Variance from backup policy</w:t>
            </w:r>
          </w:p>
        </w:tc>
      </w:tr>
      <w:tr w:rsidR="004E36FF" w:rsidRPr="001039B7" w:rsidTr="000323DE">
        <w:tc>
          <w:tcPr>
            <w:tcW w:w="2943" w:type="dxa"/>
          </w:tcPr>
          <w:p w:rsidR="004E36FF" w:rsidRPr="001039B7" w:rsidRDefault="004E36FF" w:rsidP="000323DE">
            <w:r>
              <w:t>Operating System</w:t>
            </w:r>
            <w:r w:rsidRPr="001039B7">
              <w:t xml:space="preserve"> </w:t>
            </w:r>
          </w:p>
        </w:tc>
        <w:tc>
          <w:tcPr>
            <w:tcW w:w="6343" w:type="dxa"/>
          </w:tcPr>
          <w:p w:rsidR="004E36FF" w:rsidRPr="001039B7" w:rsidRDefault="004E36FF" w:rsidP="000323DE">
            <w:r>
              <w:t>None (standard backup)</w:t>
            </w:r>
          </w:p>
        </w:tc>
      </w:tr>
      <w:tr w:rsidR="004E36FF" w:rsidRPr="001039B7" w:rsidTr="000323DE">
        <w:tc>
          <w:tcPr>
            <w:tcW w:w="2943" w:type="dxa"/>
          </w:tcPr>
          <w:p w:rsidR="004E36FF" w:rsidRPr="001039B7" w:rsidRDefault="004E36FF" w:rsidP="000323DE">
            <w:r>
              <w:t>Database</w:t>
            </w:r>
          </w:p>
        </w:tc>
        <w:tc>
          <w:tcPr>
            <w:tcW w:w="6343" w:type="dxa"/>
          </w:tcPr>
          <w:p w:rsidR="004E36FF" w:rsidRPr="001039B7" w:rsidRDefault="004E36FF" w:rsidP="000323DE">
            <w:r>
              <w:t>None (standard backup)</w:t>
            </w:r>
          </w:p>
        </w:tc>
      </w:tr>
      <w:tr w:rsidR="004E36FF" w:rsidRPr="001039B7" w:rsidTr="000323DE">
        <w:tc>
          <w:tcPr>
            <w:tcW w:w="2943" w:type="dxa"/>
          </w:tcPr>
          <w:p w:rsidR="004E36FF" w:rsidRPr="001039B7" w:rsidRDefault="004E36FF" w:rsidP="000323DE">
            <w:r>
              <w:t>File system</w:t>
            </w:r>
          </w:p>
        </w:tc>
        <w:tc>
          <w:tcPr>
            <w:tcW w:w="6343" w:type="dxa"/>
          </w:tcPr>
          <w:p w:rsidR="004E36FF" w:rsidRPr="001039B7" w:rsidRDefault="004E36FF" w:rsidP="000323DE">
            <w:r>
              <w:t>None (standard backup)</w:t>
            </w:r>
          </w:p>
        </w:tc>
      </w:tr>
      <w:tr w:rsidR="004E36FF" w:rsidRPr="001039B7" w:rsidTr="000323DE">
        <w:tc>
          <w:tcPr>
            <w:tcW w:w="2943" w:type="dxa"/>
          </w:tcPr>
          <w:p w:rsidR="004E36FF" w:rsidRPr="001039B7" w:rsidRDefault="004E36FF" w:rsidP="000323DE">
            <w:r w:rsidRPr="001039B7">
              <w:t>Other</w:t>
            </w:r>
          </w:p>
        </w:tc>
        <w:tc>
          <w:tcPr>
            <w:tcW w:w="6343" w:type="dxa"/>
          </w:tcPr>
          <w:p w:rsidR="004E36FF" w:rsidRPr="001039B7" w:rsidRDefault="004E36FF" w:rsidP="000323DE">
            <w:r>
              <w:t>None (standard backup)</w:t>
            </w:r>
          </w:p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4" w:name="_Toc324861540"/>
      <w:bookmarkStart w:id="15" w:name="_Toc136350507"/>
      <w:r w:rsidRPr="0017247D">
        <w:rPr>
          <w:color w:val="FF0000"/>
        </w:rPr>
        <w:t>Security</w:t>
      </w:r>
      <w:bookmarkEnd w:id="14"/>
      <w:r w:rsidRPr="0017247D">
        <w:rPr>
          <w:color w:val="FF0000"/>
        </w:rPr>
        <w:t xml:space="preserve"> issues</w:t>
      </w:r>
      <w:bookmarkEnd w:id="15"/>
      <w:r w:rsidR="00626662">
        <w:rPr>
          <w:color w:val="FF0000"/>
        </w:rPr>
        <w:t xml:space="preserve"> </w:t>
      </w:r>
    </w:p>
    <w:p w:rsidR="00AA5102" w:rsidRPr="00AA5102" w:rsidRDefault="00AA5102" w:rsidP="00E0341D">
      <w:pPr>
        <w:pStyle w:val="Paragraph"/>
        <w:spacing w:before="0" w:after="0"/>
      </w:pPr>
      <w:r w:rsidRPr="00AA5102">
        <w:t>The web API is opened to outside the BDO Domain</w:t>
      </w:r>
    </w:p>
    <w:p w:rsidR="00AA5102" w:rsidRP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Web server is located in a DMZ</w:t>
      </w:r>
    </w:p>
    <w:p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Server </w:t>
      </w:r>
      <w:r w:rsidR="00AA5102" w:rsidRPr="00AA5102">
        <w:t>is</w:t>
      </w:r>
      <w:r w:rsidRPr="00AA5102">
        <w:t xml:space="preserve"> protected by a Web application </w:t>
      </w:r>
      <w:r w:rsidR="0031041C" w:rsidRPr="00AA5102">
        <w:t>Firewall</w:t>
      </w:r>
    </w:p>
    <w:p w:rsidR="003E5E97" w:rsidRPr="00AA5102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AA5102">
        <w:t xml:space="preserve">Only authorized extensions and </w:t>
      </w:r>
      <w:r w:rsidR="0031041C" w:rsidRPr="00AA5102">
        <w:t>Mime Type</w:t>
      </w:r>
      <w:r w:rsidRPr="00AA5102">
        <w:t xml:space="preserve"> are accepted</w:t>
      </w:r>
    </w:p>
    <w:p w:rsidR="0031041C" w:rsidRDefault="0031041C" w:rsidP="003E5E97">
      <w:pPr>
        <w:pStyle w:val="Paragraph"/>
        <w:numPr>
          <w:ilvl w:val="0"/>
          <w:numId w:val="13"/>
        </w:numPr>
        <w:spacing w:before="0" w:after="0"/>
      </w:pPr>
      <w:r w:rsidRPr="00AA5102">
        <w:t>A valid https SSL certificate is deployed on IIS</w:t>
      </w:r>
    </w:p>
    <w:p w:rsidR="00AA5102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AA5102">
        <w:t>The access is only authorized via whitelisted URLs</w:t>
      </w:r>
    </w:p>
    <w:p w:rsidR="00AA5102" w:rsidRPr="00F519F8" w:rsidRDefault="00AA5102" w:rsidP="00AA5102">
      <w:pPr>
        <w:pStyle w:val="Paragraph"/>
        <w:numPr>
          <w:ilvl w:val="0"/>
          <w:numId w:val="13"/>
        </w:numPr>
        <w:spacing w:before="0" w:after="0"/>
      </w:pPr>
      <w:r w:rsidRPr="00F519F8">
        <w:t>The access is only authorized for specified IP addresses (see 2.6)</w:t>
      </w:r>
    </w:p>
    <w:p w:rsidR="003E5E97" w:rsidRPr="00F519F8" w:rsidRDefault="003E5E97" w:rsidP="003E5E97">
      <w:pPr>
        <w:pStyle w:val="Paragraph"/>
        <w:numPr>
          <w:ilvl w:val="0"/>
          <w:numId w:val="13"/>
        </w:numPr>
        <w:spacing w:before="0" w:after="0"/>
      </w:pPr>
      <w:r w:rsidRPr="00F519F8">
        <w:t>Request are validated against a</w:t>
      </w:r>
      <w:r w:rsidR="00AA5102" w:rsidRPr="00F519F8">
        <w:t>n API key</w:t>
      </w:r>
      <w:r w:rsidR="00F519F8" w:rsidRPr="00F519F8">
        <w:t>/secret</w:t>
      </w:r>
      <w:r w:rsidRPr="00F519F8">
        <w:t xml:space="preserve"> (</w:t>
      </w:r>
      <w:r w:rsidR="0031041C" w:rsidRPr="00F519F8">
        <w:t>see 2.6</w:t>
      </w:r>
      <w:r w:rsidRPr="00F519F8">
        <w:t>)</w:t>
      </w:r>
    </w:p>
    <w:p w:rsidR="003E5E97" w:rsidRPr="00EF1240" w:rsidRDefault="003E5E97" w:rsidP="00E0341D">
      <w:pPr>
        <w:pStyle w:val="Paragraph"/>
        <w:spacing w:before="0" w:after="0"/>
        <w:rPr>
          <w:highlight w:val="yellow"/>
        </w:rPr>
      </w:pPr>
    </w:p>
    <w:p w:rsidR="00F7724A" w:rsidRPr="00C24D08" w:rsidRDefault="0031041C" w:rsidP="00E0341D">
      <w:pPr>
        <w:pStyle w:val="Paragraph"/>
        <w:spacing w:before="0" w:after="0"/>
      </w:pPr>
      <w:r w:rsidRPr="00C24D08">
        <w:t>C</w:t>
      </w:r>
      <w:r w:rsidR="00403B50" w:rsidRPr="00C24D08">
        <w:t xml:space="preserve">ommunication flow </w:t>
      </w:r>
      <w:r w:rsidR="00E0341D" w:rsidRPr="00C24D08">
        <w:t xml:space="preserve">between </w:t>
      </w:r>
      <w:r w:rsidR="00AA5102" w:rsidRPr="00C24D08">
        <w:t>web server</w:t>
      </w:r>
      <w:r w:rsidR="00C24D08" w:rsidRPr="00C24D08">
        <w:t xml:space="preserve">, SQL </w:t>
      </w:r>
      <w:r w:rsidR="00403B50" w:rsidRPr="00C24D08">
        <w:t>server</w:t>
      </w:r>
      <w:r w:rsidR="00C24D08" w:rsidRPr="00C24D08">
        <w:t xml:space="preserve"> and internal applicative server </w:t>
      </w:r>
      <w:r w:rsidRPr="00C24D08">
        <w:t>are secured and limited</w:t>
      </w:r>
      <w:r w:rsidR="00E0341D" w:rsidRPr="00C24D08">
        <w:t>.</w:t>
      </w:r>
    </w:p>
    <w:p w:rsidR="0031041C" w:rsidRDefault="00C24D08" w:rsidP="00E0341D">
      <w:pPr>
        <w:pStyle w:val="Paragraph"/>
        <w:spacing w:before="0" w:after="0"/>
      </w:pPr>
      <w:r>
        <w:t>The volume of data received and returned by the API via JSON file can be huge, a specific rule will be set-up at the WAF level to authorized such transfer.</w:t>
      </w:r>
    </w:p>
    <w:p w:rsidR="00C24D08" w:rsidRPr="00C24D08" w:rsidRDefault="00C24D08" w:rsidP="00E0341D">
      <w:pPr>
        <w:pStyle w:val="Paragraph"/>
        <w:spacing w:before="0" w:after="0"/>
      </w:pPr>
    </w:p>
    <w:p w:rsidR="0031041C" w:rsidRPr="00C24D08" w:rsidRDefault="0031041C" w:rsidP="0031041C">
      <w:pPr>
        <w:pStyle w:val="Paragraph"/>
        <w:spacing w:before="0" w:after="0"/>
      </w:pPr>
      <w:r w:rsidRPr="00C24D08">
        <w:t>SQL server is located in CFDOMAIN.</w:t>
      </w:r>
    </w:p>
    <w:p w:rsidR="0031041C" w:rsidRPr="00C24D08" w:rsidRDefault="0031041C" w:rsidP="00E0341D">
      <w:pPr>
        <w:pStyle w:val="Paragraph"/>
        <w:spacing w:before="0" w:after="0"/>
      </w:pPr>
      <w:r w:rsidRPr="00C24D08">
        <w:t>The Microsoft Transparent Data Encryption (TDE)</w:t>
      </w:r>
      <w:r w:rsidRPr="00C24D08">
        <w:rPr>
          <w:lang w:val="en-US"/>
        </w:rPr>
        <w:t xml:space="preserve"> must be set-up in order to encrypt data and logs at rest.</w:t>
      </w:r>
    </w:p>
    <w:p w:rsidR="0031041C" w:rsidRDefault="0031041C" w:rsidP="0043046E">
      <w:pPr>
        <w:pStyle w:val="Paragraph"/>
        <w:spacing w:before="0" w:after="0"/>
      </w:pPr>
      <w:r w:rsidRPr="00C24D08">
        <w:t>The connection to the SQL server is also encrypted to avoid clear network data transfer (</w:t>
      </w:r>
      <w:r w:rsidR="001858E3" w:rsidRPr="00C24D08">
        <w:t>v</w:t>
      </w:r>
      <w:r w:rsidRPr="00C24D08">
        <w:t xml:space="preserve">alid </w:t>
      </w:r>
      <w:r w:rsidR="001858E3" w:rsidRPr="00C24D08">
        <w:t>dedicated SSL SQL server c</w:t>
      </w:r>
      <w:r w:rsidRPr="00C24D08">
        <w:t xml:space="preserve">ertificate must be applied). </w:t>
      </w:r>
    </w:p>
    <w:p w:rsidR="001858E3" w:rsidRPr="00C24D08" w:rsidRDefault="001858E3" w:rsidP="0043046E">
      <w:pPr>
        <w:pStyle w:val="Paragraph"/>
        <w:spacing w:before="0" w:after="0"/>
      </w:pPr>
      <w:r w:rsidRPr="00C24D08">
        <w:lastRenderedPageBreak/>
        <w:t>With these two previous securit</w:t>
      </w:r>
      <w:r w:rsidR="00C24D08">
        <w:t>y rules</w:t>
      </w:r>
      <w:r w:rsidRPr="00C24D08">
        <w:t xml:space="preserve"> implemented, IT-SEC confirms there is no need to encrypt the column data in SQL server.</w:t>
      </w:r>
    </w:p>
    <w:p w:rsidR="00BF3801" w:rsidRDefault="00BF3801" w:rsidP="00BF3801">
      <w:pPr>
        <w:pStyle w:val="Paragraph"/>
        <w:spacing w:before="0" w:after="0"/>
      </w:pPr>
    </w:p>
    <w:p w:rsidR="00BF3801" w:rsidRPr="00C24D08" w:rsidRDefault="00BF3801" w:rsidP="00BF3801">
      <w:pPr>
        <w:pStyle w:val="Paragraph"/>
        <w:spacing w:before="0" w:after="0"/>
      </w:pPr>
      <w:r>
        <w:t>All requests done are of GET type and there is no request to update data in the database (read access). Only the statistical log process has a write access.</w:t>
      </w:r>
    </w:p>
    <w:p w:rsidR="0031041C" w:rsidRPr="00EF1240" w:rsidRDefault="00BF3801" w:rsidP="0043046E">
      <w:pPr>
        <w:pStyle w:val="Paragraph"/>
        <w:spacing w:before="0" w:after="0"/>
        <w:rPr>
          <w:highlight w:val="yellow"/>
        </w:rPr>
      </w:pPr>
      <w:r>
        <w:rPr>
          <w:highlight w:val="yellow"/>
        </w:rPr>
        <w:t>The account used to connect the database will only be granted with the minimum access rights</w:t>
      </w:r>
      <w:r w:rsidR="00E80FB5">
        <w:rPr>
          <w:highlight w:val="yellow"/>
        </w:rPr>
        <w:t xml:space="preserve"> (select/exec SP on database and update/insert on log tables)</w:t>
      </w:r>
      <w:r>
        <w:rPr>
          <w:highlight w:val="yellow"/>
        </w:rPr>
        <w:t>.</w:t>
      </w:r>
      <w:r w:rsidR="00E80FB5">
        <w:rPr>
          <w:highlight w:val="yellow"/>
        </w:rPr>
        <w:t xml:space="preserve"> Account used for request (AD or </w:t>
      </w:r>
      <w:proofErr w:type="spellStart"/>
      <w:r w:rsidR="00E80FB5">
        <w:rPr>
          <w:highlight w:val="yellow"/>
        </w:rPr>
        <w:t>sql</w:t>
      </w:r>
      <w:proofErr w:type="spellEnd"/>
      <w:r w:rsidR="00E80FB5">
        <w:rPr>
          <w:highlight w:val="yellow"/>
        </w:rPr>
        <w:t xml:space="preserve"> user?).</w:t>
      </w:r>
    </w:p>
    <w:p w:rsidR="001858E3" w:rsidRPr="00EF1240" w:rsidRDefault="001858E3" w:rsidP="001858E3">
      <w:pPr>
        <w:pStyle w:val="Paragraph"/>
        <w:spacing w:before="0" w:after="0"/>
        <w:rPr>
          <w:highlight w:val="yellow"/>
        </w:rPr>
      </w:pPr>
    </w:p>
    <w:p w:rsidR="00C24D08" w:rsidRDefault="00E84F4C" w:rsidP="001858E3">
      <w:pPr>
        <w:pStyle w:val="Paragraph"/>
        <w:spacing w:before="0" w:after="0"/>
      </w:pPr>
      <w:r>
        <w:t>GDPR</w:t>
      </w:r>
      <w:r w:rsidR="00A42527" w:rsidRPr="00C24D08">
        <w:t xml:space="preserve">: Data stored in </w:t>
      </w:r>
      <w:r w:rsidR="00C24D08" w:rsidRPr="00C24D08">
        <w:t xml:space="preserve">the context of this new WorldCheck screening process are </w:t>
      </w:r>
      <w:r>
        <w:t>neither</w:t>
      </w:r>
      <w:r w:rsidR="00C24D08" w:rsidRPr="00C24D08">
        <w:t xml:space="preserve"> related to personal data</w:t>
      </w:r>
      <w:r>
        <w:t xml:space="preserve"> nor related to the content of the request</w:t>
      </w:r>
      <w:r w:rsidR="00C24D08" w:rsidRPr="00C24D08">
        <w:t>.</w:t>
      </w:r>
    </w:p>
    <w:p w:rsidR="00C24D08" w:rsidRPr="00C24D08" w:rsidRDefault="00C24D08" w:rsidP="001858E3">
      <w:pPr>
        <w:pStyle w:val="Paragraph"/>
        <w:spacing w:before="0" w:after="0"/>
      </w:pPr>
      <w:r>
        <w:t xml:space="preserve">We are only storing data such as client ID, </w:t>
      </w:r>
      <w:r w:rsidR="00E84F4C">
        <w:t xml:space="preserve">date and </w:t>
      </w:r>
      <w:r>
        <w:t>number</w:t>
      </w:r>
      <w:r w:rsidR="00E84F4C">
        <w:t xml:space="preserve"> </w:t>
      </w:r>
      <w:r>
        <w:t xml:space="preserve">of </w:t>
      </w:r>
      <w:r w:rsidR="00E84F4C">
        <w:t>calls</w:t>
      </w:r>
      <w:r>
        <w:t xml:space="preserve"> to the API… for statistical </w:t>
      </w:r>
      <w:r w:rsidR="00E84F4C">
        <w:t>reason and further processing.</w:t>
      </w:r>
    </w:p>
    <w:p w:rsidR="00C24D08" w:rsidRPr="00EF1240" w:rsidRDefault="00E84F4C" w:rsidP="001858E3">
      <w:pPr>
        <w:pStyle w:val="Paragraph"/>
        <w:spacing w:before="0" w:after="0"/>
        <w:rPr>
          <w:highlight w:val="yellow"/>
        </w:rPr>
      </w:pPr>
      <w:r w:rsidRPr="00E84F4C">
        <w:t>Nothing is changing about the d</w:t>
      </w:r>
      <w:r w:rsidR="00C24D08" w:rsidRPr="00E84F4C">
        <w:t>ata stored in EYES</w:t>
      </w:r>
      <w:r w:rsidRPr="00E84F4C">
        <w:t>.</w:t>
      </w:r>
      <w:r w:rsidR="00C24D08">
        <w:rPr>
          <w:highlight w:val="yellow"/>
        </w:rPr>
        <w:t xml:space="preserve"> </w:t>
      </w:r>
    </w:p>
    <w:p w:rsidR="00A93241" w:rsidRPr="00EF1240" w:rsidRDefault="00A93241" w:rsidP="0043046E">
      <w:pPr>
        <w:pStyle w:val="Paragraph"/>
        <w:spacing w:before="0" w:after="0"/>
        <w:rPr>
          <w:highlight w:val="yellow"/>
        </w:rPr>
      </w:pPr>
    </w:p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6" w:name="_Toc324861541"/>
      <w:bookmarkStart w:id="17" w:name="_Toc136350508"/>
      <w:r w:rsidRPr="0017247D">
        <w:rPr>
          <w:color w:val="FF0000"/>
        </w:rPr>
        <w:t>Authentication and authorisation</w:t>
      </w:r>
      <w:bookmarkEnd w:id="16"/>
      <w:bookmarkEnd w:id="17"/>
      <w:r w:rsidR="00626662">
        <w:rPr>
          <w:color w:val="FF0000"/>
        </w:rPr>
        <w:t xml:space="preserve"> </w:t>
      </w:r>
    </w:p>
    <w:p w:rsidR="004E36FF" w:rsidRPr="00E84F4C" w:rsidRDefault="00E84F4C" w:rsidP="003E5E97">
      <w:pPr>
        <w:pStyle w:val="Paragraph"/>
        <w:spacing w:after="0"/>
      </w:pPr>
      <w:r w:rsidRPr="00E84F4C">
        <w:t>The access to the API is done via desktop applications</w:t>
      </w:r>
      <w:r w:rsidR="00AC139E">
        <w:t xml:space="preserve"> or</w:t>
      </w:r>
      <w:r w:rsidRPr="00E84F4C">
        <w:t xml:space="preserve"> automated technical tasks on servers so that an AD a</w:t>
      </w:r>
      <w:r w:rsidR="00F7724A" w:rsidRPr="00E84F4C">
        <w:t xml:space="preserve">uthentication </w:t>
      </w:r>
      <w:r w:rsidRPr="00E84F4C">
        <w:t>with MFA is not possible</w:t>
      </w:r>
      <w:r w:rsidR="003E5E97" w:rsidRPr="00E84F4C">
        <w:t>.</w:t>
      </w:r>
    </w:p>
    <w:p w:rsidR="00C24D08" w:rsidRDefault="00E84F4C" w:rsidP="003E5E97">
      <w:pPr>
        <w:pStyle w:val="Paragraph"/>
        <w:spacing w:before="0" w:after="0"/>
      </w:pPr>
      <w:r>
        <w:t>The API call will be authenticated through the IP of the machine and an API key (unique by client).</w:t>
      </w:r>
    </w:p>
    <w:p w:rsidR="00E84F4C" w:rsidRDefault="00E84F4C" w:rsidP="003E5E97">
      <w:pPr>
        <w:pStyle w:val="Paragraph"/>
        <w:spacing w:before="0" w:after="0"/>
      </w:pPr>
    </w:p>
    <w:p w:rsidR="00E84F4C" w:rsidRDefault="00E84F4C" w:rsidP="003E5E97">
      <w:pPr>
        <w:pStyle w:val="Paragraph"/>
        <w:spacing w:before="0" w:after="0"/>
      </w:pPr>
      <w:r>
        <w:t>Clients will be asked to provide us the IP or range of APIs from where the call will be done.</w:t>
      </w:r>
    </w:p>
    <w:p w:rsidR="00AC139E" w:rsidRDefault="009811AB" w:rsidP="00AC139E">
      <w:pPr>
        <w:pStyle w:val="Paragraph"/>
        <w:spacing w:before="0" w:after="0"/>
      </w:pPr>
      <w:r>
        <w:t>The HTTPS requests done, from theses IP, will have to contain an</w:t>
      </w:r>
      <w:r w:rsidR="00AC139E">
        <w:t xml:space="preserve"> </w:t>
      </w:r>
      <w:r>
        <w:t>ID</w:t>
      </w:r>
      <w:r w:rsidR="00AC139E">
        <w:t xml:space="preserve"> </w:t>
      </w:r>
      <w:r>
        <w:t xml:space="preserve">in the header </w:t>
      </w:r>
      <w:r w:rsidR="00AC139E">
        <w:t>identifying the client</w:t>
      </w:r>
      <w:r>
        <w:t>.</w:t>
      </w:r>
      <w:r w:rsidR="00AC139E">
        <w:t xml:space="preserve"> If this </w:t>
      </w:r>
      <w:r>
        <w:t>ID</w:t>
      </w:r>
      <w:r w:rsidR="00AC139E">
        <w:t xml:space="preserve"> is valid, we use the </w:t>
      </w:r>
      <w:r>
        <w:t>related</w:t>
      </w:r>
      <w:r w:rsidR="00AC139E">
        <w:t xml:space="preserve"> client </w:t>
      </w:r>
      <w:r>
        <w:t xml:space="preserve">secret </w:t>
      </w:r>
      <w:r w:rsidR="00AC139E">
        <w:t xml:space="preserve">key to decrypt the body of the request. </w:t>
      </w:r>
    </w:p>
    <w:p w:rsidR="009811AB" w:rsidRDefault="009811AB" w:rsidP="00AC139E">
      <w:pPr>
        <w:pStyle w:val="Paragraph"/>
        <w:spacing w:before="0" w:after="0"/>
        <w:rPr>
          <w:i/>
        </w:rPr>
      </w:pPr>
      <w:r>
        <w:rPr>
          <w:i/>
        </w:rPr>
        <w:t>We could also think about a process that would include the request generation date (provided in the encrypted body): if the request has been generated more than 30sec before to be interpreted on API side, it is rejected.</w:t>
      </w:r>
    </w:p>
    <w:p w:rsidR="009811AB" w:rsidRPr="009811AB" w:rsidRDefault="009811AB" w:rsidP="00AC139E">
      <w:pPr>
        <w:pStyle w:val="Paragraph"/>
        <w:spacing w:before="0" w:after="0"/>
        <w:rPr>
          <w:i/>
        </w:rPr>
      </w:pPr>
    </w:p>
    <w:p w:rsidR="00E84F4C" w:rsidRDefault="00E84F4C" w:rsidP="003E5E97">
      <w:pPr>
        <w:pStyle w:val="Paragraph"/>
        <w:spacing w:before="0" w:after="0"/>
      </w:pPr>
      <w:r>
        <w:t xml:space="preserve">The </w:t>
      </w:r>
      <w:r w:rsidR="009811AB">
        <w:t xml:space="preserve">ID and key </w:t>
      </w:r>
      <w:r>
        <w:t>information are unique by client</w:t>
      </w:r>
      <w:r w:rsidR="009811AB">
        <w:t>, generated randomly without sequence,</w:t>
      </w:r>
      <w:r>
        <w:t xml:space="preserve"> and stored in the EYES</w:t>
      </w:r>
      <w:r w:rsidRPr="00E84F4C">
        <w:t xml:space="preserve"> </w:t>
      </w:r>
      <w:r>
        <w:t>database</w:t>
      </w:r>
      <w:r w:rsidR="004542FA">
        <w:t xml:space="preserve"> using </w:t>
      </w:r>
      <w:r w:rsidR="004542FA" w:rsidRPr="00C25060">
        <w:t>an AES 256 algorithm</w:t>
      </w:r>
      <w:r w:rsidR="004542FA">
        <w:t xml:space="preserve"> to encrypt them.</w:t>
      </w:r>
    </w:p>
    <w:p w:rsidR="00E84F4C" w:rsidRDefault="00E84F4C" w:rsidP="003E5E97">
      <w:pPr>
        <w:pStyle w:val="Paragraph"/>
        <w:spacing w:before="0" w:after="0"/>
      </w:pPr>
    </w:p>
    <w:p w:rsidR="00BF3801" w:rsidRDefault="00BF3801" w:rsidP="003E5E97">
      <w:pPr>
        <w:pStyle w:val="Paragraph"/>
        <w:spacing w:before="0" w:after="0"/>
      </w:pPr>
      <w:r>
        <w:t>There is no specific applicative authorization, all request can access the same range of data.</w:t>
      </w:r>
    </w:p>
    <w:p w:rsidR="00603C6F" w:rsidRPr="00603C6F" w:rsidRDefault="004E36FF" w:rsidP="00603C6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18" w:name="_Toc324861537"/>
      <w:bookmarkStart w:id="19" w:name="_Toc136350509"/>
      <w:bookmarkStart w:id="20" w:name="_Toc324861545"/>
      <w:r w:rsidRPr="0017247D">
        <w:rPr>
          <w:color w:val="FF0000"/>
        </w:rPr>
        <w:t>External access</w:t>
      </w:r>
      <w:bookmarkEnd w:id="18"/>
      <w:bookmarkEnd w:id="19"/>
      <w:r w:rsid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040"/>
        <w:gridCol w:w="2268"/>
        <w:gridCol w:w="2657"/>
      </w:tblGrid>
      <w:tr w:rsidR="00A93241" w:rsidRPr="001039B7" w:rsidTr="00C06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A93241" w:rsidRPr="001039B7" w:rsidRDefault="00A93241" w:rsidP="00C06468">
            <w:bookmarkStart w:id="21" w:name="_Toc324861543"/>
            <w:bookmarkEnd w:id="20"/>
            <w:r>
              <w:t>Name</w:t>
            </w:r>
          </w:p>
        </w:tc>
        <w:tc>
          <w:tcPr>
            <w:tcW w:w="2040" w:type="dxa"/>
          </w:tcPr>
          <w:p w:rsidR="00A93241" w:rsidRPr="001039B7" w:rsidRDefault="00A93241" w:rsidP="00C06468">
            <w:r>
              <w:t>Contact details</w:t>
            </w:r>
          </w:p>
        </w:tc>
        <w:tc>
          <w:tcPr>
            <w:tcW w:w="2268" w:type="dxa"/>
          </w:tcPr>
          <w:p w:rsidR="00A93241" w:rsidRPr="001039B7" w:rsidRDefault="00A93241" w:rsidP="00C06468">
            <w:r>
              <w:t>Access method</w:t>
            </w:r>
          </w:p>
        </w:tc>
        <w:tc>
          <w:tcPr>
            <w:tcW w:w="2657" w:type="dxa"/>
          </w:tcPr>
          <w:p w:rsidR="00A93241" w:rsidRPr="001039B7" w:rsidRDefault="00A93241" w:rsidP="00C06468">
            <w:r w:rsidRPr="001039B7">
              <w:t>Description of need</w:t>
            </w:r>
          </w:p>
        </w:tc>
      </w:tr>
      <w:tr w:rsidR="00A93241" w:rsidRPr="001039B7" w:rsidTr="00C06468">
        <w:tc>
          <w:tcPr>
            <w:tcW w:w="2321" w:type="dxa"/>
          </w:tcPr>
          <w:p w:rsidR="00A93241" w:rsidRPr="001039B7" w:rsidRDefault="0043046E" w:rsidP="00C06468">
            <w:r>
              <w:t>SIMAC?</w:t>
            </w:r>
          </w:p>
        </w:tc>
        <w:tc>
          <w:tcPr>
            <w:tcW w:w="2040" w:type="dxa"/>
          </w:tcPr>
          <w:p w:rsidR="00A93241" w:rsidRPr="001039B7" w:rsidRDefault="00A93241" w:rsidP="00C06468"/>
        </w:tc>
        <w:tc>
          <w:tcPr>
            <w:tcW w:w="2268" w:type="dxa"/>
          </w:tcPr>
          <w:p w:rsidR="00A93241" w:rsidRPr="001039B7" w:rsidRDefault="00A93241" w:rsidP="00C06468"/>
        </w:tc>
        <w:tc>
          <w:tcPr>
            <w:tcW w:w="2657" w:type="dxa"/>
          </w:tcPr>
          <w:p w:rsidR="00A93241" w:rsidRPr="001039B7" w:rsidRDefault="00A93241" w:rsidP="00C06468"/>
        </w:tc>
      </w:tr>
      <w:tr w:rsidR="00A93241" w:rsidRPr="001039B7" w:rsidTr="00C06468">
        <w:tc>
          <w:tcPr>
            <w:tcW w:w="2321" w:type="dxa"/>
          </w:tcPr>
          <w:p w:rsidR="00A93241" w:rsidRDefault="00A93241" w:rsidP="00C06468"/>
        </w:tc>
        <w:tc>
          <w:tcPr>
            <w:tcW w:w="2040" w:type="dxa"/>
          </w:tcPr>
          <w:p w:rsidR="00A93241" w:rsidRPr="001039B7" w:rsidRDefault="00A93241" w:rsidP="00C06468"/>
        </w:tc>
        <w:tc>
          <w:tcPr>
            <w:tcW w:w="2268" w:type="dxa"/>
          </w:tcPr>
          <w:p w:rsidR="00A93241" w:rsidRDefault="00A93241" w:rsidP="00C06468"/>
        </w:tc>
        <w:tc>
          <w:tcPr>
            <w:tcW w:w="2657" w:type="dxa"/>
          </w:tcPr>
          <w:p w:rsidR="00A93241" w:rsidRPr="001039B7" w:rsidRDefault="00A93241" w:rsidP="00C06468"/>
        </w:tc>
      </w:tr>
    </w:tbl>
    <w:p w:rsidR="00603C6F" w:rsidRDefault="00603C6F" w:rsidP="005410F1"/>
    <w:p w:rsidR="0043046E" w:rsidRDefault="00603C6F" w:rsidP="005410F1">
      <w:r>
        <w:t xml:space="preserve">Infrastructure and deployment are under the responsibility </w:t>
      </w:r>
      <w:r w:rsidR="0043046E">
        <w:t>of IT-INFRA and BDO Technology.</w:t>
      </w:r>
    </w:p>
    <w:p w:rsidR="00603C6F" w:rsidRDefault="0043046E" w:rsidP="005410F1">
      <w:r>
        <w:t>SIMAC as</w:t>
      </w:r>
      <w:r w:rsidR="00615756">
        <w:t xml:space="preserve"> external partner</w:t>
      </w:r>
      <w:r w:rsidR="00603C6F">
        <w:t xml:space="preserve"> </w:t>
      </w:r>
      <w:r>
        <w:t xml:space="preserve">could be </w:t>
      </w:r>
      <w:r w:rsidR="00603C6F">
        <w:t>involved</w:t>
      </w:r>
      <w:r>
        <w:t>?</w:t>
      </w:r>
    </w:p>
    <w:p w:rsidR="000E15DA" w:rsidRPr="0017247D" w:rsidRDefault="000E15DA" w:rsidP="000E15DA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2" w:name="_Toc89191056"/>
      <w:bookmarkStart w:id="23" w:name="_Toc136350510"/>
      <w:r w:rsidRPr="0017247D">
        <w:rPr>
          <w:color w:val="FF0000"/>
        </w:rPr>
        <w:t>Interfaces and dependencies</w:t>
      </w:r>
      <w:bookmarkEnd w:id="22"/>
      <w:bookmarkEnd w:id="23"/>
    </w:p>
    <w:bookmarkEnd w:id="21"/>
    <w:p w:rsidR="004E36FF" w:rsidRDefault="004E36FF" w:rsidP="004E36FF">
      <w:pPr>
        <w:pStyle w:val="Explanation"/>
      </w:pPr>
      <w:r>
        <w:t>Describe any system interfaces to other corporate services and define their criticality, i.e. what would happen in the event of the interface becoming unavailable.</w:t>
      </w:r>
    </w:p>
    <w:p w:rsidR="0043046E" w:rsidRDefault="004542FA" w:rsidP="004E36FF">
      <w:pPr>
        <w:pStyle w:val="Paragraph"/>
      </w:pPr>
      <w:r>
        <w:t xml:space="preserve">Would the interface be unavailable, the entities screening will be impossible leading to a potential breach in the acceptation or processing of client at </w:t>
      </w:r>
      <w:proofErr w:type="gramStart"/>
      <w:r>
        <w:t>risk.</w:t>
      </w:r>
      <w:proofErr w:type="gramEnd"/>
    </w:p>
    <w:p w:rsidR="004542FA" w:rsidRDefault="00234DD5" w:rsidP="004E36FF">
      <w:pPr>
        <w:pStyle w:val="Paragraph"/>
      </w:pPr>
      <w:r>
        <w:t>This is impacting BDO but also external clients working with the EYES software.</w:t>
      </w:r>
    </w:p>
    <w:p w:rsidR="00234DD5" w:rsidRDefault="00234DD5" w:rsidP="004E36FF">
      <w:pPr>
        <w:pStyle w:val="Paragraph"/>
      </w:pPr>
      <w:r>
        <w:t>If the unavailability is during the day, we’ll need to warn every “</w:t>
      </w:r>
      <w:proofErr w:type="gramStart"/>
      <w:r>
        <w:t>users</w:t>
      </w:r>
      <w:proofErr w:type="gramEnd"/>
      <w:r>
        <w:t>” that the real-time screening will be bypass. The overnight should then be able to run in order to fill the gap.</w:t>
      </w:r>
    </w:p>
    <w:p w:rsidR="00234DD5" w:rsidRDefault="00234DD5" w:rsidP="004E36FF">
      <w:pPr>
        <w:pStyle w:val="Paragraph"/>
      </w:pPr>
    </w:p>
    <w:p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24" w:name="_Toc136350511"/>
      <w:r>
        <w:lastRenderedPageBreak/>
        <w:t>Service specification</w:t>
      </w:r>
      <w:bookmarkEnd w:id="24"/>
    </w:p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5" w:name="_Toc324861525"/>
      <w:bookmarkStart w:id="26" w:name="_Toc136350512"/>
      <w:r w:rsidRPr="0017247D">
        <w:rPr>
          <w:color w:val="FF0000"/>
        </w:rPr>
        <w:t>URLs</w:t>
      </w:r>
      <w:bookmarkEnd w:id="25"/>
      <w:r w:rsidRPr="0017247D">
        <w:rPr>
          <w:color w:val="FF0000"/>
        </w:rPr>
        <w:t>, certificates and channels</w:t>
      </w:r>
      <w:bookmarkEnd w:id="26"/>
    </w:p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27" w:name="_Toc324861526"/>
      <w:r>
        <w:t>Development</w:t>
      </w:r>
      <w:bookmarkEnd w:id="27"/>
      <w:r w:rsidR="00496E0E">
        <w:t xml:space="preserve"> (IDEs)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:rsidTr="00F77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:rsidR="004E36FF" w:rsidRPr="001039B7" w:rsidRDefault="004E36FF" w:rsidP="000323DE">
            <w:r w:rsidRPr="001039B7">
              <w:t>URL</w:t>
            </w:r>
          </w:p>
        </w:tc>
      </w:tr>
      <w:tr w:rsidR="004E36FF" w:rsidRPr="001039B7" w:rsidTr="00F7724A">
        <w:tc>
          <w:tcPr>
            <w:tcW w:w="1975" w:type="dxa"/>
          </w:tcPr>
          <w:p w:rsidR="004E36FF" w:rsidRPr="001039B7" w:rsidRDefault="00F7724A" w:rsidP="000323DE">
            <w:r>
              <w:t>Front</w:t>
            </w:r>
          </w:p>
        </w:tc>
        <w:tc>
          <w:tcPr>
            <w:tcW w:w="7376" w:type="dxa"/>
          </w:tcPr>
          <w:p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:rsidTr="00F7724A">
        <w:tc>
          <w:tcPr>
            <w:tcW w:w="1975" w:type="dxa"/>
          </w:tcPr>
          <w:p w:rsidR="004E36FF" w:rsidRPr="001039B7" w:rsidRDefault="00F7724A" w:rsidP="000323DE">
            <w:r>
              <w:t>Back</w:t>
            </w:r>
          </w:p>
        </w:tc>
        <w:tc>
          <w:tcPr>
            <w:tcW w:w="7376" w:type="dxa"/>
          </w:tcPr>
          <w:p w:rsidR="004E36FF" w:rsidRPr="00496E0E" w:rsidRDefault="00C22634" w:rsidP="000323DE">
            <w:pPr>
              <w:rPr>
                <w:sz w:val="16"/>
                <w:szCs w:val="16"/>
              </w:rPr>
            </w:pPr>
            <w:hyperlink r:id="rId18" w:history="1">
              <w:r w:rsidR="0088036A" w:rsidRPr="00496E0E">
                <w:rPr>
                  <w:sz w:val="16"/>
                  <w:szCs w:val="16"/>
                </w:rPr>
                <w:t>https://localhost:44372/api</w:t>
              </w:r>
            </w:hyperlink>
          </w:p>
        </w:tc>
      </w:tr>
      <w:tr w:rsidR="007F3F5C" w:rsidRPr="001039B7" w:rsidTr="00F7724A">
        <w:tc>
          <w:tcPr>
            <w:tcW w:w="1975" w:type="dxa"/>
          </w:tcPr>
          <w:p w:rsidR="007F3F5C" w:rsidRPr="001039B7" w:rsidRDefault="007F3F5C" w:rsidP="007F3F5C">
            <w:r>
              <w:t>Database</w:t>
            </w:r>
          </w:p>
        </w:tc>
        <w:tc>
          <w:tcPr>
            <w:tcW w:w="7376" w:type="dxa"/>
          </w:tcPr>
          <w:p w:rsidR="007F3F5C" w:rsidRPr="00496E0E" w:rsidRDefault="007F3F5C" w:rsidP="007F3F5C">
            <w:pPr>
              <w:rPr>
                <w:rFonts w:ascii="Consolas" w:eastAsiaTheme="minorHAnsi" w:hAnsi="Consolas" w:cs="Consolas"/>
                <w:sz w:val="16"/>
                <w:szCs w:val="16"/>
                <w:lang w:val="fr-LU" w:eastAsia="en-US"/>
              </w:rPr>
            </w:pPr>
            <w:r w:rsidRPr="00496E0E">
              <w:rPr>
                <w:sz w:val="16"/>
                <w:szCs w:val="16"/>
              </w:rPr>
              <w:t>BDOLUX19-</w:t>
            </w:r>
            <w:r w:rsidR="00496E0E" w:rsidRPr="00496E0E">
              <w:rPr>
                <w:sz w:val="16"/>
                <w:szCs w:val="16"/>
              </w:rPr>
              <w:t>40</w:t>
            </w:r>
            <w:r w:rsidR="005A54F6" w:rsidRPr="00496E0E">
              <w:rPr>
                <w:sz w:val="16"/>
                <w:szCs w:val="16"/>
              </w:rPr>
              <w:t>\</w:t>
            </w:r>
            <w:r w:rsidR="00496E0E" w:rsidRPr="00496E0E">
              <w:rPr>
                <w:sz w:val="16"/>
                <w:szCs w:val="16"/>
              </w:rPr>
              <w:t>EYES</w:t>
            </w:r>
          </w:p>
        </w:tc>
      </w:tr>
    </w:tbl>
    <w:p w:rsidR="007F3F5C" w:rsidRDefault="00496E0E" w:rsidP="007F3F5C">
      <w:pPr>
        <w:pStyle w:val="Heading3"/>
        <w:keepLines w:val="0"/>
        <w:numPr>
          <w:ilvl w:val="2"/>
          <w:numId w:val="17"/>
        </w:numPr>
        <w:tabs>
          <w:tab w:val="num" w:pos="1134"/>
        </w:tabs>
        <w:spacing w:before="360" w:after="240" w:line="288" w:lineRule="auto"/>
        <w:ind w:left="851"/>
      </w:pPr>
      <w:r>
        <w:t>Test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:rsidR="004E36FF" w:rsidRPr="001039B7" w:rsidRDefault="004E36FF" w:rsidP="000323DE">
            <w:r w:rsidRPr="001039B7">
              <w:t>URL</w:t>
            </w:r>
          </w:p>
        </w:tc>
      </w:tr>
      <w:tr w:rsidR="004E36FF" w:rsidRPr="001039B7" w:rsidTr="00B20C18">
        <w:tc>
          <w:tcPr>
            <w:tcW w:w="1975" w:type="dxa"/>
          </w:tcPr>
          <w:p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:rsidR="004E36FF" w:rsidRPr="00496E0E" w:rsidRDefault="00330FA9" w:rsidP="000323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4E36FF" w:rsidRPr="001039B7" w:rsidTr="00B20C18">
        <w:tc>
          <w:tcPr>
            <w:tcW w:w="1975" w:type="dxa"/>
          </w:tcPr>
          <w:p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:rsidR="004E36FF" w:rsidRPr="00496E0E" w:rsidRDefault="00C22634" w:rsidP="000323DE">
            <w:pPr>
              <w:rPr>
                <w:sz w:val="16"/>
                <w:szCs w:val="16"/>
              </w:rPr>
            </w:pPr>
            <w:hyperlink r:id="rId19" w:history="1">
              <w:r w:rsidR="00496E0E" w:rsidRPr="00496E0E">
                <w:rPr>
                  <w:sz w:val="16"/>
                  <w:szCs w:val="16"/>
                </w:rPr>
                <w:t>https://bdolux19-40:xxx/api</w:t>
              </w:r>
            </w:hyperlink>
          </w:p>
        </w:tc>
      </w:tr>
      <w:tr w:rsidR="00B20C18" w:rsidRPr="001039B7" w:rsidTr="00B20C18">
        <w:tc>
          <w:tcPr>
            <w:tcW w:w="1975" w:type="dxa"/>
          </w:tcPr>
          <w:p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:rsidR="00B20C18" w:rsidRPr="00496E0E" w:rsidRDefault="00496E0E" w:rsidP="00BB6F3B">
            <w:pPr>
              <w:rPr>
                <w:sz w:val="16"/>
                <w:szCs w:val="16"/>
              </w:rPr>
            </w:pPr>
            <w:r w:rsidRPr="00496E0E">
              <w:rPr>
                <w:sz w:val="16"/>
                <w:szCs w:val="16"/>
              </w:rPr>
              <w:t>BDOLUX19-40\EYES</w:t>
            </w:r>
          </w:p>
        </w:tc>
      </w:tr>
    </w:tbl>
    <w:p w:rsidR="004E36FF" w:rsidRDefault="00C4533A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 xml:space="preserve">Internal </w:t>
      </w:r>
      <w:r w:rsidR="00AE63EC">
        <w:t>Pre-</w:t>
      </w:r>
      <w:r w:rsidR="00D25CC0"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4E36FF" w:rsidRPr="001039B7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:rsidR="004E36FF" w:rsidRPr="001039B7" w:rsidRDefault="004E36FF" w:rsidP="000323DE">
            <w:r w:rsidRPr="001039B7">
              <w:t>Application</w:t>
            </w:r>
          </w:p>
        </w:tc>
        <w:tc>
          <w:tcPr>
            <w:tcW w:w="7376" w:type="dxa"/>
          </w:tcPr>
          <w:p w:rsidR="004E36FF" w:rsidRPr="001039B7" w:rsidRDefault="004E36FF" w:rsidP="000323DE">
            <w:r w:rsidRPr="001039B7">
              <w:t>URL</w:t>
            </w:r>
          </w:p>
        </w:tc>
      </w:tr>
      <w:tr w:rsidR="004E36FF" w:rsidRPr="001039B7" w:rsidTr="00B20C18">
        <w:tc>
          <w:tcPr>
            <w:tcW w:w="1975" w:type="dxa"/>
          </w:tcPr>
          <w:p w:rsidR="004E36FF" w:rsidRPr="001039B7" w:rsidRDefault="00BB6F3B" w:rsidP="000323DE">
            <w:r>
              <w:t>F</w:t>
            </w:r>
            <w:r w:rsidR="00B20C18">
              <w:t>ront</w:t>
            </w:r>
          </w:p>
        </w:tc>
        <w:tc>
          <w:tcPr>
            <w:tcW w:w="7376" w:type="dxa"/>
          </w:tcPr>
          <w:p w:rsidR="004E36FF" w:rsidRPr="00EF1240" w:rsidRDefault="00330FA9" w:rsidP="000323DE">
            <w:pPr>
              <w:rPr>
                <w:sz w:val="16"/>
                <w:szCs w:val="16"/>
                <w:highlight w:val="yellow"/>
              </w:rPr>
            </w:pPr>
            <w:r w:rsidRPr="00330FA9">
              <w:rPr>
                <w:sz w:val="16"/>
                <w:szCs w:val="16"/>
              </w:rPr>
              <w:t>N/A</w:t>
            </w:r>
          </w:p>
        </w:tc>
      </w:tr>
      <w:tr w:rsidR="004E36FF" w:rsidRPr="001039B7" w:rsidTr="00B20C18">
        <w:tc>
          <w:tcPr>
            <w:tcW w:w="1975" w:type="dxa"/>
          </w:tcPr>
          <w:p w:rsidR="004E36FF" w:rsidRPr="001039B7" w:rsidRDefault="00B20C18" w:rsidP="000323DE">
            <w:r>
              <w:t>Back</w:t>
            </w:r>
          </w:p>
        </w:tc>
        <w:tc>
          <w:tcPr>
            <w:tcW w:w="7376" w:type="dxa"/>
          </w:tcPr>
          <w:p w:rsidR="004E36FF" w:rsidRPr="00330FA9" w:rsidRDefault="00C22634" w:rsidP="000323DE">
            <w:pPr>
              <w:rPr>
                <w:sz w:val="16"/>
                <w:szCs w:val="16"/>
              </w:rPr>
            </w:pPr>
            <w:hyperlink r:id="rId20" w:history="1">
              <w:r w:rsidR="00330FA9" w:rsidRPr="00330FA9">
                <w:t>https://bdolux19-13:448/EyesWorldcheck</w:t>
              </w:r>
            </w:hyperlink>
          </w:p>
        </w:tc>
      </w:tr>
      <w:tr w:rsidR="00B20C18" w:rsidRPr="001039B7" w:rsidTr="00B20C18">
        <w:tc>
          <w:tcPr>
            <w:tcW w:w="1975" w:type="dxa"/>
          </w:tcPr>
          <w:p w:rsidR="00B20C18" w:rsidRPr="001039B7" w:rsidRDefault="00B20C18" w:rsidP="000323DE">
            <w:r>
              <w:t>Database</w:t>
            </w:r>
          </w:p>
        </w:tc>
        <w:tc>
          <w:tcPr>
            <w:tcW w:w="7376" w:type="dxa"/>
          </w:tcPr>
          <w:p w:rsidR="00B20C18" w:rsidRPr="00EF1240" w:rsidRDefault="00330FA9" w:rsidP="000323DE">
            <w:pPr>
              <w:rPr>
                <w:sz w:val="16"/>
                <w:szCs w:val="16"/>
                <w:highlight w:val="yellow"/>
              </w:rPr>
            </w:pPr>
            <w:r w:rsidRPr="00330FA9">
              <w:rPr>
                <w:highlight w:val="yellow"/>
              </w:rPr>
              <w:t>TBD</w:t>
            </w:r>
          </w:p>
        </w:tc>
      </w:tr>
    </w:tbl>
    <w:p w:rsidR="00D15807" w:rsidRDefault="00D15807" w:rsidP="00D15807">
      <w:bookmarkStart w:id="28" w:name="_Toc330826508"/>
    </w:p>
    <w:p w:rsidR="00C4533A" w:rsidRDefault="00C4533A" w:rsidP="00C4533A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External Pre-Prod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C4533A" w:rsidRPr="001039B7" w:rsidTr="00C92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:rsidR="00C4533A" w:rsidRPr="001039B7" w:rsidRDefault="00C4533A" w:rsidP="00C9260B">
            <w:r w:rsidRPr="001039B7">
              <w:t>Application</w:t>
            </w:r>
          </w:p>
        </w:tc>
        <w:tc>
          <w:tcPr>
            <w:tcW w:w="7376" w:type="dxa"/>
          </w:tcPr>
          <w:p w:rsidR="00C4533A" w:rsidRPr="001039B7" w:rsidRDefault="00C4533A" w:rsidP="00C9260B">
            <w:r w:rsidRPr="001039B7">
              <w:t>URL</w:t>
            </w:r>
          </w:p>
        </w:tc>
      </w:tr>
      <w:tr w:rsidR="00C4533A" w:rsidRPr="001039B7" w:rsidTr="00C9260B">
        <w:tc>
          <w:tcPr>
            <w:tcW w:w="1975" w:type="dxa"/>
          </w:tcPr>
          <w:p w:rsidR="00C4533A" w:rsidRPr="001039B7" w:rsidRDefault="00C4533A" w:rsidP="00C9260B">
            <w:r>
              <w:t>Front</w:t>
            </w:r>
          </w:p>
        </w:tc>
        <w:tc>
          <w:tcPr>
            <w:tcW w:w="7376" w:type="dxa"/>
          </w:tcPr>
          <w:p w:rsidR="00C4533A" w:rsidRPr="00EF1240" w:rsidRDefault="00C22634" w:rsidP="00C9260B">
            <w:pPr>
              <w:rPr>
                <w:sz w:val="16"/>
                <w:szCs w:val="16"/>
                <w:highlight w:val="yellow"/>
              </w:rPr>
            </w:pPr>
            <w:hyperlink r:id="rId21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C4533A" w:rsidRPr="001039B7" w:rsidTr="00C9260B">
        <w:tc>
          <w:tcPr>
            <w:tcW w:w="1975" w:type="dxa"/>
          </w:tcPr>
          <w:p w:rsidR="00C4533A" w:rsidRPr="001039B7" w:rsidRDefault="00C4533A" w:rsidP="00C9260B">
            <w:r>
              <w:t>Back</w:t>
            </w:r>
          </w:p>
        </w:tc>
        <w:tc>
          <w:tcPr>
            <w:tcW w:w="7376" w:type="dxa"/>
          </w:tcPr>
          <w:p w:rsidR="00C4533A" w:rsidRPr="00EF1240" w:rsidRDefault="00C4533A" w:rsidP="00C9260B">
            <w:pPr>
              <w:rPr>
                <w:sz w:val="16"/>
                <w:szCs w:val="16"/>
                <w:highlight w:val="yellow"/>
              </w:rPr>
            </w:pPr>
            <w:r w:rsidRPr="00EF1240">
              <w:rPr>
                <w:sz w:val="16"/>
                <w:szCs w:val="16"/>
                <w:highlight w:val="yellow"/>
              </w:rPr>
              <w:t>TBD</w:t>
            </w:r>
          </w:p>
        </w:tc>
      </w:tr>
      <w:tr w:rsidR="00C4533A" w:rsidRPr="001039B7" w:rsidTr="00C9260B">
        <w:tc>
          <w:tcPr>
            <w:tcW w:w="1975" w:type="dxa"/>
          </w:tcPr>
          <w:p w:rsidR="00C4533A" w:rsidRPr="001039B7" w:rsidRDefault="00C4533A" w:rsidP="00C9260B">
            <w:r>
              <w:t>Database</w:t>
            </w:r>
          </w:p>
        </w:tc>
        <w:tc>
          <w:tcPr>
            <w:tcW w:w="7376" w:type="dxa"/>
          </w:tcPr>
          <w:p w:rsidR="00C4533A" w:rsidRPr="00EF1240" w:rsidRDefault="00C4533A" w:rsidP="00C9260B">
            <w:pPr>
              <w:rPr>
                <w:sz w:val="16"/>
                <w:szCs w:val="16"/>
                <w:highlight w:val="yellow"/>
              </w:rPr>
            </w:pPr>
            <w:r w:rsidRPr="00EF1240">
              <w:rPr>
                <w:sz w:val="16"/>
                <w:szCs w:val="16"/>
                <w:highlight w:val="yellow"/>
              </w:rPr>
              <w:t>TBD</w:t>
            </w:r>
          </w:p>
        </w:tc>
      </w:tr>
    </w:tbl>
    <w:p w:rsidR="00C4533A" w:rsidRDefault="00C4533A" w:rsidP="00C4533A"/>
    <w:p w:rsidR="00AE63EC" w:rsidRDefault="00AE63EC" w:rsidP="00AE63EC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Prod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1975"/>
        <w:gridCol w:w="7376"/>
      </w:tblGrid>
      <w:tr w:rsidR="00AE63EC" w:rsidRPr="001039B7" w:rsidTr="001B2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5" w:type="dxa"/>
          </w:tcPr>
          <w:p w:rsidR="00AE63EC" w:rsidRPr="001039B7" w:rsidRDefault="00AE63EC" w:rsidP="001B2E76">
            <w:r w:rsidRPr="001039B7">
              <w:t>Application</w:t>
            </w:r>
          </w:p>
        </w:tc>
        <w:tc>
          <w:tcPr>
            <w:tcW w:w="7376" w:type="dxa"/>
          </w:tcPr>
          <w:p w:rsidR="00AE63EC" w:rsidRPr="001039B7" w:rsidRDefault="00AE63EC" w:rsidP="001B2E76">
            <w:r w:rsidRPr="001039B7">
              <w:t>URL</w:t>
            </w:r>
          </w:p>
        </w:tc>
      </w:tr>
      <w:tr w:rsidR="00AE63EC" w:rsidRPr="001039B7" w:rsidTr="001B2E76">
        <w:tc>
          <w:tcPr>
            <w:tcW w:w="1975" w:type="dxa"/>
          </w:tcPr>
          <w:p w:rsidR="00AE63EC" w:rsidRPr="001039B7" w:rsidRDefault="00BB6F3B" w:rsidP="001B2E76">
            <w:r>
              <w:t>F</w:t>
            </w:r>
            <w:r w:rsidR="00AE63EC">
              <w:t>ront</w:t>
            </w:r>
          </w:p>
        </w:tc>
        <w:tc>
          <w:tcPr>
            <w:tcW w:w="7376" w:type="dxa"/>
          </w:tcPr>
          <w:p w:rsidR="00AE63EC" w:rsidRPr="00EF1240" w:rsidRDefault="00C22634" w:rsidP="001B2E76">
            <w:pPr>
              <w:rPr>
                <w:sz w:val="16"/>
                <w:szCs w:val="16"/>
                <w:highlight w:val="yellow"/>
              </w:rPr>
            </w:pPr>
            <w:hyperlink r:id="rId22" w:history="1">
              <w:r w:rsidR="00330FA9" w:rsidRPr="00330FA9">
                <w:rPr>
                  <w:sz w:val="16"/>
                  <w:szCs w:val="16"/>
                </w:rPr>
                <w:t>N/A</w:t>
              </w:r>
            </w:hyperlink>
          </w:p>
        </w:tc>
      </w:tr>
      <w:tr w:rsidR="00AE63EC" w:rsidRPr="001039B7" w:rsidTr="001B2E76">
        <w:tc>
          <w:tcPr>
            <w:tcW w:w="1975" w:type="dxa"/>
          </w:tcPr>
          <w:p w:rsidR="00AE63EC" w:rsidRPr="00AE63EC" w:rsidRDefault="00AE63EC" w:rsidP="001B2E76">
            <w:pP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fr-LU" w:eastAsia="en-US"/>
              </w:rPr>
            </w:pPr>
            <w:r w:rsidRPr="00AE63EC">
              <w:t>Back</w:t>
            </w:r>
          </w:p>
        </w:tc>
        <w:tc>
          <w:tcPr>
            <w:tcW w:w="7376" w:type="dxa"/>
          </w:tcPr>
          <w:p w:rsidR="00AE63EC" w:rsidRPr="00330FA9" w:rsidRDefault="00C22634" w:rsidP="001B2E76">
            <w:pPr>
              <w:rPr>
                <w:sz w:val="16"/>
                <w:szCs w:val="16"/>
              </w:rPr>
            </w:pPr>
            <w:hyperlink r:id="rId23" w:history="1">
              <w:r w:rsidR="00330FA9" w:rsidRPr="00330FA9">
                <w:t>https://bdolux19-27:xxx/EyesWorldcheck</w:t>
              </w:r>
            </w:hyperlink>
          </w:p>
        </w:tc>
      </w:tr>
      <w:tr w:rsidR="00AE63EC" w:rsidRPr="001039B7" w:rsidTr="001B2E76">
        <w:tc>
          <w:tcPr>
            <w:tcW w:w="1975" w:type="dxa"/>
          </w:tcPr>
          <w:p w:rsidR="00AE63EC" w:rsidRPr="001039B7" w:rsidRDefault="00AE63EC" w:rsidP="001B2E76">
            <w:r>
              <w:t>Database</w:t>
            </w:r>
          </w:p>
        </w:tc>
        <w:tc>
          <w:tcPr>
            <w:tcW w:w="7376" w:type="dxa"/>
          </w:tcPr>
          <w:p w:rsidR="00AE63EC" w:rsidRPr="00EF1240" w:rsidRDefault="00AE63EC" w:rsidP="00AE63EC">
            <w:pPr>
              <w:rPr>
                <w:sz w:val="16"/>
                <w:szCs w:val="16"/>
                <w:highlight w:val="yellow"/>
              </w:rPr>
            </w:pPr>
            <w:r w:rsidRPr="00EF1240">
              <w:rPr>
                <w:sz w:val="16"/>
                <w:szCs w:val="16"/>
                <w:highlight w:val="yellow"/>
              </w:rPr>
              <w:t>B</w:t>
            </w:r>
            <w:r w:rsidR="005A54F6" w:rsidRPr="00EF1240">
              <w:rPr>
                <w:sz w:val="16"/>
                <w:szCs w:val="16"/>
                <w:highlight w:val="yellow"/>
              </w:rPr>
              <w:t>DOLUX</w:t>
            </w:r>
            <w:r w:rsidRPr="00EF1240">
              <w:rPr>
                <w:sz w:val="16"/>
                <w:szCs w:val="16"/>
                <w:highlight w:val="yellow"/>
              </w:rPr>
              <w:t>19-05\I</w:t>
            </w:r>
            <w:r w:rsidR="005A54F6" w:rsidRPr="00EF1240">
              <w:rPr>
                <w:sz w:val="16"/>
                <w:szCs w:val="16"/>
                <w:highlight w:val="yellow"/>
              </w:rPr>
              <w:t>NSTANCE</w:t>
            </w:r>
            <w:r w:rsidR="00C4533A" w:rsidRPr="00EF1240">
              <w:rPr>
                <w:sz w:val="16"/>
                <w:szCs w:val="16"/>
                <w:highlight w:val="yellow"/>
              </w:rPr>
              <w:t>X</w:t>
            </w:r>
            <w:r w:rsidR="005A54F6" w:rsidRPr="00EF1240">
              <w:rPr>
                <w:sz w:val="16"/>
                <w:szCs w:val="16"/>
                <w:highlight w:val="yellow"/>
              </w:rPr>
              <w:t xml:space="preserve"> </w:t>
            </w:r>
            <w:r w:rsidR="00C4533A" w:rsidRPr="00EF1240">
              <w:rPr>
                <w:sz w:val="16"/>
                <w:szCs w:val="16"/>
                <w:highlight w:val="yellow"/>
              </w:rPr>
              <w:t>(</w:t>
            </w:r>
            <w:r w:rsidRPr="00EF1240">
              <w:rPr>
                <w:sz w:val="16"/>
                <w:szCs w:val="16"/>
                <w:highlight w:val="yellow"/>
              </w:rPr>
              <w:t>EYESBOARDING</w:t>
            </w:r>
            <w:r w:rsidR="00C4533A" w:rsidRPr="00EF1240">
              <w:rPr>
                <w:sz w:val="16"/>
                <w:szCs w:val="16"/>
                <w:highlight w:val="yellow"/>
              </w:rPr>
              <w:t>)</w:t>
            </w:r>
          </w:p>
        </w:tc>
      </w:tr>
    </w:tbl>
    <w:p w:rsidR="00B524F1" w:rsidRDefault="00B524F1" w:rsidP="00D15807"/>
    <w:p w:rsidR="00AE63EC" w:rsidRDefault="00AE63EC" w:rsidP="00D15807"/>
    <w:p w:rsidR="00D15807" w:rsidRPr="00EF1240" w:rsidRDefault="00D15807" w:rsidP="00D15807">
      <w:pPr>
        <w:rPr>
          <w:highlight w:val="yellow"/>
        </w:rPr>
      </w:pPr>
      <w:r w:rsidRPr="00EF1240">
        <w:rPr>
          <w:highlight w:val="yellow"/>
        </w:rPr>
        <w:t xml:space="preserve">MIME </w:t>
      </w:r>
      <w:proofErr w:type="gramStart"/>
      <w:r w:rsidRPr="00EF1240">
        <w:rPr>
          <w:highlight w:val="yellow"/>
        </w:rPr>
        <w:t>Type :</w:t>
      </w:r>
      <w:proofErr w:type="gramEnd"/>
      <w:r w:rsidRPr="00EF1240">
        <w:rPr>
          <w:highlight w:val="yellow"/>
        </w:rPr>
        <w:t xml:space="preserve"> 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application/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json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image/gif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image/jpeg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BA13A1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image/png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image/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vnd.microsoft.icon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 xml:space="preserve">  </w:t>
      </w:r>
    </w:p>
    <w:p w:rsidR="00D15807" w:rsidRPr="00EF1240" w:rsidRDefault="00D15807" w:rsidP="00D15807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24"/>
        <w:contextualSpacing w:val="0"/>
        <w:rPr>
          <w:rFonts w:ascii="Arial" w:hAnsi="Arial" w:cs="Arial"/>
          <w:color w:val="202122"/>
          <w:sz w:val="21"/>
          <w:szCs w:val="21"/>
          <w:highlight w:val="yellow"/>
          <w:lang w:val="fr-LU" w:eastAsia="en-US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</w:t>
      </w:r>
      <w:proofErr w:type="spellEnd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/</w:t>
      </w:r>
      <w:proofErr w:type="spellStart"/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css</w:t>
      </w:r>
      <w:proofErr w:type="spellEnd"/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text/html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numPr>
          <w:ilvl w:val="1"/>
          <w:numId w:val="14"/>
        </w:num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  <w:r w:rsidRPr="00EF1240">
        <w:rPr>
          <w:rStyle w:val="HTMLCode"/>
          <w:color w:val="000000"/>
          <w:highlight w:val="yellow"/>
          <w:bdr w:val="single" w:sz="8" w:space="1" w:color="EAECF0" w:frame="1"/>
          <w:shd w:val="clear" w:color="auto" w:fill="F8F9FA"/>
          <w:lang w:val="fr-LU"/>
        </w:rPr>
        <w:t>text/plain</w:t>
      </w:r>
      <w:r w:rsidRPr="00EF1240">
        <w:rPr>
          <w:rFonts w:ascii="Arial" w:hAnsi="Arial" w:cs="Arial"/>
          <w:color w:val="202122"/>
          <w:sz w:val="21"/>
          <w:szCs w:val="21"/>
          <w:highlight w:val="yellow"/>
          <w:lang w:val="fr-LU"/>
        </w:rPr>
        <w:t> </w:t>
      </w:r>
    </w:p>
    <w:p w:rsidR="00D15807" w:rsidRPr="00EF1240" w:rsidRDefault="00D15807" w:rsidP="00D15807">
      <w:pPr>
        <w:shd w:val="clear" w:color="auto" w:fill="FFFFFF"/>
        <w:spacing w:before="100" w:beforeAutospacing="1" w:after="24"/>
        <w:ind w:left="768"/>
        <w:rPr>
          <w:rFonts w:ascii="Arial" w:hAnsi="Arial" w:cs="Arial"/>
          <w:color w:val="202122"/>
          <w:sz w:val="21"/>
          <w:szCs w:val="21"/>
          <w:highlight w:val="yellow"/>
          <w:lang w:val="fr-LU"/>
        </w:rPr>
      </w:pPr>
    </w:p>
    <w:p w:rsidR="00D15807" w:rsidRPr="00EF1240" w:rsidRDefault="00B524F1" w:rsidP="00D15807">
      <w:pPr>
        <w:rPr>
          <w:highlight w:val="yellow"/>
          <w:lang w:val="fr-LU"/>
        </w:rPr>
      </w:pPr>
      <w:r w:rsidRPr="00EF1240">
        <w:rPr>
          <w:highlight w:val="yellow"/>
          <w:lang w:val="fr-LU"/>
        </w:rPr>
        <w:t>URL</w:t>
      </w:r>
      <w:r w:rsidR="00C4533A" w:rsidRPr="00EF1240">
        <w:rPr>
          <w:highlight w:val="yellow"/>
          <w:lang w:val="fr-LU"/>
        </w:rPr>
        <w:t>s</w:t>
      </w:r>
      <w:r w:rsidRPr="00EF1240">
        <w:rPr>
          <w:highlight w:val="yellow"/>
          <w:lang w:val="fr-LU"/>
        </w:rPr>
        <w:t xml:space="preserve"> : </w:t>
      </w:r>
    </w:p>
    <w:p w:rsidR="00B524F1" w:rsidRPr="00EF1240" w:rsidRDefault="00C22634" w:rsidP="00D15807">
      <w:pPr>
        <w:rPr>
          <w:highlight w:val="yellow"/>
        </w:rPr>
      </w:pPr>
      <w:hyperlink r:id="rId24" w:history="1">
        <w:r w:rsidR="00B524F1" w:rsidRPr="00EF1240">
          <w:rPr>
            <w:rStyle w:val="Hyperlink"/>
            <w:highlight w:val="yellow"/>
          </w:rPr>
          <w:t>https://bdolux19-12/econtact/CSS</w:t>
        </w:r>
      </w:hyperlink>
    </w:p>
    <w:p w:rsidR="00B524F1" w:rsidRPr="00EF1240" w:rsidRDefault="00AE63EC" w:rsidP="00AE63EC">
      <w:pPr>
        <w:pStyle w:val="ListParagraph"/>
        <w:numPr>
          <w:ilvl w:val="0"/>
          <w:numId w:val="15"/>
        </w:numPr>
        <w:rPr>
          <w:highlight w:val="yellow"/>
        </w:rPr>
      </w:pPr>
      <w:r w:rsidRPr="00EF1240">
        <w:rPr>
          <w:highlight w:val="yellow"/>
        </w:rPr>
        <w:t>https://bdolux19-</w:t>
      </w:r>
      <w:r w:rsidR="00C4533A" w:rsidRPr="00EF1240">
        <w:rPr>
          <w:highlight w:val="yellow"/>
        </w:rPr>
        <w:t>xx</w:t>
      </w:r>
      <w:r w:rsidRPr="00EF1240">
        <w:rPr>
          <w:highlight w:val="yellow"/>
        </w:rPr>
        <w:t>:</w:t>
      </w:r>
      <w:r w:rsidR="00C4533A" w:rsidRPr="00EF1240">
        <w:rPr>
          <w:highlight w:val="yellow"/>
        </w:rPr>
        <w:t>xxx</w:t>
      </w:r>
      <w:r w:rsidRPr="00EF1240">
        <w:rPr>
          <w:highlight w:val="yellow"/>
        </w:rPr>
        <w:t>/eyesboarding-prod</w:t>
      </w:r>
      <w:r w:rsidR="00B524F1" w:rsidRPr="00EF1240">
        <w:rPr>
          <w:highlight w:val="yellow"/>
        </w:rPr>
        <w:t>/assets/</w:t>
      </w:r>
    </w:p>
    <w:p w:rsidR="00B524F1" w:rsidRPr="00EF1240" w:rsidRDefault="00AE63EC" w:rsidP="00B524F1">
      <w:pPr>
        <w:pStyle w:val="ListParagraph"/>
        <w:numPr>
          <w:ilvl w:val="0"/>
          <w:numId w:val="15"/>
        </w:numPr>
        <w:rPr>
          <w:highlight w:val="yellow"/>
        </w:rPr>
      </w:pPr>
      <w:r w:rsidRPr="00EF1240">
        <w:rPr>
          <w:highlight w:val="yellow"/>
        </w:rPr>
        <w:t>https://bdolux19-</w:t>
      </w:r>
      <w:r w:rsidR="00C4533A" w:rsidRPr="00EF1240">
        <w:rPr>
          <w:highlight w:val="yellow"/>
        </w:rPr>
        <w:t>xx</w:t>
      </w:r>
      <w:r w:rsidRPr="00EF1240">
        <w:rPr>
          <w:highlight w:val="yellow"/>
        </w:rPr>
        <w:t>:</w:t>
      </w:r>
      <w:r w:rsidR="00C4533A" w:rsidRPr="00EF1240">
        <w:rPr>
          <w:highlight w:val="yellow"/>
        </w:rPr>
        <w:t>xxx</w:t>
      </w:r>
      <w:r w:rsidRPr="00EF1240">
        <w:rPr>
          <w:highlight w:val="yellow"/>
        </w:rPr>
        <w:t>/eyesboarding-prod</w:t>
      </w:r>
      <w:r w:rsidR="00B524F1" w:rsidRPr="00EF1240">
        <w:rPr>
          <w:highlight w:val="yellow"/>
        </w:rPr>
        <w:t>/assets/img</w:t>
      </w:r>
    </w:p>
    <w:p w:rsidR="00B524F1" w:rsidRPr="00EF1240" w:rsidRDefault="00AE63EC" w:rsidP="00B524F1">
      <w:pPr>
        <w:pStyle w:val="ListParagraph"/>
        <w:numPr>
          <w:ilvl w:val="0"/>
          <w:numId w:val="15"/>
        </w:numPr>
        <w:rPr>
          <w:highlight w:val="yellow"/>
        </w:rPr>
      </w:pPr>
      <w:r w:rsidRPr="00EF1240">
        <w:rPr>
          <w:highlight w:val="yellow"/>
        </w:rPr>
        <w:t>https://bdolux19-</w:t>
      </w:r>
      <w:r w:rsidR="00C4533A" w:rsidRPr="00EF1240">
        <w:rPr>
          <w:highlight w:val="yellow"/>
        </w:rPr>
        <w:t>x</w:t>
      </w:r>
      <w:r w:rsidRPr="00EF1240">
        <w:rPr>
          <w:highlight w:val="yellow"/>
        </w:rPr>
        <w:t>:</w:t>
      </w:r>
      <w:r w:rsidR="00C4533A" w:rsidRPr="00EF1240">
        <w:rPr>
          <w:highlight w:val="yellow"/>
        </w:rPr>
        <w:t>xxx</w:t>
      </w:r>
      <w:r w:rsidRPr="00EF1240">
        <w:rPr>
          <w:highlight w:val="yellow"/>
        </w:rPr>
        <w:t>/eyesboarding-prod</w:t>
      </w:r>
      <w:r w:rsidR="00B524F1" w:rsidRPr="00EF1240">
        <w:rPr>
          <w:highlight w:val="yellow"/>
        </w:rPr>
        <w:t>/assets/css</w:t>
      </w:r>
    </w:p>
    <w:p w:rsidR="00B524F1" w:rsidRPr="00EF1240" w:rsidRDefault="00AE63EC" w:rsidP="00B524F1">
      <w:pPr>
        <w:pStyle w:val="ListParagraph"/>
        <w:numPr>
          <w:ilvl w:val="0"/>
          <w:numId w:val="15"/>
        </w:numPr>
        <w:rPr>
          <w:highlight w:val="yellow"/>
        </w:rPr>
      </w:pPr>
      <w:r w:rsidRPr="00EF1240">
        <w:rPr>
          <w:highlight w:val="yellow"/>
        </w:rPr>
        <w:t>https://bdolux19-</w:t>
      </w:r>
      <w:r w:rsidR="00C4533A" w:rsidRPr="00EF1240">
        <w:rPr>
          <w:highlight w:val="yellow"/>
        </w:rPr>
        <w:t>xx</w:t>
      </w:r>
      <w:r w:rsidRPr="00EF1240">
        <w:rPr>
          <w:highlight w:val="yellow"/>
        </w:rPr>
        <w:t>:</w:t>
      </w:r>
      <w:r w:rsidR="00C4533A" w:rsidRPr="00EF1240">
        <w:rPr>
          <w:highlight w:val="yellow"/>
        </w:rPr>
        <w:t>xxx</w:t>
      </w:r>
      <w:r w:rsidRPr="00EF1240">
        <w:rPr>
          <w:highlight w:val="yellow"/>
        </w:rPr>
        <w:t>/eyesboarding-prod</w:t>
      </w:r>
      <w:r w:rsidR="00B524F1" w:rsidRPr="00EF1240">
        <w:rPr>
          <w:highlight w:val="yellow"/>
        </w:rPr>
        <w:t>/assets/lib</w:t>
      </w:r>
    </w:p>
    <w:p w:rsidR="00B524F1" w:rsidRPr="00EF1240" w:rsidRDefault="00B524F1" w:rsidP="00D15807">
      <w:pPr>
        <w:rPr>
          <w:highlight w:val="yellow"/>
        </w:rPr>
      </w:pPr>
    </w:p>
    <w:p w:rsidR="00B524F1" w:rsidRPr="00EF1240" w:rsidRDefault="00C22634" w:rsidP="00D15807">
      <w:pPr>
        <w:rPr>
          <w:highlight w:val="yellow"/>
        </w:rPr>
      </w:pPr>
      <w:hyperlink r:id="rId25" w:history="1">
        <w:r w:rsidR="00B524F1" w:rsidRPr="00EF1240">
          <w:rPr>
            <w:rStyle w:val="Hyperlink"/>
            <w:highlight w:val="yellow"/>
          </w:rPr>
          <w:t>https://bdolux19-12/econtact/assests/lib</w:t>
        </w:r>
      </w:hyperlink>
    </w:p>
    <w:p w:rsidR="00B524F1" w:rsidRPr="00EF1240" w:rsidRDefault="00B524F1" w:rsidP="00D15807">
      <w:pPr>
        <w:rPr>
          <w:highlight w:val="yellow"/>
        </w:rPr>
      </w:pPr>
    </w:p>
    <w:p w:rsidR="00B524F1" w:rsidRPr="00EF1240" w:rsidRDefault="00B524F1" w:rsidP="00D15807">
      <w:pPr>
        <w:rPr>
          <w:highlight w:val="yellow"/>
        </w:rPr>
      </w:pPr>
      <w:r w:rsidRPr="00EF1240">
        <w:rPr>
          <w:highlight w:val="yellow"/>
        </w:rPr>
        <w:t>List of extension</w:t>
      </w:r>
    </w:p>
    <w:p w:rsidR="00B524F1" w:rsidRPr="00EF1240" w:rsidRDefault="00B524F1" w:rsidP="00D15807">
      <w:pPr>
        <w:rPr>
          <w:highlight w:val="yellow"/>
        </w:rPr>
      </w:pP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 w:eastAsia="en-US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.png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woff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.woff2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.jpeg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pdf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xls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.xlsx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ttf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.txt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ico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.html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css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less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scss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json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yml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svg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eot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aspx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res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.worker.js</w:t>
      </w:r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js.mem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wasm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br.js.mem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lastRenderedPageBreak/>
        <w:t>.</w:t>
      </w:r>
      <w:proofErr w:type="spellStart"/>
      <w:r w:rsidRPr="00EF1240">
        <w:rPr>
          <w:rFonts w:ascii="Trebuchet MS" w:hAnsi="Trebuchet MS"/>
          <w:color w:val="000000"/>
          <w:highlight w:val="yellow"/>
          <w:lang w:val="fr-LU"/>
        </w:rPr>
        <w:t>gz.js.mem</w:t>
      </w:r>
      <w:proofErr w:type="spellEnd"/>
    </w:p>
    <w:p w:rsidR="00B524F1" w:rsidRPr="00EF1240" w:rsidRDefault="00B524F1" w:rsidP="00B524F1">
      <w:pPr>
        <w:pStyle w:val="ListParagraph"/>
        <w:numPr>
          <w:ilvl w:val="0"/>
          <w:numId w:val="16"/>
        </w:numPr>
        <w:spacing w:before="0"/>
        <w:contextualSpacing w:val="0"/>
        <w:rPr>
          <w:rFonts w:ascii="Trebuchet MS" w:hAnsi="Trebuchet MS"/>
          <w:color w:val="000000"/>
          <w:highlight w:val="yellow"/>
          <w:lang w:val="fr-LU"/>
        </w:rPr>
      </w:pPr>
      <w:r w:rsidRPr="00EF1240">
        <w:rPr>
          <w:rFonts w:ascii="Trebuchet MS" w:hAnsi="Trebuchet MS"/>
          <w:color w:val="000000"/>
          <w:highlight w:val="yellow"/>
          <w:lang w:val="fr-LU"/>
        </w:rPr>
        <w:t>.min.js</w:t>
      </w:r>
    </w:p>
    <w:p w:rsidR="00B524F1" w:rsidRDefault="00B524F1" w:rsidP="00D15807"/>
    <w:p w:rsidR="00B524F1" w:rsidRDefault="00B524F1" w:rsidP="00D15807"/>
    <w:p w:rsidR="00B524F1" w:rsidRPr="00B524F1" w:rsidRDefault="00B524F1" w:rsidP="00D15807"/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Certificates</w:t>
      </w:r>
      <w:bookmarkEnd w:id="28"/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59"/>
        <w:gridCol w:w="3508"/>
      </w:tblGrid>
      <w:tr w:rsidR="004E36FF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:rsidR="004E36FF" w:rsidRDefault="004E36FF" w:rsidP="000323DE">
            <w:r>
              <w:t>Certificate CN</w:t>
            </w:r>
          </w:p>
        </w:tc>
        <w:tc>
          <w:tcPr>
            <w:tcW w:w="1417" w:type="dxa"/>
          </w:tcPr>
          <w:p w:rsidR="004E36FF" w:rsidRDefault="004E36FF" w:rsidP="000323DE">
            <w:r>
              <w:t>CA</w:t>
            </w:r>
          </w:p>
        </w:tc>
        <w:tc>
          <w:tcPr>
            <w:tcW w:w="1559" w:type="dxa"/>
          </w:tcPr>
          <w:p w:rsidR="004E36FF" w:rsidRDefault="004E36FF" w:rsidP="000323DE">
            <w:r>
              <w:t>Server</w:t>
            </w:r>
          </w:p>
        </w:tc>
        <w:tc>
          <w:tcPr>
            <w:tcW w:w="3508" w:type="dxa"/>
          </w:tcPr>
          <w:p w:rsidR="004E36FF" w:rsidRDefault="004E36FF" w:rsidP="000323DE">
            <w:r>
              <w:t>Location</w:t>
            </w:r>
          </w:p>
        </w:tc>
      </w:tr>
      <w:tr w:rsidR="004E36FF" w:rsidTr="000323DE">
        <w:tc>
          <w:tcPr>
            <w:tcW w:w="2802" w:type="dxa"/>
          </w:tcPr>
          <w:p w:rsidR="004E36FF" w:rsidRDefault="004E36FF" w:rsidP="000323DE"/>
        </w:tc>
        <w:tc>
          <w:tcPr>
            <w:tcW w:w="1417" w:type="dxa"/>
          </w:tcPr>
          <w:p w:rsidR="004E36FF" w:rsidRDefault="004E36FF" w:rsidP="000323DE"/>
        </w:tc>
        <w:tc>
          <w:tcPr>
            <w:tcW w:w="1559" w:type="dxa"/>
          </w:tcPr>
          <w:p w:rsidR="004E36FF" w:rsidRDefault="004E36FF" w:rsidP="000323DE"/>
        </w:tc>
        <w:tc>
          <w:tcPr>
            <w:tcW w:w="3508" w:type="dxa"/>
          </w:tcPr>
          <w:p w:rsidR="004E36FF" w:rsidRDefault="004E36FF" w:rsidP="000323DE"/>
        </w:tc>
      </w:tr>
      <w:tr w:rsidR="004E36FF" w:rsidTr="000323DE">
        <w:tc>
          <w:tcPr>
            <w:tcW w:w="2802" w:type="dxa"/>
          </w:tcPr>
          <w:p w:rsidR="004E36FF" w:rsidRDefault="004E36FF" w:rsidP="000323DE"/>
        </w:tc>
        <w:tc>
          <w:tcPr>
            <w:tcW w:w="1417" w:type="dxa"/>
          </w:tcPr>
          <w:p w:rsidR="004E36FF" w:rsidRDefault="004E36FF" w:rsidP="000323DE"/>
        </w:tc>
        <w:tc>
          <w:tcPr>
            <w:tcW w:w="1559" w:type="dxa"/>
          </w:tcPr>
          <w:p w:rsidR="004E36FF" w:rsidRDefault="004E36FF" w:rsidP="000323DE"/>
        </w:tc>
        <w:tc>
          <w:tcPr>
            <w:tcW w:w="3508" w:type="dxa"/>
          </w:tcPr>
          <w:p w:rsidR="004E36FF" w:rsidRDefault="004E36FF" w:rsidP="000323DE"/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29" w:name="_Toc136350513"/>
      <w:r w:rsidRPr="0017247D">
        <w:rPr>
          <w:color w:val="FF0000"/>
        </w:rPr>
        <w:t>Servers</w:t>
      </w:r>
      <w:bookmarkEnd w:id="29"/>
    </w:p>
    <w:p w:rsidR="004E36FF" w:rsidRPr="003E0731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Application servers</w:t>
      </w:r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Test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 w:rsidRPr="001039B7">
              <w:t>Servers</w:t>
            </w:r>
          </w:p>
        </w:tc>
        <w:tc>
          <w:tcPr>
            <w:tcW w:w="2321" w:type="dxa"/>
          </w:tcPr>
          <w:p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Physical / Virtual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Shared / Dedicated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CPU cores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Memory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OS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 w:rsidRPr="001039B7">
              <w:t>Software and versions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D</w:t>
            </w:r>
            <w:r w:rsidRPr="001039B7">
              <w:t>ependencies</w:t>
            </w:r>
          </w:p>
        </w:tc>
        <w:tc>
          <w:tcPr>
            <w:tcW w:w="2321" w:type="dxa"/>
          </w:tcPr>
          <w:p w:rsidR="004E36FF" w:rsidRPr="001039B7" w:rsidRDefault="00455B20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e.g. SMTP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0" w:name="_Toc324861520"/>
      <w:r>
        <w:t>Database servers</w:t>
      </w:r>
      <w:bookmarkEnd w:id="30"/>
    </w:p>
    <w:tbl>
      <w:tblPr>
        <w:tblStyle w:val="TableBoth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Development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Test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039B7">
              <w:t>Live</w:t>
            </w: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Server</w:t>
            </w:r>
          </w:p>
        </w:tc>
        <w:tc>
          <w:tcPr>
            <w:tcW w:w="2321" w:type="dxa"/>
          </w:tcPr>
          <w:p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BDOLUX19-40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Physical / Virtual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Shared / Dedicated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CPU cores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Memory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OS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Instance</w:t>
            </w:r>
          </w:p>
        </w:tc>
        <w:tc>
          <w:tcPr>
            <w:tcW w:w="2321" w:type="dxa"/>
          </w:tcPr>
          <w:p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EYES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lastRenderedPageBreak/>
              <w:t>Database version</w:t>
            </w:r>
          </w:p>
        </w:tc>
        <w:tc>
          <w:tcPr>
            <w:tcW w:w="2321" w:type="dxa"/>
          </w:tcPr>
          <w:p w:rsidR="004E36FF" w:rsidRPr="001039B7" w:rsidRDefault="00BB6F3B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6F3B">
              <w:t>MS SQL Server 2019 (RTM-CU8-GDR) Express Edition</w:t>
            </w: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6FF" w:rsidRPr="001039B7" w:rsidTr="000323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1" w:type="dxa"/>
          </w:tcPr>
          <w:p w:rsidR="004E36FF" w:rsidRPr="001039B7" w:rsidRDefault="004E36FF" w:rsidP="000323DE">
            <w:r>
              <w:t>Dependencies</w:t>
            </w:r>
          </w:p>
        </w:tc>
        <w:tc>
          <w:tcPr>
            <w:tcW w:w="2321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2" w:type="dxa"/>
          </w:tcPr>
          <w:p w:rsidR="004E36FF" w:rsidRPr="001039B7" w:rsidRDefault="004E36FF" w:rsidP="00032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E36FF" w:rsidRDefault="004E36FF" w:rsidP="004E36FF">
      <w:pPr>
        <w:pStyle w:val="Paragraph"/>
      </w:pPr>
      <w:bookmarkStart w:id="31" w:name="_Toc324861522"/>
    </w:p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File systems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1039B7" w:rsidRDefault="004E36FF" w:rsidP="000323DE">
            <w:r w:rsidRPr="001039B7">
              <w:t>Server</w:t>
            </w:r>
            <w:r>
              <w:t xml:space="preserve"> names</w:t>
            </w:r>
          </w:p>
        </w:tc>
        <w:tc>
          <w:tcPr>
            <w:tcW w:w="2321" w:type="dxa"/>
          </w:tcPr>
          <w:p w:rsidR="004E36FF" w:rsidRPr="001039B7" w:rsidRDefault="004E36FF" w:rsidP="000323DE">
            <w:r w:rsidRPr="001039B7">
              <w:t>Volume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Size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Purpose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>
            <w:r w:rsidRPr="001039B7">
              <w:t>e.g. F: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e.g. 50MB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e.g. logging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</w:tbl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2" w:name="_Toc324861530"/>
      <w:r>
        <w:t>File shares</w:t>
      </w:r>
      <w:bookmarkEnd w:id="32"/>
      <w:r w:rsidR="009B72EE">
        <w:t xml:space="preserve"> 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260F23" w:rsidRDefault="004E36FF" w:rsidP="000323DE">
            <w:r>
              <w:t>Server names</w:t>
            </w:r>
          </w:p>
        </w:tc>
        <w:tc>
          <w:tcPr>
            <w:tcW w:w="2321" w:type="dxa"/>
          </w:tcPr>
          <w:p w:rsidR="004E36FF" w:rsidRPr="00907B85" w:rsidRDefault="004E36FF" w:rsidP="000323DE">
            <w:pPr>
              <w:rPr>
                <w:b w:val="0"/>
              </w:rPr>
            </w:pPr>
            <w:r>
              <w:t>Shared path</w:t>
            </w:r>
          </w:p>
        </w:tc>
        <w:tc>
          <w:tcPr>
            <w:tcW w:w="4644" w:type="dxa"/>
          </w:tcPr>
          <w:p w:rsidR="004E36FF" w:rsidRPr="00907B85" w:rsidRDefault="004E36FF" w:rsidP="000323DE">
            <w:pPr>
              <w:rPr>
                <w:b w:val="0"/>
              </w:rPr>
            </w:pPr>
            <w:r>
              <w:t>Share name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4644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4644" w:type="dxa"/>
          </w:tcPr>
          <w:p w:rsidR="004E36FF" w:rsidRPr="001039B7" w:rsidRDefault="004E36FF" w:rsidP="000323DE"/>
        </w:tc>
      </w:tr>
    </w:tbl>
    <w:p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4644"/>
      </w:tblGrid>
      <w:tr w:rsidR="004E36FF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260F23" w:rsidRDefault="004E36FF" w:rsidP="000323DE">
            <w:r>
              <w:t>Share name</w:t>
            </w:r>
          </w:p>
        </w:tc>
        <w:tc>
          <w:tcPr>
            <w:tcW w:w="2321" w:type="dxa"/>
          </w:tcPr>
          <w:p w:rsidR="004E36FF" w:rsidRPr="00907B85" w:rsidRDefault="004E36FF" w:rsidP="000323DE">
            <w:pPr>
              <w:rPr>
                <w:b w:val="0"/>
              </w:rPr>
            </w:pPr>
            <w:r>
              <w:t>Users / groups</w:t>
            </w:r>
          </w:p>
        </w:tc>
        <w:tc>
          <w:tcPr>
            <w:tcW w:w="4644" w:type="dxa"/>
          </w:tcPr>
          <w:p w:rsidR="004E36FF" w:rsidRPr="00907B85" w:rsidRDefault="004E36FF" w:rsidP="000323DE">
            <w:pPr>
              <w:rPr>
                <w:b w:val="0"/>
              </w:rPr>
            </w:pPr>
            <w:r>
              <w:t>Permissions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4644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4644" w:type="dxa"/>
          </w:tcPr>
          <w:p w:rsidR="004E36FF" w:rsidRPr="001039B7" w:rsidRDefault="004E36FF" w:rsidP="000323DE"/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3" w:name="_Toc324861514"/>
      <w:bookmarkStart w:id="34" w:name="_Toc136350514"/>
      <w:bookmarkEnd w:id="31"/>
      <w:r w:rsidRPr="0017247D">
        <w:rPr>
          <w:color w:val="FF0000"/>
        </w:rPr>
        <w:t>Users, roles and groups</w:t>
      </w:r>
      <w:bookmarkEnd w:id="33"/>
      <w:bookmarkEnd w:id="34"/>
    </w:p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93"/>
        <w:gridCol w:w="7193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:rsidR="004E36FF" w:rsidRPr="001039B7" w:rsidRDefault="004E36FF" w:rsidP="000323DE">
            <w:r>
              <w:t>Username</w:t>
            </w:r>
          </w:p>
        </w:tc>
        <w:tc>
          <w:tcPr>
            <w:tcW w:w="7193" w:type="dxa"/>
          </w:tcPr>
          <w:p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:rsidTr="000323DE">
        <w:tc>
          <w:tcPr>
            <w:tcW w:w="2093" w:type="dxa"/>
          </w:tcPr>
          <w:p w:rsidR="004E36FF" w:rsidRPr="001039B7" w:rsidRDefault="004E36FF" w:rsidP="000323DE"/>
        </w:tc>
        <w:tc>
          <w:tcPr>
            <w:tcW w:w="7193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093" w:type="dxa"/>
          </w:tcPr>
          <w:p w:rsidR="004E36FF" w:rsidRPr="001039B7" w:rsidRDefault="004E36FF" w:rsidP="000323DE"/>
        </w:tc>
        <w:tc>
          <w:tcPr>
            <w:tcW w:w="7193" w:type="dxa"/>
          </w:tcPr>
          <w:p w:rsidR="004E36FF" w:rsidRPr="001039B7" w:rsidRDefault="004E36FF" w:rsidP="000323DE"/>
        </w:tc>
      </w:tr>
    </w:tbl>
    <w:p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:rsidR="004E36FF" w:rsidRPr="001039B7" w:rsidRDefault="004E36FF" w:rsidP="000323DE">
            <w:r w:rsidRPr="001039B7">
              <w:t>Group Name</w:t>
            </w:r>
          </w:p>
        </w:tc>
        <w:tc>
          <w:tcPr>
            <w:tcW w:w="2340" w:type="dxa"/>
          </w:tcPr>
          <w:p w:rsidR="004E36FF" w:rsidRPr="001039B7" w:rsidRDefault="004E36FF" w:rsidP="000323DE">
            <w:r w:rsidRPr="001039B7">
              <w:t>Members</w:t>
            </w:r>
          </w:p>
        </w:tc>
        <w:tc>
          <w:tcPr>
            <w:tcW w:w="4858" w:type="dxa"/>
          </w:tcPr>
          <w:p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2340" w:type="dxa"/>
          </w:tcPr>
          <w:p w:rsidR="004E36FF" w:rsidRPr="001039B7" w:rsidRDefault="004E36FF" w:rsidP="000323DE"/>
        </w:tc>
        <w:tc>
          <w:tcPr>
            <w:tcW w:w="4858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2340" w:type="dxa"/>
          </w:tcPr>
          <w:p w:rsidR="004E36FF" w:rsidRPr="001039B7" w:rsidRDefault="004E36FF" w:rsidP="000323DE"/>
        </w:tc>
        <w:tc>
          <w:tcPr>
            <w:tcW w:w="4858" w:type="dxa"/>
          </w:tcPr>
          <w:p w:rsidR="004E36FF" w:rsidRPr="001039B7" w:rsidRDefault="004E36FF" w:rsidP="000323DE"/>
        </w:tc>
      </w:tr>
    </w:tbl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bookmarkStart w:id="35" w:name="_Toc324861515"/>
      <w:r>
        <w:t>SQL Server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:rsidR="004E36FF" w:rsidRPr="001039B7" w:rsidRDefault="004E36FF" w:rsidP="000323DE">
            <w:r>
              <w:t>Database</w:t>
            </w:r>
          </w:p>
        </w:tc>
        <w:tc>
          <w:tcPr>
            <w:tcW w:w="7198" w:type="dxa"/>
          </w:tcPr>
          <w:p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7198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7198" w:type="dxa"/>
          </w:tcPr>
          <w:p w:rsidR="004E36FF" w:rsidRPr="001039B7" w:rsidRDefault="004E36FF" w:rsidP="000323DE"/>
        </w:tc>
      </w:tr>
    </w:tbl>
    <w:p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7198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:rsidR="004E36FF" w:rsidRPr="001039B7" w:rsidRDefault="004E36FF" w:rsidP="000323DE">
            <w:r>
              <w:t>Login</w:t>
            </w:r>
          </w:p>
        </w:tc>
        <w:tc>
          <w:tcPr>
            <w:tcW w:w="7198" w:type="dxa"/>
          </w:tcPr>
          <w:p w:rsidR="004E36FF" w:rsidRPr="001039B7" w:rsidRDefault="004E36FF" w:rsidP="000323DE">
            <w:r w:rsidRPr="001039B7">
              <w:t>Description</w:t>
            </w:r>
          </w:p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7198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7198" w:type="dxa"/>
          </w:tcPr>
          <w:p w:rsidR="004E36FF" w:rsidRPr="001039B7" w:rsidRDefault="004E36FF" w:rsidP="000323DE"/>
        </w:tc>
      </w:tr>
    </w:tbl>
    <w:p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088"/>
        <w:gridCol w:w="2340"/>
        <w:gridCol w:w="4858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8" w:type="dxa"/>
          </w:tcPr>
          <w:p w:rsidR="004E36FF" w:rsidRPr="001039B7" w:rsidRDefault="004E36FF" w:rsidP="000323DE">
            <w:r>
              <w:t>Database User</w:t>
            </w:r>
          </w:p>
        </w:tc>
        <w:tc>
          <w:tcPr>
            <w:tcW w:w="2340" w:type="dxa"/>
          </w:tcPr>
          <w:p w:rsidR="004E36FF" w:rsidRPr="001039B7" w:rsidRDefault="004E36FF" w:rsidP="000323DE">
            <w:r>
              <w:t>Database</w:t>
            </w:r>
          </w:p>
        </w:tc>
        <w:tc>
          <w:tcPr>
            <w:tcW w:w="4858" w:type="dxa"/>
          </w:tcPr>
          <w:p w:rsidR="004E36FF" w:rsidRPr="001039B7" w:rsidRDefault="004E36FF" w:rsidP="000323DE">
            <w:r>
              <w:t>Mapped roles</w:t>
            </w:r>
          </w:p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2340" w:type="dxa"/>
          </w:tcPr>
          <w:p w:rsidR="004E36FF" w:rsidRPr="001039B7" w:rsidRDefault="004E36FF" w:rsidP="000323DE"/>
        </w:tc>
        <w:tc>
          <w:tcPr>
            <w:tcW w:w="4858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088" w:type="dxa"/>
          </w:tcPr>
          <w:p w:rsidR="004E36FF" w:rsidRPr="001039B7" w:rsidRDefault="004E36FF" w:rsidP="000323DE"/>
        </w:tc>
        <w:tc>
          <w:tcPr>
            <w:tcW w:w="2340" w:type="dxa"/>
          </w:tcPr>
          <w:p w:rsidR="004E36FF" w:rsidRPr="001039B7" w:rsidRDefault="004E36FF" w:rsidP="000323DE"/>
        </w:tc>
        <w:tc>
          <w:tcPr>
            <w:tcW w:w="4858" w:type="dxa"/>
          </w:tcPr>
          <w:p w:rsidR="004E36FF" w:rsidRPr="001039B7" w:rsidRDefault="004E36FF" w:rsidP="000323DE"/>
        </w:tc>
      </w:tr>
    </w:tbl>
    <w:p w:rsidR="004E36FF" w:rsidRDefault="004E36FF" w:rsidP="004E36FF"/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3095"/>
        <w:gridCol w:w="3095"/>
        <w:gridCol w:w="3096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5" w:type="dxa"/>
          </w:tcPr>
          <w:p w:rsidR="004E36FF" w:rsidRPr="001039B7" w:rsidRDefault="004E36FF" w:rsidP="000323DE">
            <w:r>
              <w:t>Linked server</w:t>
            </w:r>
          </w:p>
        </w:tc>
        <w:tc>
          <w:tcPr>
            <w:tcW w:w="3095" w:type="dxa"/>
          </w:tcPr>
          <w:p w:rsidR="004E36FF" w:rsidRPr="001039B7" w:rsidRDefault="004E36FF" w:rsidP="000323DE">
            <w:r>
              <w:t>Source database</w:t>
            </w:r>
          </w:p>
        </w:tc>
        <w:tc>
          <w:tcPr>
            <w:tcW w:w="3096" w:type="dxa"/>
          </w:tcPr>
          <w:p w:rsidR="004E36FF" w:rsidRPr="001039B7" w:rsidRDefault="004E36FF" w:rsidP="000323DE">
            <w:r>
              <w:t>Source user</w:t>
            </w:r>
          </w:p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/>
        </w:tc>
        <w:tc>
          <w:tcPr>
            <w:tcW w:w="3095" w:type="dxa"/>
          </w:tcPr>
          <w:p w:rsidR="004E36FF" w:rsidRPr="001039B7" w:rsidRDefault="004E36FF" w:rsidP="000323DE"/>
        </w:tc>
        <w:tc>
          <w:tcPr>
            <w:tcW w:w="3096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3095" w:type="dxa"/>
          </w:tcPr>
          <w:p w:rsidR="004E36FF" w:rsidRPr="001039B7" w:rsidRDefault="004E36FF" w:rsidP="000323DE"/>
        </w:tc>
        <w:tc>
          <w:tcPr>
            <w:tcW w:w="3095" w:type="dxa"/>
          </w:tcPr>
          <w:p w:rsidR="004E36FF" w:rsidRPr="001039B7" w:rsidRDefault="004E36FF" w:rsidP="000323DE"/>
        </w:tc>
        <w:tc>
          <w:tcPr>
            <w:tcW w:w="3096" w:type="dxa"/>
          </w:tcPr>
          <w:p w:rsidR="004E36FF" w:rsidRPr="001039B7" w:rsidRDefault="004E36FF" w:rsidP="000323DE"/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6" w:name="_Toc324861544"/>
      <w:bookmarkStart w:id="37" w:name="_Toc136350515"/>
      <w:bookmarkEnd w:id="35"/>
      <w:r w:rsidRPr="0017247D">
        <w:rPr>
          <w:color w:val="FF0000"/>
        </w:rPr>
        <w:t>Firewall configuration</w:t>
      </w:r>
      <w:bookmarkEnd w:id="36"/>
      <w:bookmarkEnd w:id="37"/>
    </w:p>
    <w:p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Palo Alto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Protocol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</w:tbl>
    <w:p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F5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Protocol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</w:tbl>
    <w:p w:rsidR="004E36FF" w:rsidRPr="003D596D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firewall</w:t>
      </w:r>
    </w:p>
    <w:tbl>
      <w:tblPr>
        <w:tblStyle w:val="TableHeadings"/>
        <w:tblW w:w="0" w:type="auto"/>
        <w:tblLook w:val="01E0" w:firstRow="1" w:lastRow="1" w:firstColumn="1" w:lastColumn="1" w:noHBand="0" w:noVBand="0"/>
      </w:tblPr>
      <w:tblGrid>
        <w:gridCol w:w="2321"/>
        <w:gridCol w:w="2321"/>
        <w:gridCol w:w="2322"/>
        <w:gridCol w:w="2322"/>
      </w:tblGrid>
      <w:tr w:rsidR="004E36FF" w:rsidRPr="001039B7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1" w:type="dxa"/>
          </w:tcPr>
          <w:p w:rsidR="004E36FF" w:rsidRPr="001039B7" w:rsidRDefault="004E36FF" w:rsidP="000323DE">
            <w:r w:rsidRPr="001039B7">
              <w:t>Source</w:t>
            </w:r>
          </w:p>
        </w:tc>
        <w:tc>
          <w:tcPr>
            <w:tcW w:w="2321" w:type="dxa"/>
          </w:tcPr>
          <w:p w:rsidR="004E36FF" w:rsidRPr="001039B7" w:rsidRDefault="004E36FF" w:rsidP="000323DE">
            <w:r w:rsidRPr="001039B7">
              <w:t>Destination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Port</w:t>
            </w:r>
          </w:p>
        </w:tc>
        <w:tc>
          <w:tcPr>
            <w:tcW w:w="2322" w:type="dxa"/>
          </w:tcPr>
          <w:p w:rsidR="004E36FF" w:rsidRPr="001039B7" w:rsidRDefault="004E36FF" w:rsidP="000323DE">
            <w:r w:rsidRPr="001039B7">
              <w:t>Protocol</w:t>
            </w:r>
          </w:p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  <w:tr w:rsidR="004E36FF" w:rsidRPr="001039B7" w:rsidTr="000323DE"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1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  <w:tc>
          <w:tcPr>
            <w:tcW w:w="2322" w:type="dxa"/>
          </w:tcPr>
          <w:p w:rsidR="004E36FF" w:rsidRPr="001039B7" w:rsidRDefault="004E36FF" w:rsidP="000323DE"/>
        </w:tc>
      </w:tr>
    </w:tbl>
    <w:p w:rsidR="004E36FF" w:rsidRPr="0017247D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38" w:name="_Toc324861531"/>
      <w:bookmarkStart w:id="39" w:name="_Toc136350516"/>
      <w:r w:rsidRPr="0017247D">
        <w:rPr>
          <w:color w:val="FF0000"/>
        </w:rPr>
        <w:t>Scheduled tasks</w:t>
      </w:r>
      <w:bookmarkEnd w:id="38"/>
      <w:bookmarkEnd w:id="39"/>
      <w:r w:rsidR="009B72EE">
        <w:rPr>
          <w:color w:val="FF0000"/>
        </w:rPr>
        <w:t xml:space="preserve"> </w:t>
      </w:r>
    </w:p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Windows scheduled tasks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1418"/>
        <w:gridCol w:w="3791"/>
      </w:tblGrid>
      <w:tr w:rsidR="004E36FF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:rsidR="004E36FF" w:rsidRDefault="004E36FF" w:rsidP="000323DE">
            <w:r>
              <w:t>Run as</w:t>
            </w:r>
          </w:p>
        </w:tc>
        <w:tc>
          <w:tcPr>
            <w:tcW w:w="1417" w:type="dxa"/>
          </w:tcPr>
          <w:p w:rsidR="004E36FF" w:rsidRDefault="004E36FF" w:rsidP="000323DE">
            <w:r>
              <w:t>Task name</w:t>
            </w:r>
          </w:p>
        </w:tc>
        <w:tc>
          <w:tcPr>
            <w:tcW w:w="1418" w:type="dxa"/>
          </w:tcPr>
          <w:p w:rsidR="004E36FF" w:rsidRDefault="004E36FF" w:rsidP="000323DE">
            <w:r>
              <w:t>Schedule</w:t>
            </w:r>
          </w:p>
        </w:tc>
        <w:tc>
          <w:tcPr>
            <w:tcW w:w="3791" w:type="dxa"/>
          </w:tcPr>
          <w:p w:rsidR="004E36FF" w:rsidRDefault="004E36FF" w:rsidP="000323DE">
            <w:r>
              <w:t>Description</w:t>
            </w:r>
          </w:p>
        </w:tc>
      </w:tr>
      <w:tr w:rsidR="004E36FF" w:rsidRPr="00BB6F3B" w:rsidTr="000323DE">
        <w:tc>
          <w:tcPr>
            <w:tcW w:w="1384" w:type="dxa"/>
          </w:tcPr>
          <w:p w:rsidR="004E36FF" w:rsidRDefault="004E36FF" w:rsidP="000323DE"/>
        </w:tc>
        <w:tc>
          <w:tcPr>
            <w:tcW w:w="1276" w:type="dxa"/>
          </w:tcPr>
          <w:p w:rsidR="004E36FF" w:rsidRDefault="004E36FF" w:rsidP="000323DE"/>
        </w:tc>
        <w:tc>
          <w:tcPr>
            <w:tcW w:w="1417" w:type="dxa"/>
          </w:tcPr>
          <w:p w:rsidR="004E36FF" w:rsidRDefault="004E36FF" w:rsidP="000323DE"/>
        </w:tc>
        <w:tc>
          <w:tcPr>
            <w:tcW w:w="1418" w:type="dxa"/>
          </w:tcPr>
          <w:p w:rsidR="004E36FF" w:rsidRDefault="004E36FF" w:rsidP="000323DE"/>
        </w:tc>
        <w:tc>
          <w:tcPr>
            <w:tcW w:w="3791" w:type="dxa"/>
          </w:tcPr>
          <w:p w:rsidR="004E36FF" w:rsidRPr="00BB6F3B" w:rsidRDefault="004E36FF" w:rsidP="00BB6F3B">
            <w:pPr>
              <w:rPr>
                <w:lang w:val="en-US"/>
              </w:rPr>
            </w:pPr>
          </w:p>
        </w:tc>
      </w:tr>
      <w:tr w:rsidR="004E36FF" w:rsidRPr="00BB6F3B" w:rsidTr="000323DE">
        <w:tc>
          <w:tcPr>
            <w:tcW w:w="1384" w:type="dxa"/>
          </w:tcPr>
          <w:p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276" w:type="dxa"/>
          </w:tcPr>
          <w:p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7" w:type="dxa"/>
          </w:tcPr>
          <w:p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4E36FF" w:rsidRPr="00BB6F3B" w:rsidRDefault="004E36FF" w:rsidP="000323DE">
            <w:pPr>
              <w:rPr>
                <w:lang w:val="en-US"/>
              </w:rPr>
            </w:pPr>
          </w:p>
        </w:tc>
        <w:tc>
          <w:tcPr>
            <w:tcW w:w="3791" w:type="dxa"/>
          </w:tcPr>
          <w:p w:rsidR="004E36FF" w:rsidRPr="00BB6F3B" w:rsidRDefault="004E36FF" w:rsidP="000323DE">
            <w:pPr>
              <w:rPr>
                <w:lang w:val="en-US"/>
              </w:rPr>
            </w:pPr>
          </w:p>
        </w:tc>
      </w:tr>
    </w:tbl>
    <w:p w:rsidR="004E36FF" w:rsidRDefault="004E36FF" w:rsidP="004E36FF">
      <w:pPr>
        <w:pStyle w:val="Heading3"/>
        <w:keepLines w:val="0"/>
        <w:numPr>
          <w:ilvl w:val="2"/>
          <w:numId w:val="6"/>
        </w:numPr>
        <w:tabs>
          <w:tab w:val="clear" w:pos="5244"/>
          <w:tab w:val="num" w:pos="1134"/>
        </w:tabs>
        <w:spacing w:before="360" w:after="240" w:line="288" w:lineRule="auto"/>
        <w:ind w:left="851"/>
      </w:pPr>
      <w:r>
        <w:t>SQL Server jobs</w:t>
      </w:r>
      <w:r w:rsidR="009B72EE">
        <w:t xml:space="preserve"> </w:t>
      </w:r>
    </w:p>
    <w:tbl>
      <w:tblPr>
        <w:tblStyle w:val="TableHeadings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1417"/>
        <w:gridCol w:w="5209"/>
      </w:tblGrid>
      <w:tr w:rsidR="004E36FF" w:rsidTr="00032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:rsidR="004E36FF" w:rsidRDefault="004E36FF" w:rsidP="000323DE">
            <w:r>
              <w:t>Server</w:t>
            </w:r>
          </w:p>
        </w:tc>
        <w:tc>
          <w:tcPr>
            <w:tcW w:w="1276" w:type="dxa"/>
          </w:tcPr>
          <w:p w:rsidR="004E36FF" w:rsidRDefault="004E36FF" w:rsidP="000323DE">
            <w:r>
              <w:t>Job name</w:t>
            </w:r>
          </w:p>
        </w:tc>
        <w:tc>
          <w:tcPr>
            <w:tcW w:w="1417" w:type="dxa"/>
          </w:tcPr>
          <w:p w:rsidR="004E36FF" w:rsidRDefault="004E36FF" w:rsidP="000323DE">
            <w:r>
              <w:t>Schedule</w:t>
            </w:r>
          </w:p>
        </w:tc>
        <w:tc>
          <w:tcPr>
            <w:tcW w:w="5209" w:type="dxa"/>
          </w:tcPr>
          <w:p w:rsidR="004E36FF" w:rsidRDefault="004E36FF" w:rsidP="000323DE">
            <w:r>
              <w:t>Description</w:t>
            </w:r>
          </w:p>
        </w:tc>
      </w:tr>
      <w:tr w:rsidR="004E36FF" w:rsidTr="000323DE">
        <w:tc>
          <w:tcPr>
            <w:tcW w:w="1384" w:type="dxa"/>
          </w:tcPr>
          <w:p w:rsidR="004E36FF" w:rsidRDefault="004E36FF" w:rsidP="000323DE"/>
        </w:tc>
        <w:tc>
          <w:tcPr>
            <w:tcW w:w="1276" w:type="dxa"/>
          </w:tcPr>
          <w:p w:rsidR="004E36FF" w:rsidRDefault="004E36FF" w:rsidP="000323DE"/>
        </w:tc>
        <w:tc>
          <w:tcPr>
            <w:tcW w:w="1417" w:type="dxa"/>
          </w:tcPr>
          <w:p w:rsidR="004E36FF" w:rsidRDefault="004E36FF" w:rsidP="000323DE"/>
        </w:tc>
        <w:tc>
          <w:tcPr>
            <w:tcW w:w="5209" w:type="dxa"/>
          </w:tcPr>
          <w:p w:rsidR="004E36FF" w:rsidRDefault="004E36FF" w:rsidP="000323DE"/>
        </w:tc>
      </w:tr>
      <w:tr w:rsidR="004E36FF" w:rsidTr="000323DE">
        <w:tc>
          <w:tcPr>
            <w:tcW w:w="1384" w:type="dxa"/>
          </w:tcPr>
          <w:p w:rsidR="004E36FF" w:rsidRDefault="004E36FF" w:rsidP="000323DE"/>
        </w:tc>
        <w:tc>
          <w:tcPr>
            <w:tcW w:w="1276" w:type="dxa"/>
          </w:tcPr>
          <w:p w:rsidR="004E36FF" w:rsidRDefault="004E36FF" w:rsidP="000323DE"/>
        </w:tc>
        <w:tc>
          <w:tcPr>
            <w:tcW w:w="1417" w:type="dxa"/>
          </w:tcPr>
          <w:p w:rsidR="004E36FF" w:rsidRDefault="004E36FF" w:rsidP="000323DE"/>
        </w:tc>
        <w:tc>
          <w:tcPr>
            <w:tcW w:w="5209" w:type="dxa"/>
          </w:tcPr>
          <w:p w:rsidR="004E36FF" w:rsidRDefault="004E36FF" w:rsidP="000323DE"/>
        </w:tc>
      </w:tr>
    </w:tbl>
    <w:p w:rsidR="004E36FF" w:rsidRDefault="004E36FF" w:rsidP="004E36FF">
      <w:pPr>
        <w:pStyle w:val="Paragraph"/>
      </w:pPr>
    </w:p>
    <w:p w:rsidR="004E36FF" w:rsidRPr="00B20C18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0" w:name="_Toc136350517"/>
      <w:r w:rsidRPr="00626662">
        <w:rPr>
          <w:color w:val="FF0000"/>
        </w:rPr>
        <w:t>Software licences</w:t>
      </w:r>
      <w:bookmarkEnd w:id="40"/>
      <w:r w:rsidR="009B72EE" w:rsidRPr="00626662">
        <w:rPr>
          <w:color w:val="FF0000"/>
        </w:rPr>
        <w:t xml:space="preserve"> </w:t>
      </w:r>
    </w:p>
    <w:tbl>
      <w:tblPr>
        <w:tblStyle w:val="TableHeadings"/>
        <w:tblW w:w="0" w:type="auto"/>
        <w:tblLook w:val="04A0" w:firstRow="1" w:lastRow="0" w:firstColumn="1" w:lastColumn="0" w:noHBand="0" w:noVBand="1"/>
      </w:tblPr>
      <w:tblGrid>
        <w:gridCol w:w="3235"/>
        <w:gridCol w:w="1407"/>
        <w:gridCol w:w="2322"/>
        <w:gridCol w:w="2322"/>
      </w:tblGrid>
      <w:tr w:rsidR="004E36FF" w:rsidTr="00B20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5" w:type="dxa"/>
          </w:tcPr>
          <w:p w:rsidR="004E36FF" w:rsidRDefault="004E36FF" w:rsidP="000323DE">
            <w:r>
              <w:t>Software</w:t>
            </w:r>
          </w:p>
        </w:tc>
        <w:tc>
          <w:tcPr>
            <w:tcW w:w="1407" w:type="dxa"/>
          </w:tcPr>
          <w:p w:rsidR="004E36FF" w:rsidRDefault="004E36FF" w:rsidP="000323DE">
            <w:r>
              <w:t>Supplier</w:t>
            </w:r>
          </w:p>
        </w:tc>
        <w:tc>
          <w:tcPr>
            <w:tcW w:w="2322" w:type="dxa"/>
          </w:tcPr>
          <w:p w:rsidR="004E36FF" w:rsidRDefault="004E36FF" w:rsidP="000323DE">
            <w:r>
              <w:t>Requirements</w:t>
            </w:r>
          </w:p>
        </w:tc>
        <w:tc>
          <w:tcPr>
            <w:tcW w:w="2322" w:type="dxa"/>
          </w:tcPr>
          <w:p w:rsidR="004E36FF" w:rsidRDefault="004E36FF" w:rsidP="000323DE">
            <w:r>
              <w:t>Expires</w:t>
            </w:r>
          </w:p>
        </w:tc>
      </w:tr>
      <w:tr w:rsidR="004E36FF" w:rsidTr="00B20C18">
        <w:tc>
          <w:tcPr>
            <w:tcW w:w="3235" w:type="dxa"/>
          </w:tcPr>
          <w:p w:rsidR="004E36FF" w:rsidRDefault="004E36FF" w:rsidP="000323DE"/>
        </w:tc>
        <w:tc>
          <w:tcPr>
            <w:tcW w:w="1407" w:type="dxa"/>
          </w:tcPr>
          <w:p w:rsidR="004E36FF" w:rsidRDefault="004E36FF" w:rsidP="000323DE"/>
        </w:tc>
        <w:tc>
          <w:tcPr>
            <w:tcW w:w="2322" w:type="dxa"/>
          </w:tcPr>
          <w:p w:rsidR="004E36FF" w:rsidRDefault="004E36FF" w:rsidP="00B20C18">
            <w:pPr>
              <w:jc w:val="center"/>
            </w:pPr>
          </w:p>
        </w:tc>
        <w:tc>
          <w:tcPr>
            <w:tcW w:w="2322" w:type="dxa"/>
          </w:tcPr>
          <w:p w:rsidR="004E36FF" w:rsidRDefault="004E36FF" w:rsidP="000323DE"/>
        </w:tc>
      </w:tr>
      <w:tr w:rsidR="004E36FF" w:rsidTr="00B20C18">
        <w:tc>
          <w:tcPr>
            <w:tcW w:w="3235" w:type="dxa"/>
          </w:tcPr>
          <w:p w:rsidR="004E36FF" w:rsidRDefault="004E36FF" w:rsidP="000323DE"/>
        </w:tc>
        <w:tc>
          <w:tcPr>
            <w:tcW w:w="1407" w:type="dxa"/>
          </w:tcPr>
          <w:p w:rsidR="004E36FF" w:rsidRDefault="004E36FF" w:rsidP="000323DE"/>
        </w:tc>
        <w:tc>
          <w:tcPr>
            <w:tcW w:w="2322" w:type="dxa"/>
          </w:tcPr>
          <w:p w:rsidR="004E36FF" w:rsidRDefault="004E36FF" w:rsidP="000323DE"/>
        </w:tc>
        <w:tc>
          <w:tcPr>
            <w:tcW w:w="2322" w:type="dxa"/>
          </w:tcPr>
          <w:p w:rsidR="004E36FF" w:rsidRDefault="004E36FF" w:rsidP="000323DE"/>
        </w:tc>
      </w:tr>
    </w:tbl>
    <w:p w:rsidR="004E36FF" w:rsidRPr="00AD6F30" w:rsidRDefault="004E36FF" w:rsidP="004E36FF">
      <w:pPr>
        <w:pStyle w:val="Paragraph"/>
      </w:pPr>
      <w:bookmarkStart w:id="41" w:name="_Toc330826513"/>
    </w:p>
    <w:p w:rsidR="009B72EE" w:rsidRDefault="004E36FF" w:rsidP="009B72EE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2" w:name="_Toc136350518"/>
      <w:r w:rsidRPr="00626662">
        <w:rPr>
          <w:color w:val="FF0000"/>
        </w:rPr>
        <w:t>Configuration files</w:t>
      </w:r>
      <w:bookmarkEnd w:id="41"/>
      <w:bookmarkEnd w:id="42"/>
      <w:r w:rsidR="009B72EE" w:rsidRPr="00626662">
        <w:rPr>
          <w:color w:val="FF0000"/>
        </w:rPr>
        <w:t xml:space="preserve"> </w:t>
      </w:r>
    </w:p>
    <w:p w:rsidR="000323DE" w:rsidRPr="005410F1" w:rsidRDefault="00615756" w:rsidP="000323DE">
      <w:pPr>
        <w:rPr>
          <w:u w:val="single"/>
        </w:rPr>
      </w:pPr>
      <w:r w:rsidRPr="005410F1">
        <w:rPr>
          <w:u w:val="single"/>
        </w:rPr>
        <w:t>Backend server</w:t>
      </w:r>
    </w:p>
    <w:p w:rsidR="00810726" w:rsidRDefault="00810726" w:rsidP="00810726"/>
    <w:p w:rsidR="005A54F6" w:rsidRDefault="005A54F6" w:rsidP="00810726">
      <w:r>
        <w:t>Configuration file with encrypted connection string to SQL Server.</w:t>
      </w:r>
    </w:p>
    <w:p w:rsidR="00615756" w:rsidRDefault="00AE63EC" w:rsidP="00810726">
      <w:r>
        <w:t xml:space="preserve">Configuration file </w:t>
      </w:r>
      <w:r w:rsidR="000A4812">
        <w:t>“</w:t>
      </w:r>
      <w:proofErr w:type="spellStart"/>
      <w:r>
        <w:t>appSetting.json</w:t>
      </w:r>
      <w:proofErr w:type="spellEnd"/>
      <w:r w:rsidR="000A4812">
        <w:t>”</w:t>
      </w:r>
      <w:r w:rsidR="00615756">
        <w:t xml:space="preserve"> to SQL Server</w:t>
      </w:r>
      <w:r w:rsidR="00810726">
        <w:t>.</w:t>
      </w:r>
    </w:p>
    <w:p w:rsidR="00810726" w:rsidRDefault="00810726" w:rsidP="00810726">
      <w:r>
        <w:t>Location: TBD</w:t>
      </w:r>
    </w:p>
    <w:p w:rsidR="00615756" w:rsidRDefault="00615756" w:rsidP="000323DE"/>
    <w:p w:rsidR="00810726" w:rsidRDefault="00810726" w:rsidP="000323DE"/>
    <w:p w:rsidR="000323DE" w:rsidRPr="000323DE" w:rsidRDefault="000323DE" w:rsidP="000323DE">
      <w:r>
        <w:t xml:space="preserve">For </w:t>
      </w:r>
      <w:r w:rsidR="00BC3509">
        <w:t>P</w:t>
      </w:r>
      <w:r>
        <w:t>re</w:t>
      </w:r>
      <w:r w:rsidR="00BC3509">
        <w:t>-</w:t>
      </w:r>
      <w:r>
        <w:t xml:space="preserve">prod </w:t>
      </w:r>
      <w:r w:rsidR="00BC3509">
        <w:t>and Prod.</w:t>
      </w:r>
    </w:p>
    <w:p w:rsidR="004E36FF" w:rsidRPr="000323DE" w:rsidRDefault="004E36FF" w:rsidP="004E36FF">
      <w:pPr>
        <w:pStyle w:val="Paragraph"/>
        <w:rPr>
          <w:lang w:val="en-US"/>
        </w:rPr>
      </w:pPr>
    </w:p>
    <w:p w:rsidR="004E36FF" w:rsidRPr="000323DE" w:rsidRDefault="004E36FF" w:rsidP="004E36FF">
      <w:pPr>
        <w:pStyle w:val="Paragraph"/>
        <w:rPr>
          <w:lang w:val="en-US"/>
        </w:rPr>
      </w:pPr>
    </w:p>
    <w:p w:rsidR="004E36FF" w:rsidRDefault="004E36FF" w:rsidP="004E36FF">
      <w:pPr>
        <w:pStyle w:val="Heading20"/>
        <w:keepLines w:val="0"/>
        <w:numPr>
          <w:ilvl w:val="1"/>
          <w:numId w:val="6"/>
        </w:numPr>
        <w:shd w:val="clear" w:color="auto" w:fill="auto"/>
        <w:tabs>
          <w:tab w:val="num" w:pos="1134"/>
        </w:tabs>
        <w:spacing w:before="360" w:after="240" w:line="288" w:lineRule="auto"/>
        <w:ind w:left="851"/>
        <w:rPr>
          <w:color w:val="FF0000"/>
        </w:rPr>
      </w:pPr>
      <w:bookmarkStart w:id="43" w:name="_Toc330826515"/>
      <w:bookmarkStart w:id="44" w:name="_Ref390160532"/>
      <w:bookmarkStart w:id="45" w:name="_Toc136350519"/>
      <w:r w:rsidRPr="00626662">
        <w:rPr>
          <w:color w:val="FF0000"/>
        </w:rPr>
        <w:t>Patching</w:t>
      </w:r>
      <w:bookmarkEnd w:id="43"/>
      <w:bookmarkEnd w:id="44"/>
      <w:bookmarkEnd w:id="45"/>
      <w:r w:rsidR="009B72EE" w:rsidRPr="00626662">
        <w:rPr>
          <w:color w:val="FF0000"/>
        </w:rPr>
        <w:t xml:space="preserve"> </w:t>
      </w:r>
    </w:p>
    <w:p w:rsidR="000323DE" w:rsidRDefault="00BC3509" w:rsidP="00BC3509">
      <w:r>
        <w:t>For applicative patching</w:t>
      </w:r>
      <w:r w:rsidR="000323DE">
        <w:t>:</w:t>
      </w:r>
    </w:p>
    <w:p w:rsidR="005212AF" w:rsidRPr="000323DE" w:rsidRDefault="005A54F6" w:rsidP="00BC3509">
      <w:r>
        <w:t>Sources are released in a dedicated folder on the network and can then be deployed (copy/paste) on the server.</w:t>
      </w:r>
    </w:p>
    <w:p w:rsidR="004E36FF" w:rsidRDefault="004E36FF" w:rsidP="004E36FF">
      <w:pPr>
        <w:pStyle w:val="Heading10"/>
        <w:keepLines w:val="0"/>
        <w:pageBreakBefore/>
        <w:numPr>
          <w:ilvl w:val="0"/>
          <w:numId w:val="6"/>
        </w:numPr>
        <w:tabs>
          <w:tab w:val="clear" w:pos="4961"/>
          <w:tab w:val="num" w:pos="1134"/>
        </w:tabs>
        <w:spacing w:before="360" w:after="360" w:line="288" w:lineRule="auto"/>
        <w:ind w:left="851"/>
      </w:pPr>
      <w:bookmarkStart w:id="46" w:name="_Toc330826518"/>
      <w:bookmarkStart w:id="47" w:name="_Toc136350520"/>
      <w:r>
        <w:lastRenderedPageBreak/>
        <w:t>Disaster recovery</w:t>
      </w:r>
      <w:bookmarkEnd w:id="46"/>
      <w:r>
        <w:t xml:space="preserve"> plan</w:t>
      </w:r>
      <w:bookmarkEnd w:id="47"/>
    </w:p>
    <w:p w:rsidR="004E36FF" w:rsidRDefault="004E36FF" w:rsidP="004E36FF">
      <w:pPr>
        <w:pStyle w:val="Explanation"/>
      </w:pPr>
      <w:r>
        <w:t xml:space="preserve">Describe the steps that must be taken to recover the service in the event of a site </w:t>
      </w:r>
      <w:bookmarkStart w:id="48" w:name="_Toc324861548"/>
      <w:r>
        <w:t>loss.</w:t>
      </w:r>
    </w:p>
    <w:p w:rsidR="004E36FF" w:rsidRDefault="004E36FF" w:rsidP="004E36FF">
      <w:pPr>
        <w:pStyle w:val="Paragraph"/>
      </w:pPr>
    </w:p>
    <w:p w:rsidR="004E36FF" w:rsidRDefault="004E36FF" w:rsidP="004E36FF">
      <w:pPr>
        <w:pStyle w:val="Paragraph"/>
      </w:pPr>
    </w:p>
    <w:bookmarkEnd w:id="48"/>
    <w:p w:rsidR="004E36FF" w:rsidRPr="000C6B4F" w:rsidRDefault="004E36FF" w:rsidP="004E36FF">
      <w:pPr>
        <w:pStyle w:val="Paragraph"/>
      </w:pPr>
    </w:p>
    <w:p w:rsidR="00ED30A3" w:rsidRPr="004E36FF" w:rsidRDefault="00ED30A3" w:rsidP="004E36FF"/>
    <w:sectPr w:rsidR="00ED30A3" w:rsidRPr="004E36FF" w:rsidSect="00ED30A3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701" w:right="1134" w:bottom="1134" w:left="1134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3FF7" w:rsidRDefault="00263FF7" w:rsidP="00C95D79">
      <w:r>
        <w:separator/>
      </w:r>
    </w:p>
    <w:p w:rsidR="00263FF7" w:rsidRDefault="00263FF7"/>
    <w:p w:rsidR="00263FF7" w:rsidRDefault="00263FF7" w:rsidP="009A0094"/>
  </w:endnote>
  <w:endnote w:type="continuationSeparator" w:id="0">
    <w:p w:rsidR="00263FF7" w:rsidRDefault="00263FF7" w:rsidP="00C95D79">
      <w:r>
        <w:continuationSeparator/>
      </w:r>
    </w:p>
    <w:p w:rsidR="00263FF7" w:rsidRDefault="00263FF7"/>
    <w:p w:rsidR="00263FF7" w:rsidRDefault="00263FF7" w:rsidP="009A00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Default="00263FF7" w:rsidP="000323DE">
    <w:pPr>
      <w:pStyle w:val="Footer"/>
      <w:tabs>
        <w:tab w:val="clear" w:pos="4513"/>
        <w:tab w:val="center" w:pos="4500"/>
        <w:tab w:val="right" w:pos="90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14</w:t>
    </w:r>
    <w:r>
      <w:rPr>
        <w:noProof/>
      </w:rPr>
      <w:fldChar w:fldCharType="end"/>
    </w:r>
  </w:p>
  <w:p w:rsidR="00263FF7" w:rsidRDefault="00263F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Default="00263FF7" w:rsidP="000323DE">
    <w:pPr>
      <w:pStyle w:val="Footer"/>
      <w:tabs>
        <w:tab w:val="clear" w:pos="4513"/>
        <w:tab w:val="right" w:pos="4500"/>
        <w:tab w:val="right" w:pos="9000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Pr="00ED30A3" w:rsidRDefault="00263FF7" w:rsidP="00ED30A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Pr="00183A45" w:rsidRDefault="00263FF7" w:rsidP="00A3259B">
    <w:pPr>
      <w:pStyle w:val="Bodytex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530"/>
    </w:tblGrid>
    <w:tr w:rsidR="00263FF7" w:rsidTr="000323DE">
      <w:tc>
        <w:tcPr>
          <w:tcW w:w="9639" w:type="dxa"/>
        </w:tcPr>
        <w:p w:rsidR="00263FF7" w:rsidRDefault="00263FF7" w:rsidP="000323DE">
          <w:pPr>
            <w:pStyle w:val="Footer"/>
            <w:ind w:left="709"/>
          </w:pPr>
        </w:p>
      </w:tc>
    </w:tr>
  </w:tbl>
  <w:p w:rsidR="00263FF7" w:rsidRPr="006B22A7" w:rsidRDefault="00263FF7" w:rsidP="006B2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3FF7" w:rsidRDefault="00263FF7" w:rsidP="00C95D79">
      <w:r>
        <w:separator/>
      </w:r>
    </w:p>
    <w:p w:rsidR="00263FF7" w:rsidRDefault="00263FF7"/>
    <w:p w:rsidR="00263FF7" w:rsidRDefault="00263FF7" w:rsidP="009A0094"/>
  </w:footnote>
  <w:footnote w:type="continuationSeparator" w:id="0">
    <w:p w:rsidR="00263FF7" w:rsidRDefault="00263FF7" w:rsidP="00C95D79">
      <w:r>
        <w:continuationSeparator/>
      </w:r>
    </w:p>
    <w:p w:rsidR="00263FF7" w:rsidRDefault="00263FF7"/>
    <w:p w:rsidR="00263FF7" w:rsidRDefault="00263FF7" w:rsidP="009A00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Default="00C22634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Category"/>
        <w:tag w:val=""/>
        <w:id w:val="383001155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263FF7">
          <w:t>IT Support</w:t>
        </w:r>
      </w:sdtContent>
    </w:sdt>
  </w:p>
  <w:p w:rsidR="00263FF7" w:rsidRDefault="00C22634" w:rsidP="000323DE">
    <w:pPr>
      <w:pStyle w:val="Header"/>
      <w:tabs>
        <w:tab w:val="clear" w:pos="4513"/>
        <w:tab w:val="center" w:pos="4500"/>
        <w:tab w:val="right" w:pos="9072"/>
      </w:tabs>
    </w:pPr>
    <w:sdt>
      <w:sdtPr>
        <w:alias w:val="Title"/>
        <w:tag w:val=""/>
        <w:id w:val="102938202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63FF7">
          <w:t>Architecture Document</w:t>
        </w:r>
      </w:sdtContent>
    </w:sdt>
    <w:r w:rsidR="00263FF7">
      <w:tab/>
      <w:t xml:space="preserve">Version </w:t>
    </w:r>
    <w:sdt>
      <w:sdtPr>
        <w:alias w:val="Status"/>
        <w:tag w:val=""/>
        <w:id w:val="-1871748888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r w:rsidR="00263FF7">
          <w:t>1.0</w:t>
        </w:r>
      </w:sdtContent>
    </w:sdt>
    <w:r w:rsidR="00263FF7">
      <w:tab/>
    </w:r>
    <w:sdt>
      <w:sdtPr>
        <w:alias w:val="Publish Date"/>
        <w:tag w:val=""/>
        <w:id w:val="1687788532"/>
        <w:dataBinding w:prefixMappings="xmlns:ns0='http://schemas.microsoft.com/office/2006/coverPageProps' " w:xpath="/ns0:CoverPageProperties[1]/ns0:PublishDate[1]" w:storeItemID="{55AF091B-3C7A-41E3-B477-F2FDAA23CFDA}"/>
        <w:date w:fullDate="2023-05-08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263FF7">
          <w:t>08/05/2023</w:t>
        </w:r>
      </w:sdtContent>
    </w:sdt>
  </w:p>
  <w:p w:rsidR="00263FF7" w:rsidRDefault="00263F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Default="00263FF7" w:rsidP="000323DE">
    <w:pPr>
      <w:pStyle w:val="Header"/>
      <w:tabs>
        <w:tab w:val="clear" w:pos="4513"/>
        <w:tab w:val="center" w:pos="4500"/>
        <w:tab w:val="right" w:pos="90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Pr="00ED30A3" w:rsidRDefault="00263FF7" w:rsidP="00ED30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Pr="00ED30A3" w:rsidRDefault="00263FF7" w:rsidP="00ED30A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FF7" w:rsidRPr="00183A45" w:rsidRDefault="00263FF7" w:rsidP="00ED30A3">
    <w:pPr>
      <w:pStyle w:val="Bodytext"/>
    </w:pP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35A4633" wp14:editId="7943DF53">
              <wp:simplePos x="0" y="0"/>
              <wp:positionH relativeFrom="column">
                <wp:posOffset>-369570</wp:posOffset>
              </wp:positionH>
              <wp:positionV relativeFrom="paragraph">
                <wp:posOffset>281305</wp:posOffset>
              </wp:positionV>
              <wp:extent cx="6847840" cy="63055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7840" cy="63055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63FF7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  <w:p w:rsidR="00263FF7" w:rsidRPr="00940916" w:rsidRDefault="00263FF7" w:rsidP="00ED30A3">
                          <w:pPr>
                            <w:jc w:val="center"/>
                            <w:rPr>
                              <w:color w:val="40404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720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5A4633" id="Rectangle 2" o:spid="_x0000_s1026" style="position:absolute;left:0;text-align:left;margin-left:-29.1pt;margin-top:22.15pt;width:539.2pt;height:496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" fillcolor="#02a5e2 [3204]" stroked="f" strokeweight="2pt">
              <v:textbox inset="0,2mm,0">
                <w:txbxContent>
                  <w:p w:rsidR="00263FF7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  <w:p w:rsidR="00263FF7" w:rsidRPr="00940916" w:rsidRDefault="00263FF7" w:rsidP="00ED30A3">
                    <w:pPr>
                      <w:jc w:val="center"/>
                      <w:rPr>
                        <w:color w:val="404040" w:themeColor="text1"/>
                      </w:rPr>
                    </w:pPr>
                  </w:p>
                </w:txbxContent>
              </v:textbox>
            </v:rect>
          </w:pict>
        </mc:Fallback>
      </mc:AlternateContent>
    </w:r>
    <w:r w:rsidRPr="00527412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3179C75" wp14:editId="0BD9F35F">
              <wp:simplePos x="0" y="0"/>
              <wp:positionH relativeFrom="column">
                <wp:posOffset>-368300</wp:posOffset>
              </wp:positionH>
              <wp:positionV relativeFrom="paragraph">
                <wp:posOffset>-96520</wp:posOffset>
              </wp:positionV>
              <wp:extent cx="6851015" cy="9982835"/>
              <wp:effectExtent l="0" t="0" r="26035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1015" cy="998283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F2585A" id="Rectangle 1" o:spid="_x0000_s1026" style="position:absolute;margin-left:-29pt;margin-top:-7.6pt;width:539.45pt;height:786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" fillcolor="white [3212]" strokecolor="#404040 [3213]" strokeweight=".5pt"/>
          </w:pict>
        </mc:Fallback>
      </mc:AlternateContent>
    </w:r>
    <w:r w:rsidRPr="00527412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73088" behindDoc="0" locked="0" layoutInCell="1" allowOverlap="1" wp14:anchorId="3BDB7A53" wp14:editId="6DF08FB3">
              <wp:simplePos x="0" y="0"/>
              <wp:positionH relativeFrom="column">
                <wp:posOffset>319405</wp:posOffset>
              </wp:positionH>
              <wp:positionV relativeFrom="paragraph">
                <wp:posOffset>-94937</wp:posOffset>
              </wp:positionV>
              <wp:extent cx="161925" cy="9982835"/>
              <wp:effectExtent l="0" t="0" r="9525" b="0"/>
              <wp:wrapNone/>
              <wp:docPr id="8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1925" cy="9982835"/>
                        <a:chOff x="0" y="-1869744"/>
                        <a:chExt cx="161925" cy="9983382"/>
                      </a:xfrm>
                    </wpg:grpSpPr>
                    <wps:wsp>
                      <wps:cNvPr id="9" name="Freeform 23"/>
                      <wps:cNvSpPr>
                        <a:spLocks noChangeAspect="1"/>
                      </wps:cNvSpPr>
                      <wps:spPr bwMode="gray">
                        <a:xfrm>
                          <a:off x="0" y="6286426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3FF7" w:rsidRDefault="00263FF7" w:rsidP="00ED30A3"/>
                        </w:txbxContent>
                      </wps:txbx>
                      <wps:bodyPr/>
                    </wps:wsp>
                    <wps:wsp>
                      <wps:cNvPr id="10" name="Freeform 24"/>
                      <wps:cNvSpPr>
                        <a:spLocks noChangeAspect="1"/>
                      </wps:cNvSpPr>
                      <wps:spPr bwMode="gray">
                        <a:xfrm>
                          <a:off x="0" y="-1869744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3FF7" w:rsidRDefault="00263FF7" w:rsidP="00ED30A3"/>
                        </w:txbxContent>
                      </wps:txbx>
                      <wps:bodyPr/>
                    </wps:wsp>
                    <wps:wsp>
                      <wps:cNvPr id="12" name="Freeform 27"/>
                      <wps:cNvSpPr>
                        <a:spLocks noChangeAspect="1"/>
                      </wps:cNvSpPr>
                      <wps:spPr bwMode="gray">
                        <a:xfrm>
                          <a:off x="0" y="5198545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3FF7" w:rsidRDefault="00263FF7" w:rsidP="00ED30A3"/>
                        </w:txbxContent>
                      </wps:txbx>
                      <wps:bodyPr/>
                    </wps:wsp>
                    <wps:wsp>
                      <wps:cNvPr id="13" name="Freeform 28"/>
                      <wps:cNvSpPr>
                        <a:spLocks noChangeAspect="1"/>
                      </wps:cNvSpPr>
                      <wps:spPr bwMode="gray">
                        <a:xfrm>
                          <a:off x="0" y="3921468"/>
                          <a:ext cx="161925" cy="182721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0"/>
                            </a:cxn>
                            <a:cxn ang="0">
                              <a:pos x="120" y="1354"/>
                            </a:cxn>
                            <a:cxn ang="0">
                              <a:pos x="0" y="1354"/>
                            </a:cxn>
                            <a:cxn ang="0">
                              <a:pos x="0" y="85"/>
                            </a:cxn>
                            <a:cxn ang="0">
                              <a:pos x="120" y="0"/>
                            </a:cxn>
                          </a:cxnLst>
                          <a:rect l="0" t="0" r="r" b="b"/>
                          <a:pathLst>
                            <a:path w="120" h="1354">
                              <a:moveTo>
                                <a:pt x="120" y="0"/>
                              </a:moveTo>
                              <a:lnTo>
                                <a:pt x="120" y="1354"/>
                              </a:lnTo>
                              <a:lnTo>
                                <a:pt x="0" y="1354"/>
                              </a:lnTo>
                              <a:lnTo>
                                <a:pt x="0" y="85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3FF7" w:rsidRDefault="00263FF7" w:rsidP="00ED30A3"/>
                        </w:txbxContent>
                      </wps:txbx>
                      <wps:bodyPr/>
                    </wps:wsp>
                    <wps:wsp>
                      <wps:cNvPr id="14" name="Freeform 32"/>
                      <wps:cNvSpPr>
                        <a:spLocks noChangeAspect="1"/>
                      </wps:cNvSpPr>
                      <wps:spPr bwMode="gray">
                        <a:xfrm>
                          <a:off x="0" y="-1240318"/>
                          <a:ext cx="161925" cy="8985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" y="581"/>
                            </a:cxn>
                            <a:cxn ang="0">
                              <a:pos x="120" y="0"/>
                            </a:cxn>
                            <a:cxn ang="0">
                              <a:pos x="0" y="0"/>
                            </a:cxn>
                            <a:cxn ang="0">
                              <a:pos x="0" y="666"/>
                            </a:cxn>
                            <a:cxn ang="0">
                              <a:pos x="120" y="581"/>
                            </a:cxn>
                          </a:cxnLst>
                          <a:rect l="0" t="0" r="r" b="b"/>
                          <a:pathLst>
                            <a:path w="120" h="666">
                              <a:moveTo>
                                <a:pt x="120" y="581"/>
                              </a:moveTo>
                              <a:lnTo>
                                <a:pt x="120" y="0"/>
                              </a:lnTo>
                              <a:lnTo>
                                <a:pt x="0" y="0"/>
                              </a:lnTo>
                              <a:lnTo>
                                <a:pt x="0" y="666"/>
                              </a:lnTo>
                              <a:lnTo>
                                <a:pt x="120" y="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3C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3FF7" w:rsidRDefault="00263FF7" w:rsidP="00ED30A3"/>
                        </w:txbxContent>
                      </wps:txbx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DB7A53" id="Group 15" o:spid="_x0000_s1027" style="position:absolute;left:0;text-align:left;margin-left:25.15pt;margin-top:-7.5pt;width:12.75pt;height:786.05pt;z-index:251673088;mso-height-relative:margin" coordorigin=",-18697" coordsize="1619,9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">
              <v:shape id="Freeform 23" o:spid="_x0000_s1028" style="position:absolute;top:6286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:rsidR="00263FF7" w:rsidRDefault="00263FF7" w:rsidP="00ED30A3"/>
                  </w:txbxContent>
                </v:textbox>
              </v:shape>
              <v:shape id="Freeform 24" o:spid="_x0000_s1029" style="position:absolute;top:-18697;width:1619;height:8985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:rsidR="00263FF7" w:rsidRDefault="00263FF7" w:rsidP="00ED30A3"/>
                  </w:txbxContent>
                </v:textbox>
              </v:shape>
              <v:shape id="Freeform 27" o:spid="_x0000_s1030" style="position:absolute;top:51985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:rsidR="00263FF7" w:rsidRDefault="00263FF7" w:rsidP="00ED30A3"/>
                  </w:txbxContent>
                </v:textbox>
              </v:shape>
              <v:shape id="Freeform 28" o:spid="_x0000_s1031" style="position:absolute;top:39214;width:1619;height:18272;visibility:visible;mso-wrap-style:square;v-text-anchor:top" coordsize="120,1354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" adj="-11796480,,5400" path="m120,r,1354l,1354,,85,120,xe" fillcolor="#ec1c3c" stroked="f">
                <v:stroke joinstyle="round"/>
                <v:formulas/>
                <v:path arrowok="t" o:connecttype="custom" o:connectlocs="120,0;120,1354;0,1354;0,85;120,0" o:connectangles="0,0,0,0,0" textboxrect="0,0,120,1354"/>
                <o:lock v:ext="edit" aspectratio="t"/>
                <v:textbox>
                  <w:txbxContent>
                    <w:p w:rsidR="00263FF7" w:rsidRDefault="00263FF7" w:rsidP="00ED30A3"/>
                  </w:txbxContent>
                </v:textbox>
              </v:shape>
              <v:shape id="Freeform 32" o:spid="_x0000_s1032" style="position:absolute;top:-12403;width:1619;height:8986;visibility:visible;mso-wrap-style:square;v-text-anchor:top" coordsize="120,666" o:spt="100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" adj="-11796480,,5400" path="m120,581l120,,,,,666,120,581xe" fillcolor="#ec1c3c" stroked="f">
                <v:stroke joinstyle="round"/>
                <v:formulas/>
                <v:path arrowok="t" o:connecttype="custom" o:connectlocs="120,581;120,0;0,0;0,666;120,581" o:connectangles="0,0,0,0,0" textboxrect="0,0,120,666"/>
                <o:lock v:ext="edit" aspectratio="t"/>
                <v:textbox>
                  <w:txbxContent>
                    <w:p w:rsidR="00263FF7" w:rsidRDefault="00263FF7" w:rsidP="00ED30A3"/>
                  </w:txbxContent>
                </v:textbox>
              </v:shape>
            </v:group>
          </w:pict>
        </mc:Fallback>
      </mc:AlternateContent>
    </w:r>
  </w:p>
  <w:p w:rsidR="00263FF7" w:rsidRPr="00ED30A3" w:rsidRDefault="00263FF7" w:rsidP="00ED3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6502"/>
    <w:multiLevelType w:val="multilevel"/>
    <w:tmpl w:val="A7B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769"/>
    <w:multiLevelType w:val="hybridMultilevel"/>
    <w:tmpl w:val="96FC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116C"/>
    <w:multiLevelType w:val="hybridMultilevel"/>
    <w:tmpl w:val="1BB6588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0D3"/>
    <w:multiLevelType w:val="hybridMultilevel"/>
    <w:tmpl w:val="5BC4D4D4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6713D"/>
    <w:multiLevelType w:val="hybridMultilevel"/>
    <w:tmpl w:val="E4C61672"/>
    <w:lvl w:ilvl="0" w:tplc="6A9A346C">
      <w:start w:val="1"/>
      <w:numFmt w:val="bullet"/>
      <w:pStyle w:val="Bullet1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F6148ED"/>
    <w:multiLevelType w:val="hybridMultilevel"/>
    <w:tmpl w:val="DFC4DE3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E02A9"/>
    <w:multiLevelType w:val="hybridMultilevel"/>
    <w:tmpl w:val="033A468A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408A2"/>
    <w:multiLevelType w:val="multilevel"/>
    <w:tmpl w:val="E7AA0974"/>
    <w:lvl w:ilvl="0">
      <w:start w:val="1"/>
      <w:numFmt w:val="decimal"/>
      <w:pStyle w:val="SectionHead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10037" w:hanging="397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1"/>
      <w:lvlText w:val="%1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2"/>
      <w:lvlText w:val="%1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9712D44"/>
    <w:multiLevelType w:val="multilevel"/>
    <w:tmpl w:val="3D2C3FE4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2721A"/>
    <w:multiLevelType w:val="hybridMultilevel"/>
    <w:tmpl w:val="89388F38"/>
    <w:lvl w:ilvl="0" w:tplc="2C2CD7D4">
      <w:start w:val="1"/>
      <w:numFmt w:val="decimal"/>
      <w:pStyle w:val="Style1"/>
      <w:lvlText w:val="%1)"/>
      <w:lvlJc w:val="left"/>
      <w:pPr>
        <w:ind w:left="1004" w:hanging="360"/>
      </w:pPr>
      <w:rPr>
        <w:rFonts w:ascii="Trebuchet MS" w:hAnsi="Trebuchet MS" w:hint="default"/>
        <w:b w:val="0"/>
        <w:i w:val="0"/>
        <w:color w:val="404040" w:themeColor="text1"/>
        <w:sz w:val="14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EA30979"/>
    <w:multiLevelType w:val="hybridMultilevel"/>
    <w:tmpl w:val="FCC83F06"/>
    <w:lvl w:ilvl="0" w:tplc="A282C09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0744D"/>
    <w:multiLevelType w:val="hybridMultilevel"/>
    <w:tmpl w:val="F59AC3BC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730D3E"/>
    <w:multiLevelType w:val="hybridMultilevel"/>
    <w:tmpl w:val="E3B2C25C"/>
    <w:lvl w:ilvl="0" w:tplc="B570FA72">
      <w:start w:val="1"/>
      <w:numFmt w:val="bullet"/>
      <w:pStyle w:val="Tablebullets"/>
      <w:lvlText w:val="•"/>
      <w:lvlJc w:val="left"/>
      <w:pPr>
        <w:ind w:left="284" w:hanging="284"/>
      </w:pPr>
      <w:rPr>
        <w:rFonts w:ascii="Trebuchet MS" w:hAnsi="Trebuchet MS" w:cs="Times New Roman" w:hint="default"/>
        <w:color w:val="40404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905D7"/>
    <w:multiLevelType w:val="hybridMultilevel"/>
    <w:tmpl w:val="645CB150"/>
    <w:lvl w:ilvl="0" w:tplc="B60EB58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ED1A3B" w:themeColor="text2"/>
      </w:rPr>
    </w:lvl>
    <w:lvl w:ilvl="1" w:tplc="D4E6F562">
      <w:start w:val="1"/>
      <w:numFmt w:val="bullet"/>
      <w:pStyle w:val="Bullet2"/>
      <w:lvlText w:val="—"/>
      <w:lvlJc w:val="left"/>
      <w:pPr>
        <w:ind w:left="2007" w:hanging="360"/>
      </w:pPr>
      <w:rPr>
        <w:rFonts w:ascii="Trebuchet MS" w:hAnsi="Trebuchet MS" w:hint="default"/>
        <w:color w:val="ED1A3B" w:themeColor="text2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8DD3D70"/>
    <w:multiLevelType w:val="hybridMultilevel"/>
    <w:tmpl w:val="4980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54C13"/>
    <w:multiLevelType w:val="multilevel"/>
    <w:tmpl w:val="FC644F8E"/>
    <w:lvl w:ilvl="0">
      <w:start w:val="1"/>
      <w:numFmt w:val="decimal"/>
      <w:lvlText w:val="%1"/>
      <w:lvlJc w:val="left"/>
      <w:pPr>
        <w:tabs>
          <w:tab w:val="num" w:pos="4961"/>
        </w:tabs>
        <w:ind w:left="4678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277" w:hanging="851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tabs>
          <w:tab w:val="num" w:pos="5244"/>
        </w:tabs>
        <w:ind w:left="496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4"/>
        </w:tabs>
        <w:ind w:left="851" w:hanging="851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4"/>
  </w:num>
  <w:num w:numId="5">
    <w:abstractNumId w:val="13"/>
  </w:num>
  <w:num w:numId="6">
    <w:abstractNumId w:val="15"/>
  </w:num>
  <w:num w:numId="7">
    <w:abstractNumId w:val="8"/>
  </w:num>
  <w:num w:numId="8">
    <w:abstractNumId w:val="11"/>
  </w:num>
  <w:num w:numId="9">
    <w:abstractNumId w:val="3"/>
  </w:num>
  <w:num w:numId="10">
    <w:abstractNumId w:val="1"/>
  </w:num>
  <w:num w:numId="11">
    <w:abstractNumId w:val="10"/>
  </w:num>
  <w:num w:numId="12">
    <w:abstractNumId w:val="6"/>
  </w:num>
  <w:num w:numId="13">
    <w:abstractNumId w:val="5"/>
  </w:num>
  <w:num w:numId="14">
    <w:abstractNumId w:val="0"/>
  </w:num>
  <w:num w:numId="15">
    <w:abstractNumId w:val="14"/>
  </w:num>
  <w:num w:numId="16">
    <w:abstractNumId w:val="2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6FF"/>
    <w:rsid w:val="00011681"/>
    <w:rsid w:val="00027834"/>
    <w:rsid w:val="000323DE"/>
    <w:rsid w:val="00037E8D"/>
    <w:rsid w:val="00055EA5"/>
    <w:rsid w:val="0007708B"/>
    <w:rsid w:val="0008435C"/>
    <w:rsid w:val="000879E2"/>
    <w:rsid w:val="0009417A"/>
    <w:rsid w:val="00095A41"/>
    <w:rsid w:val="00097794"/>
    <w:rsid w:val="00097A3C"/>
    <w:rsid w:val="000A4812"/>
    <w:rsid w:val="000B5165"/>
    <w:rsid w:val="000C1F34"/>
    <w:rsid w:val="000D32A4"/>
    <w:rsid w:val="000D616F"/>
    <w:rsid w:val="000E15DA"/>
    <w:rsid w:val="000E6138"/>
    <w:rsid w:val="000E6D22"/>
    <w:rsid w:val="000E7BFB"/>
    <w:rsid w:val="000F4352"/>
    <w:rsid w:val="000F4B2C"/>
    <w:rsid w:val="000F7375"/>
    <w:rsid w:val="00102712"/>
    <w:rsid w:val="001045CF"/>
    <w:rsid w:val="00111E5C"/>
    <w:rsid w:val="0011253C"/>
    <w:rsid w:val="001138EE"/>
    <w:rsid w:val="00136786"/>
    <w:rsid w:val="00137B00"/>
    <w:rsid w:val="001513A3"/>
    <w:rsid w:val="00154E5C"/>
    <w:rsid w:val="00171956"/>
    <w:rsid w:val="0017247D"/>
    <w:rsid w:val="00175833"/>
    <w:rsid w:val="0017619C"/>
    <w:rsid w:val="0017770F"/>
    <w:rsid w:val="00183A45"/>
    <w:rsid w:val="00184941"/>
    <w:rsid w:val="001858E3"/>
    <w:rsid w:val="00187CA6"/>
    <w:rsid w:val="001A09A9"/>
    <w:rsid w:val="001A13FB"/>
    <w:rsid w:val="001A742F"/>
    <w:rsid w:val="001A7B32"/>
    <w:rsid w:val="001B2820"/>
    <w:rsid w:val="001B2E76"/>
    <w:rsid w:val="001C6FB3"/>
    <w:rsid w:val="001D06E2"/>
    <w:rsid w:val="001D2EAD"/>
    <w:rsid w:val="001D553C"/>
    <w:rsid w:val="001E2DDF"/>
    <w:rsid w:val="001F6687"/>
    <w:rsid w:val="00202B4D"/>
    <w:rsid w:val="002065E2"/>
    <w:rsid w:val="002216E8"/>
    <w:rsid w:val="00225522"/>
    <w:rsid w:val="00234434"/>
    <w:rsid w:val="00234928"/>
    <w:rsid w:val="00234DD5"/>
    <w:rsid w:val="0024072B"/>
    <w:rsid w:val="00241B44"/>
    <w:rsid w:val="00242D48"/>
    <w:rsid w:val="00247847"/>
    <w:rsid w:val="0026058D"/>
    <w:rsid w:val="00263C52"/>
    <w:rsid w:val="00263FF7"/>
    <w:rsid w:val="0028063F"/>
    <w:rsid w:val="00284B29"/>
    <w:rsid w:val="00286DA2"/>
    <w:rsid w:val="002903F4"/>
    <w:rsid w:val="002928C4"/>
    <w:rsid w:val="00292C5A"/>
    <w:rsid w:val="00296027"/>
    <w:rsid w:val="002A59AF"/>
    <w:rsid w:val="002A5CFC"/>
    <w:rsid w:val="002B3886"/>
    <w:rsid w:val="002C5ED5"/>
    <w:rsid w:val="002D453A"/>
    <w:rsid w:val="002E0D57"/>
    <w:rsid w:val="002E623F"/>
    <w:rsid w:val="002E6CD7"/>
    <w:rsid w:val="002F1A1C"/>
    <w:rsid w:val="002F7E07"/>
    <w:rsid w:val="0031041C"/>
    <w:rsid w:val="00314E42"/>
    <w:rsid w:val="00315F37"/>
    <w:rsid w:val="00316051"/>
    <w:rsid w:val="00316FA2"/>
    <w:rsid w:val="00322FED"/>
    <w:rsid w:val="00330FA9"/>
    <w:rsid w:val="00341B89"/>
    <w:rsid w:val="003614AC"/>
    <w:rsid w:val="00362A91"/>
    <w:rsid w:val="003657C7"/>
    <w:rsid w:val="003731BE"/>
    <w:rsid w:val="00380451"/>
    <w:rsid w:val="0038081E"/>
    <w:rsid w:val="00392119"/>
    <w:rsid w:val="0039253E"/>
    <w:rsid w:val="00392D75"/>
    <w:rsid w:val="00393CF2"/>
    <w:rsid w:val="00397A19"/>
    <w:rsid w:val="003A17B6"/>
    <w:rsid w:val="003A31F0"/>
    <w:rsid w:val="003A546A"/>
    <w:rsid w:val="003A7F5E"/>
    <w:rsid w:val="003B02A1"/>
    <w:rsid w:val="003B2CDA"/>
    <w:rsid w:val="003D14F2"/>
    <w:rsid w:val="003D2905"/>
    <w:rsid w:val="003D3E7B"/>
    <w:rsid w:val="003D4637"/>
    <w:rsid w:val="003D61C8"/>
    <w:rsid w:val="003E0807"/>
    <w:rsid w:val="003E342A"/>
    <w:rsid w:val="003E3643"/>
    <w:rsid w:val="003E3CAD"/>
    <w:rsid w:val="003E5E97"/>
    <w:rsid w:val="003F247B"/>
    <w:rsid w:val="003F45CD"/>
    <w:rsid w:val="00402C83"/>
    <w:rsid w:val="00403B50"/>
    <w:rsid w:val="00410AAB"/>
    <w:rsid w:val="00414CA6"/>
    <w:rsid w:val="00422485"/>
    <w:rsid w:val="00425360"/>
    <w:rsid w:val="00426B20"/>
    <w:rsid w:val="00426FE6"/>
    <w:rsid w:val="0043046E"/>
    <w:rsid w:val="00442A86"/>
    <w:rsid w:val="00446C14"/>
    <w:rsid w:val="00452A02"/>
    <w:rsid w:val="004542FA"/>
    <w:rsid w:val="00455B20"/>
    <w:rsid w:val="0046366A"/>
    <w:rsid w:val="004754D0"/>
    <w:rsid w:val="004815B1"/>
    <w:rsid w:val="00484EF5"/>
    <w:rsid w:val="0048506C"/>
    <w:rsid w:val="00485B3D"/>
    <w:rsid w:val="00486CB9"/>
    <w:rsid w:val="0049088B"/>
    <w:rsid w:val="00491C50"/>
    <w:rsid w:val="00492037"/>
    <w:rsid w:val="00494260"/>
    <w:rsid w:val="00495B4F"/>
    <w:rsid w:val="00496E0E"/>
    <w:rsid w:val="004A4FA6"/>
    <w:rsid w:val="004A5241"/>
    <w:rsid w:val="004B07A1"/>
    <w:rsid w:val="004C5043"/>
    <w:rsid w:val="004C7C21"/>
    <w:rsid w:val="004C7D9C"/>
    <w:rsid w:val="004D771B"/>
    <w:rsid w:val="004E36FF"/>
    <w:rsid w:val="004E564A"/>
    <w:rsid w:val="00505167"/>
    <w:rsid w:val="00505730"/>
    <w:rsid w:val="00506E28"/>
    <w:rsid w:val="00520208"/>
    <w:rsid w:val="005212AF"/>
    <w:rsid w:val="00521AED"/>
    <w:rsid w:val="0052420C"/>
    <w:rsid w:val="005246E8"/>
    <w:rsid w:val="00527412"/>
    <w:rsid w:val="00533773"/>
    <w:rsid w:val="00534133"/>
    <w:rsid w:val="00535BA5"/>
    <w:rsid w:val="005410F1"/>
    <w:rsid w:val="00541BF9"/>
    <w:rsid w:val="005451FC"/>
    <w:rsid w:val="005462EB"/>
    <w:rsid w:val="0056303C"/>
    <w:rsid w:val="005677E7"/>
    <w:rsid w:val="00576D81"/>
    <w:rsid w:val="0057755A"/>
    <w:rsid w:val="00591BE7"/>
    <w:rsid w:val="00592B89"/>
    <w:rsid w:val="005A20DB"/>
    <w:rsid w:val="005A360D"/>
    <w:rsid w:val="005A3854"/>
    <w:rsid w:val="005A54F6"/>
    <w:rsid w:val="005B0252"/>
    <w:rsid w:val="005C52BE"/>
    <w:rsid w:val="005C6434"/>
    <w:rsid w:val="005D4CA2"/>
    <w:rsid w:val="005D5850"/>
    <w:rsid w:val="005E15A7"/>
    <w:rsid w:val="005E3CBA"/>
    <w:rsid w:val="005E57FD"/>
    <w:rsid w:val="005E6F4E"/>
    <w:rsid w:val="00600F1B"/>
    <w:rsid w:val="00603C6F"/>
    <w:rsid w:val="00605443"/>
    <w:rsid w:val="00607782"/>
    <w:rsid w:val="00615756"/>
    <w:rsid w:val="00617CB1"/>
    <w:rsid w:val="00626662"/>
    <w:rsid w:val="00626FB5"/>
    <w:rsid w:val="00634A63"/>
    <w:rsid w:val="0065576C"/>
    <w:rsid w:val="00665C7A"/>
    <w:rsid w:val="006673E4"/>
    <w:rsid w:val="00671B5F"/>
    <w:rsid w:val="00684857"/>
    <w:rsid w:val="00695399"/>
    <w:rsid w:val="006A7C14"/>
    <w:rsid w:val="006B0C48"/>
    <w:rsid w:val="006B22A7"/>
    <w:rsid w:val="006B2434"/>
    <w:rsid w:val="006B541F"/>
    <w:rsid w:val="006B71A7"/>
    <w:rsid w:val="006C5F37"/>
    <w:rsid w:val="006C66FB"/>
    <w:rsid w:val="006D0866"/>
    <w:rsid w:val="006D28FA"/>
    <w:rsid w:val="006D55E8"/>
    <w:rsid w:val="006D66F5"/>
    <w:rsid w:val="006E3625"/>
    <w:rsid w:val="006F78EE"/>
    <w:rsid w:val="007009B7"/>
    <w:rsid w:val="00701C3C"/>
    <w:rsid w:val="007031B0"/>
    <w:rsid w:val="00704628"/>
    <w:rsid w:val="007075EE"/>
    <w:rsid w:val="00713C50"/>
    <w:rsid w:val="00715FC2"/>
    <w:rsid w:val="007209DE"/>
    <w:rsid w:val="007270C9"/>
    <w:rsid w:val="00731F19"/>
    <w:rsid w:val="00741F25"/>
    <w:rsid w:val="00746D35"/>
    <w:rsid w:val="007476A6"/>
    <w:rsid w:val="00755A5B"/>
    <w:rsid w:val="00770EDB"/>
    <w:rsid w:val="007714DD"/>
    <w:rsid w:val="007777BC"/>
    <w:rsid w:val="00785586"/>
    <w:rsid w:val="00791C66"/>
    <w:rsid w:val="00792FB6"/>
    <w:rsid w:val="007955E5"/>
    <w:rsid w:val="007967BD"/>
    <w:rsid w:val="007A55F6"/>
    <w:rsid w:val="007B37CE"/>
    <w:rsid w:val="007B700B"/>
    <w:rsid w:val="007C3895"/>
    <w:rsid w:val="007C54CB"/>
    <w:rsid w:val="007D3878"/>
    <w:rsid w:val="007D39A1"/>
    <w:rsid w:val="007E2A8F"/>
    <w:rsid w:val="007E46FB"/>
    <w:rsid w:val="007F3F5C"/>
    <w:rsid w:val="007F60C9"/>
    <w:rsid w:val="007F7EE3"/>
    <w:rsid w:val="008014EA"/>
    <w:rsid w:val="0080550B"/>
    <w:rsid w:val="00810726"/>
    <w:rsid w:val="00813458"/>
    <w:rsid w:val="00813BBD"/>
    <w:rsid w:val="008143B5"/>
    <w:rsid w:val="0081550E"/>
    <w:rsid w:val="00815847"/>
    <w:rsid w:val="00815D04"/>
    <w:rsid w:val="008177E5"/>
    <w:rsid w:val="008261EF"/>
    <w:rsid w:val="008330AC"/>
    <w:rsid w:val="008354E5"/>
    <w:rsid w:val="00846AE2"/>
    <w:rsid w:val="00855462"/>
    <w:rsid w:val="008564E1"/>
    <w:rsid w:val="008633F9"/>
    <w:rsid w:val="00863477"/>
    <w:rsid w:val="0086362F"/>
    <w:rsid w:val="0087583B"/>
    <w:rsid w:val="008767C3"/>
    <w:rsid w:val="008772E0"/>
    <w:rsid w:val="0088036A"/>
    <w:rsid w:val="008833E6"/>
    <w:rsid w:val="0088425D"/>
    <w:rsid w:val="008910A4"/>
    <w:rsid w:val="008A2C5A"/>
    <w:rsid w:val="008C6BB0"/>
    <w:rsid w:val="008C708B"/>
    <w:rsid w:val="008C74AA"/>
    <w:rsid w:val="008D252C"/>
    <w:rsid w:val="008D35BD"/>
    <w:rsid w:val="008D5305"/>
    <w:rsid w:val="008D7AA0"/>
    <w:rsid w:val="008E20AE"/>
    <w:rsid w:val="008E7D3E"/>
    <w:rsid w:val="008F4251"/>
    <w:rsid w:val="0090691C"/>
    <w:rsid w:val="009118B5"/>
    <w:rsid w:val="009300B0"/>
    <w:rsid w:val="009305F2"/>
    <w:rsid w:val="00931175"/>
    <w:rsid w:val="00935031"/>
    <w:rsid w:val="00936539"/>
    <w:rsid w:val="00940103"/>
    <w:rsid w:val="00940916"/>
    <w:rsid w:val="0095443B"/>
    <w:rsid w:val="00975096"/>
    <w:rsid w:val="0097523D"/>
    <w:rsid w:val="009811AB"/>
    <w:rsid w:val="00981C6B"/>
    <w:rsid w:val="00992C6C"/>
    <w:rsid w:val="009930E4"/>
    <w:rsid w:val="009936CD"/>
    <w:rsid w:val="009A0094"/>
    <w:rsid w:val="009A1F57"/>
    <w:rsid w:val="009A4246"/>
    <w:rsid w:val="009B3A3B"/>
    <w:rsid w:val="009B72EE"/>
    <w:rsid w:val="009D47D0"/>
    <w:rsid w:val="009D5674"/>
    <w:rsid w:val="009E1648"/>
    <w:rsid w:val="009E73EA"/>
    <w:rsid w:val="009F1C6A"/>
    <w:rsid w:val="009F34DF"/>
    <w:rsid w:val="00A009C5"/>
    <w:rsid w:val="00A21CC2"/>
    <w:rsid w:val="00A26E5F"/>
    <w:rsid w:val="00A3259B"/>
    <w:rsid w:val="00A34183"/>
    <w:rsid w:val="00A36AFB"/>
    <w:rsid w:val="00A42527"/>
    <w:rsid w:val="00A46E93"/>
    <w:rsid w:val="00A520F3"/>
    <w:rsid w:val="00A53E74"/>
    <w:rsid w:val="00A7116B"/>
    <w:rsid w:val="00A750D0"/>
    <w:rsid w:val="00A771E7"/>
    <w:rsid w:val="00A820F8"/>
    <w:rsid w:val="00A93241"/>
    <w:rsid w:val="00A94370"/>
    <w:rsid w:val="00AA05C8"/>
    <w:rsid w:val="00AA5102"/>
    <w:rsid w:val="00AB63E5"/>
    <w:rsid w:val="00AB7560"/>
    <w:rsid w:val="00AC04E4"/>
    <w:rsid w:val="00AC139E"/>
    <w:rsid w:val="00AD0713"/>
    <w:rsid w:val="00AE63EC"/>
    <w:rsid w:val="00AF12BC"/>
    <w:rsid w:val="00AF2119"/>
    <w:rsid w:val="00AF7E90"/>
    <w:rsid w:val="00B005E6"/>
    <w:rsid w:val="00B1378B"/>
    <w:rsid w:val="00B142FA"/>
    <w:rsid w:val="00B20C18"/>
    <w:rsid w:val="00B20C1F"/>
    <w:rsid w:val="00B24679"/>
    <w:rsid w:val="00B32EF1"/>
    <w:rsid w:val="00B3686B"/>
    <w:rsid w:val="00B3731D"/>
    <w:rsid w:val="00B40600"/>
    <w:rsid w:val="00B50130"/>
    <w:rsid w:val="00B521FA"/>
    <w:rsid w:val="00B524F1"/>
    <w:rsid w:val="00B60235"/>
    <w:rsid w:val="00B66268"/>
    <w:rsid w:val="00B777E1"/>
    <w:rsid w:val="00B87B42"/>
    <w:rsid w:val="00B95C43"/>
    <w:rsid w:val="00BA13A1"/>
    <w:rsid w:val="00BA3736"/>
    <w:rsid w:val="00BB04B2"/>
    <w:rsid w:val="00BB072C"/>
    <w:rsid w:val="00BB591B"/>
    <w:rsid w:val="00BB6C1E"/>
    <w:rsid w:val="00BB6F3B"/>
    <w:rsid w:val="00BB7D09"/>
    <w:rsid w:val="00BC0120"/>
    <w:rsid w:val="00BC3509"/>
    <w:rsid w:val="00BD1664"/>
    <w:rsid w:val="00BE328F"/>
    <w:rsid w:val="00BF3801"/>
    <w:rsid w:val="00BF4ED7"/>
    <w:rsid w:val="00BF7BDA"/>
    <w:rsid w:val="00C06364"/>
    <w:rsid w:val="00C06468"/>
    <w:rsid w:val="00C068AD"/>
    <w:rsid w:val="00C1671D"/>
    <w:rsid w:val="00C2222F"/>
    <w:rsid w:val="00C22634"/>
    <w:rsid w:val="00C226CB"/>
    <w:rsid w:val="00C24D08"/>
    <w:rsid w:val="00C25060"/>
    <w:rsid w:val="00C25BCE"/>
    <w:rsid w:val="00C30B08"/>
    <w:rsid w:val="00C32522"/>
    <w:rsid w:val="00C42CB4"/>
    <w:rsid w:val="00C4533A"/>
    <w:rsid w:val="00C508FD"/>
    <w:rsid w:val="00C53C0B"/>
    <w:rsid w:val="00C61C20"/>
    <w:rsid w:val="00C7064D"/>
    <w:rsid w:val="00C72B52"/>
    <w:rsid w:val="00C73EE9"/>
    <w:rsid w:val="00C74AD6"/>
    <w:rsid w:val="00C87375"/>
    <w:rsid w:val="00C9260B"/>
    <w:rsid w:val="00C92C4C"/>
    <w:rsid w:val="00C9449A"/>
    <w:rsid w:val="00C945AC"/>
    <w:rsid w:val="00C95D79"/>
    <w:rsid w:val="00CA2785"/>
    <w:rsid w:val="00CA5BB8"/>
    <w:rsid w:val="00CC0299"/>
    <w:rsid w:val="00CC1346"/>
    <w:rsid w:val="00CD25FC"/>
    <w:rsid w:val="00CD32D2"/>
    <w:rsid w:val="00CF4852"/>
    <w:rsid w:val="00CF66CB"/>
    <w:rsid w:val="00D02384"/>
    <w:rsid w:val="00D0674B"/>
    <w:rsid w:val="00D15807"/>
    <w:rsid w:val="00D1632C"/>
    <w:rsid w:val="00D23100"/>
    <w:rsid w:val="00D25CC0"/>
    <w:rsid w:val="00D31742"/>
    <w:rsid w:val="00D35C4D"/>
    <w:rsid w:val="00D402D9"/>
    <w:rsid w:val="00D47D96"/>
    <w:rsid w:val="00D60C0F"/>
    <w:rsid w:val="00D7063B"/>
    <w:rsid w:val="00D71A48"/>
    <w:rsid w:val="00D8598E"/>
    <w:rsid w:val="00D87538"/>
    <w:rsid w:val="00D93573"/>
    <w:rsid w:val="00DA2E16"/>
    <w:rsid w:val="00DA3B95"/>
    <w:rsid w:val="00DA3C58"/>
    <w:rsid w:val="00DA56E1"/>
    <w:rsid w:val="00DB2A7C"/>
    <w:rsid w:val="00DB688D"/>
    <w:rsid w:val="00DC0A50"/>
    <w:rsid w:val="00DC1222"/>
    <w:rsid w:val="00DC22C5"/>
    <w:rsid w:val="00DC75C2"/>
    <w:rsid w:val="00DC7E4B"/>
    <w:rsid w:val="00DD4EF9"/>
    <w:rsid w:val="00DD65F0"/>
    <w:rsid w:val="00DD6718"/>
    <w:rsid w:val="00DE055B"/>
    <w:rsid w:val="00DE1E0F"/>
    <w:rsid w:val="00DE268D"/>
    <w:rsid w:val="00DE58A0"/>
    <w:rsid w:val="00DF4FC2"/>
    <w:rsid w:val="00E0242E"/>
    <w:rsid w:val="00E0341D"/>
    <w:rsid w:val="00E14154"/>
    <w:rsid w:val="00E214C5"/>
    <w:rsid w:val="00E247FE"/>
    <w:rsid w:val="00E2796B"/>
    <w:rsid w:val="00E3292D"/>
    <w:rsid w:val="00E357BC"/>
    <w:rsid w:val="00E36C07"/>
    <w:rsid w:val="00E43551"/>
    <w:rsid w:val="00E53437"/>
    <w:rsid w:val="00E638DA"/>
    <w:rsid w:val="00E63B9F"/>
    <w:rsid w:val="00E71F25"/>
    <w:rsid w:val="00E80483"/>
    <w:rsid w:val="00E80FB5"/>
    <w:rsid w:val="00E81CDA"/>
    <w:rsid w:val="00E84F4C"/>
    <w:rsid w:val="00E858D7"/>
    <w:rsid w:val="00E85C6E"/>
    <w:rsid w:val="00E875A7"/>
    <w:rsid w:val="00EB5138"/>
    <w:rsid w:val="00ED11B8"/>
    <w:rsid w:val="00ED30A3"/>
    <w:rsid w:val="00ED364F"/>
    <w:rsid w:val="00EF1240"/>
    <w:rsid w:val="00EF26A3"/>
    <w:rsid w:val="00EF291B"/>
    <w:rsid w:val="00F21133"/>
    <w:rsid w:val="00F315C7"/>
    <w:rsid w:val="00F32EC2"/>
    <w:rsid w:val="00F37DF3"/>
    <w:rsid w:val="00F519F8"/>
    <w:rsid w:val="00F51BDE"/>
    <w:rsid w:val="00F544F1"/>
    <w:rsid w:val="00F557E1"/>
    <w:rsid w:val="00F56F43"/>
    <w:rsid w:val="00F614EF"/>
    <w:rsid w:val="00F70C58"/>
    <w:rsid w:val="00F71089"/>
    <w:rsid w:val="00F71ACA"/>
    <w:rsid w:val="00F76DCC"/>
    <w:rsid w:val="00F7724A"/>
    <w:rsid w:val="00F93E7C"/>
    <w:rsid w:val="00FA11B1"/>
    <w:rsid w:val="00FA45F1"/>
    <w:rsid w:val="00FA5397"/>
    <w:rsid w:val="00FC2916"/>
    <w:rsid w:val="00FC644E"/>
    <w:rsid w:val="00FD366E"/>
    <w:rsid w:val="00FE5033"/>
    <w:rsid w:val="00FF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12B988B"/>
  <w15:docId w15:val="{EB36E4EA-E880-4608-9BA8-5AA559FB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4" w:qFormat="1"/>
    <w:lsdException w:name="heading 2" w:semiHidden="1" w:uiPriority="4" w:unhideWhenUsed="1" w:qFormat="1"/>
    <w:lsdException w:name="heading 3" w:semiHidden="1" w:uiPriority="4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4E36FF"/>
    <w:pPr>
      <w:spacing w:after="0" w:line="240" w:lineRule="auto"/>
    </w:pPr>
    <w:rPr>
      <w:rFonts w:ascii="Verdana" w:eastAsia="Times New Roman" w:hAnsi="Verdana" w:cs="Times New Roman"/>
      <w:szCs w:val="24"/>
      <w:lang w:eastAsia="en-GB"/>
    </w:rPr>
  </w:style>
  <w:style w:type="paragraph" w:styleId="Heading10">
    <w:name w:val="heading 1"/>
    <w:basedOn w:val="Normal"/>
    <w:next w:val="Normal"/>
    <w:link w:val="Heading1Char"/>
    <w:uiPriority w:val="4"/>
    <w:qFormat/>
    <w:rsid w:val="00DF4FC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paragraph" w:styleId="Heading20">
    <w:name w:val="heading 2"/>
    <w:basedOn w:val="Normal"/>
    <w:next w:val="Normal"/>
    <w:link w:val="Heading2Char"/>
    <w:uiPriority w:val="4"/>
    <w:qFormat/>
    <w:rsid w:val="009930E4"/>
    <w:pPr>
      <w:keepNext/>
      <w:keepLines/>
      <w:shd w:val="solid" w:color="808080" w:themeColor="background1" w:themeShade="80" w:fill="auto"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6"/>
    </w:rPr>
  </w:style>
  <w:style w:type="paragraph" w:styleId="Heading3">
    <w:name w:val="heading 3"/>
    <w:basedOn w:val="Normal"/>
    <w:next w:val="Normal"/>
    <w:link w:val="Heading3Char"/>
    <w:uiPriority w:val="4"/>
    <w:qFormat/>
    <w:rsid w:val="00AA05C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2A5E2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qFormat/>
    <w:rsid w:val="007967B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9"/>
    <w:semiHidden/>
    <w:rsid w:val="00DC1222"/>
    <w:rPr>
      <w:rFonts w:asciiTheme="majorHAnsi" w:eastAsiaTheme="majorEastAsia" w:hAnsiTheme="majorHAnsi" w:cstheme="majorBidi"/>
      <w:b/>
      <w:bCs/>
      <w:color w:val="DF8639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0"/>
    <w:uiPriority w:val="4"/>
    <w:rsid w:val="00DC1222"/>
    <w:rPr>
      <w:rFonts w:asciiTheme="majorHAnsi" w:eastAsiaTheme="majorEastAsia" w:hAnsiTheme="majorHAnsi" w:cstheme="majorBidi"/>
      <w:b/>
      <w:bCs/>
      <w:color w:val="FFFFFF" w:themeColor="background1"/>
      <w:szCs w:val="26"/>
      <w:shd w:val="solid" w:color="808080" w:themeColor="background1" w:themeShade="80" w:fill="auto"/>
    </w:rPr>
  </w:style>
  <w:style w:type="character" w:customStyle="1" w:styleId="Heading3Char">
    <w:name w:val="Heading 3 Char"/>
    <w:basedOn w:val="DefaultParagraphFont"/>
    <w:link w:val="Heading3"/>
    <w:uiPriority w:val="4"/>
    <w:rsid w:val="00AA05C8"/>
    <w:rPr>
      <w:rFonts w:asciiTheme="majorHAnsi" w:eastAsiaTheme="majorEastAsia" w:hAnsiTheme="majorHAnsi" w:cstheme="majorBidi"/>
      <w:b/>
      <w:bCs/>
      <w:color w:val="02A5E2" w:themeColor="accent1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DC1222"/>
    <w:rPr>
      <w:rFonts w:asciiTheme="majorHAnsi" w:eastAsiaTheme="majorEastAsia" w:hAnsiTheme="majorHAnsi" w:cstheme="majorBidi"/>
      <w:b/>
      <w:bCs/>
      <w:i/>
      <w:iCs/>
      <w:color w:val="02A5E2" w:themeColor="accent1"/>
    </w:rPr>
  </w:style>
  <w:style w:type="paragraph" w:styleId="ListParagraph">
    <w:name w:val="List Paragraph"/>
    <w:basedOn w:val="Normal"/>
    <w:uiPriority w:val="34"/>
    <w:qFormat/>
    <w:rsid w:val="00DF4FC2"/>
    <w:pPr>
      <w:spacing w:before="200"/>
      <w:ind w:left="720"/>
      <w:contextualSpacing/>
    </w:pPr>
    <w:rPr>
      <w:rFonts w:eastAsiaTheme="minorEastAsia"/>
      <w:sz w:val="20"/>
      <w:szCs w:val="20"/>
    </w:rPr>
  </w:style>
  <w:style w:type="paragraph" w:styleId="TOC1">
    <w:name w:val="toc 1"/>
    <w:basedOn w:val="Bodytext"/>
    <w:next w:val="Normal"/>
    <w:autoRedefine/>
    <w:uiPriority w:val="39"/>
    <w:rsid w:val="0028063F"/>
    <w:pPr>
      <w:tabs>
        <w:tab w:val="right" w:leader="dot" w:pos="6379"/>
      </w:tabs>
      <w:ind w:left="0"/>
    </w:pPr>
    <w:rPr>
      <w:caps/>
      <w:noProof/>
    </w:rPr>
  </w:style>
  <w:style w:type="character" w:styleId="Hyperlink">
    <w:name w:val="Hyperlink"/>
    <w:basedOn w:val="DefaultParagraphFont"/>
    <w:uiPriority w:val="99"/>
    <w:rsid w:val="00DF4FC2"/>
    <w:rPr>
      <w:color w:val="FFFFFF" w:themeColor="hyperlink"/>
      <w:u w:val="single"/>
    </w:rPr>
  </w:style>
  <w:style w:type="paragraph" w:customStyle="1" w:styleId="CoverTitle">
    <w:name w:val="Cover Title"/>
    <w:basedOn w:val="Normal"/>
    <w:uiPriority w:val="99"/>
    <w:qFormat/>
    <w:rsid w:val="00A21CC2"/>
    <w:pPr>
      <w:spacing w:before="480"/>
      <w:ind w:left="851"/>
    </w:pPr>
    <w:rPr>
      <w:rFonts w:ascii="Trebuchet MS" w:hAnsi="Trebuchet MS"/>
      <w:b/>
      <w:color w:val="ED1A3B" w:themeColor="text2"/>
      <w:sz w:val="44"/>
      <w:szCs w:val="44"/>
    </w:rPr>
  </w:style>
  <w:style w:type="paragraph" w:customStyle="1" w:styleId="CoverSubheading">
    <w:name w:val="Cover Subheading"/>
    <w:basedOn w:val="Normal"/>
    <w:uiPriority w:val="99"/>
    <w:qFormat/>
    <w:rsid w:val="00A21CC2"/>
    <w:pPr>
      <w:spacing w:after="240"/>
      <w:ind w:left="851"/>
    </w:pPr>
    <w:rPr>
      <w:rFonts w:ascii="Trebuchet MS" w:hAnsi="Trebuchet MS"/>
      <w:color w:val="404040" w:themeColor="text1"/>
      <w:sz w:val="32"/>
      <w:szCs w:val="32"/>
    </w:rPr>
  </w:style>
  <w:style w:type="paragraph" w:customStyle="1" w:styleId="Bodytext">
    <w:name w:val="Body_text"/>
    <w:link w:val="BodytextChar"/>
    <w:qFormat/>
    <w:rsid w:val="00A3259B"/>
    <w:pPr>
      <w:spacing w:after="120" w:line="240" w:lineRule="auto"/>
      <w:ind w:left="851"/>
    </w:pPr>
    <w:rPr>
      <w:rFonts w:eastAsia="Times New Roman" w:cs="Times New Roman"/>
      <w:color w:val="685040"/>
      <w:kern w:val="16"/>
      <w:sz w:val="20"/>
      <w:szCs w:val="24"/>
      <w:lang w:eastAsia="en-GB"/>
    </w:rPr>
  </w:style>
  <w:style w:type="character" w:customStyle="1" w:styleId="BodytextChar">
    <w:name w:val="Body_text Char"/>
    <w:basedOn w:val="DefaultParagraphFont"/>
    <w:link w:val="Bodytext"/>
    <w:rsid w:val="00A3259B"/>
    <w:rPr>
      <w:rFonts w:eastAsia="Times New Roman" w:cs="Times New Roman"/>
      <w:color w:val="685040"/>
      <w:kern w:val="16"/>
      <w:sz w:val="20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rsid w:val="004A52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434"/>
    <w:rPr>
      <w:rFonts w:ascii="Tahoma" w:hAnsi="Tahoma" w:cs="Tahoma"/>
      <w:sz w:val="16"/>
      <w:szCs w:val="16"/>
    </w:rPr>
  </w:style>
  <w:style w:type="paragraph" w:customStyle="1" w:styleId="Coverdate">
    <w:name w:val="Cover date"/>
    <w:basedOn w:val="Normal"/>
    <w:uiPriority w:val="99"/>
    <w:qFormat/>
    <w:rsid w:val="00A21CC2"/>
    <w:pPr>
      <w:ind w:left="851"/>
    </w:pPr>
    <w:rPr>
      <w:rFonts w:ascii="Trebuchet MS" w:hAnsi="Trebuchet MS"/>
      <w:color w:val="ED1A3B" w:themeColor="text2"/>
      <w:sz w:val="24"/>
    </w:rPr>
  </w:style>
  <w:style w:type="paragraph" w:styleId="Header">
    <w:name w:val="header"/>
    <w:basedOn w:val="Normal"/>
    <w:link w:val="HeaderChar"/>
    <w:semiHidden/>
    <w:rsid w:val="006A7C14"/>
    <w:pPr>
      <w:tabs>
        <w:tab w:val="center" w:pos="4513"/>
        <w:tab w:val="right" w:pos="9026"/>
      </w:tabs>
    </w:pPr>
    <w:rPr>
      <w:caps/>
      <w:color w:val="404040" w:themeColor="text1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DC1222"/>
    <w:rPr>
      <w:caps/>
      <w:color w:val="404040" w:themeColor="text1"/>
      <w:sz w:val="18"/>
    </w:rPr>
  </w:style>
  <w:style w:type="paragraph" w:styleId="Footer">
    <w:name w:val="footer"/>
    <w:basedOn w:val="Normal"/>
    <w:link w:val="FooterChar"/>
    <w:rsid w:val="006A7C14"/>
    <w:pPr>
      <w:tabs>
        <w:tab w:val="center" w:pos="4513"/>
        <w:tab w:val="right" w:pos="9026"/>
      </w:tabs>
    </w:pPr>
    <w:rPr>
      <w:color w:val="ED1A3B" w:themeColor="text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DC1222"/>
    <w:rPr>
      <w:color w:val="ED1A3B" w:themeColor="text2"/>
      <w:sz w:val="18"/>
    </w:rPr>
  </w:style>
  <w:style w:type="paragraph" w:customStyle="1" w:styleId="SectionHeading">
    <w:name w:val="Section Heading"/>
    <w:qFormat/>
    <w:rsid w:val="00A3259B"/>
    <w:pPr>
      <w:pageBreakBefore/>
      <w:numPr>
        <w:numId w:val="2"/>
      </w:numPr>
      <w:spacing w:after="1200" w:line="240" w:lineRule="auto"/>
      <w:ind w:left="851" w:hanging="851"/>
    </w:pPr>
    <w:rPr>
      <w:rFonts w:asciiTheme="majorHAnsi" w:eastAsiaTheme="majorEastAsia" w:hAnsiTheme="majorHAnsi" w:cs="Times New Roman"/>
      <w:b/>
      <w:caps/>
      <w:color w:val="ED1A3B" w:themeColor="text2"/>
      <w:kern w:val="16"/>
      <w:sz w:val="44"/>
      <w:szCs w:val="56"/>
      <w:lang w:eastAsia="en-GB"/>
    </w:rPr>
  </w:style>
  <w:style w:type="paragraph" w:customStyle="1" w:styleId="Introtext">
    <w:name w:val="Intro text"/>
    <w:basedOn w:val="Bodytext"/>
    <w:qFormat/>
    <w:rsid w:val="00A3259B"/>
    <w:rPr>
      <w:color w:val="FFFFFF" w:themeColor="accent6"/>
      <w:sz w:val="22"/>
      <w:szCs w:val="22"/>
    </w:rPr>
  </w:style>
  <w:style w:type="table" w:styleId="TableGrid">
    <w:name w:val="Table Grid"/>
    <w:aliases w:val="IPG Table 1"/>
    <w:basedOn w:val="TableNormal"/>
    <w:rsid w:val="00C06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0F4B2C"/>
    <w:pPr>
      <w:spacing w:after="0" w:line="240" w:lineRule="auto"/>
    </w:pPr>
    <w:rPr>
      <w:color w:val="B4631D" w:themeColor="accent2" w:themeShade="BF"/>
    </w:rPr>
    <w:tblPr>
      <w:tblStyleRowBandSize w:val="1"/>
      <w:tblStyleColBandSize w:val="1"/>
      <w:tblBorders>
        <w:top w:val="single" w:sz="8" w:space="0" w:color="DF8639" w:themeColor="accent2"/>
        <w:bottom w:val="single" w:sz="8" w:space="0" w:color="DF863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8639" w:themeColor="accent2"/>
          <w:left w:val="nil"/>
          <w:bottom w:val="single" w:sz="8" w:space="0" w:color="DF863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0CD" w:themeFill="accent2" w:themeFillTint="3F"/>
      </w:tcPr>
    </w:tblStylePr>
  </w:style>
  <w:style w:type="paragraph" w:customStyle="1" w:styleId="Style1">
    <w:name w:val="Style1"/>
    <w:basedOn w:val="Normal"/>
    <w:uiPriority w:val="99"/>
    <w:semiHidden/>
    <w:qFormat/>
    <w:rsid w:val="00936539"/>
    <w:pPr>
      <w:numPr>
        <w:numId w:val="1"/>
      </w:numPr>
    </w:pPr>
    <w:rPr>
      <w:rFonts w:ascii="Trebuchet MS" w:hAnsi="Trebuchet MS"/>
      <w:color w:val="665040"/>
      <w:kern w:val="16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rsid w:val="00755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55A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5B"/>
    <w:rPr>
      <w:sz w:val="20"/>
      <w:szCs w:val="20"/>
    </w:rPr>
  </w:style>
  <w:style w:type="paragraph" w:customStyle="1" w:styleId="Tablebullets">
    <w:name w:val="Table bullets"/>
    <w:basedOn w:val="Normal"/>
    <w:uiPriority w:val="99"/>
    <w:qFormat/>
    <w:rsid w:val="009A0094"/>
    <w:pPr>
      <w:numPr>
        <w:numId w:val="3"/>
      </w:numPr>
      <w:spacing w:after="60"/>
    </w:pPr>
    <w:rPr>
      <w:color w:val="404040" w:themeColor="text1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3A31F0"/>
    <w:pPr>
      <w:spacing w:after="100"/>
      <w:ind w:left="220"/>
    </w:pPr>
  </w:style>
  <w:style w:type="character" w:customStyle="1" w:styleId="TextRed">
    <w:name w:val="Text_Red"/>
    <w:basedOn w:val="DefaultParagraphFont"/>
    <w:uiPriority w:val="1"/>
    <w:qFormat/>
    <w:rsid w:val="00DC7E4B"/>
    <w:rPr>
      <w:color w:val="ED1A3B" w:themeColor="text2"/>
    </w:rPr>
  </w:style>
  <w:style w:type="paragraph" w:customStyle="1" w:styleId="Heading2">
    <w:name w:val="Heading_2"/>
    <w:basedOn w:val="Bodytext"/>
    <w:uiPriority w:val="99"/>
    <w:qFormat/>
    <w:rsid w:val="00A3259B"/>
    <w:pPr>
      <w:keepNext/>
      <w:numPr>
        <w:ilvl w:val="3"/>
        <w:numId w:val="2"/>
      </w:numPr>
      <w:spacing w:before="240"/>
      <w:ind w:left="851" w:hanging="851"/>
    </w:pPr>
    <w:rPr>
      <w:caps/>
      <w:color w:val="ED1A3B" w:themeColor="text2"/>
      <w:szCs w:val="22"/>
    </w:rPr>
  </w:style>
  <w:style w:type="paragraph" w:customStyle="1" w:styleId="Heading1">
    <w:name w:val="Heading_1"/>
    <w:basedOn w:val="Heading2"/>
    <w:uiPriority w:val="99"/>
    <w:qFormat/>
    <w:rsid w:val="00A3259B"/>
    <w:pPr>
      <w:numPr>
        <w:ilvl w:val="2"/>
      </w:numPr>
      <w:ind w:left="851" w:hanging="851"/>
    </w:pPr>
    <w:rPr>
      <w:b/>
      <w:sz w:val="24"/>
    </w:rPr>
  </w:style>
  <w:style w:type="paragraph" w:customStyle="1" w:styleId="Bullet1">
    <w:name w:val="Bullet 1"/>
    <w:basedOn w:val="Bodytext"/>
    <w:uiPriority w:val="99"/>
    <w:qFormat/>
    <w:rsid w:val="00A3259B"/>
    <w:pPr>
      <w:numPr>
        <w:numId w:val="4"/>
      </w:numPr>
      <w:ind w:left="1276" w:hanging="425"/>
    </w:pPr>
  </w:style>
  <w:style w:type="paragraph" w:customStyle="1" w:styleId="Heading30">
    <w:name w:val="Heading_3"/>
    <w:basedOn w:val="Bodytext"/>
    <w:uiPriority w:val="99"/>
    <w:qFormat/>
    <w:rsid w:val="00A3259B"/>
    <w:pPr>
      <w:keepNext/>
      <w:spacing w:before="240"/>
    </w:pPr>
    <w:rPr>
      <w:color w:val="ED1A3B" w:themeColor="text2"/>
    </w:rPr>
  </w:style>
  <w:style w:type="paragraph" w:customStyle="1" w:styleId="Heading40">
    <w:name w:val="Heading_4"/>
    <w:basedOn w:val="Bodytext"/>
    <w:uiPriority w:val="99"/>
    <w:qFormat/>
    <w:rsid w:val="00E3292D"/>
    <w:pPr>
      <w:keepNext/>
      <w:spacing w:before="240"/>
    </w:pPr>
    <w:rPr>
      <w:i/>
      <w:color w:val="FFFFFF" w:themeColor="accent6"/>
    </w:rPr>
  </w:style>
  <w:style w:type="table" w:customStyle="1" w:styleId="TableGrid1">
    <w:name w:val="Table Grid1"/>
    <w:basedOn w:val="TableNormal"/>
    <w:next w:val="TableGrid"/>
    <w:rsid w:val="00A820F8"/>
    <w:pPr>
      <w:spacing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Heading1"/>
    <w:uiPriority w:val="99"/>
    <w:qFormat/>
    <w:rsid w:val="00E3292D"/>
    <w:pPr>
      <w:spacing w:before="120" w:after="60"/>
    </w:pPr>
    <w:rPr>
      <w:color w:val="FFFFFF" w:themeColor="background1"/>
      <w:sz w:val="20"/>
      <w:szCs w:val="18"/>
    </w:rPr>
  </w:style>
  <w:style w:type="paragraph" w:styleId="NoSpacing">
    <w:name w:val="No Spacing"/>
    <w:uiPriority w:val="99"/>
    <w:semiHidden/>
    <w:qFormat/>
    <w:rsid w:val="00DC7E4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7DF3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Bullet2">
    <w:name w:val="Bullet 2"/>
    <w:basedOn w:val="Bullet1"/>
    <w:uiPriority w:val="99"/>
    <w:qFormat/>
    <w:rsid w:val="007B700B"/>
    <w:pPr>
      <w:numPr>
        <w:ilvl w:val="1"/>
        <w:numId w:val="5"/>
      </w:numPr>
      <w:ind w:left="1560" w:hanging="284"/>
    </w:pPr>
  </w:style>
  <w:style w:type="paragraph" w:customStyle="1" w:styleId="Contents">
    <w:name w:val="Contents"/>
    <w:basedOn w:val="Normal"/>
    <w:uiPriority w:val="99"/>
    <w:qFormat/>
    <w:rsid w:val="00111E5C"/>
    <w:pPr>
      <w:spacing w:after="1200"/>
    </w:pPr>
    <w:rPr>
      <w:b/>
      <w:color w:val="ED1A3B" w:themeColor="text2"/>
      <w:sz w:val="44"/>
      <w:szCs w:val="44"/>
    </w:rPr>
  </w:style>
  <w:style w:type="paragraph" w:customStyle="1" w:styleId="Coverimage">
    <w:name w:val="Cover image"/>
    <w:basedOn w:val="Bodytext"/>
    <w:uiPriority w:val="99"/>
    <w:qFormat/>
    <w:rsid w:val="00242D48"/>
    <w:pPr>
      <w:ind w:left="-567"/>
    </w:pPr>
  </w:style>
  <w:style w:type="paragraph" w:customStyle="1" w:styleId="Disclaimer">
    <w:name w:val="Disclaimer"/>
    <w:basedOn w:val="Normal"/>
    <w:uiPriority w:val="99"/>
    <w:qFormat/>
    <w:rsid w:val="00A21CC2"/>
    <w:pPr>
      <w:framePr w:hSpace="180" w:wrap="around" w:vAnchor="page" w:hAnchor="margin" w:xAlign="center" w:y="3307"/>
      <w:spacing w:after="80"/>
      <w:ind w:right="323"/>
    </w:pPr>
    <w:rPr>
      <w:bCs/>
      <w:color w:val="FFFFFF" w:themeColor="background1"/>
      <w:sz w:val="14"/>
      <w:szCs w:val="14"/>
    </w:rPr>
  </w:style>
  <w:style w:type="character" w:customStyle="1" w:styleId="TextWhite">
    <w:name w:val="Text_White"/>
    <w:basedOn w:val="DefaultParagraphFont"/>
    <w:uiPriority w:val="1"/>
    <w:qFormat/>
    <w:rsid w:val="00393CF2"/>
    <w:rPr>
      <w:color w:val="FFFFFF" w:themeColor="background1"/>
    </w:rPr>
  </w:style>
  <w:style w:type="paragraph" w:customStyle="1" w:styleId="Tabletext">
    <w:name w:val="Table text"/>
    <w:basedOn w:val="Bodytext"/>
    <w:uiPriority w:val="99"/>
    <w:qFormat/>
    <w:rsid w:val="007B700B"/>
    <w:pPr>
      <w:spacing w:before="60" w:after="60"/>
      <w:ind w:left="0"/>
    </w:pPr>
  </w:style>
  <w:style w:type="table" w:customStyle="1" w:styleId="BDOTable">
    <w:name w:val="BDO Table"/>
    <w:basedOn w:val="TableNormal"/>
    <w:uiPriority w:val="99"/>
    <w:rsid w:val="00791C66"/>
    <w:pPr>
      <w:spacing w:after="0" w:line="240" w:lineRule="auto"/>
    </w:pPr>
    <w:tblPr>
      <w:tblBorders>
        <w:insideH w:val="single" w:sz="4" w:space="0" w:color="ED1A3B" w:themeColor="text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color w:val="FFFFFF" w:themeColor="background1"/>
      </w:rPr>
      <w:tblPr/>
      <w:trPr>
        <w:tblHeader/>
      </w:trPr>
      <w:tcPr>
        <w:tcBorders>
          <w:top w:val="single" w:sz="4" w:space="0" w:color="404040" w:themeColor="text1"/>
          <w:left w:val="single" w:sz="4" w:space="0" w:color="404040" w:themeColor="text1"/>
          <w:bottom w:val="single" w:sz="4" w:space="0" w:color="404040" w:themeColor="text1"/>
          <w:right w:val="single" w:sz="4" w:space="0" w:color="404040" w:themeColor="text1"/>
          <w:insideH w:val="nil"/>
          <w:insideV w:val="nil"/>
          <w:tl2br w:val="nil"/>
          <w:tr2bl w:val="nil"/>
        </w:tcBorders>
        <w:shd w:val="clear" w:color="auto" w:fill="404040" w:themeFill="text1"/>
      </w:tcPr>
    </w:tblStylePr>
  </w:style>
  <w:style w:type="paragraph" w:customStyle="1" w:styleId="Paragraph">
    <w:name w:val="Paragraph"/>
    <w:basedOn w:val="Normal"/>
    <w:link w:val="ParagraphChar"/>
    <w:uiPriority w:val="1"/>
    <w:qFormat/>
    <w:rsid w:val="004E36FF"/>
    <w:pPr>
      <w:spacing w:before="240" w:after="240" w:line="288" w:lineRule="auto"/>
    </w:pPr>
  </w:style>
  <w:style w:type="paragraph" w:customStyle="1" w:styleId="Explanation">
    <w:name w:val="Explanation"/>
    <w:basedOn w:val="Paragraph"/>
    <w:next w:val="Paragraph"/>
    <w:uiPriority w:val="3"/>
    <w:qFormat/>
    <w:rsid w:val="004E36FF"/>
    <w:rPr>
      <w:i/>
      <w:color w:val="B4631D" w:themeColor="accent2" w:themeShade="BF"/>
    </w:rPr>
  </w:style>
  <w:style w:type="paragraph" w:customStyle="1" w:styleId="TitlePageSmall">
    <w:name w:val="Title Page Small"/>
    <w:basedOn w:val="Title"/>
    <w:semiHidden/>
    <w:rsid w:val="004E36FF"/>
    <w:pPr>
      <w:spacing w:before="120" w:after="120" w:line="360" w:lineRule="auto"/>
      <w:contextualSpacing w:val="0"/>
      <w:jc w:val="center"/>
    </w:pPr>
    <w:rPr>
      <w:rFonts w:ascii="Verdana" w:eastAsia="Times New Roman" w:hAnsi="Verdana" w:cs="Times New Roman"/>
      <w:spacing w:val="0"/>
      <w:kern w:val="0"/>
      <w:sz w:val="36"/>
      <w:szCs w:val="24"/>
    </w:rPr>
  </w:style>
  <w:style w:type="paragraph" w:customStyle="1" w:styleId="TitlePageLarge">
    <w:name w:val="Title Page Large"/>
    <w:basedOn w:val="Normal"/>
    <w:next w:val="Paragraph"/>
    <w:semiHidden/>
    <w:rsid w:val="004E36FF"/>
    <w:pPr>
      <w:spacing w:after="960" w:line="360" w:lineRule="auto"/>
      <w:jc w:val="center"/>
    </w:pPr>
    <w:rPr>
      <w:b/>
      <w:sz w:val="52"/>
      <w:szCs w:val="40"/>
    </w:rPr>
  </w:style>
  <w:style w:type="paragraph" w:customStyle="1" w:styleId="PreambleHeading">
    <w:name w:val="Preamble Heading"/>
    <w:basedOn w:val="Normal"/>
    <w:uiPriority w:val="6"/>
    <w:rsid w:val="004E36FF"/>
    <w:pPr>
      <w:spacing w:before="360" w:after="360"/>
    </w:pPr>
    <w:rPr>
      <w:b/>
      <w:sz w:val="40"/>
      <w:szCs w:val="36"/>
    </w:rPr>
  </w:style>
  <w:style w:type="table" w:customStyle="1" w:styleId="TableBothHeadings">
    <w:name w:val="Table Both Headings"/>
    <w:basedOn w:val="TableNormal"/>
    <w:rsid w:val="004E36FF"/>
    <w:pPr>
      <w:spacing w:before="70" w:after="0" w:line="288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  <w:tblStylePr w:type="firstCol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table" w:customStyle="1" w:styleId="TableHeadings">
    <w:name w:val="Table Headings"/>
    <w:basedOn w:val="TableNormal"/>
    <w:rsid w:val="004E36FF"/>
    <w:pPr>
      <w:spacing w:before="70" w:after="0" w:line="288" w:lineRule="auto"/>
    </w:pPr>
    <w:rPr>
      <w:rFonts w:ascii="Verdana" w:eastAsia="Times New Roman" w:hAnsi="Verdana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40" w:type="dxa"/>
        <w:bottom w:w="28" w:type="dxa"/>
      </w:tblCellMar>
    </w:tblPr>
    <w:trPr>
      <w:cantSplit/>
    </w:trPr>
    <w:tblStylePr w:type="firstRow">
      <w:rPr>
        <w:rFonts w:ascii="Arial" w:hAnsi="Arial"/>
        <w:b/>
        <w:sz w:val="20"/>
      </w:rPr>
      <w:tblPr/>
      <w:tcPr>
        <w:shd w:val="clear" w:color="auto" w:fill="E0E0E0"/>
      </w:tcPr>
    </w:tblStylePr>
  </w:style>
  <w:style w:type="numbering" w:customStyle="1" w:styleId="StyleBulleted">
    <w:name w:val="Style Bulleted"/>
    <w:basedOn w:val="NoList"/>
    <w:semiHidden/>
    <w:rsid w:val="004E36FF"/>
    <w:pPr>
      <w:numPr>
        <w:numId w:val="7"/>
      </w:numPr>
    </w:pPr>
  </w:style>
  <w:style w:type="character" w:customStyle="1" w:styleId="ParagraphChar">
    <w:name w:val="Paragraph Char"/>
    <w:link w:val="Paragraph"/>
    <w:uiPriority w:val="1"/>
    <w:rsid w:val="004E36FF"/>
    <w:rPr>
      <w:rFonts w:ascii="Verdana" w:eastAsia="Times New Roman" w:hAnsi="Verdana" w:cs="Times New Roman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99"/>
    <w:qFormat/>
    <w:rsid w:val="004E36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rsid w:val="004E36F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4E36FF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D15807"/>
    <w:rPr>
      <w:rFonts w:ascii="Courier New" w:eastAsiaTheme="minorHAnsi" w:hAnsi="Courier New" w:cs="Courier New" w:hint="default"/>
      <w:sz w:val="20"/>
      <w:szCs w:val="20"/>
    </w:rPr>
  </w:style>
  <w:style w:type="character" w:customStyle="1" w:styleId="lang-en">
    <w:name w:val="lang-en"/>
    <w:basedOn w:val="DefaultParagraphFont"/>
    <w:rsid w:val="00D15807"/>
  </w:style>
  <w:style w:type="character" w:styleId="UnresolvedMention">
    <w:name w:val="Unresolved Mention"/>
    <w:basedOn w:val="DefaultParagraphFont"/>
    <w:uiPriority w:val="99"/>
    <w:semiHidden/>
    <w:unhideWhenUsed/>
    <w:rsid w:val="00880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4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875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221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8070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69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74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859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4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0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368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558">
                          <w:marLeft w:val="225"/>
                          <w:marRight w:val="225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8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96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6996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578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819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78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60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3237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54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481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ocalhost:44372/api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bdolux19-12:444/eyesboarding-preprod" TargetMode="External"/><Relationship Id="rId34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5" Type="http://schemas.openxmlformats.org/officeDocument/2006/relationships/hyperlink" Target="https://bdolux19-12/econtact/assests/lib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bdolux19-13:448/EyesWorldcheck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bdolux19-12/econtact/CSS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hyperlink" Target="https://bdolux19-27:xxx/EyesWorldcheck%20" TargetMode="External"/><Relationship Id="rId28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hyperlink" Target="https://bdolux19-40:xxx/api" TargetMode="Externa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bdolux19-28:xxx/eyesboarding-prod" TargetMode="External"/><Relationship Id="rId27" Type="http://schemas.openxmlformats.org/officeDocument/2006/relationships/header" Target="header4.xml"/><Relationship Id="rId30" Type="http://schemas.openxmlformats.org/officeDocument/2006/relationships/header" Target="header5.xml"/><Relationship Id="rId8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Commun\Office_Template_BDO\BDO%20Services%20Luxembourg\Word%20template%20-%20BDO%20global_ok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20EA1CA6E3A4843994213A69CE2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A4370-A189-483C-A96E-A8A52244A99D}"/>
      </w:docPartPr>
      <w:docPartBody>
        <w:p w:rsidR="007335EE" w:rsidRDefault="00022D80" w:rsidP="00022D80">
          <w:pPr>
            <w:pStyle w:val="A20EA1CA6E3A4843994213A69CE21FFF"/>
          </w:pPr>
          <w:r w:rsidRPr="00BC2843">
            <w:rPr>
              <w:rStyle w:val="PlaceholderText"/>
            </w:rPr>
            <w:t>[Category]</w:t>
          </w:r>
        </w:p>
      </w:docPartBody>
    </w:docPart>
    <w:docPart>
      <w:docPartPr>
        <w:name w:val="7AE949C0EF9A4510B64812C4A2762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C379B-B11A-43AE-A4BE-CE6F8B36707D}"/>
      </w:docPartPr>
      <w:docPartBody>
        <w:p w:rsidR="007335EE" w:rsidRDefault="00022D80" w:rsidP="00022D80">
          <w:pPr>
            <w:pStyle w:val="7AE949C0EF9A4510B64812C4A2762FB2"/>
          </w:pPr>
          <w:r w:rsidRPr="00DF4593">
            <w:rPr>
              <w:rStyle w:val="PlaceholderText"/>
            </w:rPr>
            <w:t>[Title]</w:t>
          </w:r>
        </w:p>
      </w:docPartBody>
    </w:docPart>
    <w:docPart>
      <w:docPartPr>
        <w:name w:val="7DA397FD18A748398D6C97474EACD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696B5-E2A9-493E-AF12-F0AEE866BAEF}"/>
      </w:docPartPr>
      <w:docPartBody>
        <w:p w:rsidR="007335EE" w:rsidRDefault="00022D80" w:rsidP="00022D80">
          <w:pPr>
            <w:pStyle w:val="7DA397FD18A748398D6C97474EACD2A8"/>
          </w:pPr>
          <w:r w:rsidRPr="00DF4593">
            <w:rPr>
              <w:rStyle w:val="PlaceholderText"/>
            </w:rPr>
            <w:t>[Status]</w:t>
          </w:r>
        </w:p>
      </w:docPartBody>
    </w:docPart>
    <w:docPart>
      <w:docPartPr>
        <w:name w:val="92C78EEB5E8B4999829E0AAE912D6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08077-ACBC-4584-8A81-33C7F957667C}"/>
      </w:docPartPr>
      <w:docPartBody>
        <w:p w:rsidR="007335EE" w:rsidRDefault="00022D80" w:rsidP="00022D80">
          <w:pPr>
            <w:pStyle w:val="92C78EEB5E8B4999829E0AAE912D67E0"/>
          </w:pPr>
          <w:r w:rsidRPr="00AD0D5F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80"/>
    <w:rsid w:val="00022D80"/>
    <w:rsid w:val="000D1547"/>
    <w:rsid w:val="001E1947"/>
    <w:rsid w:val="00316D21"/>
    <w:rsid w:val="00416F56"/>
    <w:rsid w:val="00486E3B"/>
    <w:rsid w:val="0057684E"/>
    <w:rsid w:val="007335EE"/>
    <w:rsid w:val="007A3CA9"/>
    <w:rsid w:val="007C10DA"/>
    <w:rsid w:val="009D0BC9"/>
    <w:rsid w:val="009F102A"/>
    <w:rsid w:val="00A05E26"/>
    <w:rsid w:val="00A72444"/>
    <w:rsid w:val="00BD5521"/>
    <w:rsid w:val="00D5203C"/>
    <w:rsid w:val="00D63F09"/>
    <w:rsid w:val="00E04E3F"/>
    <w:rsid w:val="00E94610"/>
    <w:rsid w:val="00EC3BD4"/>
    <w:rsid w:val="00F2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2D80"/>
    <w:rPr>
      <w:color w:val="808080"/>
    </w:rPr>
  </w:style>
  <w:style w:type="paragraph" w:customStyle="1" w:styleId="A20EA1CA6E3A4843994213A69CE21FFF">
    <w:name w:val="A20EA1CA6E3A4843994213A69CE21FFF"/>
    <w:rsid w:val="00022D80"/>
  </w:style>
  <w:style w:type="paragraph" w:customStyle="1" w:styleId="7AE949C0EF9A4510B64812C4A2762FB2">
    <w:name w:val="7AE949C0EF9A4510B64812C4A2762FB2"/>
    <w:rsid w:val="00022D80"/>
  </w:style>
  <w:style w:type="paragraph" w:customStyle="1" w:styleId="7DA397FD18A748398D6C97474EACD2A8">
    <w:name w:val="7DA397FD18A748398D6C97474EACD2A8"/>
    <w:rsid w:val="00022D80"/>
  </w:style>
  <w:style w:type="paragraph" w:customStyle="1" w:styleId="92C78EEB5E8B4999829E0AAE912D67E0">
    <w:name w:val="92C78EEB5E8B4999829E0AAE912D67E0"/>
    <w:rsid w:val="00022D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DO 2017">
      <a:dk1>
        <a:srgbClr val="404040"/>
      </a:dk1>
      <a:lt1>
        <a:srgbClr val="FFFFFF"/>
      </a:lt1>
      <a:dk2>
        <a:srgbClr val="ED1A3B"/>
      </a:dk2>
      <a:lt2>
        <a:srgbClr val="218F8B"/>
      </a:lt2>
      <a:accent1>
        <a:srgbClr val="02A5E2"/>
      </a:accent1>
      <a:accent2>
        <a:srgbClr val="DF8639"/>
      </a:accent2>
      <a:accent3>
        <a:srgbClr val="98002E"/>
      </a:accent3>
      <a:accent4>
        <a:srgbClr val="657C91"/>
      </a:accent4>
      <a:accent5>
        <a:srgbClr val="E7E7E7"/>
      </a:accent5>
      <a:accent6>
        <a:srgbClr val="FFFFFF"/>
      </a:accent6>
      <a:hlink>
        <a:srgbClr val="FFFFFF"/>
      </a:hlink>
      <a:folHlink>
        <a:srgbClr val="FFFFFF"/>
      </a:folHlink>
    </a:clrScheme>
    <a:fontScheme name="BDO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2023-05-08T00:00:00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moInformation xmlns="06f6f195-68e0-445b-a55d-3739b0d2ce49" xsi:nil="true"/>
    <IndustrySectorsNote xmlns="06f6f195-68e0-445b-a55d-3739b0d2ce49">
      <Terms xmlns="http://schemas.microsoft.com/office/infopath/2007/PartnerControls"/>
    </IndustrySectorsNote>
    <TopicNote xmlns="06f6f195-68e0-445b-a55d-3739b0d2ce49">
      <Terms xmlns="http://schemas.microsoft.com/office/infopath/2007/PartnerControls"/>
    </TopicNote>
    <ContentOwner xmlns="06f6f195-68e0-445b-a55d-3739b0d2ce49">
      <UserInfo>
        <DisplayName>Jinbo Li</DisplayName>
        <AccountId>11313</AccountId>
        <AccountType/>
      </UserInfo>
    </ContentOwner>
    <TaxCatchAll xmlns="ca7d4b41-2d2b-433b-b291-d8c112f20227">
      <Value>168</Value>
    </TaxCatchAll>
    <PublicationDate xmlns="06f6f195-68e0-445b-a55d-3739b0d2ce49" xsi:nil="true"/>
    <DocumentTypesNote xmlns="06f6f195-68e0-445b-a55d-3739b0d2ce49">
      <Terms xmlns="http://schemas.microsoft.com/office/infopath/2007/PartnerControls"/>
    </DocumentTypesNote>
    <BusinessLineNote xmlns="06f6f195-68e0-445b-a55d-3739b0d2ce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Marketing</TermName>
          <TermId xmlns="http://schemas.microsoft.com/office/infopath/2007/PartnerControls">4f81377f-71b1-426f-b674-f285b691e6bf</TermId>
        </TermInfo>
      </Terms>
    </BusinessLineNote>
    <CountriesNote xmlns="06f6f195-68e0-445b-a55d-3739b0d2ce49">
      <Terms xmlns="http://schemas.microsoft.com/office/infopath/2007/PartnerControls"/>
    </CountriesNote>
    <_DCDateCreated xmlns="http://schemas.microsoft.com/sharepoint/v3/fields" xsi:nil="true"/>
    <_dlc_DocId xmlns="ca7d4b41-2d2b-433b-b291-d8c112f20227">BDOI-1734-6</_dlc_DocId>
    <_dlc_DocIdUrl xmlns="ca7d4b41-2d2b-433b-b291-d8c112f20227">
      <Url>https://www.bdoconnect.com/new-member-firms/BDO BRAND CENTRE/_layouts/DocIdRedir.aspx?ID=BDOI-1734-6</Url>
      <Description>BDOI-1734-6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DO Document" ma:contentTypeID="0x010100C38DDC837CFF48959B48807E04068DB800656AD28D367F7F4EB8B420899DDFF150" ma:contentTypeVersion="0" ma:contentTypeDescription="Content Type used to manage all documents" ma:contentTypeScope="" ma:versionID="cba9aa1ae729fd174ab0b8117295ce47">
  <xsd:schema xmlns:xsd="http://www.w3.org/2001/XMLSchema" xmlns:xs="http://www.w3.org/2001/XMLSchema" xmlns:p="http://schemas.microsoft.com/office/2006/metadata/properties" xmlns:ns2="06f6f195-68e0-445b-a55d-3739b0d2ce49" xmlns:ns3="ca7d4b41-2d2b-433b-b291-d8c112f20227" xmlns:ns4="http://schemas.microsoft.com/sharepoint/v3/fields" targetNamespace="http://schemas.microsoft.com/office/2006/metadata/properties" ma:root="true" ma:fieldsID="a1ab5161473cfdfe4e91f79ac3209b8e" ns2:_="" ns3:_="" ns4:_="">
    <xsd:import namespace="06f6f195-68e0-445b-a55d-3739b0d2ce49"/>
    <xsd:import namespace="ca7d4b41-2d2b-433b-b291-d8c112f20227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moInformation" minOccurs="0"/>
                <xsd:element ref="ns2:ContentOwner"/>
                <xsd:element ref="ns2:PublicationDate" minOccurs="0"/>
                <xsd:element ref="ns3:_dlc_DocId" minOccurs="0"/>
                <xsd:element ref="ns3:_dlc_DocIdUrl" minOccurs="0"/>
                <xsd:element ref="ns3:_dlc_DocIdPersistId" minOccurs="0"/>
                <xsd:element ref="ns2:CountriesNote" minOccurs="0"/>
                <xsd:element ref="ns3:TaxCatchAll" minOccurs="0"/>
                <xsd:element ref="ns3:TaxCatchAllLabel" minOccurs="0"/>
                <xsd:element ref="ns2:IndustrySectorsNote" minOccurs="0"/>
                <xsd:element ref="ns2:TopicNote" minOccurs="0"/>
                <xsd:element ref="ns2:BusinessLineNote" minOccurs="0"/>
                <xsd:element ref="ns2:DocumentTypesNote" minOccurs="0"/>
                <xsd:element ref="ns4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6f195-68e0-445b-a55d-3739b0d2ce49" elementFormDefault="qualified">
    <xsd:import namespace="http://schemas.microsoft.com/office/2006/documentManagement/types"/>
    <xsd:import namespace="http://schemas.microsoft.com/office/infopath/2007/PartnerControls"/>
    <xsd:element name="MemoInformation" ma:index="3" nillable="true" ma:displayName="Memo/Information" ma:internalName="MemoInformation" ma:readOnly="false">
      <xsd:simpleType>
        <xsd:restriction base="dms:Note">
          <xsd:maxLength value="255"/>
        </xsd:restriction>
      </xsd:simpleType>
    </xsd:element>
    <xsd:element name="ContentOwner" ma:index="4" ma:displayName="Content owner" ma:internalName="ContentOwne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cationDate" ma:index="8" nillable="true" ma:displayName="Publication date" ma:format="DateOnly" ma:internalName="PublicationDate" ma:readOnly="false">
      <xsd:simpleType>
        <xsd:restriction base="dms:DateTime"/>
      </xsd:simpleType>
    </xsd:element>
    <xsd:element name="CountriesNote" ma:index="15" nillable="true" ma:taxonomy="true" ma:internalName="CountriesNote" ma:taxonomyFieldName="Countries" ma:displayName="Countries" ma:readOnly="false" ma:fieldId="{42ff1564-ad72-42b7-b7d7-9bccd4525f9c}" ma:taxonomyMulti="true" ma:sspId="dc8b0a30-f401-4546-b899-404971d26d20" ma:termSetId="1db37004-4826-44b4-b50d-613a5b8b38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dustrySectorsNote" ma:index="19" nillable="true" ma:taxonomy="true" ma:internalName="IndustrySectorsNote" ma:taxonomyFieldName="IndustrySectors" ma:displayName="Industry sectors" ma:readOnly="false" ma:fieldId="{2e038e36-83e3-45a0-bb76-f3fed5645195}" ma:taxonomyMulti="true" ma:sspId="dc8b0a30-f401-4546-b899-404971d26d20" ma:termSetId="f0317d7f-3ea5-402e-93b9-c53849d79d4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opicNote" ma:index="21" nillable="true" ma:taxonomy="true" ma:internalName="TopicNote" ma:taxonomyFieldName="Topic" ma:displayName="Topic" ma:readOnly="false" ma:fieldId="{1b49c7a9-e735-47f2-b1a2-2e5dc513503e}" ma:taxonomyMulti="true" ma:sspId="dc8b0a30-f401-4546-b899-404971d26d20" ma:termSetId="6342f4c9-5934-40b7-92c6-43b9035e52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usinessLineNote" ma:index="23" ma:taxonomy="true" ma:internalName="BusinessLineNote" ma:taxonomyFieldName="BusinessLine" ma:displayName="Business line" ma:readOnly="false" ma:fieldId="{3efe9999-1dc8-41b3-b499-14c694acec50}" ma:taxonomyMulti="true" ma:sspId="dc8b0a30-f401-4546-b899-404971d26d20" ma:termSetId="123cb0e2-89b2-4f64-9f0d-ea6c568a689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TypesNote" ma:index="24" nillable="true" ma:taxonomy="true" ma:internalName="DocumentTypesNote" ma:taxonomyFieldName="DocumentTypes" ma:displayName="Document type" ma:fieldId="{624dba61-72eb-41cd-b581-0300e88b5ee3}" ma:taxonomyMulti="true" ma:sspId="dc8b0a30-f401-4546-b899-404971d26d20" ma:termSetId="8bddbb3d-e62f-43d5-ada8-89f2a626546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d4b41-2d2b-433b-b291-d8c112f20227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6" nillable="true" ma:displayName="Taxonomy Catch All Column" ma:hidden="true" ma:list="{b274bd24-8e7f-4844-b175-d1e34064c5b9}" ma:internalName="TaxCatchAll" ma:showField="CatchAllData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7" nillable="true" ma:displayName="Taxonomy Catch All Column1" ma:hidden="true" ma:list="{b274bd24-8e7f-4844-b175-d1e34064c5b9}" ma:internalName="TaxCatchAllLabel" ma:readOnly="true" ma:showField="CatchAllDataLabel" ma:web="ca7d4b41-2d2b-433b-b291-d8c112f202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1EE569-A224-437A-B1CB-63534EF67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554A4A-6D25-46C3-BA96-8EC94BA61202}">
  <ds:schemaRefs>
    <ds:schemaRef ds:uri="http://schemas.microsoft.com/office/2006/metadata/properties"/>
    <ds:schemaRef ds:uri="http://schemas.microsoft.com/office/infopath/2007/PartnerControls"/>
    <ds:schemaRef ds:uri="06f6f195-68e0-445b-a55d-3739b0d2ce49"/>
    <ds:schemaRef ds:uri="ca7d4b41-2d2b-433b-b291-d8c112f20227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026AC157-5395-4075-A9AD-0A9EA4E1A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f6f195-68e0-445b-a55d-3739b0d2ce49"/>
    <ds:schemaRef ds:uri="ca7d4b41-2d2b-433b-b291-d8c112f20227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C58FE9E-E03D-42EC-85BF-A972E54BD6C7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348CA196-A42F-4934-B166-989D03E1B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- BDO global_ok.dotx</Template>
  <TotalTime>659</TotalTime>
  <Pages>16</Pages>
  <Words>1836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Architecture Document</vt:lpstr>
    </vt:vector>
  </TitlesOfParts>
  <Company>BDO LLP</Company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Document</dc:title>
  <dc:subject>IT_infrastructure</dc:subject>
  <dc:creator>Sami Ben Salah</dc:creator>
  <cp:keywords>IT infrastructure architecture</cp:keywords>
  <cp:lastModifiedBy>Michael Buisson</cp:lastModifiedBy>
  <cp:revision>35</cp:revision>
  <cp:lastPrinted>2015-07-20T15:29:00Z</cp:lastPrinted>
  <dcterms:created xsi:type="dcterms:W3CDTF">2022-05-06T10:15:00Z</dcterms:created>
  <dcterms:modified xsi:type="dcterms:W3CDTF">2023-05-30T12:49:00Z</dcterms:modified>
  <cp:category>IT Support</cp:category>
  <cp:contentStatus>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0x010100C38DDC837CFF48959B48807E04068DB800656AD28D367F7F4EB8B420899DDFF150</vt:lpwstr>
  </property>
  <property fmtid="{D5CDD505-2E9C-101B-9397-08002B2CF9AE}" pid="3" name="_dlc_DocIdItemGuid">
    <vt:lpwstr>78a74894-1859-45e4-aa8c-c9f6e9fedc95</vt:lpwstr>
  </property>
  <property fmtid="{D5CDD505-2E9C-101B-9397-08002B2CF9AE}" pid="4" name="IndustrySectors">
    <vt:lpwstr/>
  </property>
  <property fmtid="{D5CDD505-2E9C-101B-9397-08002B2CF9AE}" pid="5" name="Countries">
    <vt:lpwstr/>
  </property>
  <property fmtid="{D5CDD505-2E9C-101B-9397-08002B2CF9AE}" pid="6" name="Topic">
    <vt:lpwstr/>
  </property>
  <property fmtid="{D5CDD505-2E9C-101B-9397-08002B2CF9AE}" pid="7" name="BusinessLine">
    <vt:lpwstr>168;#Marketing|4f81377f-71b1-426f-b674-f285b691e6bf</vt:lpwstr>
  </property>
  <property fmtid="{D5CDD505-2E9C-101B-9397-08002B2CF9AE}" pid="8" name="DocumentTypes">
    <vt:lpwstr/>
  </property>
</Properties>
</file>