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BP-3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Capture received quantity and create GRN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1. Objective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 enable warehouse staff to capture SKU-level quantities actually received against an inbound shipment and generate a Goods Receipt Note (GRN), including classification of any shortages, over-receipts or damages, so that stock and financial records can be updated accurately.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2. In Scope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Selecting an existing </w:t>
      </w:r>
      <w:r>
        <w:rPr>
          <w:rFonts w:ascii="Times Roman" w:hAnsi="Times Roman"/>
          <w:b w:val="1"/>
          <w:bCs w:val="1"/>
          <w:rtl w:val="0"/>
          <w:lang w:val="en-US"/>
        </w:rPr>
        <w:t>inbound shipment</w:t>
      </w:r>
      <w:r>
        <w:rPr>
          <w:rFonts w:ascii="Times Roman" w:hAnsi="Times Roman"/>
          <w:rtl w:val="0"/>
          <w:lang w:val="en-US"/>
        </w:rPr>
        <w:t xml:space="preserve"> (from BP-2) and creating one or more GRNs against it.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Capturing GRN header details: GRN ID, date, shipment, supplier, warehouse.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Capturing GRN line items: SKU, expected quantity, received quantity, UoM, condition, discrepancy type, remarks.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Validation of quantities and mandatory fields.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Classification of discrepancies: </w:t>
      </w:r>
      <w:r>
        <w:rPr>
          <w:rFonts w:ascii="Times Roman" w:hAnsi="Times Roman"/>
          <w:b w:val="1"/>
          <w:bCs w:val="1"/>
          <w:rtl w:val="0"/>
          <w:lang w:val="en-US"/>
        </w:rPr>
        <w:t>Short / Over / Damaged / OK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Setting GRN status: Draft / Complete / Cancelled.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Providing a basic view of GRN details for review.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Out of Scope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Actual inventory update posting (handled in </w:t>
      </w:r>
      <w:r>
        <w:rPr>
          <w:rFonts w:ascii="Times Roman" w:hAnsi="Times Roman"/>
          <w:b w:val="1"/>
          <w:bCs w:val="1"/>
          <w:rtl w:val="0"/>
        </w:rPr>
        <w:t>BP-4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Detailed quality inspection workflow.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Integration with ERP/Finance posting (only conceptual reference).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Automatic creation of debit/credit notes to suppliers.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Actors / Users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Warehouse staff / storekeeper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records received quantities and saves GRNs.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Warehouse supervisor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reviews and approves GRNs, can change from Draft to Complete, or cancel.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Inventory controller / Finance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consumes GRN information (for stock and costing) but do not maintain it directly.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Business Flow (Happy Path)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Inbound shipment has already been recorded in the system (</w:t>
      </w:r>
      <w:r>
        <w:rPr>
          <w:rFonts w:ascii="Times Roman" w:hAnsi="Times Roman"/>
          <w:b w:val="1"/>
          <w:bCs w:val="1"/>
          <w:rtl w:val="0"/>
        </w:rPr>
        <w:t>BP-2</w:t>
      </w:r>
      <w:r>
        <w:rPr>
          <w:rFonts w:ascii="Times Roman" w:hAnsi="Times Roman"/>
          <w:rtl w:val="0"/>
          <w:lang w:val="en-US"/>
        </w:rPr>
        <w:t xml:space="preserve">) with status </w:t>
      </w:r>
      <w:r>
        <w:rPr>
          <w:rFonts w:ascii="Courier" w:hAnsi="Courier"/>
          <w:sz w:val="26"/>
          <w:szCs w:val="26"/>
          <w:rtl w:val="0"/>
          <w:lang w:val="en-US"/>
        </w:rPr>
        <w:t>Arrived at dock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Truck is unloaded to a staging area; physical cartons/pallets are counted and SKUs are checked against the purchase order.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nl-NL"/>
        </w:rPr>
      </w:pPr>
      <w:r>
        <w:rPr>
          <w:rFonts w:ascii="Times Roman" w:hAnsi="Times Roman"/>
          <w:rtl w:val="0"/>
          <w:lang w:val="nl-NL"/>
        </w:rPr>
        <w:t xml:space="preserve">Storekeeper opens 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Times Roman" w:hAnsi="Times Roman"/>
          <w:b w:val="1"/>
          <w:bCs w:val="1"/>
          <w:rtl w:val="0"/>
          <w:lang w:val="en-US"/>
        </w:rPr>
        <w:t>Create GRN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Fonts w:ascii="Times Roman" w:hAnsi="Times Roman"/>
          <w:rtl w:val="0"/>
          <w:lang w:val="it-IT"/>
        </w:rPr>
        <w:t xml:space="preserve"> screen.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Storekeeper selects the </w:t>
      </w:r>
      <w:r>
        <w:rPr>
          <w:rFonts w:ascii="Times Roman" w:hAnsi="Times Roman"/>
          <w:b w:val="1"/>
          <w:bCs w:val="1"/>
          <w:rtl w:val="0"/>
          <w:lang w:val="en-US"/>
        </w:rPr>
        <w:t>Shipment ID</w:t>
      </w:r>
      <w:r>
        <w:rPr>
          <w:rFonts w:ascii="Times Roman" w:hAnsi="Times Roman"/>
          <w:rtl w:val="0"/>
          <w:lang w:val="en-US"/>
        </w:rPr>
        <w:t xml:space="preserve"> to receive against.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System auto-fills GRN header fields (Shipment ID, Supplier, Expected Date, etc.).</w:t>
      </w:r>
    </w:p>
    <w:p>
      <w:pPr>
        <w:pStyle w:val="Default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For each SKU on the delivery: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Storekeeper enters or confirms </w:t>
      </w:r>
      <w:r>
        <w:rPr>
          <w:rFonts w:ascii="Times Roman" w:hAnsi="Times Roman"/>
          <w:b w:val="1"/>
          <w:bCs w:val="1"/>
          <w:rtl w:val="0"/>
        </w:rPr>
        <w:t>SKU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Times Roman" w:hAnsi="Times Roman"/>
          <w:b w:val="1"/>
          <w:bCs w:val="1"/>
          <w:rtl w:val="0"/>
          <w:lang w:val="fr-FR"/>
        </w:rPr>
        <w:t>Description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Enters </w:t>
      </w:r>
      <w:r>
        <w:rPr>
          <w:rFonts w:ascii="Times Roman" w:hAnsi="Times Roman"/>
          <w:b w:val="1"/>
          <w:bCs w:val="1"/>
          <w:rtl w:val="0"/>
          <w:lang w:val="en-US"/>
        </w:rPr>
        <w:t>Expected Qty</w:t>
      </w:r>
      <w:r>
        <w:rPr>
          <w:rFonts w:ascii="Times Roman" w:hAnsi="Times Roman"/>
          <w:rtl w:val="0"/>
          <w:lang w:val="en-US"/>
        </w:rPr>
        <w:t xml:space="preserve"> (from PO or shipment advice)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Times Roman" w:hAnsi="Times Roman"/>
          <w:rtl w:val="0"/>
          <w:lang w:val="en-US"/>
        </w:rPr>
        <w:t>optional if already known.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Counts and enters </w:t>
      </w:r>
      <w:r>
        <w:rPr>
          <w:rFonts w:ascii="Times Roman" w:hAnsi="Times Roman"/>
          <w:b w:val="1"/>
          <w:bCs w:val="1"/>
          <w:rtl w:val="0"/>
          <w:lang w:val="en-US"/>
        </w:rPr>
        <w:t>Received Qty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Selects </w:t>
      </w:r>
      <w:r>
        <w:rPr>
          <w:rFonts w:ascii="Times Roman" w:hAnsi="Times Roman"/>
          <w:b w:val="1"/>
          <w:bCs w:val="1"/>
          <w:rtl w:val="0"/>
          <w:lang w:val="fr-FR"/>
        </w:rPr>
        <w:t>Condition</w:t>
      </w:r>
      <w:r>
        <w:rPr>
          <w:rFonts w:ascii="Times Roman" w:hAnsi="Times Roman"/>
          <w:rtl w:val="0"/>
          <w:lang w:val="en-US"/>
        </w:rPr>
        <w:t xml:space="preserve"> (OK / Damaged).</w:t>
      </w:r>
    </w:p>
    <w:p>
      <w:pPr>
        <w:pStyle w:val="Default"/>
        <w:numPr>
          <w:ilvl w:val="0"/>
          <w:numId w:val="8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System compares Expected and Received quantities: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equal and condition OK </w:t>
      </w:r>
      <w:r>
        <w:rPr>
          <w:rFonts w:ascii="Arial Unicode MS" w:hAnsi="Arial Unicode MS" w:hint="default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line is marked </w:t>
      </w:r>
      <w:r>
        <w:rPr>
          <w:rFonts w:ascii="Times Roman" w:hAnsi="Times Roman"/>
          <w:b w:val="1"/>
          <w:bCs w:val="1"/>
          <w:rtl w:val="0"/>
          <w:lang w:val="en-US"/>
        </w:rPr>
        <w:t>OK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Received &lt; Expected </w:t>
      </w:r>
      <w:r>
        <w:rPr>
          <w:rFonts w:ascii="Arial Unicode MS" w:hAnsi="Arial Unicode MS" w:hint="default"/>
          <w:rtl w:val="0"/>
        </w:rPr>
        <w:t>→</w:t>
      </w:r>
      <w:r>
        <w:rPr>
          <w:rFonts w:ascii="Times Roman" w:hAnsi="Times Roman"/>
          <w:rtl w:val="0"/>
        </w:rPr>
        <w:t xml:space="preserve"> line marked </w:t>
      </w:r>
      <w:r>
        <w:rPr>
          <w:rFonts w:ascii="Times Roman" w:hAnsi="Times Roman"/>
          <w:b w:val="1"/>
          <w:bCs w:val="1"/>
          <w:rtl w:val="0"/>
          <w:lang w:val="en-US"/>
        </w:rPr>
        <w:t>Short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Received &gt; Expected </w:t>
      </w:r>
      <w:r>
        <w:rPr>
          <w:rFonts w:ascii="Arial Unicode MS" w:hAnsi="Arial Unicode MS" w:hint="default"/>
          <w:rtl w:val="0"/>
        </w:rPr>
        <w:t>→</w:t>
      </w:r>
      <w:r>
        <w:rPr>
          <w:rFonts w:ascii="Times Roman" w:hAnsi="Times Roman"/>
          <w:rtl w:val="0"/>
        </w:rPr>
        <w:t xml:space="preserve"> line marked </w:t>
      </w:r>
      <w:r>
        <w:rPr>
          <w:rFonts w:ascii="Times Roman" w:hAnsi="Times Roman"/>
          <w:b w:val="1"/>
          <w:bCs w:val="1"/>
          <w:rtl w:val="0"/>
          <w:lang w:val="nl-NL"/>
        </w:rPr>
        <w:t>Over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any quantity is Damaged </w:t>
      </w:r>
      <w:r>
        <w:rPr>
          <w:rFonts w:ascii="Arial Unicode MS" w:hAnsi="Arial Unicode MS" w:hint="default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discrepancy includes </w:t>
      </w:r>
      <w:r>
        <w:rPr>
          <w:rFonts w:ascii="Times Roman" w:hAnsi="Times Roman"/>
          <w:b w:val="1"/>
          <w:bCs w:val="1"/>
          <w:rtl w:val="0"/>
          <w:lang w:val="en-US"/>
        </w:rPr>
        <w:t>Damaged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9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Storekeeper reviews all lines and clicks: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Save Draft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if they want to double-check before finalising, or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Complete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if they are satisfied.</w:t>
      </w:r>
    </w:p>
    <w:p>
      <w:pPr>
        <w:pStyle w:val="Default"/>
        <w:numPr>
          <w:ilvl w:val="0"/>
          <w:numId w:val="10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0"/>
          <w:bCs w:val="0"/>
          <w:rtl w:val="0"/>
          <w:lang w:val="fr-FR"/>
        </w:rPr>
        <w:t xml:space="preserve">On </w:t>
      </w:r>
      <w:r>
        <w:rPr>
          <w:rFonts w:ascii="Times Roman" w:hAnsi="Times Roman"/>
          <w:b w:val="1"/>
          <w:bCs w:val="1"/>
          <w:rtl w:val="0"/>
          <w:lang w:val="en-US"/>
        </w:rPr>
        <w:t>Complete</w:t>
      </w:r>
      <w:r>
        <w:rPr>
          <w:rFonts w:ascii="Times Roman" w:hAnsi="Times Roman"/>
          <w:b w:val="0"/>
          <w:bCs w:val="0"/>
          <w:rtl w:val="0"/>
        </w:rPr>
        <w:t>: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GRN status becomes </w:t>
      </w:r>
      <w:r>
        <w:rPr>
          <w:rFonts w:ascii="Times Roman" w:hAnsi="Times Roman"/>
          <w:b w:val="1"/>
          <w:bCs w:val="1"/>
          <w:rtl w:val="0"/>
          <w:lang w:val="en-US"/>
        </w:rPr>
        <w:t>Complete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GRN is locked for further edits (except controlled corrections).</w:t>
      </w:r>
    </w:p>
    <w:p>
      <w:pPr>
        <w:pStyle w:val="Default"/>
        <w:numPr>
          <w:ilvl w:val="1"/>
          <w:numId w:val="7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GRN becomes eligible for inventory update (</w:t>
      </w:r>
      <w:r>
        <w:rPr>
          <w:rFonts w:ascii="Times Roman" w:hAnsi="Times Roman"/>
          <w:b w:val="1"/>
          <w:bCs w:val="1"/>
          <w:rtl w:val="0"/>
        </w:rPr>
        <w:t>BP-4</w:t>
      </w:r>
      <w:r>
        <w:rPr>
          <w:rFonts w:ascii="Times Roman" w:hAnsi="Times Roman"/>
          <w:rtl w:val="0"/>
          <w:lang w:val="en-US"/>
        </w:rPr>
        <w:t>) and finance posting (conceptually).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6. Exception Scenarios</w:t>
      </w:r>
    </w:p>
    <w:p>
      <w:pPr>
        <w:pStyle w:val="Default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Invalid or missing Shipment ID</w:t>
      </w:r>
    </w:p>
    <w:p>
      <w:pPr>
        <w:pStyle w:val="Default"/>
        <w:numPr>
          <w:ilvl w:val="1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When a shipment cannot be found or is not in the right status, the system prevents GRN creation and shows an error.</w:t>
      </w:r>
    </w:p>
    <w:p>
      <w:pPr>
        <w:pStyle w:val="Default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No line items</w:t>
      </w:r>
    </w:p>
    <w:p>
      <w:pPr>
        <w:pStyle w:val="Default"/>
        <w:numPr>
          <w:ilvl w:val="1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A GRN cannot be set to Complete if it has </w:t>
      </w:r>
      <w:r>
        <w:rPr>
          <w:rFonts w:ascii="Times Roman" w:hAnsi="Times Roman"/>
          <w:b w:val="1"/>
          <w:bCs w:val="1"/>
          <w:rtl w:val="0"/>
        </w:rPr>
        <w:t>zero</w:t>
      </w:r>
      <w:r>
        <w:rPr>
          <w:rFonts w:ascii="Times Roman" w:hAnsi="Times Roman"/>
          <w:rtl w:val="0"/>
          <w:lang w:val="en-US"/>
        </w:rPr>
        <w:t xml:space="preserve"> line items; system shows 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At least one line is required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entry error discovered after Complete</w:t>
      </w:r>
    </w:p>
    <w:p>
      <w:pPr>
        <w:pStyle w:val="Default"/>
        <w:numPr>
          <w:ilvl w:val="1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Supervisor can either:</w:t>
      </w:r>
    </w:p>
    <w:p>
      <w:pPr>
        <w:pStyle w:val="Default"/>
        <w:numPr>
          <w:ilvl w:val="2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Create a </w:t>
      </w:r>
      <w:r>
        <w:rPr>
          <w:rFonts w:ascii="Times Roman" w:hAnsi="Times Roman"/>
          <w:b w:val="1"/>
          <w:bCs w:val="1"/>
          <w:rtl w:val="0"/>
          <w:lang w:val="en-US"/>
        </w:rPr>
        <w:t>reversal/correction GRN</w:t>
      </w:r>
      <w:r>
        <w:rPr>
          <w:rFonts w:ascii="Times Roman" w:hAnsi="Times Roman"/>
          <w:rtl w:val="0"/>
          <w:lang w:val="en-US"/>
        </w:rPr>
        <w:t xml:space="preserve"> (future enhancement), or</w:t>
      </w:r>
    </w:p>
    <w:p>
      <w:pPr>
        <w:pStyle w:val="Default"/>
        <w:numPr>
          <w:ilvl w:val="2"/>
          <w:numId w:val="11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rules allow, change status back from Complete </w:t>
      </w:r>
      <w:r>
        <w:rPr>
          <w:rFonts w:ascii="Arial Unicode MS" w:hAnsi="Arial Unicode MS" w:hint="default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Draft (within same day) for correction.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7. GRN Status &amp; Business Rules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GRN Status Lifecycle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tbl>
      <w:tblPr>
        <w:tblW w:w="95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179"/>
        <w:gridCol w:w="1212"/>
        <w:gridCol w:w="1957"/>
        <w:gridCol w:w="5171"/>
      </w:tblGrid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From Status</w:t>
            </w:r>
          </w:p>
        </w:tc>
        <w:tc>
          <w:tcPr>
            <w:tcW w:type="dxa" w:w="1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To Status</w:t>
            </w:r>
          </w:p>
        </w:tc>
        <w:tc>
          <w:tcPr>
            <w:tcW w:type="dxa" w:w="1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Who</w:t>
            </w:r>
          </w:p>
        </w:tc>
        <w:tc>
          <w:tcPr>
            <w:tcW w:type="dxa" w:w="5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Condition / Rule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it-IT"/>
              </w:rPr>
              <w:t>(none)</w:t>
            </w:r>
          </w:p>
        </w:tc>
        <w:tc>
          <w:tcPr>
            <w:tcW w:type="dxa" w:w="1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Draft</w:t>
            </w:r>
          </w:p>
        </w:tc>
        <w:tc>
          <w:tcPr>
            <w:tcW w:type="dxa" w:w="1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System</w:t>
            </w:r>
          </w:p>
        </w:tc>
        <w:tc>
          <w:tcPr>
            <w:tcW w:type="dxa" w:w="5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When user first saves GRN with at least mandatory header details.</w:t>
            </w:r>
          </w:p>
        </w:tc>
      </w:tr>
      <w:tr>
        <w:tblPrEx>
          <w:shd w:val="clear" w:color="auto" w:fill="cadfff"/>
        </w:tblPrEx>
        <w:trPr>
          <w:trHeight w:val="845" w:hRule="atLeast"/>
        </w:trPr>
        <w:tc>
          <w:tcPr>
            <w:tcW w:type="dxa" w:w="1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Draft</w:t>
            </w:r>
          </w:p>
        </w:tc>
        <w:tc>
          <w:tcPr>
            <w:tcW w:type="dxa" w:w="1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Complete</w:t>
            </w:r>
          </w:p>
        </w:tc>
        <w:tc>
          <w:tcPr>
            <w:tcW w:type="dxa" w:w="1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Supervisor / Warehouse staff (if allowed)</w:t>
            </w:r>
          </w:p>
        </w:tc>
        <w:tc>
          <w:tcPr>
            <w:tcW w:type="dxa" w:w="5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All mandatory header fields filled and at least one line with Received Qty entered; no validation errors. Triggers inventory update in BP-4.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Draft</w:t>
            </w:r>
          </w:p>
        </w:tc>
        <w:tc>
          <w:tcPr>
            <w:tcW w:type="dxa" w:w="1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Cancelled</w:t>
            </w:r>
          </w:p>
        </w:tc>
        <w:tc>
          <w:tcPr>
            <w:tcW w:type="dxa" w:w="1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it-IT"/>
              </w:rPr>
              <w:t>Supervisor</w:t>
            </w:r>
          </w:p>
        </w:tc>
        <w:tc>
          <w:tcPr>
            <w:tcW w:type="dxa" w:w="5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GRN created in error; no inventory update has happened yet.</w:t>
            </w:r>
          </w:p>
        </w:tc>
      </w:tr>
      <w:tr>
        <w:tblPrEx>
          <w:shd w:val="clear" w:color="auto" w:fill="cadfff"/>
        </w:tblPrEx>
        <w:trPr>
          <w:trHeight w:val="845" w:hRule="atLeast"/>
        </w:trPr>
        <w:tc>
          <w:tcPr>
            <w:tcW w:type="dxa" w:w="1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Complete</w:t>
            </w:r>
          </w:p>
        </w:tc>
        <w:tc>
          <w:tcPr>
            <w:tcW w:type="dxa" w:w="1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Cancelled</w:t>
            </w:r>
          </w:p>
        </w:tc>
        <w:tc>
          <w:tcPr>
            <w:tcW w:type="dxa" w:w="1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Supervisor (optional, controlled)</w:t>
            </w:r>
          </w:p>
        </w:tc>
        <w:tc>
          <w:tcPr>
            <w:tcW w:type="dxa" w:w="5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Only allowed if inventory update is reversed or not yet processed (future enhancement / controlled process).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Complete</w:t>
            </w:r>
          </w:p>
        </w:tc>
        <w:tc>
          <w:tcPr>
            <w:tcW w:type="dxa" w:w="12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Draft</w:t>
            </w:r>
          </w:p>
        </w:tc>
        <w:tc>
          <w:tcPr>
            <w:tcW w:type="dxa" w:w="195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Supervisor (optional)</w:t>
            </w:r>
          </w:p>
        </w:tc>
        <w:tc>
          <w:tcPr>
            <w:tcW w:type="dxa" w:w="51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Only allowed for same-day correction; user must log a reason for the change.</w:t>
            </w:r>
          </w:p>
        </w:tc>
      </w:tr>
    </w:tbl>
    <w:p>
      <w:pPr>
        <w:pStyle w:val="Default"/>
        <w:widowControl w:val="0"/>
        <w:suppressAutoHyphens w:val="1"/>
        <w:spacing w:before="0" w:after="240" w:line="240" w:lineRule="auto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GRN in Draft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Header and line items are fully editable.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No inventory update is triggered.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GRN can be cancelled without inventory impact.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GRN in Complete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Line quantities and key header fields are locked (or only corrected via a controlled correction / reversal process).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GRN becomes eligible for inventory update job (BP-4) and for downstream finance usage.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Cancellation or re-opening to Draft is restricted to supervisors only and may require additional approval in future.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GRN in Cancelled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GRN is read-only.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GRN is excluded from inventory updates and standard stock position reports.</w:t>
      </w:r>
    </w:p>
    <w:p>
      <w:pPr>
        <w:pStyle w:val="Default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- Any attempted inventory posting against a cancelled GRN should be blocked.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 Big"/>
  </w:abstractNum>
  <w:abstractNum w:abstractNumId="3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Bullet Big.0"/>
  </w:abstractNum>
  <w:abstractNum w:abstractNumId="5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2"/>
    <w:lvlOverride w:ilvl="0">
      <w:startOverride w:val="7"/>
    </w:lvlOverride>
  </w:num>
  <w:num w:numId="9">
    <w:abstractNumId w:val="2"/>
    <w:lvlOverride w:ilvl="0">
      <w:startOverride w:val="8"/>
    </w:lvlOverride>
  </w:num>
  <w:num w:numId="10">
    <w:abstractNumId w:val="2"/>
    <w:lvlOverride w:ilvl="0">
      <w:startOverride w:val="9"/>
    </w:lvlOverride>
  </w:num>
  <w:num w:numId="1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Bullet Big">
    <w:name w:val="Bullet Big"/>
    <w:pPr>
      <w:numPr>
        <w:numId w:val="4"/>
      </w:numPr>
    </w:pPr>
  </w:style>
  <w:style w:type="numbering" w:styleId="Bullet Big.0">
    <w:name w:val="Bullet Big.0"/>
    <w:pPr>
      <w:numPr>
        <w:numId w:val="6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