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83B" w14:textId="4BAC4690" w:rsidR="00AF675E" w:rsidRDefault="00000000">
      <w:pPr>
        <w:spacing w:after="214" w:line="259" w:lineRule="auto"/>
        <w:ind w:left="-5" w:right="0" w:hanging="10"/>
        <w:jc w:val="left"/>
      </w:pPr>
      <w:r>
        <w:rPr>
          <w:b/>
          <w:sz w:val="28"/>
        </w:rPr>
        <w:t>Name</w:t>
      </w:r>
      <w:r w:rsidR="00F05E03">
        <w:rPr>
          <w:b/>
          <w:sz w:val="28"/>
        </w:rPr>
        <w:t>: Samiksha Dipak Bramhankar</w:t>
      </w:r>
      <w:r>
        <w:rPr>
          <w:b/>
          <w:sz w:val="28"/>
        </w:rPr>
        <w:t xml:space="preserve"> (TE-IT) </w:t>
      </w:r>
    </w:p>
    <w:p w14:paraId="27585AF4" w14:textId="5CA177C3" w:rsidR="00F05E03" w:rsidRDefault="00000000" w:rsidP="00F05E03">
      <w:pPr>
        <w:spacing w:after="214" w:line="259" w:lineRule="auto"/>
        <w:ind w:left="-5" w:right="0" w:hanging="10"/>
        <w:jc w:val="left"/>
        <w:rPr>
          <w:b/>
          <w:sz w:val="28"/>
        </w:rPr>
      </w:pPr>
      <w:r>
        <w:rPr>
          <w:b/>
          <w:sz w:val="28"/>
        </w:rPr>
        <w:t xml:space="preserve">Roll no – </w:t>
      </w:r>
      <w:r w:rsidR="00F05E03">
        <w:rPr>
          <w:b/>
          <w:sz w:val="28"/>
        </w:rPr>
        <w:t>09</w:t>
      </w:r>
    </w:p>
    <w:p w14:paraId="715816E6" w14:textId="77777777" w:rsidR="00F05E03" w:rsidRDefault="00F05E03" w:rsidP="00F05E03">
      <w:pPr>
        <w:spacing w:after="214" w:line="259" w:lineRule="auto"/>
        <w:ind w:left="-5" w:right="0" w:hanging="10"/>
        <w:jc w:val="left"/>
      </w:pPr>
    </w:p>
    <w:p w14:paraId="6651ED8A" w14:textId="77777777" w:rsidR="00AF675E" w:rsidRDefault="00000000">
      <w:pPr>
        <w:spacing w:after="155" w:line="259" w:lineRule="auto"/>
        <w:ind w:right="0"/>
        <w:jc w:val="left"/>
      </w:pPr>
      <w:r>
        <w:rPr>
          <w:sz w:val="28"/>
        </w:rPr>
        <w:t xml:space="preserve">Screenshots:  </w:t>
      </w:r>
    </w:p>
    <w:p w14:paraId="7012C708" w14:textId="77777777" w:rsidR="00AF675E" w:rsidRDefault="00000000">
      <w:pPr>
        <w:spacing w:line="259" w:lineRule="auto"/>
        <w:ind w:right="0"/>
        <w:jc w:val="left"/>
      </w:pPr>
      <w:r>
        <w:rPr>
          <w:sz w:val="28"/>
        </w:rPr>
        <w:t xml:space="preserve"> </w:t>
      </w:r>
    </w:p>
    <w:p w14:paraId="1B6A806F" w14:textId="77777777" w:rsidR="00AF675E" w:rsidRDefault="00000000">
      <w:pPr>
        <w:spacing w:line="259" w:lineRule="auto"/>
        <w:ind w:right="0"/>
        <w:jc w:val="left"/>
      </w:pPr>
      <w:r>
        <w:rPr>
          <w:rFonts w:ascii="Calibri" w:eastAsia="Calibri" w:hAnsi="Calibri" w:cs="Calibri"/>
          <w:noProof/>
          <w:sz w:val="22"/>
        </w:rPr>
        <mc:AlternateContent>
          <mc:Choice Requires="wpg">
            <w:drawing>
              <wp:inline distT="0" distB="0" distL="0" distR="0" wp14:anchorId="183DEDA3" wp14:editId="1AD24D79">
                <wp:extent cx="5731510" cy="6562852"/>
                <wp:effectExtent l="0" t="0" r="0" b="0"/>
                <wp:docPr id="671" name="Group 671"/>
                <wp:cNvGraphicFramePr/>
                <a:graphic xmlns:a="http://schemas.openxmlformats.org/drawingml/2006/main">
                  <a:graphicData uri="http://schemas.microsoft.com/office/word/2010/wordprocessingGroup">
                    <wpg:wgp>
                      <wpg:cNvGrpSpPr/>
                      <wpg:grpSpPr>
                        <a:xfrm>
                          <a:off x="0" y="0"/>
                          <a:ext cx="5731510" cy="6562852"/>
                          <a:chOff x="0" y="0"/>
                          <a:chExt cx="5731510" cy="6562852"/>
                        </a:xfrm>
                      </wpg:grpSpPr>
                      <pic:pic xmlns:pic="http://schemas.openxmlformats.org/drawingml/2006/picture">
                        <pic:nvPicPr>
                          <pic:cNvPr id="29" name="Picture 29"/>
                          <pic:cNvPicPr/>
                        </pic:nvPicPr>
                        <pic:blipFill>
                          <a:blip r:embed="rId4"/>
                          <a:stretch>
                            <a:fillRect/>
                          </a:stretch>
                        </pic:blipFill>
                        <pic:spPr>
                          <a:xfrm>
                            <a:off x="0" y="0"/>
                            <a:ext cx="5731510" cy="3223895"/>
                          </a:xfrm>
                          <a:prstGeom prst="rect">
                            <a:avLst/>
                          </a:prstGeom>
                        </pic:spPr>
                      </pic:pic>
                      <pic:pic xmlns:pic="http://schemas.openxmlformats.org/drawingml/2006/picture">
                        <pic:nvPicPr>
                          <pic:cNvPr id="31" name="Picture 31"/>
                          <pic:cNvPicPr/>
                        </pic:nvPicPr>
                        <pic:blipFill>
                          <a:blip r:embed="rId5"/>
                          <a:stretch>
                            <a:fillRect/>
                          </a:stretch>
                        </pic:blipFill>
                        <pic:spPr>
                          <a:xfrm>
                            <a:off x="0" y="3338957"/>
                            <a:ext cx="5731510" cy="3223895"/>
                          </a:xfrm>
                          <a:prstGeom prst="rect">
                            <a:avLst/>
                          </a:prstGeom>
                        </pic:spPr>
                      </pic:pic>
                    </wpg:wgp>
                  </a:graphicData>
                </a:graphic>
              </wp:inline>
            </w:drawing>
          </mc:Choice>
          <mc:Fallback xmlns:a="http://schemas.openxmlformats.org/drawingml/2006/main">
            <w:pict>
              <v:group id="Group 671" style="width:451.3pt;height:516.76pt;mso-position-horizontal-relative:char;mso-position-vertical-relative:line" coordsize="57315,65628">
                <v:shape id="Picture 29" style="position:absolute;width:57315;height:32238;left:0;top:0;" filled="f">
                  <v:imagedata r:id="rId6"/>
                </v:shape>
                <v:shape id="Picture 31" style="position:absolute;width:57315;height:32238;left:0;top:33389;" filled="f">
                  <v:imagedata r:id="rId7"/>
                </v:shape>
              </v:group>
            </w:pict>
          </mc:Fallback>
        </mc:AlternateContent>
      </w:r>
    </w:p>
    <w:p w14:paraId="5FCDE5FC" w14:textId="77777777" w:rsidR="00AF675E" w:rsidRDefault="00000000">
      <w:pPr>
        <w:spacing w:line="259" w:lineRule="auto"/>
        <w:ind w:right="0"/>
      </w:pPr>
      <w:r>
        <w:rPr>
          <w:rFonts w:ascii="Calibri" w:eastAsia="Calibri" w:hAnsi="Calibri" w:cs="Calibri"/>
          <w:noProof/>
          <w:sz w:val="22"/>
        </w:rPr>
        <w:lastRenderedPageBreak/>
        <mc:AlternateContent>
          <mc:Choice Requires="wpg">
            <w:drawing>
              <wp:inline distT="0" distB="0" distL="0" distR="0" wp14:anchorId="10F2EAD5" wp14:editId="5227B8FB">
                <wp:extent cx="5731510" cy="6562852"/>
                <wp:effectExtent l="0" t="0" r="0" b="0"/>
                <wp:docPr id="649" name="Group 649"/>
                <wp:cNvGraphicFramePr/>
                <a:graphic xmlns:a="http://schemas.openxmlformats.org/drawingml/2006/main">
                  <a:graphicData uri="http://schemas.microsoft.com/office/word/2010/wordprocessingGroup">
                    <wpg:wgp>
                      <wpg:cNvGrpSpPr/>
                      <wpg:grpSpPr>
                        <a:xfrm>
                          <a:off x="0" y="0"/>
                          <a:ext cx="5731510" cy="6562852"/>
                          <a:chOff x="0" y="0"/>
                          <a:chExt cx="5731510" cy="6562852"/>
                        </a:xfrm>
                      </wpg:grpSpPr>
                      <pic:pic xmlns:pic="http://schemas.openxmlformats.org/drawingml/2006/picture">
                        <pic:nvPicPr>
                          <pic:cNvPr id="41" name="Picture 41"/>
                          <pic:cNvPicPr/>
                        </pic:nvPicPr>
                        <pic:blipFill>
                          <a:blip r:embed="rId8"/>
                          <a:stretch>
                            <a:fillRect/>
                          </a:stretch>
                        </pic:blipFill>
                        <pic:spPr>
                          <a:xfrm>
                            <a:off x="0" y="0"/>
                            <a:ext cx="5731510" cy="3223895"/>
                          </a:xfrm>
                          <a:prstGeom prst="rect">
                            <a:avLst/>
                          </a:prstGeom>
                        </pic:spPr>
                      </pic:pic>
                      <pic:pic xmlns:pic="http://schemas.openxmlformats.org/drawingml/2006/picture">
                        <pic:nvPicPr>
                          <pic:cNvPr id="43" name="Picture 43"/>
                          <pic:cNvPicPr/>
                        </pic:nvPicPr>
                        <pic:blipFill>
                          <a:blip r:embed="rId9"/>
                          <a:stretch>
                            <a:fillRect/>
                          </a:stretch>
                        </pic:blipFill>
                        <pic:spPr>
                          <a:xfrm>
                            <a:off x="0" y="3338958"/>
                            <a:ext cx="5731510" cy="3223895"/>
                          </a:xfrm>
                          <a:prstGeom prst="rect">
                            <a:avLst/>
                          </a:prstGeom>
                        </pic:spPr>
                      </pic:pic>
                    </wpg:wgp>
                  </a:graphicData>
                </a:graphic>
              </wp:inline>
            </w:drawing>
          </mc:Choice>
          <mc:Fallback xmlns:a="http://schemas.openxmlformats.org/drawingml/2006/main">
            <w:pict>
              <v:group id="Group 649" style="width:451.3pt;height:516.76pt;mso-position-horizontal-relative:char;mso-position-vertical-relative:line" coordsize="57315,65628">
                <v:shape id="Picture 41" style="position:absolute;width:57315;height:32238;left:0;top:0;" filled="f">
                  <v:imagedata r:id="rId10"/>
                </v:shape>
                <v:shape id="Picture 43" style="position:absolute;width:57315;height:32238;left:0;top:33389;" filled="f">
                  <v:imagedata r:id="rId11"/>
                </v:shape>
              </v:group>
            </w:pict>
          </mc:Fallback>
        </mc:AlternateContent>
      </w:r>
    </w:p>
    <w:p w14:paraId="78FCCF35" w14:textId="77777777" w:rsidR="00AF675E" w:rsidRDefault="00000000">
      <w:pPr>
        <w:spacing w:after="93" w:line="259" w:lineRule="auto"/>
        <w:ind w:right="0"/>
        <w:jc w:val="right"/>
      </w:pPr>
      <w:r>
        <w:rPr>
          <w:noProof/>
        </w:rPr>
        <w:lastRenderedPageBreak/>
        <w:drawing>
          <wp:inline distT="0" distB="0" distL="0" distR="0" wp14:anchorId="58F05996" wp14:editId="17A9B89F">
            <wp:extent cx="5731510" cy="322389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2"/>
                    <a:stretch>
                      <a:fillRect/>
                    </a:stretch>
                  </pic:blipFill>
                  <pic:spPr>
                    <a:xfrm>
                      <a:off x="0" y="0"/>
                      <a:ext cx="5731510" cy="3223895"/>
                    </a:xfrm>
                    <a:prstGeom prst="rect">
                      <a:avLst/>
                    </a:prstGeom>
                  </pic:spPr>
                </pic:pic>
              </a:graphicData>
            </a:graphic>
          </wp:inline>
        </w:drawing>
      </w:r>
      <w:r>
        <w:rPr>
          <w:sz w:val="28"/>
        </w:rPr>
        <w:t xml:space="preserve"> </w:t>
      </w:r>
    </w:p>
    <w:p w14:paraId="15A61C38" w14:textId="77777777" w:rsidR="00AF675E" w:rsidRDefault="00000000">
      <w:pPr>
        <w:spacing w:after="117" w:line="259" w:lineRule="auto"/>
        <w:ind w:right="0"/>
        <w:jc w:val="left"/>
      </w:pPr>
      <w:r>
        <w:rPr>
          <w:sz w:val="28"/>
        </w:rPr>
        <w:t xml:space="preserve"> </w:t>
      </w:r>
    </w:p>
    <w:p w14:paraId="20953C7B" w14:textId="77777777" w:rsidR="00AF675E" w:rsidRDefault="00000000">
      <w:r>
        <w:rPr>
          <w:b/>
        </w:rPr>
        <w:t>Theory</w:t>
      </w:r>
      <w:r>
        <w:t xml:space="preserve">: Docker is a platform designed to make it easier to create, deploy, and run applications by using containers. Containers allow a developer to package up an application with all of its parts (such as libraries and other dependencies), ensuring that it will run consistently on any environment. With Docker, developers can build, ship, and run applications anywhere, whether it's on a developer's laptop, on a physical server, or in the cloud. Docker uses containerization technology, which packages an application and its dependencies together into a single unit called a container. These containers are lightweight, portable, and isolated from each other, allowing multiple containers to run on the same machine without conflicts. Some key components of Docker include: Docker Engine: The core of Docker, responsible for creating and managing containers. Dockerfile: A text file that contains instructions for building a Docker image. Docker Image: A lightweight, standalone, executable package that includes everything needed to run a piece of software, including the code, runtime, libraries, and </w:t>
      </w:r>
      <w:proofErr w:type="gramStart"/>
      <w:r>
        <w:t>dependencies.Docker</w:t>
      </w:r>
      <w:proofErr w:type="gramEnd"/>
      <w:r>
        <w:t xml:space="preserve"> Hub: A cloud-based repository where Docker images can be stored, shared, and distributed. Docker Compose: A tool for defining and running multi-container Docker applications using a YAML file. Overall, Docker simplifies the process of building, deploying, and managing applications, making it a popular choice among developers and DevOps teams. </w:t>
      </w:r>
    </w:p>
    <w:sectPr w:rsidR="00AF675E">
      <w:pgSz w:w="11906" w:h="16838"/>
      <w:pgMar w:top="1440" w:right="1365" w:bottom="19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5E"/>
    <w:rsid w:val="00AF675E"/>
    <w:rsid w:val="00F05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DBA1"/>
  <w15:docId w15:val="{4C299D47-4759-45BF-B205-17AF2AD0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ind w:right="72"/>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g"/><Relationship Id="rId12" Type="http://schemas.openxmlformats.org/officeDocument/2006/relationships/image" Target="media/image5.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image" Target="media/image30.jpg"/><Relationship Id="rId5" Type="http://schemas.openxmlformats.org/officeDocument/2006/relationships/image" Target="media/image2.jpg"/><Relationship Id="rId10" Type="http://schemas.openxmlformats.org/officeDocument/2006/relationships/image" Target="media/image20.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cp:lastModifiedBy>dell laptop</cp:lastModifiedBy>
  <cp:revision>2</cp:revision>
  <dcterms:created xsi:type="dcterms:W3CDTF">2024-04-26T17:41:00Z</dcterms:created>
  <dcterms:modified xsi:type="dcterms:W3CDTF">2024-04-26T17:41:00Z</dcterms:modified>
</cp:coreProperties>
</file>