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34D7" w14:textId="77777777" w:rsidR="00F66CC8" w:rsidRPr="00A90D7E" w:rsidRDefault="00F66CC8">
      <w:pPr>
        <w:rPr>
          <w:rFonts w:ascii="Eaton" w:hAnsi="Eaton"/>
          <w:sz w:val="22"/>
          <w:szCs w:val="22"/>
          <w:lang w:val="fr-FR"/>
        </w:rPr>
      </w:pPr>
    </w:p>
    <w:tbl>
      <w:tblPr>
        <w:tblW w:w="10031" w:type="dxa"/>
        <w:tblInd w:w="250" w:type="dxa"/>
        <w:tblLook w:val="01E0" w:firstRow="1" w:lastRow="1" w:firstColumn="1" w:lastColumn="1" w:noHBand="0" w:noVBand="0"/>
      </w:tblPr>
      <w:tblGrid>
        <w:gridCol w:w="10031"/>
      </w:tblGrid>
      <w:tr w:rsidR="00600814" w:rsidRPr="00A90D7E" w14:paraId="619813FE" w14:textId="77777777" w:rsidTr="77C0901A">
        <w:tc>
          <w:tcPr>
            <w:tcW w:w="10031" w:type="dxa"/>
          </w:tcPr>
          <w:p w14:paraId="3A54C861" w14:textId="5843FD0A" w:rsidR="00981A88" w:rsidRPr="00A90D7E" w:rsidRDefault="00981A88" w:rsidP="00641D17">
            <w:pPr>
              <w:tabs>
                <w:tab w:val="right" w:pos="10260"/>
              </w:tabs>
              <w:rPr>
                <w:rFonts w:ascii="Eaton" w:hAnsi="Eaton" w:cs="Arial"/>
                <w:sz w:val="22"/>
                <w:szCs w:val="22"/>
              </w:rPr>
            </w:pPr>
            <w:r w:rsidRPr="00A90D7E">
              <w:rPr>
                <w:rFonts w:ascii="Eaton" w:hAnsi="Eaton" w:cs="Arial"/>
                <w:b/>
                <w:sz w:val="22"/>
                <w:szCs w:val="22"/>
              </w:rPr>
              <w:t xml:space="preserve">Date / </w:t>
            </w:r>
            <w:r w:rsidR="00FA7E50" w:rsidRPr="00A90D7E">
              <w:rPr>
                <w:rFonts w:ascii="Eaton" w:hAnsi="Eaton" w:cs="Arial"/>
                <w:b/>
                <w:i/>
                <w:sz w:val="22"/>
                <w:szCs w:val="22"/>
              </w:rPr>
              <w:t>date</w:t>
            </w:r>
            <w:r w:rsidR="00FA7E50" w:rsidRPr="00A90D7E">
              <w:rPr>
                <w:rFonts w:ascii="Eaton" w:hAnsi="Eaton" w:cs="Arial"/>
                <w:b/>
                <w:sz w:val="22"/>
                <w:szCs w:val="22"/>
              </w:rPr>
              <w:t>:</w:t>
            </w:r>
            <w:r w:rsidR="00641D17" w:rsidRPr="00A90D7E">
              <w:rPr>
                <w:rFonts w:ascii="Eaton" w:hAnsi="Eaton" w:cs="Arial"/>
                <w:sz w:val="22"/>
                <w:szCs w:val="22"/>
              </w:rPr>
              <w:t xml:space="preserve"> </w:t>
            </w:r>
            <w:r w:rsidR="00482FB0" w:rsidRPr="00A90D7E">
              <w:rPr>
                <w:rFonts w:ascii="Eaton" w:hAnsi="Eaton" w:cs="Arial"/>
                <w:sz w:val="22"/>
                <w:szCs w:val="22"/>
              </w:rPr>
              <w:t>28</w:t>
            </w:r>
            <w:r w:rsidR="00C244D9" w:rsidRPr="00A90D7E">
              <w:rPr>
                <w:rFonts w:ascii="Eaton" w:hAnsi="Eaton" w:cs="Arial"/>
                <w:sz w:val="22"/>
                <w:szCs w:val="22"/>
              </w:rPr>
              <w:t>/</w:t>
            </w:r>
            <w:r w:rsidR="00AF0156" w:rsidRPr="00A90D7E">
              <w:rPr>
                <w:rFonts w:ascii="Eaton" w:hAnsi="Eaton" w:cs="Arial"/>
                <w:sz w:val="22"/>
                <w:szCs w:val="22"/>
              </w:rPr>
              <w:t>0</w:t>
            </w:r>
            <w:r w:rsidR="00482FB0" w:rsidRPr="00A90D7E">
              <w:rPr>
                <w:rFonts w:ascii="Eaton" w:hAnsi="Eaton" w:cs="Arial"/>
                <w:sz w:val="22"/>
                <w:szCs w:val="22"/>
              </w:rPr>
              <w:t>2</w:t>
            </w:r>
            <w:r w:rsidR="007D5095" w:rsidRPr="00A90D7E">
              <w:rPr>
                <w:rFonts w:ascii="Eaton" w:hAnsi="Eaton" w:cs="Arial"/>
                <w:sz w:val="22"/>
                <w:szCs w:val="22"/>
              </w:rPr>
              <w:t>/202</w:t>
            </w:r>
            <w:r w:rsidR="00AF0156" w:rsidRPr="00A90D7E">
              <w:rPr>
                <w:rFonts w:ascii="Eaton" w:hAnsi="Eaton" w:cs="Arial"/>
                <w:sz w:val="22"/>
                <w:szCs w:val="22"/>
              </w:rPr>
              <w:t>3</w:t>
            </w:r>
          </w:p>
        </w:tc>
      </w:tr>
      <w:tr w:rsidR="00600814" w:rsidRPr="00A90D7E" w14:paraId="210A3C91" w14:textId="77777777" w:rsidTr="77C0901A">
        <w:tc>
          <w:tcPr>
            <w:tcW w:w="10031" w:type="dxa"/>
          </w:tcPr>
          <w:p w14:paraId="2243E08D" w14:textId="77777777" w:rsidR="00981A88" w:rsidRPr="00A90D7E" w:rsidRDefault="00981A88" w:rsidP="002A022D">
            <w:pPr>
              <w:tabs>
                <w:tab w:val="right" w:pos="10260"/>
              </w:tabs>
              <w:jc w:val="center"/>
              <w:rPr>
                <w:rFonts w:ascii="Eaton" w:hAnsi="Eaton" w:cs="Arial"/>
                <w:b/>
                <w:sz w:val="22"/>
                <w:szCs w:val="22"/>
              </w:rPr>
            </w:pPr>
          </w:p>
        </w:tc>
      </w:tr>
      <w:tr w:rsidR="00600814" w:rsidRPr="00A90D7E" w14:paraId="5B2E82EF" w14:textId="77777777" w:rsidTr="77C0901A">
        <w:tc>
          <w:tcPr>
            <w:tcW w:w="10031" w:type="dxa"/>
          </w:tcPr>
          <w:p w14:paraId="20C25B1F" w14:textId="2ED996F7" w:rsidR="001635D0" w:rsidRPr="00A90D7E" w:rsidRDefault="006F30EA" w:rsidP="007D5095">
            <w:pPr>
              <w:rPr>
                <w:rFonts w:ascii="Eaton" w:hAnsi="Eaton" w:cs="Arial"/>
                <w:sz w:val="22"/>
                <w:szCs w:val="22"/>
              </w:rPr>
            </w:pPr>
            <w:proofErr w:type="spellStart"/>
            <w:r w:rsidRPr="00A90D7E">
              <w:rPr>
                <w:rFonts w:ascii="Eaton" w:hAnsi="Eaton" w:cs="Arial"/>
                <w:b/>
                <w:bCs/>
                <w:sz w:val="22"/>
                <w:szCs w:val="22"/>
              </w:rPr>
              <w:t>Titre</w:t>
            </w:r>
            <w:proofErr w:type="spellEnd"/>
            <w:r w:rsidR="00AF32A0" w:rsidRPr="00A90D7E">
              <w:rPr>
                <w:rFonts w:ascii="Eaton" w:hAnsi="Eaton" w:cs="Arial"/>
                <w:b/>
                <w:bCs/>
                <w:sz w:val="22"/>
                <w:szCs w:val="22"/>
              </w:rPr>
              <w:t xml:space="preserve"> / </w:t>
            </w:r>
            <w:r w:rsidR="0065532A" w:rsidRPr="00A90D7E">
              <w:rPr>
                <w:rFonts w:ascii="Eaton" w:hAnsi="Eaton" w:cs="Arial"/>
                <w:b/>
                <w:bCs/>
                <w:i/>
                <w:iCs/>
                <w:sz w:val="22"/>
                <w:szCs w:val="22"/>
              </w:rPr>
              <w:t>Title</w:t>
            </w:r>
            <w:r w:rsidR="0065532A" w:rsidRPr="00A90D7E">
              <w:rPr>
                <w:rFonts w:ascii="Eaton" w:hAnsi="Eaton" w:cs="Arial"/>
                <w:sz w:val="22"/>
                <w:szCs w:val="22"/>
              </w:rPr>
              <w:t>:</w:t>
            </w:r>
            <w:r w:rsidR="00AF32A0" w:rsidRPr="00A90D7E">
              <w:rPr>
                <w:rFonts w:ascii="Eaton" w:hAnsi="Eaton" w:cs="Arial"/>
                <w:sz w:val="22"/>
                <w:szCs w:val="22"/>
              </w:rPr>
              <w:t xml:space="preserve"> </w:t>
            </w:r>
            <w:r w:rsidR="00901DC9" w:rsidRPr="00A90D7E">
              <w:rPr>
                <w:rFonts w:ascii="Eaton" w:hAnsi="Eaton" w:cs="Arial"/>
                <w:sz w:val="22"/>
                <w:szCs w:val="22"/>
              </w:rPr>
              <w:t xml:space="preserve">Design </w:t>
            </w:r>
            <w:r w:rsidR="00AF0156" w:rsidRPr="00A90D7E">
              <w:rPr>
                <w:rFonts w:ascii="Eaton" w:hAnsi="Eaton" w:cs="Arial"/>
                <w:sz w:val="22"/>
                <w:szCs w:val="22"/>
              </w:rPr>
              <w:t xml:space="preserve">Document of </w:t>
            </w:r>
            <w:r w:rsidR="00482FB0" w:rsidRPr="00A90D7E">
              <w:rPr>
                <w:rFonts w:ascii="Eaton" w:hAnsi="Eaton" w:cs="Arial"/>
                <w:sz w:val="22"/>
                <w:szCs w:val="22"/>
              </w:rPr>
              <w:t>Transformer and AC Inductor</w:t>
            </w:r>
          </w:p>
        </w:tc>
      </w:tr>
      <w:tr w:rsidR="00600814" w:rsidRPr="00A90D7E" w14:paraId="31256DF2" w14:textId="77777777" w:rsidTr="77C0901A">
        <w:tc>
          <w:tcPr>
            <w:tcW w:w="10031" w:type="dxa"/>
          </w:tcPr>
          <w:p w14:paraId="22620064" w14:textId="7F277CA1" w:rsidR="00981A88" w:rsidRPr="00A90D7E" w:rsidRDefault="004914CB" w:rsidP="004914CB">
            <w:pPr>
              <w:tabs>
                <w:tab w:val="left" w:pos="7597"/>
              </w:tabs>
              <w:rPr>
                <w:rFonts w:ascii="Eaton" w:hAnsi="Eaton" w:cs="Arial"/>
                <w:b/>
                <w:sz w:val="22"/>
                <w:szCs w:val="22"/>
              </w:rPr>
            </w:pPr>
            <w:r w:rsidRPr="00A90D7E">
              <w:rPr>
                <w:rFonts w:ascii="Eaton" w:hAnsi="Eaton" w:cs="Arial"/>
                <w:b/>
                <w:sz w:val="22"/>
                <w:szCs w:val="22"/>
              </w:rPr>
              <w:tab/>
            </w:r>
          </w:p>
          <w:p w14:paraId="24B5AF95" w14:textId="5A08C643" w:rsidR="00691C0B" w:rsidRPr="00A90D7E" w:rsidRDefault="00691C0B" w:rsidP="002A022D">
            <w:pPr>
              <w:tabs>
                <w:tab w:val="right" w:pos="10260"/>
              </w:tabs>
              <w:rPr>
                <w:rFonts w:ascii="Eaton" w:hAnsi="Eaton" w:cs="Arial"/>
                <w:b/>
                <w:sz w:val="22"/>
                <w:szCs w:val="22"/>
              </w:rPr>
            </w:pPr>
            <w:proofErr w:type="spellStart"/>
            <w:r w:rsidRPr="00A90D7E">
              <w:rPr>
                <w:rFonts w:ascii="Eaton" w:hAnsi="Eaton" w:cs="Arial"/>
                <w:b/>
                <w:sz w:val="22"/>
                <w:szCs w:val="22"/>
              </w:rPr>
              <w:t>Référence</w:t>
            </w:r>
            <w:proofErr w:type="spellEnd"/>
            <w:r w:rsidRPr="00A90D7E">
              <w:rPr>
                <w:rFonts w:ascii="Eaton" w:hAnsi="Eaton" w:cs="Arial"/>
                <w:b/>
                <w:sz w:val="22"/>
                <w:szCs w:val="22"/>
              </w:rPr>
              <w:t xml:space="preserve"> / </w:t>
            </w:r>
            <w:r w:rsidR="00FA7E50" w:rsidRPr="00A90D7E">
              <w:rPr>
                <w:rFonts w:ascii="Eaton" w:hAnsi="Eaton" w:cs="Arial"/>
                <w:b/>
                <w:i/>
                <w:sz w:val="22"/>
                <w:szCs w:val="22"/>
              </w:rPr>
              <w:t>reference:</w:t>
            </w:r>
            <w:r w:rsidRPr="00A90D7E">
              <w:rPr>
                <w:rFonts w:ascii="Eaton" w:hAnsi="Eaton" w:cs="Arial"/>
                <w:b/>
                <w:sz w:val="22"/>
                <w:szCs w:val="22"/>
              </w:rPr>
              <w:t xml:space="preserve"> </w:t>
            </w:r>
          </w:p>
          <w:p w14:paraId="691DA3E5" w14:textId="77777777" w:rsidR="00691C0B" w:rsidRPr="00A90D7E" w:rsidRDefault="00691C0B" w:rsidP="00490223">
            <w:pPr>
              <w:pStyle w:val="ListParagraph"/>
              <w:numPr>
                <w:ilvl w:val="0"/>
                <w:numId w:val="3"/>
              </w:numPr>
              <w:tabs>
                <w:tab w:val="right" w:pos="10260"/>
              </w:tabs>
              <w:rPr>
                <w:rFonts w:ascii="Eaton" w:hAnsi="Eaton" w:cs="Arial"/>
                <w:b/>
                <w:sz w:val="22"/>
                <w:szCs w:val="22"/>
              </w:rPr>
            </w:pPr>
          </w:p>
        </w:tc>
      </w:tr>
      <w:tr w:rsidR="00600814" w:rsidRPr="00A90D7E" w14:paraId="4F4231C5" w14:textId="77777777" w:rsidTr="77C0901A">
        <w:tc>
          <w:tcPr>
            <w:tcW w:w="10031" w:type="dxa"/>
          </w:tcPr>
          <w:p w14:paraId="03F7AA05" w14:textId="31067957" w:rsidR="00F35287" w:rsidRPr="00A90D7E" w:rsidRDefault="00311AA5" w:rsidP="005A7268">
            <w:pPr>
              <w:tabs>
                <w:tab w:val="right" w:pos="10260"/>
              </w:tabs>
              <w:rPr>
                <w:rFonts w:ascii="Eaton" w:hAnsi="Eaton" w:cs="Arial"/>
                <w:sz w:val="22"/>
                <w:szCs w:val="22"/>
              </w:rPr>
            </w:pPr>
            <w:proofErr w:type="spellStart"/>
            <w:r w:rsidRPr="00A90D7E">
              <w:rPr>
                <w:rFonts w:ascii="Eaton" w:hAnsi="Eaton" w:cs="Arial"/>
                <w:b/>
                <w:sz w:val="22"/>
                <w:szCs w:val="22"/>
              </w:rPr>
              <w:t>Rédacteur</w:t>
            </w:r>
            <w:proofErr w:type="spellEnd"/>
            <w:r w:rsidRPr="00A90D7E">
              <w:rPr>
                <w:rFonts w:ascii="Eaton" w:hAnsi="Eaton" w:cs="Arial"/>
                <w:b/>
                <w:sz w:val="22"/>
                <w:szCs w:val="22"/>
              </w:rPr>
              <w:t xml:space="preserve"> / </w:t>
            </w:r>
            <w:r w:rsidR="00C670A8" w:rsidRPr="00A90D7E">
              <w:rPr>
                <w:rFonts w:ascii="Eaton" w:hAnsi="Eaton" w:cs="Arial"/>
                <w:b/>
                <w:i/>
                <w:sz w:val="22"/>
                <w:szCs w:val="22"/>
              </w:rPr>
              <w:t>writer</w:t>
            </w:r>
            <w:r w:rsidR="00C670A8" w:rsidRPr="00A90D7E">
              <w:rPr>
                <w:rFonts w:ascii="Eaton" w:hAnsi="Eaton" w:cs="Arial"/>
                <w:sz w:val="22"/>
                <w:szCs w:val="22"/>
              </w:rPr>
              <w:t>:</w:t>
            </w:r>
            <w:r w:rsidR="00E71A98" w:rsidRPr="00A90D7E">
              <w:rPr>
                <w:rFonts w:ascii="Eaton" w:hAnsi="Eaton" w:cs="Arial"/>
                <w:sz w:val="22"/>
                <w:szCs w:val="22"/>
              </w:rPr>
              <w:t xml:space="preserve"> </w:t>
            </w:r>
          </w:p>
        </w:tc>
      </w:tr>
      <w:tr w:rsidR="00600814" w:rsidRPr="00A90D7E" w14:paraId="2789CB18" w14:textId="77777777" w:rsidTr="77C0901A">
        <w:tc>
          <w:tcPr>
            <w:tcW w:w="10031" w:type="dxa"/>
          </w:tcPr>
          <w:p w14:paraId="397C35FF" w14:textId="77777777" w:rsidR="00F35287" w:rsidRPr="00A90D7E" w:rsidRDefault="00F35287">
            <w:pPr>
              <w:rPr>
                <w:rFonts w:ascii="Eaton" w:hAnsi="Eaton"/>
                <w:sz w:val="22"/>
                <w:szCs w:val="22"/>
              </w:rPr>
            </w:pPr>
          </w:p>
          <w:tbl>
            <w:tblPr>
              <w:tblW w:w="0" w:type="auto"/>
              <w:tblInd w:w="21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035"/>
            </w:tblGrid>
            <w:tr w:rsidR="00600814" w:rsidRPr="00A90D7E" w14:paraId="182B73AA" w14:textId="77777777" w:rsidTr="002A022D">
              <w:tc>
                <w:tcPr>
                  <w:tcW w:w="3235" w:type="dxa"/>
                </w:tcPr>
                <w:p w14:paraId="6D3052E6" w14:textId="77777777" w:rsidR="00A1656B" w:rsidRPr="00A90D7E" w:rsidRDefault="00A15B08" w:rsidP="009662A7">
                  <w:pPr>
                    <w:tabs>
                      <w:tab w:val="right" w:pos="10260"/>
                    </w:tabs>
                    <w:jc w:val="center"/>
                    <w:rPr>
                      <w:rFonts w:ascii="Eaton" w:hAnsi="Eaton" w:cs="Arial"/>
                      <w:b/>
                      <w:sz w:val="22"/>
                      <w:szCs w:val="22"/>
                    </w:rPr>
                  </w:pPr>
                  <w:r w:rsidRPr="00A90D7E">
                    <w:rPr>
                      <w:rFonts w:ascii="Eaton" w:hAnsi="Eaton" w:cs="Arial"/>
                      <w:b/>
                      <w:sz w:val="22"/>
                      <w:szCs w:val="22"/>
                    </w:rPr>
                    <w:t>V</w:t>
                  </w:r>
                  <w:r w:rsidR="009662A7" w:rsidRPr="00A90D7E">
                    <w:rPr>
                      <w:rFonts w:ascii="Eaton" w:hAnsi="Eaton" w:cs="Arial"/>
                      <w:b/>
                      <w:sz w:val="22"/>
                      <w:szCs w:val="22"/>
                    </w:rPr>
                    <w:t>alid</w:t>
                  </w:r>
                  <w:r w:rsidRPr="00A90D7E">
                    <w:rPr>
                      <w:rFonts w:ascii="Eaton" w:hAnsi="Eaton" w:cs="Arial"/>
                      <w:b/>
                      <w:sz w:val="22"/>
                      <w:szCs w:val="22"/>
                    </w:rPr>
                    <w:t>ation</w:t>
                  </w:r>
                </w:p>
              </w:tc>
              <w:tc>
                <w:tcPr>
                  <w:tcW w:w="3035" w:type="dxa"/>
                </w:tcPr>
                <w:p w14:paraId="71E92488" w14:textId="77777777" w:rsidR="00A1656B" w:rsidRPr="00A90D7E" w:rsidRDefault="00A15B08" w:rsidP="002A022D">
                  <w:pPr>
                    <w:tabs>
                      <w:tab w:val="right" w:pos="10260"/>
                    </w:tabs>
                    <w:jc w:val="center"/>
                    <w:rPr>
                      <w:rFonts w:ascii="Eaton" w:hAnsi="Eaton" w:cs="Arial"/>
                      <w:b/>
                      <w:sz w:val="22"/>
                      <w:szCs w:val="22"/>
                    </w:rPr>
                  </w:pPr>
                  <w:proofErr w:type="spellStart"/>
                  <w:r w:rsidRPr="00A90D7E">
                    <w:rPr>
                      <w:rFonts w:ascii="Eaton" w:hAnsi="Eaton" w:cs="Arial"/>
                      <w:b/>
                      <w:sz w:val="22"/>
                      <w:szCs w:val="22"/>
                    </w:rPr>
                    <w:t>Autorisation</w:t>
                  </w:r>
                  <w:proofErr w:type="spellEnd"/>
                </w:p>
              </w:tc>
            </w:tr>
            <w:tr w:rsidR="00600814" w:rsidRPr="00A90D7E" w14:paraId="603F5219" w14:textId="77777777" w:rsidTr="002A022D">
              <w:trPr>
                <w:trHeight w:val="388"/>
              </w:trPr>
              <w:tc>
                <w:tcPr>
                  <w:tcW w:w="3235" w:type="dxa"/>
                  <w:tcBorders>
                    <w:bottom w:val="nil"/>
                  </w:tcBorders>
                </w:tcPr>
                <w:p w14:paraId="5600F6C8" w14:textId="46D702B9" w:rsidR="00A15B08" w:rsidRPr="00A90D7E" w:rsidRDefault="00C670A8" w:rsidP="002A022D">
                  <w:pPr>
                    <w:tabs>
                      <w:tab w:val="right" w:pos="10260"/>
                    </w:tabs>
                    <w:rPr>
                      <w:rFonts w:ascii="Eaton" w:hAnsi="Eaton" w:cs="Arial"/>
                      <w:sz w:val="22"/>
                      <w:szCs w:val="22"/>
                    </w:rPr>
                  </w:pPr>
                  <w:r w:rsidRPr="00A90D7E">
                    <w:rPr>
                      <w:rFonts w:ascii="Eaton" w:hAnsi="Eaton" w:cs="Arial"/>
                      <w:sz w:val="22"/>
                      <w:szCs w:val="22"/>
                    </w:rPr>
                    <w:t>Nom:</w:t>
                  </w:r>
                  <w:r w:rsidR="00A15B08" w:rsidRPr="00A90D7E">
                    <w:rPr>
                      <w:rFonts w:ascii="Eaton" w:hAnsi="Eaton" w:cs="Arial"/>
                      <w:sz w:val="22"/>
                      <w:szCs w:val="22"/>
                    </w:rPr>
                    <w:t xml:space="preserve"> </w:t>
                  </w:r>
                </w:p>
                <w:p w14:paraId="7E082F11" w14:textId="4CF04BC4" w:rsidR="00AC0199" w:rsidRPr="00A90D7E" w:rsidRDefault="00C670A8" w:rsidP="002A022D">
                  <w:pPr>
                    <w:tabs>
                      <w:tab w:val="right" w:pos="10260"/>
                    </w:tabs>
                    <w:rPr>
                      <w:rFonts w:ascii="Eaton" w:hAnsi="Eaton" w:cs="Arial"/>
                      <w:sz w:val="22"/>
                      <w:szCs w:val="22"/>
                    </w:rPr>
                  </w:pPr>
                  <w:r w:rsidRPr="00A90D7E">
                    <w:rPr>
                      <w:rFonts w:ascii="Eaton" w:hAnsi="Eaton" w:cs="Arial"/>
                      <w:sz w:val="22"/>
                      <w:szCs w:val="22"/>
                    </w:rPr>
                    <w:t>Date:</w:t>
                  </w:r>
                  <w:r w:rsidR="00691C0B" w:rsidRPr="00A90D7E">
                    <w:rPr>
                      <w:rFonts w:ascii="Eaton" w:hAnsi="Eaton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035" w:type="dxa"/>
                  <w:tcBorders>
                    <w:bottom w:val="nil"/>
                  </w:tcBorders>
                </w:tcPr>
                <w:p w14:paraId="1B02AC45" w14:textId="0204D9C2" w:rsidR="00A15B08" w:rsidRPr="00A90D7E" w:rsidRDefault="00C670A8" w:rsidP="002A022D">
                  <w:pPr>
                    <w:tabs>
                      <w:tab w:val="right" w:pos="10260"/>
                    </w:tabs>
                    <w:rPr>
                      <w:rFonts w:ascii="Eaton" w:hAnsi="Eaton" w:cs="Arial"/>
                      <w:sz w:val="22"/>
                      <w:szCs w:val="22"/>
                    </w:rPr>
                  </w:pPr>
                  <w:r w:rsidRPr="00A90D7E">
                    <w:rPr>
                      <w:rFonts w:ascii="Eaton" w:hAnsi="Eaton" w:cs="Arial"/>
                      <w:sz w:val="22"/>
                      <w:szCs w:val="22"/>
                    </w:rPr>
                    <w:t>Nom:</w:t>
                  </w:r>
                  <w:r w:rsidR="00A15B08" w:rsidRPr="00A90D7E">
                    <w:rPr>
                      <w:rFonts w:ascii="Eaton" w:hAnsi="Eaton" w:cs="Arial"/>
                      <w:sz w:val="22"/>
                      <w:szCs w:val="22"/>
                    </w:rPr>
                    <w:t xml:space="preserve"> </w:t>
                  </w:r>
                </w:p>
                <w:p w14:paraId="509787BE" w14:textId="418240C8" w:rsidR="00AC0199" w:rsidRPr="00A90D7E" w:rsidRDefault="00C670A8" w:rsidP="002A022D">
                  <w:pPr>
                    <w:tabs>
                      <w:tab w:val="right" w:pos="10260"/>
                    </w:tabs>
                    <w:rPr>
                      <w:rFonts w:ascii="Eaton" w:hAnsi="Eaton" w:cs="Arial"/>
                      <w:sz w:val="22"/>
                      <w:szCs w:val="22"/>
                    </w:rPr>
                  </w:pPr>
                  <w:r w:rsidRPr="00A90D7E">
                    <w:rPr>
                      <w:rFonts w:ascii="Eaton" w:hAnsi="Eaton" w:cs="Arial"/>
                      <w:sz w:val="22"/>
                      <w:szCs w:val="22"/>
                    </w:rPr>
                    <w:t>Date:</w:t>
                  </w:r>
                  <w:r w:rsidR="00691C0B" w:rsidRPr="00A90D7E">
                    <w:rPr>
                      <w:rFonts w:ascii="Eaton" w:hAnsi="Eaton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600814" w:rsidRPr="00A90D7E" w14:paraId="6C188914" w14:textId="77777777" w:rsidTr="002A022D">
              <w:trPr>
                <w:trHeight w:val="1238"/>
              </w:trPr>
              <w:tc>
                <w:tcPr>
                  <w:tcW w:w="3235" w:type="dxa"/>
                  <w:tcBorders>
                    <w:top w:val="nil"/>
                  </w:tcBorders>
                </w:tcPr>
                <w:p w14:paraId="783D6D42" w14:textId="77777777" w:rsidR="00A1656B" w:rsidRPr="00A90D7E" w:rsidRDefault="00A1656B" w:rsidP="002A022D">
                  <w:pPr>
                    <w:tabs>
                      <w:tab w:val="right" w:pos="10260"/>
                    </w:tabs>
                    <w:rPr>
                      <w:rFonts w:ascii="Eaton" w:hAnsi="Eaton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035" w:type="dxa"/>
                  <w:tcBorders>
                    <w:top w:val="nil"/>
                  </w:tcBorders>
                </w:tcPr>
                <w:p w14:paraId="6795778F" w14:textId="77777777" w:rsidR="00A1656B" w:rsidRPr="00A90D7E" w:rsidRDefault="00A1656B" w:rsidP="002A022D">
                  <w:pPr>
                    <w:tabs>
                      <w:tab w:val="right" w:pos="10260"/>
                    </w:tabs>
                    <w:rPr>
                      <w:rFonts w:ascii="Eaton" w:hAnsi="Eaton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044FC632" w14:textId="77777777" w:rsidR="00A1656B" w:rsidRPr="00A90D7E" w:rsidRDefault="00A1656B" w:rsidP="002A022D">
            <w:pPr>
              <w:tabs>
                <w:tab w:val="right" w:pos="10260"/>
              </w:tabs>
              <w:rPr>
                <w:rFonts w:ascii="Eaton" w:hAnsi="Eaton" w:cs="Arial"/>
                <w:b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00"/>
            </w:tblGrid>
            <w:tr w:rsidR="00600814" w:rsidRPr="00A90D7E" w14:paraId="7489DA63" w14:textId="77777777" w:rsidTr="00F35287">
              <w:trPr>
                <w:trHeight w:val="2407"/>
              </w:trPr>
              <w:tc>
                <w:tcPr>
                  <w:tcW w:w="9800" w:type="dxa"/>
                </w:tcPr>
                <w:p w14:paraId="03731E72" w14:textId="3F838F01" w:rsidR="00F35287" w:rsidRPr="00A90D7E" w:rsidRDefault="00C670A8" w:rsidP="00F35287">
                  <w:pPr>
                    <w:tabs>
                      <w:tab w:val="right" w:pos="10260"/>
                    </w:tabs>
                    <w:rPr>
                      <w:rFonts w:ascii="Eaton" w:hAnsi="Eaton" w:cs="Arial"/>
                      <w:i/>
                      <w:sz w:val="22"/>
                      <w:szCs w:val="22"/>
                      <w:u w:val="single"/>
                    </w:rPr>
                  </w:pPr>
                  <w:r w:rsidRPr="00A90D7E">
                    <w:rPr>
                      <w:rFonts w:ascii="Eaton" w:hAnsi="Eaton" w:cs="Arial"/>
                      <w:i/>
                      <w:sz w:val="22"/>
                      <w:szCs w:val="22"/>
                      <w:u w:val="single"/>
                    </w:rPr>
                    <w:t>Summary:</w:t>
                  </w:r>
                </w:p>
                <w:p w14:paraId="3511F5D3" w14:textId="77777777" w:rsidR="00885435" w:rsidRPr="00A90D7E" w:rsidRDefault="00885435" w:rsidP="00F35287">
                  <w:pPr>
                    <w:tabs>
                      <w:tab w:val="right" w:pos="10260"/>
                    </w:tabs>
                    <w:rPr>
                      <w:rFonts w:ascii="Eaton" w:hAnsi="Eaton" w:cs="Arial"/>
                      <w:i/>
                      <w:sz w:val="22"/>
                      <w:szCs w:val="22"/>
                      <w:u w:val="single"/>
                    </w:rPr>
                  </w:pPr>
                </w:p>
                <w:p w14:paraId="7263AA51" w14:textId="6C61D5DF" w:rsidR="005821DD" w:rsidRPr="00A90D7E" w:rsidRDefault="00845425" w:rsidP="001E6E0F">
                  <w:pPr>
                    <w:tabs>
                      <w:tab w:val="left" w:pos="2530"/>
                    </w:tabs>
                    <w:rPr>
                      <w:rFonts w:ascii="Eaton" w:hAnsi="Eaton" w:cs="Arial"/>
                      <w:sz w:val="22"/>
                      <w:szCs w:val="22"/>
                    </w:rPr>
                  </w:pPr>
                  <w:r w:rsidRPr="00A90D7E">
                    <w:rPr>
                      <w:rFonts w:ascii="Eaton" w:hAnsi="Eaton" w:cs="Arial"/>
                      <w:sz w:val="22"/>
                      <w:szCs w:val="22"/>
                    </w:rPr>
                    <w:t>T</w:t>
                  </w:r>
                  <w:r w:rsidR="00482FB0" w:rsidRPr="00A90D7E">
                    <w:rPr>
                      <w:rFonts w:ascii="Eaton" w:hAnsi="Eaton" w:cs="Arial"/>
                      <w:sz w:val="22"/>
                      <w:szCs w:val="22"/>
                    </w:rPr>
                    <w:t>his</w:t>
                  </w:r>
                  <w:r w:rsidRPr="00A90D7E">
                    <w:rPr>
                      <w:rFonts w:ascii="Eaton" w:hAnsi="Eaton" w:cs="Arial"/>
                      <w:sz w:val="22"/>
                      <w:szCs w:val="22"/>
                    </w:rPr>
                    <w:t xml:space="preserve"> document </w:t>
                  </w:r>
                  <w:r w:rsidR="00482FB0" w:rsidRPr="00A90D7E">
                    <w:rPr>
                      <w:rFonts w:ascii="Eaton" w:hAnsi="Eaton" w:cs="Arial"/>
                      <w:sz w:val="22"/>
                      <w:szCs w:val="22"/>
                    </w:rPr>
                    <w:t>details the design of Transformer and AC Inductor</w:t>
                  </w:r>
                  <w:r w:rsidRPr="00A90D7E">
                    <w:rPr>
                      <w:rFonts w:ascii="Eaton" w:hAnsi="Eaton" w:cs="Arial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78BF6A2" w14:textId="77777777" w:rsidR="00A1656B" w:rsidRPr="00A90D7E" w:rsidRDefault="00A1656B" w:rsidP="002A022D">
            <w:pPr>
              <w:tabs>
                <w:tab w:val="right" w:pos="10260"/>
              </w:tabs>
              <w:rPr>
                <w:rFonts w:ascii="Eaton" w:hAnsi="Eaton" w:cs="Arial"/>
                <w:b/>
                <w:sz w:val="22"/>
                <w:szCs w:val="22"/>
              </w:rPr>
            </w:pPr>
          </w:p>
          <w:p w14:paraId="7F8189A0" w14:textId="0617E989" w:rsidR="00981A88" w:rsidRPr="00A90D7E" w:rsidRDefault="00981A88" w:rsidP="002A022D">
            <w:pPr>
              <w:tabs>
                <w:tab w:val="right" w:pos="10260"/>
              </w:tabs>
              <w:rPr>
                <w:rFonts w:ascii="Eaton" w:hAnsi="Eaton" w:cs="Arial"/>
                <w:b/>
                <w:sz w:val="22"/>
                <w:szCs w:val="22"/>
              </w:rPr>
            </w:pPr>
          </w:p>
        </w:tc>
      </w:tr>
    </w:tbl>
    <w:p w14:paraId="1E77A948" w14:textId="77777777" w:rsidR="001F427E" w:rsidRPr="00A90D7E" w:rsidRDefault="001F427E" w:rsidP="001F427E">
      <w:pPr>
        <w:spacing w:line="240" w:lineRule="exact"/>
        <w:jc w:val="center"/>
        <w:rPr>
          <w:rFonts w:ascii="Eaton" w:hAnsi="Eaton"/>
          <w:b/>
          <w:sz w:val="22"/>
          <w:szCs w:val="22"/>
          <w:u w:val="single"/>
        </w:rPr>
      </w:pPr>
    </w:p>
    <w:p w14:paraId="6AC990C3" w14:textId="77777777" w:rsidR="004815A3" w:rsidRPr="00A90D7E" w:rsidRDefault="004815A3" w:rsidP="001F427E">
      <w:pPr>
        <w:spacing w:line="240" w:lineRule="exact"/>
        <w:jc w:val="center"/>
        <w:rPr>
          <w:rFonts w:ascii="Eaton" w:hAnsi="Eaton"/>
          <w:b/>
          <w:sz w:val="22"/>
          <w:szCs w:val="22"/>
          <w:u w:val="single"/>
        </w:rPr>
      </w:pPr>
    </w:p>
    <w:p w14:paraId="6FA5FF8D" w14:textId="0626F01C" w:rsidR="001F427E" w:rsidRPr="00A90D7E" w:rsidRDefault="001F427E" w:rsidP="001F427E">
      <w:pPr>
        <w:spacing w:line="240" w:lineRule="exact"/>
        <w:jc w:val="center"/>
        <w:rPr>
          <w:rFonts w:ascii="Eaton" w:hAnsi="Eaton"/>
          <w:b/>
          <w:sz w:val="22"/>
          <w:szCs w:val="22"/>
          <w:u w:val="single"/>
        </w:rPr>
      </w:pPr>
      <w:r w:rsidRPr="00A90D7E">
        <w:rPr>
          <w:rFonts w:ascii="Eaton" w:hAnsi="Eaton"/>
          <w:b/>
          <w:sz w:val="22"/>
          <w:szCs w:val="22"/>
          <w:u w:val="single"/>
        </w:rPr>
        <w:t xml:space="preserve">APPROBATION OF </w:t>
      </w:r>
      <w:r w:rsidR="00AF0156" w:rsidRPr="00A90D7E">
        <w:rPr>
          <w:rFonts w:ascii="Eaton" w:hAnsi="Eaton"/>
          <w:b/>
          <w:sz w:val="22"/>
          <w:szCs w:val="22"/>
          <w:u w:val="single"/>
        </w:rPr>
        <w:t>DESIGN DOCUMENT</w:t>
      </w:r>
      <w:r w:rsidRPr="00A90D7E">
        <w:rPr>
          <w:rFonts w:ascii="Eaton" w:hAnsi="Eaton"/>
          <w:b/>
          <w:sz w:val="22"/>
          <w:szCs w:val="22"/>
          <w:u w:val="single"/>
        </w:rPr>
        <w:t xml:space="preserve"> (BLANK DOCUMENT)</w:t>
      </w:r>
    </w:p>
    <w:p w14:paraId="4E49C09A" w14:textId="77777777" w:rsidR="001F427E" w:rsidRPr="00A90D7E" w:rsidRDefault="001F427E" w:rsidP="001F427E">
      <w:pPr>
        <w:spacing w:line="240" w:lineRule="exact"/>
        <w:rPr>
          <w:rFonts w:ascii="Eaton" w:hAnsi="Eaton"/>
          <w:sz w:val="22"/>
          <w:szCs w:val="22"/>
        </w:rPr>
      </w:pPr>
    </w:p>
    <w:tbl>
      <w:tblPr>
        <w:tblW w:w="0" w:type="auto"/>
        <w:tblInd w:w="2198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1524"/>
        <w:gridCol w:w="1597"/>
      </w:tblGrid>
      <w:tr w:rsidR="00600814" w:rsidRPr="00A90D7E" w14:paraId="232D3957" w14:textId="77777777" w:rsidTr="77C0901A">
        <w:trPr>
          <w:cantSplit/>
          <w:trHeight w:val="510"/>
        </w:trPr>
        <w:tc>
          <w:tcPr>
            <w:tcW w:w="1417" w:type="dxa"/>
            <w:vAlign w:val="center"/>
          </w:tcPr>
          <w:p w14:paraId="7E6EC1DD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02707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NAMES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B63F89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DATE</w:t>
            </w:r>
          </w:p>
        </w:tc>
        <w:tc>
          <w:tcPr>
            <w:tcW w:w="15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2B05EAF" w14:textId="17EE7076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4C09B13B" w14:textId="77777777" w:rsidTr="77C0901A">
        <w:trPr>
          <w:cantSplit/>
          <w:trHeight w:val="510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8FD8950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Written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97935" w14:textId="21A1D9E8" w:rsidR="001F427E" w:rsidRPr="00A90D7E" w:rsidRDefault="0032175C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Samiksha Baid</w:t>
            </w:r>
          </w:p>
        </w:tc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BDA78" w14:textId="4BF3B253" w:rsidR="001F427E" w:rsidRPr="00A90D7E" w:rsidRDefault="00482FB0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28</w:t>
            </w:r>
            <w:r w:rsidR="00840364" w:rsidRPr="00A90D7E">
              <w:rPr>
                <w:rFonts w:ascii="Eaton" w:hAnsi="Eaton"/>
                <w:sz w:val="22"/>
                <w:szCs w:val="22"/>
              </w:rPr>
              <w:t>/0</w:t>
            </w:r>
            <w:r w:rsidR="5B8CAA6D" w:rsidRPr="00A90D7E">
              <w:rPr>
                <w:rFonts w:ascii="Eaton" w:hAnsi="Eaton"/>
                <w:sz w:val="22"/>
                <w:szCs w:val="22"/>
              </w:rPr>
              <w:t>2</w:t>
            </w:r>
            <w:r w:rsidR="00840364" w:rsidRPr="00A90D7E">
              <w:rPr>
                <w:rFonts w:ascii="Eaton" w:hAnsi="Eaton"/>
                <w:sz w:val="22"/>
                <w:szCs w:val="22"/>
              </w:rPr>
              <w:t>/2023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8FCDE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6D6C1C4E" w14:textId="77777777" w:rsidTr="77C0901A">
        <w:trPr>
          <w:cantSplit/>
          <w:trHeight w:val="510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AE10372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Checked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DEC2E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A6A4A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7C80F6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1A0079DD" w14:textId="77777777" w:rsidTr="77C0901A">
        <w:trPr>
          <w:cantSplit/>
          <w:trHeight w:val="510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786CC5A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Quality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395A87D1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91EB6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BBC1864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1F427E" w:rsidRPr="00A90D7E" w14:paraId="4040532B" w14:textId="77777777" w:rsidTr="77C0901A">
        <w:trPr>
          <w:cantSplit/>
          <w:trHeight w:val="510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1F4FDC58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Customer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C4D344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E9B37D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97AFCD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</w:tbl>
    <w:p w14:paraId="7EC370A9" w14:textId="77777777" w:rsidR="001F427E" w:rsidRPr="00A90D7E" w:rsidRDefault="001F427E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2BF6DDC0" w14:textId="77777777" w:rsidR="00B06DE7" w:rsidRPr="00A90D7E" w:rsidRDefault="00B06DE7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4B0A71E1" w14:textId="77777777" w:rsidR="00B06DE7" w:rsidRPr="00A90D7E" w:rsidRDefault="00B06DE7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063A9C4D" w14:textId="77777777" w:rsidR="001F427E" w:rsidRPr="00A90D7E" w:rsidRDefault="001F427E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118AE2C8" w14:textId="77777777" w:rsidR="001F427E" w:rsidRPr="00A90D7E" w:rsidRDefault="001F427E" w:rsidP="001F427E">
      <w:pPr>
        <w:jc w:val="center"/>
        <w:rPr>
          <w:rFonts w:ascii="Eaton" w:hAnsi="Eaton"/>
          <w:b/>
          <w:sz w:val="22"/>
          <w:szCs w:val="22"/>
          <w:u w:val="single"/>
        </w:rPr>
      </w:pPr>
      <w:r w:rsidRPr="00A90D7E">
        <w:rPr>
          <w:rFonts w:ascii="Eaton" w:hAnsi="Eaton"/>
          <w:b/>
          <w:sz w:val="22"/>
          <w:szCs w:val="22"/>
          <w:u w:val="single"/>
        </w:rPr>
        <w:t>BLANK DOCUMENT REVISION INDEXES</w:t>
      </w:r>
    </w:p>
    <w:p w14:paraId="182ADDF6" w14:textId="77777777" w:rsidR="001F427E" w:rsidRPr="00A90D7E" w:rsidRDefault="001F427E" w:rsidP="001F427E">
      <w:pPr>
        <w:spacing w:line="240" w:lineRule="exact"/>
        <w:rPr>
          <w:rFonts w:ascii="Eaton" w:hAnsi="Eaton"/>
          <w:sz w:val="22"/>
          <w:szCs w:val="22"/>
        </w:rPr>
      </w:pPr>
    </w:p>
    <w:tbl>
      <w:tblPr>
        <w:tblW w:w="963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087"/>
        <w:gridCol w:w="851"/>
      </w:tblGrid>
      <w:tr w:rsidR="00600814" w:rsidRPr="00A90D7E" w14:paraId="520345CC" w14:textId="77777777" w:rsidTr="00C3265B">
        <w:trPr>
          <w:cantSplit/>
          <w:trHeight w:val="45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1EEE6" w14:textId="77777777" w:rsidR="001F427E" w:rsidRPr="00A90D7E" w:rsidRDefault="001F427E" w:rsidP="00C3265B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Date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6C0CC" w14:textId="77777777" w:rsidR="001F427E" w:rsidRPr="00A90D7E" w:rsidRDefault="001F427E" w:rsidP="00C3265B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Modifications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9F4ABF" w14:textId="77777777" w:rsidR="001F427E" w:rsidRPr="00A90D7E" w:rsidRDefault="001F427E" w:rsidP="00C3265B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Index</w:t>
            </w:r>
          </w:p>
        </w:tc>
      </w:tr>
      <w:tr w:rsidR="00600814" w:rsidRPr="00A90D7E" w14:paraId="7B558383" w14:textId="77777777" w:rsidTr="00C3265B">
        <w:trPr>
          <w:cantSplit/>
          <w:trHeight w:val="45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976BA" w14:textId="72766533" w:rsidR="001F427E" w:rsidRPr="00A90D7E" w:rsidRDefault="00DE4EF4" w:rsidP="00C3265B">
            <w:pPr>
              <w:spacing w:before="120" w:after="120"/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2</w:t>
            </w:r>
            <w:r w:rsidR="00233369" w:rsidRPr="00A90D7E">
              <w:rPr>
                <w:rFonts w:ascii="Eaton" w:hAnsi="Eaton"/>
                <w:sz w:val="22"/>
                <w:szCs w:val="22"/>
              </w:rPr>
              <w:t>8</w:t>
            </w:r>
            <w:r w:rsidR="001F427E" w:rsidRPr="00A90D7E">
              <w:rPr>
                <w:rFonts w:ascii="Eaton" w:hAnsi="Eaton"/>
                <w:sz w:val="22"/>
                <w:szCs w:val="22"/>
              </w:rPr>
              <w:t>/</w:t>
            </w:r>
            <w:r w:rsidR="00233369" w:rsidRPr="00A90D7E">
              <w:rPr>
                <w:rFonts w:ascii="Eaton" w:hAnsi="Eaton"/>
                <w:sz w:val="22"/>
                <w:szCs w:val="22"/>
              </w:rPr>
              <w:t>02</w:t>
            </w:r>
            <w:r w:rsidR="001F427E" w:rsidRPr="00A90D7E">
              <w:rPr>
                <w:rFonts w:ascii="Eaton" w:hAnsi="Eaton"/>
                <w:sz w:val="22"/>
                <w:szCs w:val="22"/>
              </w:rPr>
              <w:t>/202</w:t>
            </w:r>
            <w:r w:rsidR="00233369" w:rsidRPr="00A90D7E">
              <w:rPr>
                <w:rFonts w:ascii="Eaton" w:hAnsi="Eaton"/>
                <w:sz w:val="22"/>
                <w:szCs w:val="22"/>
              </w:rPr>
              <w:t>3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6CB2AF" w14:textId="77777777" w:rsidR="001F427E" w:rsidRPr="00A90D7E" w:rsidRDefault="001F427E" w:rsidP="00C3265B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First issue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FB9BE" w14:textId="5EF97B62" w:rsidR="001F427E" w:rsidRPr="00A90D7E" w:rsidRDefault="001F427E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A</w:t>
            </w:r>
            <w:r w:rsidR="00955140" w:rsidRPr="00A90D7E">
              <w:rPr>
                <w:rFonts w:ascii="Eaton" w:hAnsi="Eaton"/>
                <w:sz w:val="22"/>
                <w:szCs w:val="22"/>
              </w:rPr>
              <w:t>0</w:t>
            </w:r>
          </w:p>
        </w:tc>
      </w:tr>
      <w:tr w:rsidR="0074629C" w:rsidRPr="00A90D7E" w14:paraId="7C815B7B" w14:textId="77777777" w:rsidTr="00C3265B">
        <w:trPr>
          <w:cantSplit/>
          <w:trHeight w:val="45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86B4D" w14:textId="31A57533" w:rsidR="0074629C" w:rsidRPr="00A90D7E" w:rsidRDefault="0074629C" w:rsidP="00C3265B">
            <w:pPr>
              <w:spacing w:before="120" w:after="120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94608" w14:textId="5727EC6A" w:rsidR="0074629C" w:rsidRPr="00A90D7E" w:rsidRDefault="0074629C" w:rsidP="00C3265B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091AD" w14:textId="77777777" w:rsidR="0074629C" w:rsidRPr="00A90D7E" w:rsidRDefault="0074629C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</w:tbl>
    <w:p w14:paraId="28DA5F28" w14:textId="77777777" w:rsidR="001F427E" w:rsidRPr="00A90D7E" w:rsidRDefault="001F427E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5C8159B8" w14:textId="7A718946" w:rsidR="001F427E" w:rsidRPr="00A90D7E" w:rsidRDefault="00AF0156" w:rsidP="001F427E">
      <w:pPr>
        <w:jc w:val="center"/>
        <w:rPr>
          <w:rFonts w:ascii="Eaton" w:hAnsi="Eaton"/>
          <w:b/>
          <w:sz w:val="22"/>
          <w:szCs w:val="22"/>
          <w:u w:val="single"/>
        </w:rPr>
      </w:pPr>
      <w:r w:rsidRPr="00A90D7E">
        <w:rPr>
          <w:rFonts w:ascii="Eaton" w:hAnsi="Eaton"/>
          <w:b/>
          <w:sz w:val="22"/>
          <w:szCs w:val="22"/>
          <w:u w:val="single"/>
        </w:rPr>
        <w:t>DESIGN DOCUMENT</w:t>
      </w:r>
      <w:r w:rsidR="001F427E" w:rsidRPr="00A90D7E">
        <w:rPr>
          <w:rFonts w:ascii="Eaton" w:hAnsi="Eaton"/>
          <w:b/>
          <w:sz w:val="22"/>
          <w:szCs w:val="22"/>
          <w:u w:val="single"/>
        </w:rPr>
        <w:t xml:space="preserve"> APPROVAL</w:t>
      </w:r>
    </w:p>
    <w:p w14:paraId="695BE007" w14:textId="77777777" w:rsidR="001F427E" w:rsidRPr="00A90D7E" w:rsidRDefault="001F427E" w:rsidP="001F427E">
      <w:pPr>
        <w:spacing w:line="240" w:lineRule="exact"/>
        <w:rPr>
          <w:rFonts w:ascii="Eaton" w:hAnsi="Eaton"/>
          <w:sz w:val="22"/>
          <w:szCs w:val="22"/>
        </w:rPr>
      </w:pPr>
    </w:p>
    <w:tbl>
      <w:tblPr>
        <w:tblW w:w="0" w:type="auto"/>
        <w:tblInd w:w="2198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1276"/>
        <w:gridCol w:w="1843"/>
      </w:tblGrid>
      <w:tr w:rsidR="00600814" w:rsidRPr="00A90D7E" w14:paraId="6744A11F" w14:textId="77777777" w:rsidTr="00C3265B">
        <w:trPr>
          <w:cantSplit/>
          <w:trHeight w:val="510"/>
        </w:trPr>
        <w:tc>
          <w:tcPr>
            <w:tcW w:w="1417" w:type="dxa"/>
            <w:vAlign w:val="center"/>
          </w:tcPr>
          <w:p w14:paraId="04AE53DF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457FF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NAMES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09E24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DATE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0FF9004" w14:textId="70AC3A03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41E176FF" w14:textId="77777777" w:rsidTr="00C3265B">
        <w:trPr>
          <w:cantSplit/>
          <w:trHeight w:val="510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EE620E4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Tested by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8AF14" w14:textId="1A3A8166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193D1" w14:textId="682D57E6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809503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479AEE3C" w14:textId="77777777" w:rsidTr="00C3265B">
        <w:trPr>
          <w:cantSplit/>
          <w:trHeight w:val="510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19EE57D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Checked by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47D69F83" w14:textId="5182E6B8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B239CA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435FA71D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5B6E34D4" w14:textId="77777777" w:rsidTr="00C3265B">
        <w:trPr>
          <w:cantSplit/>
          <w:trHeight w:val="510"/>
        </w:trPr>
        <w:tc>
          <w:tcPr>
            <w:tcW w:w="141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1DB24073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Approval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5F4EA6" w14:textId="63A5D745" w:rsidR="001F427E" w:rsidRPr="00A90D7E" w:rsidRDefault="001F427E" w:rsidP="009824BA">
            <w:pPr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590C1A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431F41A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1F427E" w:rsidRPr="00A90D7E" w14:paraId="406B7198" w14:textId="77777777" w:rsidTr="00C3265B">
        <w:trPr>
          <w:cantSplit/>
          <w:trHeight w:val="510"/>
        </w:trPr>
        <w:tc>
          <w:tcPr>
            <w:tcW w:w="141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DED8960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Customer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BBF1FC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3EF650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C2386" w14:textId="77777777" w:rsidR="001F427E" w:rsidRPr="00A90D7E" w:rsidRDefault="001F427E" w:rsidP="00C3265B">
            <w:pPr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</w:tbl>
    <w:p w14:paraId="74F1AA9C" w14:textId="57504D3C" w:rsidR="001F427E" w:rsidRPr="00A90D7E" w:rsidRDefault="001F427E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3EAFCE9D" w14:textId="79963260" w:rsidR="003D2792" w:rsidRPr="00A90D7E" w:rsidRDefault="003D2792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121788CF" w14:textId="2BE83176" w:rsidR="003D2792" w:rsidRPr="00A90D7E" w:rsidRDefault="003D2792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00E92952" w14:textId="0BE2D5E8" w:rsidR="003D2792" w:rsidRPr="00A90D7E" w:rsidRDefault="003D2792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1834D1B8" w14:textId="3D5E33CF" w:rsidR="003D2792" w:rsidRPr="00A90D7E" w:rsidRDefault="003D2792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61F6519E" w14:textId="41A61295" w:rsidR="003D2792" w:rsidRPr="00A90D7E" w:rsidRDefault="003D2792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41444B01" w14:textId="73FE2E57" w:rsidR="003D2792" w:rsidRPr="00A90D7E" w:rsidRDefault="003D2792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7944BCA8" w14:textId="77777777" w:rsidR="003D2792" w:rsidRPr="00A90D7E" w:rsidRDefault="003D2792" w:rsidP="001F427E">
      <w:pPr>
        <w:spacing w:line="240" w:lineRule="exact"/>
        <w:rPr>
          <w:rFonts w:ascii="Eaton" w:hAnsi="Eaton"/>
          <w:sz w:val="22"/>
          <w:szCs w:val="22"/>
        </w:rPr>
      </w:pPr>
    </w:p>
    <w:p w14:paraId="762B0D11" w14:textId="77777777" w:rsidR="001F427E" w:rsidRPr="00A90D7E" w:rsidRDefault="001F427E" w:rsidP="001F427E">
      <w:pPr>
        <w:jc w:val="center"/>
        <w:rPr>
          <w:rFonts w:ascii="Eaton" w:hAnsi="Eaton"/>
          <w:b/>
          <w:sz w:val="22"/>
          <w:szCs w:val="22"/>
          <w:u w:val="single"/>
        </w:rPr>
      </w:pPr>
      <w:r w:rsidRPr="00A90D7E">
        <w:rPr>
          <w:rFonts w:ascii="Eaton" w:hAnsi="Eaton"/>
          <w:b/>
          <w:sz w:val="22"/>
          <w:szCs w:val="22"/>
          <w:u w:val="single"/>
        </w:rPr>
        <w:t>FILLED DOCUMENT REVISION INDEXES</w:t>
      </w:r>
    </w:p>
    <w:p w14:paraId="6CA142AE" w14:textId="77777777" w:rsidR="001F427E" w:rsidRPr="00A90D7E" w:rsidRDefault="001F427E" w:rsidP="001F427E">
      <w:pPr>
        <w:spacing w:line="240" w:lineRule="exact"/>
        <w:rPr>
          <w:rFonts w:ascii="Eaton" w:hAnsi="Eaton"/>
          <w:sz w:val="22"/>
          <w:szCs w:val="22"/>
        </w:rPr>
      </w:pPr>
    </w:p>
    <w:tbl>
      <w:tblPr>
        <w:tblW w:w="104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6661"/>
        <w:gridCol w:w="1277"/>
        <w:gridCol w:w="851"/>
      </w:tblGrid>
      <w:tr w:rsidR="00600814" w:rsidRPr="00A90D7E" w14:paraId="3F3EC236" w14:textId="77777777" w:rsidTr="77C0901A">
        <w:trPr>
          <w:cantSplit/>
          <w:trHeight w:val="516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7F0A5" w14:textId="77777777" w:rsidR="0016773F" w:rsidRPr="00A90D7E" w:rsidRDefault="0016773F" w:rsidP="00C3265B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Date</w:t>
            </w:r>
          </w:p>
          <w:p w14:paraId="349B9B7B" w14:textId="77777777" w:rsidR="0016773F" w:rsidRPr="00A90D7E" w:rsidRDefault="0016773F" w:rsidP="00C3265B">
            <w:pPr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6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8981F" w14:textId="77777777" w:rsidR="0016773F" w:rsidRPr="00A90D7E" w:rsidRDefault="0016773F" w:rsidP="00C3265B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Modifications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FC95E" w14:textId="17FCC567" w:rsidR="0016773F" w:rsidRPr="00A90D7E" w:rsidRDefault="008A366E" w:rsidP="00C3265B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Updated by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0C050" w14:textId="6CFF6057" w:rsidR="0016773F" w:rsidRPr="00A90D7E" w:rsidRDefault="0016773F" w:rsidP="00C3265B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Index</w:t>
            </w:r>
          </w:p>
        </w:tc>
      </w:tr>
      <w:tr w:rsidR="00600814" w:rsidRPr="00A90D7E" w14:paraId="3FD817C5" w14:textId="77777777" w:rsidTr="77C0901A">
        <w:trPr>
          <w:cantSplit/>
          <w:trHeight w:val="491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53428" w14:textId="14DA00FF" w:rsidR="0016773F" w:rsidRPr="00A90D7E" w:rsidRDefault="0016773F" w:rsidP="00C3265B">
            <w:pPr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6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E90FC" w14:textId="212BB0EC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0D366" w14:textId="7BC518E6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D0510" w14:textId="1600B35E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7446ABFD" w14:textId="77777777" w:rsidTr="77C0901A">
        <w:trPr>
          <w:cantSplit/>
          <w:trHeight w:val="45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E3FCD" w14:textId="1ED6156D" w:rsidR="0016773F" w:rsidRPr="00A90D7E" w:rsidRDefault="0016773F" w:rsidP="00C3265B">
            <w:pPr>
              <w:spacing w:before="120" w:after="120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6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26C3E" w14:textId="25151EF8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9FA5D" w14:textId="73AF3F1D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F7F62" w14:textId="4732673C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344381BD" w14:textId="77777777" w:rsidTr="77C0901A">
        <w:trPr>
          <w:cantSplit/>
          <w:trHeight w:val="45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0FD7F" w14:textId="2F4BCEAE" w:rsidR="0016773F" w:rsidRPr="00A90D7E" w:rsidRDefault="0016773F" w:rsidP="00C3265B">
            <w:pPr>
              <w:spacing w:before="120" w:after="120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6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9E341" w14:textId="68B628E5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E5545" w14:textId="77777777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00098" w14:textId="02769FD5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58C0BC01" w14:textId="77777777" w:rsidTr="77C0901A">
        <w:trPr>
          <w:cantSplit/>
          <w:trHeight w:val="45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E5DA9" w14:textId="171D9594" w:rsidR="0016773F" w:rsidRPr="00A90D7E" w:rsidRDefault="0016773F" w:rsidP="00C3265B">
            <w:pPr>
              <w:spacing w:before="120" w:after="120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6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BE468" w14:textId="09E7A7D0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4F5EE" w14:textId="77777777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60C3F" w14:textId="62D7131C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16773F" w:rsidRPr="00A90D7E" w14:paraId="6D12A38C" w14:textId="77777777" w:rsidTr="77C0901A">
        <w:trPr>
          <w:cantSplit/>
          <w:trHeight w:val="45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08DD9" w14:textId="17BEFD06" w:rsidR="0016773F" w:rsidRPr="00A90D7E" w:rsidRDefault="0016773F" w:rsidP="00C3265B">
            <w:pPr>
              <w:spacing w:before="120" w:after="120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6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E9F77" w14:textId="50C103E3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C226E" w14:textId="77777777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865B6" w14:textId="543C6A70" w:rsidR="0016773F" w:rsidRPr="00A90D7E" w:rsidRDefault="0016773F" w:rsidP="00C3265B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</w:tbl>
    <w:p w14:paraId="1CD5042F" w14:textId="77777777" w:rsidR="001F427E" w:rsidRPr="00A90D7E" w:rsidRDefault="001F427E" w:rsidP="001F427E">
      <w:pPr>
        <w:tabs>
          <w:tab w:val="right" w:pos="10260"/>
        </w:tabs>
        <w:rPr>
          <w:rFonts w:ascii="Eaton" w:hAnsi="Eaton" w:cs="Arial"/>
          <w:sz w:val="22"/>
          <w:szCs w:val="22"/>
        </w:rPr>
      </w:pPr>
    </w:p>
    <w:p w14:paraId="2DECCE13" w14:textId="0DFB20AC" w:rsidR="008E0A88" w:rsidRPr="00A90D7E" w:rsidRDefault="008E0A88" w:rsidP="008E0A88">
      <w:pPr>
        <w:rPr>
          <w:rFonts w:ascii="Eaton" w:hAnsi="Eaton"/>
          <w:sz w:val="22"/>
          <w:szCs w:val="22"/>
        </w:rPr>
      </w:pPr>
    </w:p>
    <w:p w14:paraId="45F2930F" w14:textId="77777777" w:rsidR="00F36730" w:rsidRPr="00A90D7E" w:rsidRDefault="00F36730" w:rsidP="008E0A88">
      <w:pPr>
        <w:rPr>
          <w:rFonts w:ascii="Eaton" w:hAnsi="Eaton"/>
          <w:sz w:val="22"/>
          <w:szCs w:val="22"/>
        </w:rPr>
      </w:pPr>
    </w:p>
    <w:p w14:paraId="5D8B39F0" w14:textId="77777777" w:rsidR="00F36730" w:rsidRPr="00A90D7E" w:rsidRDefault="00F36730" w:rsidP="008E0A88">
      <w:pPr>
        <w:rPr>
          <w:rFonts w:ascii="Eaton" w:hAnsi="Eaton"/>
          <w:sz w:val="22"/>
          <w:szCs w:val="22"/>
        </w:rPr>
      </w:pPr>
    </w:p>
    <w:p w14:paraId="71942584" w14:textId="77777777" w:rsidR="008C51B3" w:rsidRPr="00A90D7E" w:rsidRDefault="008C51B3" w:rsidP="008C51B3">
      <w:pPr>
        <w:spacing w:line="240" w:lineRule="exact"/>
        <w:rPr>
          <w:rFonts w:ascii="Eaton" w:hAnsi="Eaton"/>
          <w:sz w:val="22"/>
          <w:szCs w:val="22"/>
        </w:rPr>
      </w:pPr>
    </w:p>
    <w:p w14:paraId="5B702B5E" w14:textId="7408DB6C" w:rsidR="008C51B3" w:rsidRPr="00A90D7E" w:rsidRDefault="008C51B3" w:rsidP="008C51B3">
      <w:pPr>
        <w:jc w:val="center"/>
        <w:rPr>
          <w:rFonts w:ascii="Eaton" w:hAnsi="Eaton"/>
          <w:b/>
          <w:sz w:val="22"/>
          <w:szCs w:val="22"/>
          <w:u w:val="single"/>
        </w:rPr>
      </w:pPr>
      <w:r w:rsidRPr="00A90D7E">
        <w:rPr>
          <w:rFonts w:ascii="Eaton" w:hAnsi="Eaton"/>
          <w:b/>
          <w:sz w:val="22"/>
          <w:szCs w:val="22"/>
          <w:u w:val="single"/>
        </w:rPr>
        <w:t>REFERENCE DOCUMENT LISTS</w:t>
      </w:r>
    </w:p>
    <w:p w14:paraId="76212BA4" w14:textId="77777777" w:rsidR="008C51B3" w:rsidRPr="00A90D7E" w:rsidRDefault="008C51B3" w:rsidP="008E0A88">
      <w:pPr>
        <w:rPr>
          <w:rFonts w:ascii="Eaton" w:hAnsi="Eaton"/>
          <w:sz w:val="22"/>
          <w:szCs w:val="22"/>
        </w:rPr>
      </w:pPr>
    </w:p>
    <w:tbl>
      <w:tblPr>
        <w:tblW w:w="1106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2"/>
        <w:gridCol w:w="2700"/>
        <w:gridCol w:w="2880"/>
        <w:gridCol w:w="3240"/>
        <w:gridCol w:w="1170"/>
      </w:tblGrid>
      <w:tr w:rsidR="00600814" w:rsidRPr="00A90D7E" w14:paraId="5BF4A424" w14:textId="23A4DE06" w:rsidTr="000F21E3">
        <w:trPr>
          <w:cantSplit/>
          <w:trHeight w:val="320"/>
          <w:jc w:val="center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3540" w14:textId="19C4739F" w:rsidR="00DD4F52" w:rsidRPr="00A90D7E" w:rsidRDefault="00DD4F52" w:rsidP="006860EF">
            <w:pPr>
              <w:spacing w:line="240" w:lineRule="exact"/>
              <w:rPr>
                <w:rFonts w:ascii="Eaton" w:hAnsi="Eaton"/>
                <w:b/>
                <w:bCs/>
                <w:sz w:val="22"/>
                <w:szCs w:val="22"/>
              </w:rPr>
            </w:pPr>
            <w:proofErr w:type="spellStart"/>
            <w:r w:rsidRPr="00A90D7E">
              <w:rPr>
                <w:rFonts w:ascii="Eaton" w:hAnsi="Eaton"/>
                <w:b/>
                <w:sz w:val="22"/>
                <w:szCs w:val="22"/>
              </w:rPr>
              <w:lastRenderedPageBreak/>
              <w:t>Ref.No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F9EC2" w14:textId="0A357BB0" w:rsidR="00DD4F52" w:rsidRPr="00A90D7E" w:rsidRDefault="00DD4F52" w:rsidP="006860EF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Name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A4F64" w14:textId="71D44206" w:rsidR="00DD4F52" w:rsidRPr="00A90D7E" w:rsidRDefault="00DD4F52" w:rsidP="006860EF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Desc</w:t>
            </w:r>
            <w:r w:rsidR="003533CE" w:rsidRPr="00A90D7E">
              <w:rPr>
                <w:rFonts w:ascii="Eaton" w:hAnsi="Eaton"/>
                <w:b/>
                <w:sz w:val="22"/>
                <w:szCs w:val="22"/>
              </w:rPr>
              <w:t>riptions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E3A53" w14:textId="7FD4225E" w:rsidR="00DD4F52" w:rsidRPr="00A90D7E" w:rsidRDefault="00DD4F52" w:rsidP="006860EF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Link/Location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43C8" w14:textId="66E73236" w:rsidR="00DD4F52" w:rsidRPr="00A90D7E" w:rsidRDefault="00DD4F52" w:rsidP="006860EF">
            <w:pPr>
              <w:spacing w:line="240" w:lineRule="exact"/>
              <w:jc w:val="center"/>
              <w:rPr>
                <w:rFonts w:ascii="Eaton" w:hAnsi="Eaton"/>
                <w:b/>
                <w:sz w:val="22"/>
                <w:szCs w:val="22"/>
              </w:rPr>
            </w:pPr>
            <w:r w:rsidRPr="00A90D7E">
              <w:rPr>
                <w:rFonts w:ascii="Eaton" w:hAnsi="Eaton"/>
                <w:b/>
                <w:sz w:val="22"/>
                <w:szCs w:val="22"/>
              </w:rPr>
              <w:t>Revision</w:t>
            </w:r>
          </w:p>
        </w:tc>
      </w:tr>
      <w:tr w:rsidR="00600814" w:rsidRPr="00A90D7E" w14:paraId="10237381" w14:textId="4AC2FA97" w:rsidTr="000F21E3">
        <w:trPr>
          <w:cantSplit/>
          <w:trHeight w:val="296"/>
          <w:jc w:val="center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5C725" w14:textId="138CF54F" w:rsidR="00DD4F52" w:rsidRPr="00A90D7E" w:rsidRDefault="000A48E3" w:rsidP="0035400A">
            <w:pPr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[1]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5B453" w14:textId="46CD6FE4" w:rsidR="00DD4F52" w:rsidRPr="00A90D7E" w:rsidRDefault="000F21E3" w:rsidP="00FC4763">
            <w:pPr>
              <w:spacing w:before="120" w:after="120" w:line="240" w:lineRule="exact"/>
              <w:jc w:val="left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Magnetics Equation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3C4D9" w14:textId="23E89FB8" w:rsidR="00DD4F52" w:rsidRPr="00A90D7E" w:rsidRDefault="00DD4F52" w:rsidP="006860EF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A5425" w14:textId="386A6B1A" w:rsidR="000F21E3" w:rsidRPr="00A90D7E" w:rsidRDefault="000F21E3" w:rsidP="000F21E3">
            <w:pPr>
              <w:shd w:val="clear" w:color="auto" w:fill="F5F5F5"/>
              <w:spacing w:line="270" w:lineRule="atLeast"/>
              <w:jc w:val="left"/>
              <w:rPr>
                <w:rFonts w:ascii="Eaton" w:hAnsi="Eaton"/>
                <w:sz w:val="21"/>
                <w:szCs w:val="21"/>
                <w:lang w:eastAsia="en-US"/>
              </w:rPr>
            </w:pPr>
            <w:r w:rsidRPr="00A90D7E">
              <w:rPr>
                <w:rFonts w:ascii="Eaton" w:hAnsi="Eaton" w:cs="Helvetica"/>
                <w:sz w:val="21"/>
                <w:szCs w:val="21"/>
                <w:lang w:eastAsia="en-US"/>
              </w:rPr>
              <w:t xml:space="preserve">Reference Document: </w:t>
            </w:r>
            <w:hyperlink r:id="rId11" w:history="1">
              <w:r w:rsidRPr="00A90D7E">
                <w:rPr>
                  <w:rStyle w:val="Hyperlink"/>
                  <w:rFonts w:ascii="Eaton" w:hAnsi="Eaton"/>
                  <w:sz w:val="16"/>
                  <w:szCs w:val="16"/>
                  <w:lang w:eastAsia="en-US"/>
                </w:rPr>
                <w:t>https://ietresearch.onlinelibrary.wiley.com/doi/epdf/10.1049/iet-cds.2016.0410</w:t>
              </w:r>
            </w:hyperlink>
          </w:p>
          <w:p w14:paraId="3E4F683E" w14:textId="4315519C" w:rsidR="00D45F6E" w:rsidRPr="00A90D7E" w:rsidRDefault="00D45F6E" w:rsidP="006860EF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44FC4" w14:textId="5057406D" w:rsidR="00DD4F52" w:rsidRPr="00A90D7E" w:rsidRDefault="00DD4F52" w:rsidP="006860EF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5301B6B3" w14:textId="516CA364" w:rsidTr="000F21E3">
        <w:trPr>
          <w:cantSplit/>
          <w:trHeight w:val="282"/>
          <w:jc w:val="center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C5529" w14:textId="6F3CEC72" w:rsidR="00DD4F52" w:rsidRPr="00A90D7E" w:rsidRDefault="00471F6F" w:rsidP="006D50BB">
            <w:pPr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[2]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BDAC9" w14:textId="3596D656" w:rsidR="00DD4F52" w:rsidRPr="00A90D7E" w:rsidRDefault="00471F6F" w:rsidP="00FC4763">
            <w:pPr>
              <w:spacing w:before="120" w:after="120" w:line="240" w:lineRule="exact"/>
              <w:jc w:val="left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Reference Book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54982" w14:textId="084DC51B" w:rsidR="00DD4F52" w:rsidRPr="00A90D7E" w:rsidRDefault="00DD4F52" w:rsidP="006860EF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C7D79" w14:textId="5D30A4B4" w:rsidR="00DD4F52" w:rsidRPr="00A90D7E" w:rsidRDefault="008176F0" w:rsidP="006860EF">
            <w:pPr>
              <w:spacing w:before="120" w:after="120" w:line="240" w:lineRule="exact"/>
              <w:jc w:val="center"/>
              <w:rPr>
                <w:rStyle w:val="Hyperlink"/>
                <w:rFonts w:ascii="Eaton" w:hAnsi="Eaton"/>
                <w:color w:val="auto"/>
                <w:sz w:val="16"/>
                <w:szCs w:val="16"/>
              </w:rPr>
            </w:pPr>
            <w:r w:rsidRPr="00A90D7E">
              <w:rPr>
                <w:rFonts w:ascii="Eaton" w:hAnsi="Eaton"/>
                <w:sz w:val="16"/>
                <w:szCs w:val="16"/>
                <w:u w:val="single"/>
              </w:rPr>
              <w:t xml:space="preserve">Transformer and Inductor design Handbook by </w:t>
            </w:r>
            <w:proofErr w:type="spellStart"/>
            <w:r w:rsidRPr="00A90D7E">
              <w:rPr>
                <w:rFonts w:ascii="Eaton" w:hAnsi="Eaton"/>
                <w:sz w:val="16"/>
                <w:szCs w:val="16"/>
                <w:u w:val="single"/>
              </w:rPr>
              <w:t>McLyman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50825" w14:textId="6A3D72DD" w:rsidR="00DD4F52" w:rsidRPr="00A90D7E" w:rsidRDefault="00DD4F52" w:rsidP="006860EF">
            <w:pPr>
              <w:spacing w:before="120" w:after="120" w:line="240" w:lineRule="exact"/>
              <w:jc w:val="center"/>
              <w:rPr>
                <w:rStyle w:val="Hyperlink"/>
                <w:rFonts w:ascii="Eaton" w:hAnsi="Eaton"/>
                <w:color w:val="auto"/>
                <w:sz w:val="22"/>
                <w:szCs w:val="22"/>
              </w:rPr>
            </w:pPr>
          </w:p>
        </w:tc>
      </w:tr>
      <w:tr w:rsidR="00600814" w:rsidRPr="00A90D7E" w14:paraId="25D4908B" w14:textId="58C817DA" w:rsidTr="000F21E3">
        <w:trPr>
          <w:cantSplit/>
          <w:trHeight w:val="282"/>
          <w:jc w:val="center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9F6E8" w14:textId="36737B79" w:rsidR="00DD4F52" w:rsidRPr="00A90D7E" w:rsidRDefault="007A6C66" w:rsidP="006860EF">
            <w:pPr>
              <w:spacing w:before="120" w:after="120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[3]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1DB01" w14:textId="769512D0" w:rsidR="00DD4F52" w:rsidRPr="00A90D7E" w:rsidRDefault="007A6C66" w:rsidP="0063190F">
            <w:pPr>
              <w:spacing w:before="120" w:after="120" w:line="240" w:lineRule="exact"/>
              <w:jc w:val="left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 xml:space="preserve">Fringing Factor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B7C19" w14:textId="55334745" w:rsidR="00DD4F52" w:rsidRPr="00A90D7E" w:rsidRDefault="00DD4F52" w:rsidP="006860EF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1EC1" w14:textId="1CA50DF7" w:rsidR="00DD4F52" w:rsidRPr="00A90D7E" w:rsidRDefault="00EA48AD" w:rsidP="006860EF">
            <w:pPr>
              <w:spacing w:before="120" w:after="120" w:line="240" w:lineRule="exact"/>
              <w:jc w:val="center"/>
              <w:rPr>
                <w:rFonts w:ascii="Eaton" w:hAnsi="Eaton"/>
                <w:sz w:val="16"/>
                <w:szCs w:val="16"/>
              </w:rPr>
            </w:pPr>
            <w:hyperlink r:id="rId12" w:history="1">
              <w:r w:rsidRPr="00A90D7E">
                <w:rPr>
                  <w:rStyle w:val="Hyperlink"/>
                  <w:rFonts w:ascii="Eaton" w:hAnsi="Eaton"/>
                  <w:sz w:val="16"/>
                  <w:szCs w:val="16"/>
                </w:rPr>
                <w:t xml:space="preserve">Evaluating Fringing Effects in Multi-Gapped </w:t>
              </w:r>
              <w:proofErr w:type="spellStart"/>
              <w:r w:rsidRPr="00A90D7E">
                <w:rPr>
                  <w:rStyle w:val="Hyperlink"/>
                  <w:rFonts w:ascii="Eaton" w:hAnsi="Eaton"/>
                  <w:sz w:val="16"/>
                  <w:szCs w:val="16"/>
                </w:rPr>
                <w:t>Toroids</w:t>
              </w:r>
              <w:proofErr w:type="spellEnd"/>
              <w:r w:rsidRPr="00A90D7E">
                <w:rPr>
                  <w:rStyle w:val="Hyperlink"/>
                  <w:rFonts w:ascii="Eaton" w:hAnsi="Eaton"/>
                  <w:sz w:val="16"/>
                  <w:szCs w:val="16"/>
                </w:rPr>
                <w:t xml:space="preserve"> - Technical Articles (eepower.com)</w:t>
              </w:r>
            </w:hyperlink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7FE15" w14:textId="4475A6F7" w:rsidR="00DD4F52" w:rsidRPr="00A90D7E" w:rsidRDefault="00DD4F52" w:rsidP="006860EF">
            <w:pPr>
              <w:spacing w:before="120" w:after="120"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5BE2F642" w14:textId="77777777" w:rsidTr="000F21E3">
        <w:trPr>
          <w:cantSplit/>
          <w:trHeight w:val="282"/>
          <w:jc w:val="center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9420A" w14:textId="49904D16" w:rsidR="0F0279F5" w:rsidRPr="00A90D7E" w:rsidRDefault="0026254B" w:rsidP="77C0901A">
            <w:pPr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[4]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CEFC0" w14:textId="4264137C" w:rsidR="0F0279F5" w:rsidRPr="00A90D7E" w:rsidRDefault="0026254B" w:rsidP="77C0901A">
            <w:pPr>
              <w:spacing w:line="240" w:lineRule="exact"/>
              <w:jc w:val="left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Skin Depth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1B103" w14:textId="2046C3FA" w:rsidR="0F0279F5" w:rsidRPr="00A90D7E" w:rsidRDefault="0F0279F5" w:rsidP="77C0901A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AB34F" w14:textId="03B2AF98" w:rsidR="0F0279F5" w:rsidRPr="00A90D7E" w:rsidRDefault="0026254B" w:rsidP="77C0901A">
            <w:pPr>
              <w:spacing w:line="240" w:lineRule="exact"/>
              <w:jc w:val="center"/>
              <w:rPr>
                <w:rFonts w:ascii="Eaton" w:hAnsi="Eaton"/>
                <w:sz w:val="16"/>
                <w:szCs w:val="16"/>
              </w:rPr>
            </w:pPr>
            <w:hyperlink r:id="rId13" w:history="1">
              <w:r w:rsidRPr="00A90D7E">
                <w:rPr>
                  <w:rStyle w:val="Hyperlink"/>
                  <w:rFonts w:ascii="Eaton" w:hAnsi="Eaton"/>
                  <w:sz w:val="16"/>
                  <w:szCs w:val="16"/>
                </w:rPr>
                <w:t>Skin Depth Calculator (omnicalculator.com)</w:t>
              </w:r>
            </w:hyperlink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CF345" w14:textId="589C7FF6" w:rsidR="77C0901A" w:rsidRPr="00A90D7E" w:rsidRDefault="77C0901A" w:rsidP="77C0901A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17F63894" w14:textId="77777777" w:rsidTr="000F21E3">
        <w:trPr>
          <w:cantSplit/>
          <w:trHeight w:val="282"/>
          <w:jc w:val="center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7A003" w14:textId="78BA07D6" w:rsidR="003B6B61" w:rsidRPr="00A90D7E" w:rsidRDefault="00923C8D" w:rsidP="77C0901A">
            <w:pPr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[5]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27A0C" w14:textId="30E8F38B" w:rsidR="003B6B61" w:rsidRPr="00A90D7E" w:rsidRDefault="00374D2A" w:rsidP="77C0901A">
            <w:pPr>
              <w:spacing w:line="240" w:lineRule="exact"/>
              <w:jc w:val="left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 xml:space="preserve">Gap Losses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0C181" w14:textId="04804AD7" w:rsidR="003B6B61" w:rsidRPr="00A90D7E" w:rsidRDefault="003B6B61" w:rsidP="77C0901A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C2C9C" w14:textId="6C3D8C8E" w:rsidR="003B6B61" w:rsidRPr="00A90D7E" w:rsidRDefault="00374D2A" w:rsidP="77C0901A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16"/>
                <w:szCs w:val="16"/>
                <w:u w:val="single"/>
              </w:rPr>
              <w:t xml:space="preserve">Transformer and Inductor design Handbook by </w:t>
            </w:r>
            <w:proofErr w:type="spellStart"/>
            <w:r w:rsidRPr="00A90D7E">
              <w:rPr>
                <w:rFonts w:ascii="Eaton" w:hAnsi="Eaton"/>
                <w:sz w:val="16"/>
                <w:szCs w:val="16"/>
                <w:u w:val="single"/>
              </w:rPr>
              <w:t>McLyman</w:t>
            </w:r>
            <w:proofErr w:type="spellEnd"/>
            <w:r w:rsidRPr="00A90D7E">
              <w:rPr>
                <w:rFonts w:ascii="Eaton" w:hAnsi="Eaton"/>
                <w:sz w:val="16"/>
                <w:szCs w:val="16"/>
                <w:u w:val="single"/>
              </w:rPr>
              <w:t xml:space="preserve"> -eq </w:t>
            </w:r>
            <w:r w:rsidR="00F165FE" w:rsidRPr="00A90D7E">
              <w:rPr>
                <w:rFonts w:ascii="Eaton" w:hAnsi="Eaton"/>
                <w:sz w:val="16"/>
                <w:szCs w:val="16"/>
                <w:u w:val="single"/>
              </w:rPr>
              <w:t>10-15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81FBD" w14:textId="77777777" w:rsidR="003B6B61" w:rsidRPr="00A90D7E" w:rsidRDefault="003B6B61" w:rsidP="77C0901A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  <w:tr w:rsidR="00600814" w:rsidRPr="00A90D7E" w14:paraId="59429D7C" w14:textId="77777777" w:rsidTr="000F21E3">
        <w:trPr>
          <w:cantSplit/>
          <w:trHeight w:val="282"/>
          <w:jc w:val="center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5210F" w14:textId="316981B1" w:rsidR="00926C27" w:rsidRPr="00A90D7E" w:rsidRDefault="00902C41" w:rsidP="77C0901A">
            <w:pPr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[6]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21A42" w14:textId="13688A39" w:rsidR="00926C27" w:rsidRPr="00A90D7E" w:rsidRDefault="00902C41" w:rsidP="77C0901A">
            <w:pPr>
              <w:spacing w:line="240" w:lineRule="exact"/>
              <w:jc w:val="left"/>
              <w:rPr>
                <w:rFonts w:ascii="Eaton" w:hAnsi="Eaton"/>
                <w:sz w:val="22"/>
                <w:szCs w:val="22"/>
              </w:rPr>
            </w:pPr>
            <w:r w:rsidRPr="00A90D7E">
              <w:rPr>
                <w:rFonts w:ascii="Eaton" w:hAnsi="Eaton"/>
                <w:sz w:val="22"/>
                <w:szCs w:val="22"/>
              </w:rPr>
              <w:t>Temperature rise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63FB3" w14:textId="1BFD2FEE" w:rsidR="00926C27" w:rsidRPr="00A90D7E" w:rsidRDefault="00926C27" w:rsidP="77C0901A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69B2E" w14:textId="298B09F8" w:rsidR="00926C27" w:rsidRPr="00A90D7E" w:rsidRDefault="00491D38" w:rsidP="77C0901A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  <w:hyperlink r:id="rId14" w:history="1">
              <w:r w:rsidRPr="00A90D7E">
                <w:rPr>
                  <w:rStyle w:val="Hyperlink"/>
                  <w:rFonts w:ascii="Eaton" w:hAnsi="Eaton"/>
                  <w:sz w:val="16"/>
                  <w:szCs w:val="16"/>
                </w:rPr>
                <w:t>Link</w:t>
              </w:r>
            </w:hyperlink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C15F2" w14:textId="77777777" w:rsidR="00926C27" w:rsidRPr="00A90D7E" w:rsidRDefault="00926C27" w:rsidP="77C0901A">
            <w:pPr>
              <w:spacing w:line="240" w:lineRule="exact"/>
              <w:jc w:val="center"/>
              <w:rPr>
                <w:rFonts w:ascii="Eaton" w:hAnsi="Eaton"/>
                <w:sz w:val="22"/>
                <w:szCs w:val="22"/>
              </w:rPr>
            </w:pPr>
          </w:p>
        </w:tc>
      </w:tr>
    </w:tbl>
    <w:p w14:paraId="5946F2F4" w14:textId="77777777" w:rsidR="008E0A88" w:rsidRPr="00A90D7E" w:rsidRDefault="008E0A88" w:rsidP="008E0A88">
      <w:pPr>
        <w:rPr>
          <w:rFonts w:ascii="Eaton" w:hAnsi="Eaton"/>
          <w:sz w:val="22"/>
          <w:szCs w:val="22"/>
        </w:rPr>
      </w:pPr>
    </w:p>
    <w:p w14:paraId="090D141E" w14:textId="4A3B2A2F" w:rsidR="004B56EB" w:rsidRPr="00A90D7E" w:rsidRDefault="00F35287" w:rsidP="003D576B">
      <w:pPr>
        <w:pStyle w:val="TOCHeading"/>
        <w:rPr>
          <w:rFonts w:ascii="Eaton" w:hAnsi="Eaton"/>
        </w:rPr>
      </w:pPr>
      <w:r w:rsidRPr="00A90D7E">
        <w:rPr>
          <w:rFonts w:ascii="Eaton" w:hAnsi="Eaton"/>
        </w:rPr>
        <w:t>S</w:t>
      </w:r>
      <w:r w:rsidR="00D11266" w:rsidRPr="00A90D7E">
        <w:rPr>
          <w:rFonts w:ascii="Eaton" w:hAnsi="Eaton"/>
        </w:rPr>
        <w:t>ummary</w:t>
      </w:r>
    </w:p>
    <w:p w14:paraId="58185685" w14:textId="77777777" w:rsidR="004C32F0" w:rsidRPr="00A90D7E" w:rsidRDefault="004C32F0" w:rsidP="004C32F0">
      <w:pPr>
        <w:rPr>
          <w:rFonts w:ascii="Eaton" w:hAnsi="Eaton"/>
          <w:sz w:val="22"/>
          <w:szCs w:val="22"/>
          <w:lang w:eastAsia="en-US"/>
        </w:rPr>
      </w:pPr>
    </w:p>
    <w:p w14:paraId="2421D1B8" w14:textId="77777777" w:rsidR="004C32F0" w:rsidRPr="00A90D7E" w:rsidRDefault="004C32F0" w:rsidP="004C32F0">
      <w:pPr>
        <w:rPr>
          <w:rFonts w:ascii="Eaton" w:hAnsi="Eaton"/>
          <w:sz w:val="22"/>
          <w:szCs w:val="22"/>
          <w:lang w:eastAsia="en-US"/>
        </w:rPr>
      </w:pPr>
    </w:p>
    <w:p w14:paraId="382C6022" w14:textId="77777777" w:rsidR="004C32F0" w:rsidRPr="00A90D7E" w:rsidRDefault="004C32F0" w:rsidP="004C32F0">
      <w:pPr>
        <w:rPr>
          <w:rFonts w:ascii="Eaton" w:hAnsi="Eaton"/>
          <w:sz w:val="22"/>
          <w:szCs w:val="22"/>
          <w:lang w:eastAsia="en-US"/>
        </w:rPr>
      </w:pPr>
    </w:p>
    <w:p w14:paraId="45622F7B" w14:textId="77777777" w:rsidR="004C32F0" w:rsidRPr="00A90D7E" w:rsidRDefault="004C32F0" w:rsidP="004C32F0">
      <w:pPr>
        <w:rPr>
          <w:rFonts w:ascii="Eaton" w:hAnsi="Eaton"/>
          <w:sz w:val="22"/>
          <w:szCs w:val="22"/>
          <w:lang w:eastAsia="en-US"/>
        </w:rPr>
      </w:pPr>
    </w:p>
    <w:p w14:paraId="21319E47" w14:textId="77777777" w:rsidR="004C32F0" w:rsidRPr="00A90D7E" w:rsidRDefault="004C32F0" w:rsidP="004C32F0">
      <w:pPr>
        <w:rPr>
          <w:rFonts w:ascii="Eaton" w:hAnsi="Eaton"/>
          <w:sz w:val="22"/>
          <w:szCs w:val="22"/>
          <w:lang w:eastAsia="en-US"/>
        </w:rPr>
      </w:pPr>
    </w:p>
    <w:p w14:paraId="7F641739" w14:textId="77777777" w:rsidR="004C32F0" w:rsidRPr="00A90D7E" w:rsidRDefault="004C32F0" w:rsidP="004C32F0">
      <w:pPr>
        <w:rPr>
          <w:rFonts w:ascii="Eaton" w:hAnsi="Eaton"/>
          <w:sz w:val="22"/>
          <w:szCs w:val="22"/>
          <w:lang w:eastAsia="en-US"/>
        </w:rPr>
      </w:pPr>
    </w:p>
    <w:p w14:paraId="37DF0FAA" w14:textId="77777777" w:rsidR="004C32F0" w:rsidRPr="00A90D7E" w:rsidRDefault="004C32F0" w:rsidP="004C32F0">
      <w:pPr>
        <w:rPr>
          <w:rFonts w:ascii="Eaton" w:hAnsi="Eaton"/>
          <w:sz w:val="22"/>
          <w:szCs w:val="22"/>
          <w:lang w:eastAsia="en-US"/>
        </w:rPr>
      </w:pPr>
    </w:p>
    <w:p w14:paraId="682460A5" w14:textId="7FE5A672" w:rsidR="0017431F" w:rsidRDefault="004B56EB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US"/>
        </w:rPr>
      </w:pPr>
      <w:r w:rsidRPr="00A90D7E">
        <w:rPr>
          <w:sz w:val="22"/>
          <w:szCs w:val="22"/>
          <w:lang w:val="fr-FR"/>
        </w:rPr>
        <w:fldChar w:fldCharType="begin"/>
      </w:r>
      <w:r w:rsidRPr="00A90D7E">
        <w:rPr>
          <w:sz w:val="22"/>
          <w:szCs w:val="22"/>
          <w:lang w:val="fr-FR"/>
        </w:rPr>
        <w:instrText xml:space="preserve"> TOC \o "1-2" \h \z \t "Titre 3;3" </w:instrText>
      </w:r>
      <w:r w:rsidRPr="00A90D7E">
        <w:rPr>
          <w:sz w:val="22"/>
          <w:szCs w:val="22"/>
          <w:lang w:val="fr-FR"/>
        </w:rPr>
        <w:fldChar w:fldCharType="separate"/>
      </w:r>
      <w:hyperlink w:anchor="_Toc128587666" w:history="1">
        <w:r w:rsidR="0017431F" w:rsidRPr="007C7DF6">
          <w:rPr>
            <w:rStyle w:val="Hyperlink"/>
          </w:rPr>
          <w:t>1</w:t>
        </w:r>
        <w:r w:rsidR="0017431F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US"/>
          </w:rPr>
          <w:tab/>
        </w:r>
        <w:r w:rsidR="0017431F" w:rsidRPr="007C7DF6">
          <w:rPr>
            <w:rStyle w:val="Hyperlink"/>
          </w:rPr>
          <w:t>Introduction</w:t>
        </w:r>
        <w:r w:rsidR="0017431F">
          <w:rPr>
            <w:webHidden/>
          </w:rPr>
          <w:tab/>
        </w:r>
        <w:r w:rsidR="0017431F">
          <w:rPr>
            <w:webHidden/>
          </w:rPr>
          <w:fldChar w:fldCharType="begin"/>
        </w:r>
        <w:r w:rsidR="0017431F">
          <w:rPr>
            <w:webHidden/>
          </w:rPr>
          <w:instrText xml:space="preserve"> PAGEREF _Toc128587666 \h </w:instrText>
        </w:r>
        <w:r w:rsidR="0017431F">
          <w:rPr>
            <w:webHidden/>
          </w:rPr>
        </w:r>
        <w:r w:rsidR="0017431F">
          <w:rPr>
            <w:webHidden/>
          </w:rPr>
          <w:fldChar w:fldCharType="separate"/>
        </w:r>
        <w:r w:rsidR="0017431F">
          <w:rPr>
            <w:webHidden/>
          </w:rPr>
          <w:t>4</w:t>
        </w:r>
        <w:r w:rsidR="0017431F">
          <w:rPr>
            <w:webHidden/>
          </w:rPr>
          <w:fldChar w:fldCharType="end"/>
        </w:r>
      </w:hyperlink>
    </w:p>
    <w:p w14:paraId="569C780D" w14:textId="0A046464" w:rsidR="0017431F" w:rsidRDefault="001743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US"/>
        </w:rPr>
      </w:pPr>
      <w:hyperlink w:anchor="_Toc128587667" w:history="1">
        <w:r w:rsidRPr="007C7DF6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US"/>
          </w:rPr>
          <w:tab/>
        </w:r>
        <w:r w:rsidRPr="007C7DF6">
          <w:rPr>
            <w:rStyle w:val="Hyperlink"/>
          </w:rPr>
          <w:t>Transformer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_Toc128587667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B669F5" w14:textId="223E9D63" w:rsidR="0017431F" w:rsidRDefault="0017431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8587668" w:history="1">
        <w:r w:rsidRPr="007C7DF6">
          <w:rPr>
            <w:rStyle w:val="Hyperlink"/>
            <w:rFonts w:ascii="Eaton" w:hAnsi="Eato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C7DF6">
          <w:rPr>
            <w:rStyle w:val="Hyperlink"/>
            <w:rFonts w:ascii="Eaton" w:hAnsi="Eaton"/>
            <w:noProof/>
          </w:rPr>
          <w:t>Input, Output and Core parameters for the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0BB0AD" w14:textId="53783943" w:rsidR="0017431F" w:rsidRDefault="0017431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8587669" w:history="1">
        <w:r w:rsidRPr="007C7DF6">
          <w:rPr>
            <w:rStyle w:val="Hyperlink"/>
            <w:rFonts w:ascii="Eaton" w:hAnsi="Eaton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C7DF6">
          <w:rPr>
            <w:rStyle w:val="Hyperlink"/>
            <w:rFonts w:ascii="Eaton" w:hAnsi="Eaton"/>
            <w:noProof/>
          </w:rPr>
          <w:t>Procedure for designing Transformer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859A10" w14:textId="55BDB1DC" w:rsidR="0017431F" w:rsidRDefault="0017431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8587670" w:history="1">
        <w:r w:rsidRPr="007C7DF6">
          <w:rPr>
            <w:rStyle w:val="Hyperlink"/>
            <w:rFonts w:ascii="Eaton" w:hAnsi="Eaton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C7DF6">
          <w:rPr>
            <w:rStyle w:val="Hyperlink"/>
            <w:rFonts w:ascii="Eaton" w:hAnsi="Eaton"/>
            <w:noProof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744103" w14:textId="6B335E9B" w:rsidR="0017431F" w:rsidRDefault="001743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US"/>
        </w:rPr>
      </w:pPr>
      <w:hyperlink w:anchor="_Toc128587671" w:history="1">
        <w:r w:rsidRPr="007C7DF6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US"/>
          </w:rPr>
          <w:tab/>
        </w:r>
        <w:r w:rsidRPr="007C7DF6">
          <w:rPr>
            <w:rStyle w:val="Hyperlink"/>
          </w:rPr>
          <w:t>AC Inductor Design -EE Core only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_Toc128587671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9EEEAD5" w14:textId="217F20DF" w:rsidR="0017431F" w:rsidRDefault="0017431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8587672" w:history="1">
        <w:r w:rsidRPr="007C7DF6">
          <w:rPr>
            <w:rStyle w:val="Hyperlink"/>
            <w:rFonts w:ascii="Eaton" w:hAnsi="Eaton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C7DF6">
          <w:rPr>
            <w:rStyle w:val="Hyperlink"/>
            <w:rFonts w:ascii="Eaton" w:hAnsi="Eaton"/>
            <w:noProof/>
          </w:rPr>
          <w:t>Input, Output and Core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B39F95" w14:textId="57E36F42" w:rsidR="0017431F" w:rsidRDefault="0017431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8587673" w:history="1">
        <w:r w:rsidRPr="007C7DF6">
          <w:rPr>
            <w:rStyle w:val="Hyperlink"/>
            <w:rFonts w:ascii="Eaton" w:hAnsi="Eaton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C7DF6">
          <w:rPr>
            <w:rStyle w:val="Hyperlink"/>
            <w:rFonts w:ascii="Eaton" w:hAnsi="Eaton"/>
            <w:noProof/>
          </w:rPr>
          <w:t>Procedure for AC Inductor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FDE56D" w14:textId="4BC048B6" w:rsidR="0017431F" w:rsidRDefault="001743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US"/>
        </w:rPr>
      </w:pPr>
      <w:hyperlink w:anchor="_Toc128587674" w:history="1">
        <w:r w:rsidRPr="007C7DF6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US"/>
          </w:rPr>
          <w:tab/>
        </w:r>
        <w:r w:rsidRPr="007C7DF6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_Toc128587674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D577FAE" w14:textId="565A8460" w:rsidR="0017431F" w:rsidRDefault="0017431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8587675" w:history="1">
        <w:r w:rsidRPr="007C7DF6">
          <w:rPr>
            <w:rStyle w:val="Hyperlink"/>
            <w:rFonts w:ascii="Eaton" w:hAnsi="Eaton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C7DF6">
          <w:rPr>
            <w:rStyle w:val="Hyperlink"/>
            <w:rFonts w:ascii="Eaton" w:hAnsi="Eaton"/>
            <w:noProof/>
          </w:rPr>
          <w:t>Common abbreviations: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CA246F" w14:textId="4194C98A" w:rsidR="0017431F" w:rsidRDefault="0017431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8587676" w:history="1">
        <w:r w:rsidRPr="007C7DF6">
          <w:rPr>
            <w:rStyle w:val="Hyperlink"/>
            <w:rFonts w:ascii="Eaton" w:hAnsi="Eaton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C7DF6">
          <w:rPr>
            <w:rStyle w:val="Hyperlink"/>
            <w:rFonts w:ascii="Eaton" w:hAnsi="Eaton"/>
            <w:noProof/>
          </w:rPr>
          <w:t>Transformer abbreviations: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E47138" w14:textId="089E88C6" w:rsidR="0017431F" w:rsidRDefault="0017431F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8587677" w:history="1">
        <w:r w:rsidRPr="007C7DF6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C7DF6">
          <w:rPr>
            <w:rStyle w:val="Hyperlink"/>
            <w:noProof/>
          </w:rPr>
          <w:t>Inductor abbreviations: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2F4881" w14:textId="37D84258" w:rsidR="00115D6B" w:rsidRPr="00A90D7E" w:rsidRDefault="004B56EB" w:rsidP="00C1495A">
      <w:pPr>
        <w:rPr>
          <w:rFonts w:ascii="Eaton" w:hAnsi="Eaton"/>
          <w:sz w:val="22"/>
          <w:szCs w:val="22"/>
          <w:lang w:val="fr-FR"/>
        </w:rPr>
      </w:pPr>
      <w:r w:rsidRPr="00A90D7E">
        <w:rPr>
          <w:rFonts w:ascii="Eaton" w:hAnsi="Eaton"/>
          <w:sz w:val="22"/>
          <w:szCs w:val="22"/>
          <w:lang w:val="fr-FR"/>
        </w:rPr>
        <w:fldChar w:fldCharType="end"/>
      </w:r>
    </w:p>
    <w:p w14:paraId="613D4B60" w14:textId="6755D46C" w:rsidR="00233369" w:rsidRPr="00A90D7E" w:rsidRDefault="00233369" w:rsidP="00C1495A">
      <w:pPr>
        <w:rPr>
          <w:rFonts w:ascii="Eaton" w:hAnsi="Eaton"/>
          <w:sz w:val="22"/>
          <w:szCs w:val="22"/>
          <w:lang w:val="fr-FR"/>
        </w:rPr>
      </w:pPr>
    </w:p>
    <w:p w14:paraId="62C31B15" w14:textId="675B874B" w:rsidR="00233369" w:rsidRPr="00A90D7E" w:rsidRDefault="00233369" w:rsidP="00C1495A">
      <w:pPr>
        <w:rPr>
          <w:rFonts w:ascii="Eaton" w:hAnsi="Eaton"/>
          <w:sz w:val="22"/>
          <w:szCs w:val="22"/>
          <w:lang w:val="fr-FR"/>
        </w:rPr>
      </w:pPr>
    </w:p>
    <w:p w14:paraId="3D624839" w14:textId="2A2B023E" w:rsidR="009D764C" w:rsidRPr="00A90D7E" w:rsidRDefault="009D764C" w:rsidP="00C1495A">
      <w:pPr>
        <w:rPr>
          <w:rFonts w:ascii="Eaton" w:hAnsi="Eaton"/>
          <w:sz w:val="22"/>
          <w:szCs w:val="22"/>
          <w:lang w:val="fr-FR"/>
        </w:rPr>
      </w:pPr>
    </w:p>
    <w:p w14:paraId="4F01CACE" w14:textId="12CE2937" w:rsidR="0062075D" w:rsidRPr="00A90D7E" w:rsidRDefault="0062075D" w:rsidP="00C1495A">
      <w:pPr>
        <w:rPr>
          <w:rFonts w:ascii="Eaton" w:hAnsi="Eaton"/>
          <w:sz w:val="22"/>
          <w:szCs w:val="22"/>
          <w:lang w:val="fr-FR"/>
        </w:rPr>
      </w:pPr>
    </w:p>
    <w:p w14:paraId="0731F237" w14:textId="77777777" w:rsidR="00233369" w:rsidRPr="00A90D7E" w:rsidRDefault="00233369" w:rsidP="00C1495A">
      <w:pPr>
        <w:rPr>
          <w:rFonts w:ascii="Eaton" w:hAnsi="Eaton"/>
          <w:sz w:val="22"/>
          <w:szCs w:val="22"/>
          <w:lang w:val="fr-FR"/>
        </w:rPr>
      </w:pPr>
    </w:p>
    <w:p w14:paraId="108872EE" w14:textId="1082F1F7" w:rsidR="00F85FE7" w:rsidRPr="00A90D7E" w:rsidRDefault="003B5EE4" w:rsidP="003D576B">
      <w:pPr>
        <w:pStyle w:val="Heading1"/>
      </w:pPr>
      <w:bookmarkStart w:id="0" w:name="_Toc124462244"/>
      <w:bookmarkStart w:id="1" w:name="_Toc128587666"/>
      <w:r w:rsidRPr="00A90D7E">
        <w:lastRenderedPageBreak/>
        <w:t>Introduction</w:t>
      </w:r>
      <w:bookmarkEnd w:id="0"/>
      <w:bookmarkEnd w:id="1"/>
    </w:p>
    <w:p w14:paraId="0BC9C07F" w14:textId="35F76694" w:rsidR="0063190F" w:rsidRPr="00A90D7E" w:rsidRDefault="003B5EE4" w:rsidP="006A0DE3">
      <w:p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The following sections in this document contain</w:t>
      </w:r>
      <w:r w:rsidR="00E430D2" w:rsidRPr="00A90D7E">
        <w:rPr>
          <w:rFonts w:ascii="Eaton" w:hAnsi="Eaton"/>
          <w:sz w:val="22"/>
          <w:szCs w:val="22"/>
        </w:rPr>
        <w:t xml:space="preserve"> </w:t>
      </w:r>
      <w:r w:rsidR="00C82249" w:rsidRPr="00A90D7E">
        <w:rPr>
          <w:rFonts w:ascii="Eaton" w:hAnsi="Eaton"/>
          <w:sz w:val="22"/>
          <w:szCs w:val="22"/>
        </w:rPr>
        <w:t xml:space="preserve">design </w:t>
      </w:r>
      <w:r w:rsidR="00233369" w:rsidRPr="00A90D7E">
        <w:rPr>
          <w:rFonts w:ascii="Eaton" w:hAnsi="Eaton"/>
          <w:sz w:val="22"/>
          <w:szCs w:val="22"/>
        </w:rPr>
        <w:t>of high frequency Transformer and high frequency AC Inductor</w:t>
      </w:r>
      <w:r w:rsidR="00A16318" w:rsidRPr="00A90D7E">
        <w:rPr>
          <w:rFonts w:ascii="Eaton" w:hAnsi="Eaton"/>
          <w:sz w:val="22"/>
          <w:szCs w:val="22"/>
        </w:rPr>
        <w:t>.</w:t>
      </w:r>
    </w:p>
    <w:p w14:paraId="1EF65E9B" w14:textId="77777777" w:rsidR="00BF298F" w:rsidRPr="00A90D7E" w:rsidRDefault="00BF298F" w:rsidP="006A0DE3">
      <w:pPr>
        <w:rPr>
          <w:rFonts w:ascii="Eaton" w:hAnsi="Eaton"/>
          <w:sz w:val="22"/>
          <w:szCs w:val="22"/>
        </w:rPr>
      </w:pPr>
    </w:p>
    <w:p w14:paraId="1465B280" w14:textId="032EB80B" w:rsidR="00173935" w:rsidRPr="00A90D7E" w:rsidRDefault="00173935" w:rsidP="00173935">
      <w:pPr>
        <w:rPr>
          <w:rFonts w:ascii="Eaton" w:hAnsi="Eaton"/>
          <w:sz w:val="22"/>
          <w:szCs w:val="22"/>
        </w:rPr>
      </w:pPr>
    </w:p>
    <w:p w14:paraId="5246C8CC" w14:textId="77777777" w:rsidR="00553D3A" w:rsidRPr="00A90D7E" w:rsidRDefault="00553D3A" w:rsidP="00173935">
      <w:pPr>
        <w:rPr>
          <w:rFonts w:ascii="Eaton" w:hAnsi="Eaton"/>
          <w:sz w:val="22"/>
          <w:szCs w:val="22"/>
        </w:rPr>
      </w:pPr>
    </w:p>
    <w:p w14:paraId="736D2A2A" w14:textId="7BD26A59" w:rsidR="0097769A" w:rsidRPr="00A90D7E" w:rsidRDefault="0097769A" w:rsidP="00173935">
      <w:pPr>
        <w:rPr>
          <w:rFonts w:ascii="Eaton" w:hAnsi="Eaton"/>
          <w:sz w:val="22"/>
          <w:szCs w:val="22"/>
        </w:rPr>
        <w:sectPr w:rsidR="0097769A" w:rsidRPr="00A90D7E" w:rsidSect="001356B7">
          <w:headerReference w:type="default" r:id="rId15"/>
          <w:footerReference w:type="default" r:id="rId16"/>
          <w:footerReference w:type="first" r:id="rId17"/>
          <w:pgSz w:w="11906" w:h="16838" w:code="9"/>
          <w:pgMar w:top="1276" w:right="991" w:bottom="1560" w:left="1276" w:header="284" w:footer="855" w:gutter="0"/>
          <w:cols w:space="708"/>
          <w:docGrid w:linePitch="360"/>
        </w:sectPr>
      </w:pPr>
    </w:p>
    <w:p w14:paraId="4B0BD546" w14:textId="7F240340" w:rsidR="007763DF" w:rsidRPr="00A90D7E" w:rsidRDefault="00DF4E73" w:rsidP="003D576B">
      <w:pPr>
        <w:pStyle w:val="Heading1"/>
      </w:pPr>
      <w:bookmarkStart w:id="2" w:name="_Toc128587667"/>
      <w:r w:rsidRPr="00A90D7E">
        <w:lastRenderedPageBreak/>
        <w:t>Transformer Design</w:t>
      </w:r>
      <w:bookmarkEnd w:id="2"/>
    </w:p>
    <w:p w14:paraId="0EB88C5A" w14:textId="5DA07CCE" w:rsidR="007763DF" w:rsidRPr="00A90D7E" w:rsidRDefault="000A541B" w:rsidP="000A541B">
      <w:pPr>
        <w:pStyle w:val="Heading2"/>
        <w:rPr>
          <w:rFonts w:ascii="Eaton" w:hAnsi="Eaton"/>
          <w:sz w:val="22"/>
          <w:szCs w:val="22"/>
        </w:rPr>
      </w:pPr>
      <w:bookmarkStart w:id="3" w:name="_Toc128587668"/>
      <w:r w:rsidRPr="00A90D7E">
        <w:rPr>
          <w:rFonts w:ascii="Eaton" w:hAnsi="Eaton"/>
          <w:sz w:val="22"/>
          <w:szCs w:val="22"/>
        </w:rPr>
        <w:t>Input</w:t>
      </w:r>
      <w:r w:rsidR="004D6E0B" w:rsidRPr="00A90D7E">
        <w:rPr>
          <w:rFonts w:ascii="Eaton" w:hAnsi="Eaton"/>
          <w:sz w:val="22"/>
          <w:szCs w:val="22"/>
        </w:rPr>
        <w:t>,</w:t>
      </w:r>
      <w:r w:rsidRPr="00A90D7E">
        <w:rPr>
          <w:rFonts w:ascii="Eaton" w:hAnsi="Eaton"/>
          <w:sz w:val="22"/>
          <w:szCs w:val="22"/>
        </w:rPr>
        <w:t xml:space="preserve"> Output and Core parameters for the model</w:t>
      </w:r>
      <w:bookmarkEnd w:id="3"/>
    </w:p>
    <w:p w14:paraId="58D73FEC" w14:textId="77777777" w:rsidR="000A541B" w:rsidRPr="00A90D7E" w:rsidRDefault="000A541B" w:rsidP="00895EDA">
      <w:pPr>
        <w:rPr>
          <w:rFonts w:ascii="Eaton" w:hAnsi="Eaton"/>
          <w:sz w:val="22"/>
          <w:szCs w:val="22"/>
        </w:rPr>
      </w:pPr>
    </w:p>
    <w:p w14:paraId="06142F5F" w14:textId="0E902E02" w:rsidR="00DF4E73" w:rsidRPr="00A90D7E" w:rsidRDefault="00DF4E73" w:rsidP="00122E76">
      <w:p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In order to design transformer following are the </w:t>
      </w:r>
      <w:r w:rsidRPr="00A90D7E">
        <w:rPr>
          <w:rFonts w:ascii="Eaton" w:hAnsi="Eaton"/>
          <w:b/>
          <w:bCs/>
          <w:sz w:val="22"/>
          <w:szCs w:val="22"/>
          <w:u w:val="single"/>
        </w:rPr>
        <w:t>major inputs</w:t>
      </w:r>
      <w:r w:rsidRPr="00A90D7E">
        <w:rPr>
          <w:rFonts w:ascii="Eaton" w:hAnsi="Eaton"/>
          <w:sz w:val="22"/>
          <w:szCs w:val="22"/>
        </w:rPr>
        <w:t xml:space="preserve"> required for its design.</w:t>
      </w:r>
    </w:p>
    <w:p w14:paraId="45A73730" w14:textId="77777777" w:rsidR="00122E76" w:rsidRPr="00A90D7E" w:rsidRDefault="00122E76" w:rsidP="00DF4E73">
      <w:pPr>
        <w:rPr>
          <w:rFonts w:ascii="Eaton" w:hAnsi="Eaton"/>
          <w:sz w:val="22"/>
          <w:szCs w:val="22"/>
        </w:rPr>
      </w:pPr>
    </w:p>
    <w:p w14:paraId="770ED25C" w14:textId="77777777" w:rsidR="00211E95" w:rsidRPr="00A90D7E" w:rsidRDefault="00211E95" w:rsidP="00122E76">
      <w:pPr>
        <w:pStyle w:val="ListParagraph"/>
        <w:numPr>
          <w:ilvl w:val="0"/>
          <w:numId w:val="13"/>
        </w:numPr>
        <w:spacing w:before="30" w:after="135" w:line="315" w:lineRule="atLeast"/>
        <w:jc w:val="left"/>
        <w:rPr>
          <w:rFonts w:ascii="Eaton" w:hAnsi="Eaton" w:cs="Helvetica"/>
          <w:sz w:val="22"/>
          <w:szCs w:val="22"/>
          <w:lang w:eastAsia="en-US"/>
        </w:rPr>
        <w:sectPr w:rsidR="00211E95" w:rsidRPr="00A90D7E" w:rsidSect="0085749C"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0457829D" w14:textId="26A450C7" w:rsidR="00122E76" w:rsidRPr="00A90D7E" w:rsidRDefault="00122E76" w:rsidP="00122E76">
      <w:pPr>
        <w:pStyle w:val="ListParagraph"/>
        <w:numPr>
          <w:ilvl w:val="0"/>
          <w:numId w:val="13"/>
        </w:numPr>
        <w:spacing w:before="30" w:after="135"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Tf_n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-Transformer turns ratio, Np/Ns</w:t>
      </w:r>
    </w:p>
    <w:p w14:paraId="2C3A7DA7" w14:textId="77777777" w:rsidR="00122E76" w:rsidRPr="00A90D7E" w:rsidRDefault="00122E76" w:rsidP="00122E76">
      <w:pPr>
        <w:pStyle w:val="ListParagraph"/>
        <w:numPr>
          <w:ilvl w:val="0"/>
          <w:numId w:val="13"/>
        </w:numPr>
        <w:spacing w:before="30" w:after="135"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Iprms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 Primary Winding RMS Current, A</w:t>
      </w:r>
    </w:p>
    <w:p w14:paraId="5AF3477C" w14:textId="77777777" w:rsidR="00122E76" w:rsidRPr="00A90D7E" w:rsidRDefault="00122E76" w:rsidP="00122E76">
      <w:pPr>
        <w:pStyle w:val="ListParagraph"/>
        <w:numPr>
          <w:ilvl w:val="0"/>
          <w:numId w:val="13"/>
        </w:numPr>
        <w:spacing w:before="30" w:after="135"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Isrms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 Secondary Winding RMS Current, A</w:t>
      </w:r>
    </w:p>
    <w:p w14:paraId="420A3564" w14:textId="77777777" w:rsidR="00122E76" w:rsidRPr="00A90D7E" w:rsidRDefault="00122E76" w:rsidP="00122E76">
      <w:pPr>
        <w:pStyle w:val="ListParagraph"/>
        <w:numPr>
          <w:ilvl w:val="0"/>
          <w:numId w:val="13"/>
        </w:numPr>
        <w:spacing w:before="30" w:after="135"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Vinmax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 Maximum Permissible Input Voltage, V</w:t>
      </w:r>
    </w:p>
    <w:p w14:paraId="1CAF12E6" w14:textId="77777777" w:rsidR="00122E76" w:rsidRPr="00A90D7E" w:rsidRDefault="00122E76" w:rsidP="00122E76">
      <w:pPr>
        <w:pStyle w:val="ListParagraph"/>
        <w:numPr>
          <w:ilvl w:val="0"/>
          <w:numId w:val="13"/>
        </w:numPr>
        <w:spacing w:before="30" w:after="135"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r w:rsidRPr="00A90D7E">
        <w:rPr>
          <w:rFonts w:ascii="Eaton" w:hAnsi="Eaton" w:cs="Helvetica"/>
          <w:sz w:val="22"/>
          <w:szCs w:val="22"/>
          <w:lang w:eastAsia="en-US"/>
        </w:rPr>
        <w:t>fs - Switching Frequency, Hz</w:t>
      </w:r>
    </w:p>
    <w:p w14:paraId="0374C5AB" w14:textId="3A332665" w:rsidR="00122E76" w:rsidRPr="00A90D7E" w:rsidRDefault="00122E76" w:rsidP="00122E76">
      <w:pPr>
        <w:pStyle w:val="ListParagraph"/>
        <w:numPr>
          <w:ilvl w:val="0"/>
          <w:numId w:val="13"/>
        </w:numPr>
        <w:spacing w:before="30" w:after="135"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Lm</w:t>
      </w:r>
      <w:r w:rsidR="0027044E" w:rsidRPr="00A90D7E">
        <w:rPr>
          <w:rFonts w:ascii="Eaton" w:hAnsi="Eaton" w:cs="Helvetica"/>
          <w:sz w:val="22"/>
          <w:szCs w:val="22"/>
          <w:lang w:eastAsia="en-US"/>
        </w:rPr>
        <w:t>_req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 Transformer magnetizing inductance, </w:t>
      </w: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mH</w:t>
      </w:r>
      <w:proofErr w:type="spellEnd"/>
    </w:p>
    <w:p w14:paraId="0EA8FD00" w14:textId="77777777" w:rsidR="00211E95" w:rsidRPr="00A90D7E" w:rsidRDefault="00211E95" w:rsidP="00122E76">
      <w:pPr>
        <w:rPr>
          <w:rFonts w:ascii="Eaton" w:hAnsi="Eaton"/>
          <w:sz w:val="22"/>
          <w:szCs w:val="22"/>
        </w:rPr>
        <w:sectPr w:rsidR="00211E95" w:rsidRPr="00A90D7E" w:rsidSect="00211E95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</w:p>
    <w:p w14:paraId="24F56B65" w14:textId="77777777" w:rsidR="00122E76" w:rsidRPr="00A90D7E" w:rsidRDefault="00122E76" w:rsidP="00122E76">
      <w:pPr>
        <w:rPr>
          <w:rFonts w:ascii="Eaton" w:hAnsi="Eaton"/>
          <w:sz w:val="22"/>
          <w:szCs w:val="22"/>
        </w:rPr>
      </w:pPr>
    </w:p>
    <w:p w14:paraId="1D9B6013" w14:textId="77777777" w:rsidR="00122E76" w:rsidRPr="00A90D7E" w:rsidRDefault="00122E76" w:rsidP="00122E76">
      <w:p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Some </w:t>
      </w:r>
      <w:r w:rsidRPr="00A90D7E">
        <w:rPr>
          <w:rFonts w:ascii="Eaton" w:hAnsi="Eaton"/>
          <w:b/>
          <w:bCs/>
          <w:sz w:val="22"/>
          <w:szCs w:val="22"/>
          <w:u w:val="single"/>
        </w:rPr>
        <w:t>global inputs</w:t>
      </w:r>
      <w:r w:rsidRPr="00A90D7E">
        <w:rPr>
          <w:rFonts w:ascii="Eaton" w:hAnsi="Eaton"/>
          <w:sz w:val="22"/>
          <w:szCs w:val="22"/>
        </w:rPr>
        <w:t xml:space="preserve"> are also required which are listed below:</w:t>
      </w:r>
    </w:p>
    <w:p w14:paraId="03FE99EF" w14:textId="77777777" w:rsidR="00211E95" w:rsidRPr="00A90D7E" w:rsidRDefault="00211E95" w:rsidP="00122E76">
      <w:pPr>
        <w:pStyle w:val="ListParagraph"/>
        <w:numPr>
          <w:ilvl w:val="0"/>
          <w:numId w:val="14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  <w:sectPr w:rsidR="00211E95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7BF6809D" w14:textId="77777777" w:rsidR="00122E76" w:rsidRPr="00A90D7E" w:rsidRDefault="00122E76" w:rsidP="00122E76">
      <w:pPr>
        <w:pStyle w:val="ListParagraph"/>
        <w:numPr>
          <w:ilvl w:val="0"/>
          <w:numId w:val="14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r w:rsidRPr="00A90D7E">
        <w:rPr>
          <w:rFonts w:ascii="Eaton" w:hAnsi="Eaton" w:cs="Helvetica"/>
          <w:sz w:val="22"/>
          <w:szCs w:val="22"/>
          <w:lang w:eastAsia="en-US"/>
        </w:rPr>
        <w:t>J - Current Density, 5 A/m^2</w:t>
      </w:r>
    </w:p>
    <w:p w14:paraId="3AB0F28F" w14:textId="77777777" w:rsidR="00122E76" w:rsidRPr="00A90D7E" w:rsidRDefault="00122E76" w:rsidP="00122E76">
      <w:pPr>
        <w:pStyle w:val="ListParagraph"/>
        <w:numPr>
          <w:ilvl w:val="0"/>
          <w:numId w:val="14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r w:rsidRPr="00A90D7E">
        <w:rPr>
          <w:rFonts w:ascii="Courier New" w:hAnsi="Courier New" w:cs="Courier New"/>
          <w:i/>
          <w:iCs/>
          <w:sz w:val="22"/>
          <w:szCs w:val="22"/>
          <w:lang w:eastAsia="en-US"/>
        </w:rPr>
        <w:t>σ</w:t>
      </w:r>
      <w:r w:rsidRPr="00A90D7E">
        <w:rPr>
          <w:rFonts w:ascii="Eaton" w:hAnsi="Eaton" w:cs="Helvetica"/>
          <w:sz w:val="22"/>
          <w:szCs w:val="22"/>
          <w:lang w:eastAsia="en-US"/>
        </w:rPr>
        <w:t> - Copper resistivity, 1.72E-</w:t>
      </w:r>
      <w:proofErr w:type="gramStart"/>
      <w:r w:rsidRPr="00A90D7E">
        <w:rPr>
          <w:rFonts w:ascii="Eaton" w:hAnsi="Eaton" w:cs="Helvetica"/>
          <w:sz w:val="22"/>
          <w:szCs w:val="22"/>
          <w:lang w:eastAsia="en-US"/>
        </w:rPr>
        <w:t>08 ohm</w:t>
      </w:r>
      <w:proofErr w:type="gramEnd"/>
      <w:r w:rsidRPr="00A90D7E">
        <w:rPr>
          <w:rFonts w:ascii="Eaton" w:hAnsi="Eaton" w:cs="Helvetica"/>
          <w:sz w:val="22"/>
          <w:szCs w:val="22"/>
          <w:lang w:eastAsia="en-US"/>
        </w:rPr>
        <w:t xml:space="preserve"> m</w:t>
      </w:r>
    </w:p>
    <w:p w14:paraId="3156249A" w14:textId="77777777" w:rsidR="00122E76" w:rsidRPr="00A90D7E" w:rsidRDefault="00122E76" w:rsidP="00122E76">
      <w:pPr>
        <w:pStyle w:val="ListParagraph"/>
        <w:numPr>
          <w:ilvl w:val="0"/>
          <w:numId w:val="14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muo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 Permeability of free space,1.26E-06 H/m</w:t>
      </w:r>
    </w:p>
    <w:p w14:paraId="50C6FAD1" w14:textId="77777777" w:rsidR="00122E76" w:rsidRPr="00A90D7E" w:rsidRDefault="00122E76" w:rsidP="00122E76">
      <w:pPr>
        <w:pStyle w:val="ListParagraph"/>
        <w:numPr>
          <w:ilvl w:val="0"/>
          <w:numId w:val="14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K_wdg_fctr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 Winding Factor, 2.3</w:t>
      </w:r>
    </w:p>
    <w:p w14:paraId="7C90F9B7" w14:textId="31DAA125" w:rsidR="00122E76" w:rsidRPr="00A90D7E" w:rsidRDefault="00122E76" w:rsidP="00122E76">
      <w:pPr>
        <w:pStyle w:val="ListParagraph"/>
        <w:numPr>
          <w:ilvl w:val="0"/>
          <w:numId w:val="14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r w:rsidRPr="00A90D7E">
        <w:rPr>
          <w:rFonts w:ascii="Eaton" w:hAnsi="Eaton" w:cs="Helvetica"/>
          <w:sz w:val="22"/>
          <w:szCs w:val="22"/>
          <w:lang w:eastAsia="en-US"/>
        </w:rPr>
        <w:t>Relative Core loss coefficient, kW/m^3</w:t>
      </w:r>
    </w:p>
    <w:p w14:paraId="59640A63" w14:textId="77777777" w:rsidR="00211E95" w:rsidRPr="00A90D7E" w:rsidRDefault="00211E95" w:rsidP="00122E76">
      <w:pPr>
        <w:jc w:val="left"/>
        <w:rPr>
          <w:rFonts w:ascii="Eaton" w:hAnsi="Eaton"/>
          <w:sz w:val="22"/>
          <w:szCs w:val="22"/>
        </w:rPr>
        <w:sectPr w:rsidR="00211E95" w:rsidRPr="00A90D7E" w:rsidSect="00211E95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</w:p>
    <w:p w14:paraId="5810386A" w14:textId="77777777" w:rsidR="00122E76" w:rsidRPr="00A90D7E" w:rsidRDefault="00122E76" w:rsidP="00122E76">
      <w:pPr>
        <w:jc w:val="left"/>
        <w:rPr>
          <w:rFonts w:ascii="Eaton" w:hAnsi="Eaton"/>
          <w:sz w:val="22"/>
          <w:szCs w:val="22"/>
        </w:rPr>
      </w:pPr>
    </w:p>
    <w:p w14:paraId="1F4FA2F4" w14:textId="77777777" w:rsidR="00122E76" w:rsidRPr="00A90D7E" w:rsidRDefault="00122E76" w:rsidP="00122E76">
      <w:pPr>
        <w:jc w:val="left"/>
        <w:rPr>
          <w:rFonts w:ascii="Eaton" w:hAnsi="Eaton"/>
          <w:sz w:val="22"/>
          <w:szCs w:val="22"/>
        </w:rPr>
      </w:pPr>
    </w:p>
    <w:p w14:paraId="253D17B9" w14:textId="77777777" w:rsidR="00122E76" w:rsidRPr="00A90D7E" w:rsidRDefault="00122E76" w:rsidP="00122E76">
      <w:p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And some </w:t>
      </w:r>
      <w:r w:rsidRPr="00A90D7E">
        <w:rPr>
          <w:rFonts w:ascii="Eaton" w:hAnsi="Eaton"/>
          <w:b/>
          <w:bCs/>
          <w:sz w:val="22"/>
          <w:szCs w:val="22"/>
          <w:u w:val="single"/>
        </w:rPr>
        <w:t>core parameters</w:t>
      </w:r>
      <w:r w:rsidRPr="00A90D7E">
        <w:rPr>
          <w:rFonts w:ascii="Eaton" w:hAnsi="Eaton"/>
          <w:sz w:val="22"/>
          <w:szCs w:val="22"/>
        </w:rPr>
        <w:t xml:space="preserve"> are required as listed below:</w:t>
      </w:r>
    </w:p>
    <w:p w14:paraId="7BAA7565" w14:textId="77777777" w:rsidR="00122E76" w:rsidRPr="00A90D7E" w:rsidRDefault="00122E76" w:rsidP="00122E76">
      <w:pPr>
        <w:jc w:val="left"/>
        <w:rPr>
          <w:rFonts w:ascii="Eaton" w:hAnsi="Eaton"/>
          <w:sz w:val="22"/>
          <w:szCs w:val="22"/>
        </w:rPr>
      </w:pPr>
    </w:p>
    <w:p w14:paraId="6DEF6A61" w14:textId="77777777" w:rsidR="00211E95" w:rsidRPr="00A90D7E" w:rsidRDefault="00211E95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  <w:sectPr w:rsidR="00211E95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34F02576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mur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>(N97) - Relative Permeability</w:t>
      </w:r>
    </w:p>
    <w:p w14:paraId="7BD9EF1A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r w:rsidRPr="00A90D7E">
        <w:rPr>
          <w:rFonts w:ascii="Eaton" w:hAnsi="Eaton" w:cs="Helvetica"/>
          <w:sz w:val="22"/>
          <w:szCs w:val="22"/>
          <w:lang w:eastAsia="en-US"/>
        </w:rPr>
        <w:t>Ae - Effective Core Area, mm^2</w:t>
      </w:r>
    </w:p>
    <w:p w14:paraId="72B6A8B9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r w:rsidRPr="00A90D7E">
        <w:rPr>
          <w:rFonts w:ascii="Eaton" w:hAnsi="Eaton" w:cs="Helvetica"/>
          <w:sz w:val="22"/>
          <w:szCs w:val="22"/>
          <w:lang w:eastAsia="en-US"/>
        </w:rPr>
        <w:t>le - Effective Flux path length, mm</w:t>
      </w:r>
    </w:p>
    <w:p w14:paraId="6473B592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r w:rsidRPr="00A90D7E">
        <w:rPr>
          <w:rFonts w:ascii="Eaton" w:hAnsi="Eaton" w:cs="Helvetica"/>
          <w:sz w:val="22"/>
          <w:szCs w:val="22"/>
          <w:lang w:eastAsia="en-US"/>
        </w:rPr>
        <w:t xml:space="preserve">AL - Permeance, </w:t>
      </w: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nH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>/n^2</w:t>
      </w:r>
    </w:p>
    <w:p w14:paraId="46097F53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Volume_onestack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 Volume of Core, mm^3</w:t>
      </w:r>
    </w:p>
    <w:p w14:paraId="75667275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Acw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 xml:space="preserve"> - Window area, mm^2 </w:t>
      </w:r>
    </w:p>
    <w:p w14:paraId="7641F480" w14:textId="21AA7132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r w:rsidRPr="00A90D7E">
        <w:rPr>
          <w:rFonts w:ascii="Eaton" w:hAnsi="Eaton" w:cs="Helvetica"/>
          <w:sz w:val="22"/>
          <w:szCs w:val="22"/>
          <w:lang w:eastAsia="en-US"/>
        </w:rPr>
        <w:t>ln - Mean length per winding, mm</w:t>
      </w:r>
    </w:p>
    <w:p w14:paraId="5B4DD865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Core_L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>- Core Length, mm</w:t>
      </w:r>
    </w:p>
    <w:p w14:paraId="54738B4F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Core_B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>- Core Breadth, mm</w:t>
      </w:r>
    </w:p>
    <w:p w14:paraId="6FB42FC3" w14:textId="77777777" w:rsidR="00122E76" w:rsidRPr="00A90D7E" w:rsidRDefault="00122E76" w:rsidP="00122E76">
      <w:pPr>
        <w:pStyle w:val="ListParagraph"/>
        <w:numPr>
          <w:ilvl w:val="0"/>
          <w:numId w:val="15"/>
        </w:numPr>
        <w:spacing w:line="315" w:lineRule="atLeast"/>
        <w:jc w:val="left"/>
        <w:rPr>
          <w:rFonts w:ascii="Eaton" w:hAnsi="Eaton" w:cs="Helvetica"/>
          <w:sz w:val="22"/>
          <w:szCs w:val="22"/>
          <w:lang w:eastAsia="en-US"/>
        </w:rPr>
      </w:pPr>
      <w:proofErr w:type="spellStart"/>
      <w:r w:rsidRPr="00A90D7E">
        <w:rPr>
          <w:rFonts w:ascii="Eaton" w:hAnsi="Eaton" w:cs="Helvetica"/>
          <w:sz w:val="22"/>
          <w:szCs w:val="22"/>
          <w:lang w:eastAsia="en-US"/>
        </w:rPr>
        <w:t>Core_W</w:t>
      </w:r>
      <w:proofErr w:type="spellEnd"/>
      <w:r w:rsidRPr="00A90D7E">
        <w:rPr>
          <w:rFonts w:ascii="Eaton" w:hAnsi="Eaton" w:cs="Helvetica"/>
          <w:sz w:val="22"/>
          <w:szCs w:val="22"/>
          <w:lang w:eastAsia="en-US"/>
        </w:rPr>
        <w:t>- Core Width, mm</w:t>
      </w:r>
    </w:p>
    <w:p w14:paraId="14D0F318" w14:textId="77777777" w:rsidR="00211E95" w:rsidRPr="00A90D7E" w:rsidRDefault="00211E95" w:rsidP="00122E76">
      <w:pPr>
        <w:jc w:val="left"/>
        <w:rPr>
          <w:rFonts w:ascii="Eaton" w:hAnsi="Eaton"/>
          <w:sz w:val="22"/>
          <w:szCs w:val="22"/>
        </w:rPr>
        <w:sectPr w:rsidR="00211E95" w:rsidRPr="00A90D7E" w:rsidSect="00211E95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</w:p>
    <w:p w14:paraId="635B7348" w14:textId="1C458155" w:rsidR="00122E76" w:rsidRPr="00A90D7E" w:rsidRDefault="00122E76" w:rsidP="00122E76">
      <w:pPr>
        <w:jc w:val="left"/>
        <w:rPr>
          <w:rFonts w:ascii="Eaton" w:hAnsi="Eaton"/>
          <w:sz w:val="22"/>
          <w:szCs w:val="22"/>
        </w:rPr>
      </w:pPr>
    </w:p>
    <w:p w14:paraId="317F5B38" w14:textId="3B9C84E7" w:rsidR="00142630" w:rsidRPr="00A90D7E" w:rsidRDefault="00211E95" w:rsidP="00122E76">
      <w:p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Outputs from the model:</w:t>
      </w:r>
    </w:p>
    <w:p w14:paraId="22E55C2E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  <w:sectPr w:rsidR="008D1DD5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38794CCB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ifpossible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if 0 then not possible to design transformer with this core,</w:t>
      </w:r>
    </w:p>
    <w:p w14:paraId="2083CFFB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Core_Loss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Core loss, Watt</w:t>
      </w:r>
    </w:p>
    <w:p w14:paraId="7BCE878D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Core_name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-Core selected- A string</w:t>
      </w:r>
    </w:p>
    <w:p w14:paraId="3D333558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R_pri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Primary wire resistance - </w:t>
      </w: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mohm</w:t>
      </w:r>
      <w:proofErr w:type="spellEnd"/>
    </w:p>
    <w:p w14:paraId="70923407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R_sec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Secondary wire resistance - </w:t>
      </w: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mohm</w:t>
      </w:r>
      <w:proofErr w:type="spellEnd"/>
    </w:p>
    <w:p w14:paraId="33E2E030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Volume_onestack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Volume of Core - mm^3</w:t>
      </w:r>
    </w:p>
    <w:p w14:paraId="21BF5DCB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No_of_Stack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>- Number of Stack</w:t>
      </w:r>
    </w:p>
    <w:p w14:paraId="457DEBBE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Bmax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Maximum Flux density, Tesla</w:t>
      </w:r>
    </w:p>
    <w:p w14:paraId="0AC9BE4E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Lm_Obtained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Obtained Magnetizing Inductance, </w:t>
      </w: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mH</w:t>
      </w:r>
      <w:proofErr w:type="spellEnd"/>
    </w:p>
    <w:p w14:paraId="7896677C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Np - Primary Turns</w:t>
      </w:r>
    </w:p>
    <w:p w14:paraId="3D0D063E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Ns - Secondary turns</w:t>
      </w:r>
    </w:p>
    <w:p w14:paraId="540E124F" w14:textId="77777777" w:rsidR="008D1DD5" w:rsidRPr="00A90D7E" w:rsidRDefault="008D1DD5" w:rsidP="008D1DD5">
      <w:pPr>
        <w:pStyle w:val="ListParagraph"/>
        <w:numPr>
          <w:ilvl w:val="0"/>
          <w:numId w:val="17"/>
        </w:numPr>
        <w:spacing w:line="315" w:lineRule="atLeast"/>
        <w:ind w:firstLine="0"/>
        <w:jc w:val="left"/>
        <w:rPr>
          <w:rFonts w:ascii="Eaton" w:hAnsi="Eaton" w:cs="Helvetica"/>
          <w:sz w:val="21"/>
          <w:szCs w:val="21"/>
          <w:lang w:eastAsia="en-US"/>
        </w:rPr>
        <w:sectPr w:rsidR="008D1DD5" w:rsidRPr="00A90D7E" w:rsidSect="008D1DD5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  <w:r w:rsidRPr="00A90D7E">
        <w:rPr>
          <w:rFonts w:ascii="Eaton" w:hAnsi="Eaton" w:cs="Helvetica"/>
          <w:sz w:val="21"/>
          <w:szCs w:val="21"/>
          <w:lang w:eastAsia="en-US"/>
        </w:rPr>
        <w:t>Lg – Air gap, mm</w:t>
      </w:r>
    </w:p>
    <w:p w14:paraId="37B55EA7" w14:textId="3BA36C4D" w:rsidR="008D1DD5" w:rsidRPr="00A90D7E" w:rsidRDefault="008D1DD5" w:rsidP="008D1DD5">
      <w:pPr>
        <w:pStyle w:val="ListParagraph"/>
        <w:spacing w:line="315" w:lineRule="atLeast"/>
        <w:ind w:left="360"/>
        <w:jc w:val="left"/>
        <w:rPr>
          <w:rFonts w:ascii="Eaton" w:hAnsi="Eaton" w:cs="Helvetica"/>
          <w:sz w:val="21"/>
          <w:szCs w:val="21"/>
          <w:lang w:eastAsia="en-US"/>
        </w:rPr>
      </w:pPr>
    </w:p>
    <w:p w14:paraId="7EA35F77" w14:textId="77777777" w:rsidR="00211E95" w:rsidRPr="00A90D7E" w:rsidRDefault="00211E95" w:rsidP="00122E76">
      <w:pPr>
        <w:jc w:val="left"/>
        <w:rPr>
          <w:rFonts w:ascii="Eaton" w:hAnsi="Eaton"/>
          <w:sz w:val="22"/>
          <w:szCs w:val="22"/>
        </w:rPr>
      </w:pPr>
    </w:p>
    <w:p w14:paraId="5DABFE18" w14:textId="0CA4781D" w:rsidR="00142630" w:rsidRPr="00A90D7E" w:rsidRDefault="00142630" w:rsidP="00122E76">
      <w:pPr>
        <w:jc w:val="left"/>
        <w:rPr>
          <w:rFonts w:ascii="Eaton" w:hAnsi="Eaton"/>
          <w:sz w:val="22"/>
          <w:szCs w:val="22"/>
        </w:rPr>
      </w:pPr>
    </w:p>
    <w:p w14:paraId="1CA0B0FA" w14:textId="5BB22263" w:rsidR="0097769A" w:rsidRPr="00A90D7E" w:rsidRDefault="0097769A" w:rsidP="00122E76">
      <w:pPr>
        <w:jc w:val="left"/>
        <w:rPr>
          <w:rFonts w:ascii="Eaton" w:hAnsi="Eaton"/>
          <w:sz w:val="22"/>
          <w:szCs w:val="22"/>
        </w:rPr>
      </w:pPr>
    </w:p>
    <w:p w14:paraId="5BDE1950" w14:textId="77777777" w:rsidR="0097769A" w:rsidRPr="00A90D7E" w:rsidRDefault="0097769A" w:rsidP="00122E76">
      <w:pPr>
        <w:jc w:val="left"/>
        <w:rPr>
          <w:rFonts w:ascii="Eaton" w:hAnsi="Eaton"/>
          <w:sz w:val="22"/>
          <w:szCs w:val="22"/>
        </w:rPr>
      </w:pPr>
    </w:p>
    <w:p w14:paraId="6C8375FE" w14:textId="77777777" w:rsidR="00142630" w:rsidRPr="00A90D7E" w:rsidRDefault="00142630" w:rsidP="00122E76">
      <w:pPr>
        <w:jc w:val="left"/>
        <w:rPr>
          <w:rFonts w:ascii="Eaton" w:hAnsi="Eaton"/>
          <w:sz w:val="22"/>
          <w:szCs w:val="22"/>
        </w:rPr>
      </w:pPr>
    </w:p>
    <w:p w14:paraId="3A69AC37" w14:textId="0956A1FB" w:rsidR="00286DDD" w:rsidRPr="00A90D7E" w:rsidRDefault="00286DDD" w:rsidP="00142630">
      <w:pPr>
        <w:pStyle w:val="Heading2"/>
        <w:rPr>
          <w:rFonts w:ascii="Eaton" w:hAnsi="Eaton"/>
          <w:sz w:val="22"/>
          <w:szCs w:val="22"/>
        </w:rPr>
      </w:pPr>
      <w:bookmarkStart w:id="4" w:name="_Toc128587669"/>
      <w:r w:rsidRPr="00A90D7E">
        <w:rPr>
          <w:rFonts w:ascii="Eaton" w:hAnsi="Eaton"/>
          <w:sz w:val="22"/>
          <w:szCs w:val="22"/>
        </w:rPr>
        <w:lastRenderedPageBreak/>
        <w:t>Procedure for designing Transformer</w:t>
      </w:r>
      <w:bookmarkEnd w:id="4"/>
    </w:p>
    <w:p w14:paraId="5B90C33E" w14:textId="77777777" w:rsidR="00142630" w:rsidRPr="00A90D7E" w:rsidRDefault="00142630" w:rsidP="00142630">
      <w:pPr>
        <w:rPr>
          <w:rFonts w:ascii="Eaton" w:hAnsi="Eaton"/>
          <w:sz w:val="22"/>
          <w:szCs w:val="22"/>
        </w:rPr>
      </w:pPr>
    </w:p>
    <w:p w14:paraId="22AFE7FE" w14:textId="77777777" w:rsidR="00670BD4" w:rsidRPr="00A90D7E" w:rsidRDefault="00EC394F" w:rsidP="00C8461F">
      <w:pPr>
        <w:pStyle w:val="ListParagraph"/>
        <w:numPr>
          <w:ilvl w:val="1"/>
          <w:numId w:val="16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The first step is t</w:t>
      </w:r>
      <w:r w:rsidR="000E2C4C" w:rsidRPr="00A90D7E">
        <w:rPr>
          <w:rFonts w:ascii="Eaton" w:hAnsi="Eaton"/>
          <w:sz w:val="22"/>
          <w:szCs w:val="22"/>
        </w:rPr>
        <w:t>o set number of turns for secondary and Number of stack</w:t>
      </w:r>
      <w:r w:rsidR="00142630" w:rsidRPr="00A90D7E">
        <w:rPr>
          <w:rFonts w:ascii="Eaton" w:hAnsi="Eaton"/>
          <w:sz w:val="22"/>
          <w:szCs w:val="22"/>
        </w:rPr>
        <w:t>s</w:t>
      </w:r>
      <w:r w:rsidR="00D96635" w:rsidRPr="00A90D7E">
        <w:rPr>
          <w:rFonts w:ascii="Eaton" w:hAnsi="Eaton"/>
          <w:sz w:val="22"/>
          <w:szCs w:val="22"/>
        </w:rPr>
        <w:t xml:space="preserve"> for </w:t>
      </w:r>
      <w:r w:rsidR="00142630" w:rsidRPr="00A90D7E">
        <w:rPr>
          <w:rFonts w:ascii="Eaton" w:hAnsi="Eaton"/>
          <w:sz w:val="22"/>
          <w:szCs w:val="22"/>
        </w:rPr>
        <w:t xml:space="preserve">the </w:t>
      </w:r>
      <w:r w:rsidR="00D96635" w:rsidRPr="00A90D7E">
        <w:rPr>
          <w:rFonts w:ascii="Eaton" w:hAnsi="Eaton"/>
          <w:sz w:val="22"/>
          <w:szCs w:val="22"/>
        </w:rPr>
        <w:t>core</w:t>
      </w:r>
      <w:r w:rsidR="000E2C4C" w:rsidRPr="00A90D7E">
        <w:rPr>
          <w:rFonts w:ascii="Eaton" w:hAnsi="Eaton"/>
          <w:sz w:val="22"/>
          <w:szCs w:val="22"/>
        </w:rPr>
        <w:t>. Since this is an iterative approach</w:t>
      </w:r>
      <w:r w:rsidR="00D96635" w:rsidRPr="00A90D7E">
        <w:rPr>
          <w:rFonts w:ascii="Eaton" w:hAnsi="Eaton"/>
          <w:sz w:val="22"/>
          <w:szCs w:val="22"/>
        </w:rPr>
        <w:t>, it begins by setting these to 1</w:t>
      </w:r>
      <w:r w:rsidR="00670BD4" w:rsidRPr="00A90D7E">
        <w:rPr>
          <w:rFonts w:ascii="Eaton" w:hAnsi="Eaton"/>
          <w:sz w:val="22"/>
          <w:szCs w:val="22"/>
        </w:rPr>
        <w:t>.</w:t>
      </w:r>
      <w:r w:rsidR="00D629FB" w:rsidRPr="00A90D7E">
        <w:rPr>
          <w:rFonts w:ascii="Eaton" w:hAnsi="Eaton"/>
          <w:sz w:val="22"/>
          <w:szCs w:val="22"/>
        </w:rPr>
        <w:t xml:space="preserve"> </w:t>
      </w:r>
    </w:p>
    <w:p w14:paraId="0D102611" w14:textId="317CFAD7" w:rsidR="00670BD4" w:rsidRPr="00A90D7E" w:rsidRDefault="00EE00D1" w:rsidP="00670BD4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                   Nu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Stack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14:paraId="0419D75C" w14:textId="77777777" w:rsidR="00670BD4" w:rsidRPr="00A90D7E" w:rsidRDefault="00670BD4" w:rsidP="00670BD4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699759F7" w14:textId="07EDC222" w:rsidR="009A1FE9" w:rsidRPr="00A90D7E" w:rsidRDefault="00670BD4" w:rsidP="00670BD4">
      <w:pPr>
        <w:pStyle w:val="ListParagraph"/>
        <w:numPr>
          <w:ilvl w:val="1"/>
          <w:numId w:val="16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Thereafter, find the Primary turns from given transformer turns ratio as below:</w:t>
      </w:r>
    </w:p>
    <w:p w14:paraId="10AD11BA" w14:textId="77777777" w:rsidR="00BC0D7B" w:rsidRPr="00A90D7E" w:rsidRDefault="00BC0D7B" w:rsidP="00AA6A7E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149EF826" w14:textId="77777777" w:rsidR="00BC0D7B" w:rsidRPr="00A90D7E" w:rsidRDefault="00EE00D1" w:rsidP="00BC0D7B">
      <w:pPr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</m:oMath>
      </m:oMathPara>
    </w:p>
    <w:p w14:paraId="653746AB" w14:textId="77777777" w:rsidR="00BC0D7B" w:rsidRPr="00A90D7E" w:rsidRDefault="00BC0D7B" w:rsidP="00AA6A7E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5B32FAD3" w14:textId="7CDEBDE7" w:rsidR="008640B4" w:rsidRPr="00A90D7E" w:rsidRDefault="00CB4F26" w:rsidP="00631084">
      <w:pPr>
        <w:pStyle w:val="ListParagraph"/>
        <w:numPr>
          <w:ilvl w:val="1"/>
          <w:numId w:val="16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From </w:t>
      </w:r>
      <w:r w:rsidR="00AA6A7E" w:rsidRPr="00A90D7E">
        <w:rPr>
          <w:rFonts w:ascii="Eaton" w:hAnsi="Eaton"/>
          <w:sz w:val="22"/>
          <w:szCs w:val="22"/>
        </w:rPr>
        <w:t>above obtained turns</w:t>
      </w:r>
      <w:r w:rsidR="00760606" w:rsidRPr="00A90D7E">
        <w:rPr>
          <w:rFonts w:ascii="Eaton" w:hAnsi="Eaton"/>
          <w:sz w:val="22"/>
          <w:szCs w:val="22"/>
        </w:rPr>
        <w:t xml:space="preserve"> the required window area need</w:t>
      </w:r>
      <w:r w:rsidR="00E31BEE" w:rsidRPr="00A90D7E">
        <w:rPr>
          <w:rFonts w:ascii="Eaton" w:hAnsi="Eaton"/>
          <w:sz w:val="22"/>
          <w:szCs w:val="22"/>
        </w:rPr>
        <w:t>s</w:t>
      </w:r>
      <w:r w:rsidR="00760606" w:rsidRPr="00A90D7E">
        <w:rPr>
          <w:rFonts w:ascii="Eaton" w:hAnsi="Eaton"/>
          <w:sz w:val="22"/>
          <w:szCs w:val="22"/>
        </w:rPr>
        <w:t xml:space="preserve"> to be calculated. </w:t>
      </w:r>
      <w:r w:rsidR="00E31BEE" w:rsidRPr="00A90D7E">
        <w:rPr>
          <w:rFonts w:ascii="Eaton" w:hAnsi="Eaton"/>
          <w:sz w:val="22"/>
          <w:szCs w:val="22"/>
        </w:rPr>
        <w:t>So,</w:t>
      </w:r>
      <w:r w:rsidR="00760606" w:rsidRPr="00A90D7E">
        <w:rPr>
          <w:rFonts w:ascii="Eaton" w:hAnsi="Eaton"/>
          <w:sz w:val="22"/>
          <w:szCs w:val="22"/>
        </w:rPr>
        <w:t xml:space="preserve"> first window area for primary and secondary per turn is calculated using below equation:</w:t>
      </w:r>
    </w:p>
    <w:p w14:paraId="2E71CDCF" w14:textId="4FAB1627" w:rsidR="00760606" w:rsidRPr="00A90D7E" w:rsidRDefault="00FF74E0" w:rsidP="00760606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W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Pri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pturn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prms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6AD755BE" w14:textId="6201513C" w:rsidR="00BC0D7B" w:rsidRPr="00A90D7E" w:rsidRDefault="00BC0D7B" w:rsidP="00BC0D7B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67964456" w14:textId="6EC86F75" w:rsidR="00BC0D7B" w:rsidRPr="00A90D7E" w:rsidRDefault="00E31BEE" w:rsidP="00BC0D7B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W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Sec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pturn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srms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4700204B" w14:textId="075BF166" w:rsidR="00BC0D7B" w:rsidRPr="00A90D7E" w:rsidRDefault="00E31BEE" w:rsidP="00BC0D7B">
      <w:pPr>
        <w:pStyle w:val="ListParagraph"/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Using above two total required window area is calculated considering winding factor of 2.3 as below:</w:t>
      </w:r>
    </w:p>
    <w:p w14:paraId="6D488422" w14:textId="77777777" w:rsidR="0062183B" w:rsidRPr="00A90D7E" w:rsidRDefault="0062183B" w:rsidP="00BC0D7B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165DC33A" w14:textId="44ADAF58" w:rsidR="00E31BEE" w:rsidRPr="00A90D7E" w:rsidRDefault="0062183B" w:rsidP="00BC0D7B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W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Total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Pri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pturn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+W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Sec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pturn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wdg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fctr</m:t>
              </m:r>
            </m:sub>
          </m:sSub>
        </m:oMath>
      </m:oMathPara>
    </w:p>
    <w:p w14:paraId="562CA460" w14:textId="09AAE147" w:rsidR="0062183B" w:rsidRPr="00A90D7E" w:rsidRDefault="0062183B" w:rsidP="00BC0D7B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7B911191" w14:textId="77777777" w:rsidR="0062183B" w:rsidRPr="00A90D7E" w:rsidRDefault="0062183B" w:rsidP="00BC0D7B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2730710D" w14:textId="5CA20934" w:rsidR="00BC0D7B" w:rsidRPr="00A90D7E" w:rsidRDefault="006D13C7" w:rsidP="00631084">
      <w:pPr>
        <w:pStyle w:val="ListParagraph"/>
        <w:numPr>
          <w:ilvl w:val="1"/>
          <w:numId w:val="16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Now from the core parameters check if the</w:t>
      </w:r>
      <w:r w:rsidR="005A477F" w:rsidRPr="00A90D7E">
        <w:rPr>
          <w:rFonts w:ascii="Eaton" w:hAnsi="Eaton"/>
          <w:sz w:val="22"/>
          <w:szCs w:val="22"/>
        </w:rPr>
        <w:t xml:space="preserve"> core selected has </w:t>
      </w:r>
      <w:r w:rsidR="00CA736A" w:rsidRPr="00A90D7E">
        <w:rPr>
          <w:rFonts w:ascii="Eaton" w:hAnsi="Eaton"/>
          <w:sz w:val="22"/>
          <w:szCs w:val="22"/>
        </w:rPr>
        <w:t xml:space="preserve">window area greater than the above required one or not. If </w:t>
      </w:r>
      <w:proofErr w:type="gramStart"/>
      <w:r w:rsidR="00CA736A" w:rsidRPr="00A90D7E">
        <w:rPr>
          <w:rFonts w:ascii="Eaton" w:hAnsi="Eaton"/>
          <w:sz w:val="22"/>
          <w:szCs w:val="22"/>
        </w:rPr>
        <w:t>yes</w:t>
      </w:r>
      <w:proofErr w:type="gramEnd"/>
      <w:r w:rsidR="00CA736A" w:rsidRPr="00A90D7E">
        <w:rPr>
          <w:rFonts w:ascii="Eaton" w:hAnsi="Eaton"/>
          <w:sz w:val="22"/>
          <w:szCs w:val="22"/>
        </w:rPr>
        <w:t xml:space="preserve"> the</w:t>
      </w:r>
      <w:r w:rsidR="00007D71" w:rsidRPr="00A90D7E">
        <w:rPr>
          <w:rFonts w:ascii="Eaton" w:hAnsi="Eaton"/>
          <w:sz w:val="22"/>
          <w:szCs w:val="22"/>
        </w:rPr>
        <w:t>n</w:t>
      </w:r>
      <w:r w:rsidR="00CA736A" w:rsidRPr="00A90D7E">
        <w:rPr>
          <w:rFonts w:ascii="Eaton" w:hAnsi="Eaton"/>
          <w:sz w:val="22"/>
          <w:szCs w:val="22"/>
        </w:rPr>
        <w:t xml:space="preserve"> proceed to next step </w:t>
      </w:r>
      <w:r w:rsidR="00007D71" w:rsidRPr="00A90D7E">
        <w:rPr>
          <w:rFonts w:ascii="Eaton" w:hAnsi="Eaton"/>
          <w:sz w:val="22"/>
          <w:szCs w:val="22"/>
        </w:rPr>
        <w:t>other wise change the core and start from Step (a).</w:t>
      </w:r>
    </w:p>
    <w:p w14:paraId="6E876E5E" w14:textId="0525A6F0" w:rsidR="00007D71" w:rsidRPr="00A90D7E" w:rsidRDefault="00CA3D46" w:rsidP="00631084">
      <w:pPr>
        <w:pStyle w:val="ListParagraph"/>
        <w:numPr>
          <w:ilvl w:val="1"/>
          <w:numId w:val="16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Now compute </w:t>
      </w:r>
      <w:r w:rsidR="00317D4D" w:rsidRPr="00A90D7E">
        <w:rPr>
          <w:rFonts w:ascii="Eaton" w:hAnsi="Eaton"/>
          <w:sz w:val="22"/>
          <w:szCs w:val="22"/>
        </w:rPr>
        <w:t xml:space="preserve">maximum </w:t>
      </w:r>
      <w:proofErr w:type="spellStart"/>
      <w:r w:rsidRPr="00A90D7E">
        <w:rPr>
          <w:rFonts w:ascii="Eaton" w:hAnsi="Eaton"/>
          <w:sz w:val="22"/>
          <w:szCs w:val="22"/>
        </w:rPr>
        <w:t>Voltsec</w:t>
      </w:r>
      <w:proofErr w:type="spellEnd"/>
      <w:r w:rsidRPr="00A90D7E">
        <w:rPr>
          <w:rFonts w:ascii="Eaton" w:hAnsi="Eaton"/>
          <w:sz w:val="22"/>
          <w:szCs w:val="22"/>
        </w:rPr>
        <w:t xml:space="preserve"> using below equation</w:t>
      </w:r>
      <w:r w:rsidR="00765216" w:rsidRPr="00A90D7E">
        <w:rPr>
          <w:rFonts w:ascii="Eaton" w:hAnsi="Eaton"/>
          <w:sz w:val="22"/>
          <w:szCs w:val="22"/>
        </w:rPr>
        <w:t>:</w:t>
      </w:r>
    </w:p>
    <w:p w14:paraId="2DD6A419" w14:textId="5E57FED0" w:rsidR="00765216" w:rsidRPr="00A90D7E" w:rsidRDefault="00A41E9D" w:rsidP="00765216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VoltSec=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inmax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0.5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3F86C412" w14:textId="77777777" w:rsidR="00A41E9D" w:rsidRPr="00A90D7E" w:rsidRDefault="00A41E9D" w:rsidP="00765216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572669C0" w14:textId="77777777" w:rsidR="00D34770" w:rsidRPr="00A90D7E" w:rsidRDefault="00D34770" w:rsidP="00D34770">
      <w:pPr>
        <w:pStyle w:val="ListParagraph"/>
        <w:numPr>
          <w:ilvl w:val="1"/>
          <w:numId w:val="16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After that assume air gap to be 0 and compute Inductance and Maximum flux density using below equations. </w:t>
      </w:r>
      <w:r w:rsidRPr="00A90D7E">
        <w:rPr>
          <w:rFonts w:ascii="Eaton" w:hAnsi="Eaton"/>
          <w:sz w:val="16"/>
          <w:szCs w:val="16"/>
        </w:rPr>
        <w:t>(</w:t>
      </w:r>
      <w:r w:rsidRPr="00A90D7E">
        <w:rPr>
          <w:rFonts w:ascii="Eaton" w:hAnsi="Eaton"/>
          <w:b/>
          <w:bCs/>
          <w:sz w:val="16"/>
          <w:szCs w:val="16"/>
          <w:highlight w:val="yellow"/>
          <w:u w:val="single"/>
        </w:rPr>
        <w:t>Note – Equations are written considering airgap. If airgap is put equal to 0 then equations automatically give result for un-gapped core. As introduction of air gap changes the relative permeability of core, the permeability is also updated using below equation</w:t>
      </w:r>
      <w:r w:rsidRPr="00A90D7E">
        <w:rPr>
          <w:rFonts w:ascii="Eaton" w:hAnsi="Eaton"/>
          <w:b/>
          <w:bCs/>
          <w:sz w:val="16"/>
          <w:szCs w:val="16"/>
          <w:u w:val="single"/>
        </w:rPr>
        <w:t>.)</w:t>
      </w:r>
    </w:p>
    <w:p w14:paraId="77B3CD94" w14:textId="77777777" w:rsidR="00D34770" w:rsidRPr="00A90D7E" w:rsidRDefault="00EE00D1" w:rsidP="00D34770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wg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*0.5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47E29702" w14:textId="77777777" w:rsidR="00D34770" w:rsidRPr="00A90D7E" w:rsidRDefault="00D34770" w:rsidP="00D34770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Fund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wg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Ae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Stack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wg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5AC80576" w14:textId="77777777" w:rsidR="00D34770" w:rsidRPr="00A90D7E" w:rsidRDefault="00D34770" w:rsidP="00D34770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4686629F" w14:textId="2714ABF3" w:rsidR="00D34770" w:rsidRPr="00A90D7E" w:rsidRDefault="00EE00D1" w:rsidP="00D34770">
      <w:pPr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VoltSec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x 1000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Fund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2C82570A" w14:textId="77777777" w:rsidR="00D34770" w:rsidRPr="00A90D7E" w:rsidRDefault="00D34770" w:rsidP="00D34770">
      <w:pPr>
        <w:jc w:val="left"/>
        <w:rPr>
          <w:rFonts w:ascii="Eaton" w:hAnsi="Eaton"/>
          <w:sz w:val="22"/>
          <w:szCs w:val="22"/>
        </w:rPr>
      </w:pPr>
    </w:p>
    <w:p w14:paraId="1F51D5FA" w14:textId="2A0059F7" w:rsidR="00D34770" w:rsidRPr="00A90D7E" w:rsidRDefault="00D34770" w:rsidP="00D34770">
      <w:pPr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per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1000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wg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218AAC44" w14:textId="77777777" w:rsidR="00D34770" w:rsidRPr="00A90D7E" w:rsidRDefault="00D34770" w:rsidP="00D34770">
      <w:pPr>
        <w:jc w:val="left"/>
        <w:rPr>
          <w:rFonts w:ascii="Eaton" w:hAnsi="Eaton"/>
          <w:sz w:val="22"/>
          <w:szCs w:val="22"/>
        </w:rPr>
      </w:pPr>
    </w:p>
    <w:p w14:paraId="5FFF7B60" w14:textId="6F6D86DA" w:rsidR="00D34770" w:rsidRPr="00A90D7E" w:rsidRDefault="00EE00D1" w:rsidP="00D34770">
      <w:pPr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=1.5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wg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per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</m:oMath>
      </m:oMathPara>
    </w:p>
    <w:p w14:paraId="57DB4EAF" w14:textId="77777777" w:rsidR="00B12FED" w:rsidRPr="00A90D7E" w:rsidRDefault="00B12FED" w:rsidP="00D34770">
      <w:pPr>
        <w:jc w:val="left"/>
        <w:rPr>
          <w:rFonts w:ascii="Eaton" w:hAnsi="Eaton"/>
          <w:sz w:val="22"/>
          <w:szCs w:val="22"/>
        </w:rPr>
      </w:pPr>
    </w:p>
    <w:p w14:paraId="593C67E8" w14:textId="6D7432E8" w:rsidR="005D59DE" w:rsidRPr="00A90D7E" w:rsidRDefault="00B12FED" w:rsidP="00A536E2">
      <w:pPr>
        <w:spacing w:line="315" w:lineRule="atLeast"/>
        <w:ind w:left="810"/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 xml:space="preserve">Maximum flux density has been </w:t>
      </w:r>
      <w:r w:rsidR="00466C13" w:rsidRPr="00A90D7E">
        <w:rPr>
          <w:rFonts w:ascii="Eaton" w:hAnsi="Eaton" w:cs="Helvetica"/>
          <w:sz w:val="21"/>
          <w:szCs w:val="21"/>
          <w:lang w:eastAsia="en-US"/>
        </w:rPr>
        <w:t>overestimated</w:t>
      </w:r>
      <w:r w:rsidRPr="00A90D7E">
        <w:rPr>
          <w:rFonts w:ascii="Eaton" w:hAnsi="Eaton" w:cs="Helvetica"/>
          <w:sz w:val="21"/>
          <w:szCs w:val="21"/>
          <w:lang w:eastAsia="en-US"/>
        </w:rPr>
        <w:t xml:space="preserve"> by 50% for safety margin</w:t>
      </w:r>
      <w:r w:rsidR="00396C73" w:rsidRPr="00A90D7E">
        <w:rPr>
          <w:rFonts w:ascii="Eaton" w:hAnsi="Eaton" w:cs="Helvetica"/>
          <w:sz w:val="21"/>
          <w:szCs w:val="21"/>
          <w:lang w:eastAsia="en-US"/>
        </w:rPr>
        <w:t>.</w:t>
      </w:r>
    </w:p>
    <w:p w14:paraId="285DA8B3" w14:textId="2E957755" w:rsidR="00D34770" w:rsidRPr="00A90D7E" w:rsidRDefault="0027044E" w:rsidP="00631084">
      <w:pPr>
        <w:pStyle w:val="ListParagraph"/>
        <w:numPr>
          <w:ilvl w:val="1"/>
          <w:numId w:val="16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lastRenderedPageBreak/>
        <w:t xml:space="preserve">After getting </w:t>
      </w:r>
      <w:proofErr w:type="spellStart"/>
      <w:r w:rsidRPr="00A90D7E">
        <w:rPr>
          <w:rFonts w:ascii="Eaton" w:hAnsi="Eaton"/>
          <w:sz w:val="22"/>
          <w:szCs w:val="22"/>
        </w:rPr>
        <w:t>Lm</w:t>
      </w:r>
      <w:proofErr w:type="spellEnd"/>
      <w:r w:rsidRPr="00A90D7E">
        <w:rPr>
          <w:rFonts w:ascii="Eaton" w:hAnsi="Eaton"/>
          <w:sz w:val="22"/>
          <w:szCs w:val="22"/>
        </w:rPr>
        <w:t xml:space="preserve"> and </w:t>
      </w:r>
      <w:proofErr w:type="spellStart"/>
      <w:r w:rsidRPr="00A90D7E">
        <w:rPr>
          <w:rFonts w:ascii="Eaton" w:hAnsi="Eaton"/>
          <w:sz w:val="22"/>
          <w:szCs w:val="22"/>
        </w:rPr>
        <w:t>Bmax</w:t>
      </w:r>
      <w:proofErr w:type="spellEnd"/>
      <w:r w:rsidRPr="00A90D7E">
        <w:rPr>
          <w:rFonts w:ascii="Eaton" w:hAnsi="Eaton"/>
          <w:sz w:val="22"/>
          <w:szCs w:val="22"/>
        </w:rPr>
        <w:t xml:space="preserve">, compare </w:t>
      </w:r>
      <w:proofErr w:type="spellStart"/>
      <w:r w:rsidRPr="00A90D7E">
        <w:rPr>
          <w:rFonts w:ascii="Eaton" w:hAnsi="Eaton"/>
          <w:sz w:val="22"/>
          <w:szCs w:val="22"/>
        </w:rPr>
        <w:t>Lm</w:t>
      </w:r>
      <w:proofErr w:type="spellEnd"/>
      <w:r w:rsidRPr="00A90D7E">
        <w:rPr>
          <w:rFonts w:ascii="Eaton" w:hAnsi="Eaton"/>
          <w:sz w:val="22"/>
          <w:szCs w:val="22"/>
        </w:rPr>
        <w:t xml:space="preserve"> </w:t>
      </w:r>
      <w:r w:rsidR="00115F51" w:rsidRPr="00A90D7E">
        <w:rPr>
          <w:rFonts w:ascii="Eaton" w:hAnsi="Eaton"/>
          <w:sz w:val="22"/>
          <w:szCs w:val="22"/>
        </w:rPr>
        <w:t xml:space="preserve">and </w:t>
      </w:r>
      <w:proofErr w:type="spellStart"/>
      <w:r w:rsidR="00115F51" w:rsidRPr="00A90D7E">
        <w:rPr>
          <w:rFonts w:ascii="Eaton" w:hAnsi="Eaton"/>
          <w:sz w:val="22"/>
          <w:szCs w:val="22"/>
        </w:rPr>
        <w:t>Lm_req</w:t>
      </w:r>
      <w:proofErr w:type="spellEnd"/>
      <w:r w:rsidR="00115F51" w:rsidRPr="00A90D7E">
        <w:rPr>
          <w:rFonts w:ascii="Eaton" w:hAnsi="Eaton"/>
          <w:sz w:val="22"/>
          <w:szCs w:val="22"/>
        </w:rPr>
        <w:t xml:space="preserve"> and if these two </w:t>
      </w:r>
      <w:proofErr w:type="gramStart"/>
      <w:r w:rsidR="00A50253" w:rsidRPr="00A90D7E">
        <w:rPr>
          <w:rFonts w:ascii="Eaton" w:hAnsi="Eaton"/>
          <w:sz w:val="22"/>
          <w:szCs w:val="22"/>
        </w:rPr>
        <w:t>deviate</w:t>
      </w:r>
      <w:proofErr w:type="gramEnd"/>
      <w:r w:rsidR="00A50253" w:rsidRPr="00A90D7E">
        <w:rPr>
          <w:rFonts w:ascii="Eaton" w:hAnsi="Eaton"/>
          <w:sz w:val="22"/>
          <w:szCs w:val="22"/>
        </w:rPr>
        <w:t xml:space="preserve"> from each other by very small amount say </w:t>
      </w:r>
      <w:proofErr w:type="spellStart"/>
      <w:r w:rsidR="008B0624" w:rsidRPr="00A90D7E">
        <w:rPr>
          <w:rFonts w:ascii="Eaton" w:hAnsi="Eaton"/>
          <w:sz w:val="22"/>
          <w:szCs w:val="22"/>
        </w:rPr>
        <w:t>L_Error</w:t>
      </w:r>
      <w:proofErr w:type="spellEnd"/>
      <w:r w:rsidR="009F67BB" w:rsidRPr="00A90D7E">
        <w:rPr>
          <w:rFonts w:ascii="Eaton" w:hAnsi="Eaton"/>
          <w:sz w:val="22"/>
          <w:szCs w:val="22"/>
        </w:rPr>
        <w:t xml:space="preserve"> and </w:t>
      </w:r>
      <w:proofErr w:type="spellStart"/>
      <w:r w:rsidR="009F67BB" w:rsidRPr="00A90D7E">
        <w:rPr>
          <w:rFonts w:ascii="Eaton" w:hAnsi="Eaton"/>
          <w:sz w:val="22"/>
          <w:szCs w:val="22"/>
        </w:rPr>
        <w:t>Bmax</w:t>
      </w:r>
      <w:proofErr w:type="spellEnd"/>
      <w:r w:rsidR="009F67BB" w:rsidRPr="00A90D7E">
        <w:rPr>
          <w:rFonts w:ascii="Eaton" w:hAnsi="Eaton"/>
          <w:sz w:val="22"/>
          <w:szCs w:val="22"/>
        </w:rPr>
        <w:t xml:space="preserve"> is </w:t>
      </w:r>
      <w:r w:rsidR="009C310B" w:rsidRPr="00A90D7E">
        <w:rPr>
          <w:rFonts w:ascii="Eaton" w:hAnsi="Eaton"/>
          <w:sz w:val="22"/>
          <w:szCs w:val="22"/>
        </w:rPr>
        <w:t>less tha</w:t>
      </w:r>
      <w:r w:rsidR="00A21590" w:rsidRPr="00A90D7E">
        <w:rPr>
          <w:rFonts w:ascii="Eaton" w:hAnsi="Eaton"/>
          <w:sz w:val="22"/>
          <w:szCs w:val="22"/>
        </w:rPr>
        <w:t xml:space="preserve">n say </w:t>
      </w:r>
      <w:proofErr w:type="spellStart"/>
      <w:r w:rsidR="00A21590" w:rsidRPr="00A90D7E">
        <w:rPr>
          <w:rFonts w:ascii="Eaton" w:hAnsi="Eaton"/>
          <w:sz w:val="22"/>
          <w:szCs w:val="22"/>
        </w:rPr>
        <w:t>Bmax</w:t>
      </w:r>
      <w:proofErr w:type="spellEnd"/>
      <w:r w:rsidR="00A21590" w:rsidRPr="00A90D7E">
        <w:rPr>
          <w:rFonts w:ascii="Eaton" w:hAnsi="Eaton"/>
          <w:sz w:val="22"/>
          <w:szCs w:val="22"/>
        </w:rPr>
        <w:t xml:space="preserve"> allowed then the core is final</w:t>
      </w:r>
      <w:r w:rsidR="008707DB" w:rsidRPr="00A90D7E">
        <w:rPr>
          <w:rFonts w:ascii="Eaton" w:hAnsi="Eaton"/>
          <w:sz w:val="22"/>
          <w:szCs w:val="22"/>
        </w:rPr>
        <w:t>. I</w:t>
      </w:r>
      <w:r w:rsidR="00C70F5F" w:rsidRPr="00A90D7E">
        <w:rPr>
          <w:rFonts w:ascii="Eaton" w:hAnsi="Eaton"/>
          <w:sz w:val="22"/>
          <w:szCs w:val="22"/>
        </w:rPr>
        <w:t>f</w:t>
      </w:r>
      <w:r w:rsidR="008707DB" w:rsidRPr="00A90D7E">
        <w:rPr>
          <w:rFonts w:ascii="Eaton" w:hAnsi="Eaton"/>
          <w:sz w:val="22"/>
          <w:szCs w:val="22"/>
        </w:rPr>
        <w:t xml:space="preserve"> core is final then Core loss, primary and secondary winding resistance</w:t>
      </w:r>
      <w:r w:rsidR="00F0621F" w:rsidRPr="00A90D7E">
        <w:rPr>
          <w:rFonts w:ascii="Eaton" w:hAnsi="Eaton"/>
          <w:sz w:val="22"/>
          <w:szCs w:val="22"/>
        </w:rPr>
        <w:t>s are calculated as below:</w:t>
      </w:r>
    </w:p>
    <w:p w14:paraId="0609A182" w14:textId="3A859C58" w:rsidR="00F0621F" w:rsidRPr="00A90D7E" w:rsidRDefault="00F0621F" w:rsidP="00F0621F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32CBA493" w14:textId="26B696A0" w:rsidR="00F0621F" w:rsidRPr="00A90D7E" w:rsidRDefault="00AF6203" w:rsidP="00F0621F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=Volum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1stack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Nu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Stack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Relative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Core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loss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CoeffN97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</m:oMath>
      </m:oMathPara>
    </w:p>
    <w:p w14:paraId="45BD2CF3" w14:textId="0572424B" w:rsidR="00AF6203" w:rsidRPr="00A90D7E" w:rsidRDefault="00AF6203" w:rsidP="00F0621F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0B65ECD3" w14:textId="0EEA8F69" w:rsidR="00AF6203" w:rsidRPr="00A90D7E" w:rsidRDefault="00EE00D1" w:rsidP="00F0621F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Pri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Stack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Cor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Pri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pturn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73EE749B" w14:textId="1DFC45DD" w:rsidR="00AF6203" w:rsidRPr="00A90D7E" w:rsidRDefault="00AF6203" w:rsidP="00F0621F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7210EF59" w14:textId="2FEA9BB5" w:rsidR="00AF6203" w:rsidRPr="00A90D7E" w:rsidRDefault="00EE00D1" w:rsidP="00F0621F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Stack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Cor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Sec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pturn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0AB35A32" w14:textId="15142309" w:rsidR="00D34770" w:rsidRPr="00A90D7E" w:rsidRDefault="00C70F5F" w:rsidP="00712227">
      <w:pPr>
        <w:pStyle w:val="ListParagraph"/>
        <w:numPr>
          <w:ilvl w:val="1"/>
          <w:numId w:val="16"/>
        </w:num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If </w:t>
      </w:r>
      <w:r w:rsidR="00712227" w:rsidRPr="00A90D7E">
        <w:rPr>
          <w:rFonts w:ascii="Eaton" w:hAnsi="Eaton"/>
          <w:sz w:val="22"/>
          <w:szCs w:val="22"/>
        </w:rPr>
        <w:t xml:space="preserve">either of the condition </w:t>
      </w:r>
      <w:r w:rsidR="00712227" w:rsidRPr="00A90D7E">
        <w:rPr>
          <w:rFonts w:ascii="Eaton" w:hAnsi="Eaton"/>
          <w:sz w:val="22"/>
          <w:szCs w:val="22"/>
          <w:highlight w:val="yellow"/>
        </w:rPr>
        <w:t>(</w:t>
      </w:r>
      <w:proofErr w:type="spellStart"/>
      <w:r w:rsidR="00712227" w:rsidRPr="00A90D7E">
        <w:rPr>
          <w:rFonts w:ascii="Eaton" w:hAnsi="Eaton"/>
          <w:sz w:val="22"/>
          <w:szCs w:val="22"/>
          <w:highlight w:val="yellow"/>
        </w:rPr>
        <w:t>Flux_density_max</w:t>
      </w:r>
      <w:proofErr w:type="spellEnd"/>
      <w:r w:rsidR="00712227" w:rsidRPr="00A90D7E">
        <w:rPr>
          <w:rFonts w:ascii="Eaton" w:hAnsi="Eaton"/>
          <w:sz w:val="22"/>
          <w:szCs w:val="22"/>
          <w:highlight w:val="yellow"/>
        </w:rPr>
        <w:t>&lt;</w:t>
      </w:r>
      <w:proofErr w:type="spellStart"/>
      <w:r w:rsidR="00712227" w:rsidRPr="00A90D7E">
        <w:rPr>
          <w:rFonts w:ascii="Eaton" w:hAnsi="Eaton"/>
          <w:sz w:val="22"/>
          <w:szCs w:val="22"/>
          <w:highlight w:val="yellow"/>
        </w:rPr>
        <w:t>Bmax_allowed</w:t>
      </w:r>
      <w:proofErr w:type="spellEnd"/>
      <w:r w:rsidR="00712227" w:rsidRPr="00A90D7E">
        <w:rPr>
          <w:rFonts w:ascii="Eaton" w:hAnsi="Eaton"/>
          <w:sz w:val="22"/>
          <w:szCs w:val="22"/>
          <w:highlight w:val="yellow"/>
        </w:rPr>
        <w:t xml:space="preserve"> &amp;&amp; </w:t>
      </w:r>
      <w:proofErr w:type="gramStart"/>
      <w:r w:rsidR="00712227" w:rsidRPr="00A90D7E">
        <w:rPr>
          <w:rFonts w:ascii="Eaton" w:hAnsi="Eaton"/>
          <w:sz w:val="22"/>
          <w:szCs w:val="22"/>
          <w:highlight w:val="yellow"/>
        </w:rPr>
        <w:t>abs(</w:t>
      </w:r>
      <w:proofErr w:type="spellStart"/>
      <w:proofErr w:type="gramEnd"/>
      <w:r w:rsidR="00712227" w:rsidRPr="00A90D7E">
        <w:rPr>
          <w:rFonts w:ascii="Eaton" w:hAnsi="Eaton"/>
          <w:sz w:val="22"/>
          <w:szCs w:val="22"/>
          <w:highlight w:val="yellow"/>
        </w:rPr>
        <w:t>Lm_Fund-Lm</w:t>
      </w:r>
      <w:proofErr w:type="spellEnd"/>
      <w:r w:rsidR="00712227" w:rsidRPr="00A90D7E">
        <w:rPr>
          <w:rFonts w:ascii="Eaton" w:hAnsi="Eaton"/>
          <w:sz w:val="22"/>
          <w:szCs w:val="22"/>
          <w:highlight w:val="yellow"/>
        </w:rPr>
        <w:t>)&lt;</w:t>
      </w:r>
      <w:proofErr w:type="spellStart"/>
      <w:r w:rsidR="00712227" w:rsidRPr="00A90D7E">
        <w:rPr>
          <w:rFonts w:ascii="Eaton" w:hAnsi="Eaton"/>
          <w:sz w:val="22"/>
          <w:szCs w:val="22"/>
          <w:highlight w:val="yellow"/>
        </w:rPr>
        <w:t>L_error</w:t>
      </w:r>
      <w:proofErr w:type="spellEnd"/>
      <w:r w:rsidR="00712227" w:rsidRPr="00A90D7E">
        <w:rPr>
          <w:rFonts w:ascii="Eaton" w:hAnsi="Eaton"/>
          <w:sz w:val="22"/>
          <w:szCs w:val="22"/>
          <w:highlight w:val="yellow"/>
        </w:rPr>
        <w:t>)</w:t>
      </w:r>
      <w:r w:rsidR="002C78B1" w:rsidRPr="00A90D7E">
        <w:rPr>
          <w:rFonts w:ascii="Eaton" w:hAnsi="Eaton"/>
          <w:sz w:val="22"/>
          <w:szCs w:val="22"/>
        </w:rPr>
        <w:t xml:space="preserve"> is not fulfilled then either of the below steps or both could be taken and </w:t>
      </w:r>
      <w:r w:rsidR="00C85602" w:rsidRPr="00A90D7E">
        <w:rPr>
          <w:rFonts w:ascii="Eaton" w:hAnsi="Eaton"/>
          <w:sz w:val="22"/>
          <w:szCs w:val="22"/>
        </w:rPr>
        <w:t>repeat procedure from step (</w:t>
      </w:r>
      <w:r w:rsidR="00670BD4" w:rsidRPr="00A90D7E">
        <w:rPr>
          <w:rFonts w:ascii="Eaton" w:hAnsi="Eaton"/>
          <w:sz w:val="22"/>
          <w:szCs w:val="22"/>
        </w:rPr>
        <w:t>b</w:t>
      </w:r>
      <w:r w:rsidR="00C85602" w:rsidRPr="00A90D7E">
        <w:rPr>
          <w:rFonts w:ascii="Eaton" w:hAnsi="Eaton"/>
          <w:sz w:val="22"/>
          <w:szCs w:val="22"/>
        </w:rPr>
        <w:t>).</w:t>
      </w:r>
    </w:p>
    <w:p w14:paraId="57401EB3" w14:textId="4CD412E7" w:rsidR="00C85602" w:rsidRPr="00A90D7E" w:rsidRDefault="00C85602" w:rsidP="00C85602">
      <w:pPr>
        <w:pStyle w:val="ListParagraph"/>
        <w:numPr>
          <w:ilvl w:val="2"/>
          <w:numId w:val="16"/>
        </w:num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Increase Ns by 1</w:t>
      </w:r>
    </w:p>
    <w:p w14:paraId="5339CB02" w14:textId="20E463CA" w:rsidR="00524BCD" w:rsidRPr="00A90D7E" w:rsidRDefault="00C85602" w:rsidP="00176C5F">
      <w:pPr>
        <w:pStyle w:val="ListParagraph"/>
        <w:numPr>
          <w:ilvl w:val="2"/>
          <w:numId w:val="16"/>
        </w:num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Increase </w:t>
      </w:r>
      <w:proofErr w:type="spellStart"/>
      <w:r w:rsidRPr="00A90D7E">
        <w:rPr>
          <w:rFonts w:ascii="Eaton" w:hAnsi="Eaton"/>
          <w:sz w:val="22"/>
          <w:szCs w:val="22"/>
        </w:rPr>
        <w:t>Num_stack</w:t>
      </w:r>
      <w:proofErr w:type="spellEnd"/>
      <w:r w:rsidRPr="00A90D7E">
        <w:rPr>
          <w:rFonts w:ascii="Eaton" w:hAnsi="Eaton"/>
          <w:sz w:val="22"/>
          <w:szCs w:val="22"/>
        </w:rPr>
        <w:t xml:space="preserve"> by 1</w:t>
      </w:r>
    </w:p>
    <w:p w14:paraId="783D9A6A" w14:textId="48173686" w:rsidR="00524BCD" w:rsidRPr="00A90D7E" w:rsidRDefault="00524BCD" w:rsidP="00524BCD">
      <w:pPr>
        <w:pStyle w:val="Heading2"/>
        <w:rPr>
          <w:rFonts w:ascii="Eaton" w:hAnsi="Eaton"/>
        </w:rPr>
      </w:pPr>
      <w:bookmarkStart w:id="5" w:name="_Toc128587670"/>
      <w:r w:rsidRPr="00A90D7E">
        <w:rPr>
          <w:rFonts w:ascii="Eaton" w:hAnsi="Eaton"/>
        </w:rPr>
        <w:t>Flow chart</w:t>
      </w:r>
      <w:bookmarkEnd w:id="5"/>
    </w:p>
    <w:p w14:paraId="3D938387" w14:textId="5CA56F6B" w:rsidR="0097769A" w:rsidRPr="00A90D7E" w:rsidRDefault="0097769A" w:rsidP="0002004A">
      <w:pPr>
        <w:jc w:val="center"/>
        <w:rPr>
          <w:rFonts w:ascii="Eaton" w:hAnsi="Eaton"/>
        </w:rPr>
      </w:pPr>
      <w:r w:rsidRPr="00A90D7E">
        <w:rPr>
          <w:rFonts w:ascii="Eaton" w:hAnsi="Eaton"/>
          <w:noProof/>
        </w:rPr>
        <w:drawing>
          <wp:inline distT="0" distB="0" distL="0" distR="0" wp14:anchorId="51B049DD" wp14:editId="34B8FD92">
            <wp:extent cx="5819433" cy="4081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70" cy="40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D9BA" w14:textId="77777777" w:rsidR="00D34770" w:rsidRPr="00A90D7E" w:rsidRDefault="00D34770" w:rsidP="00122E76">
      <w:pPr>
        <w:jc w:val="left"/>
        <w:rPr>
          <w:rFonts w:ascii="Eaton" w:hAnsi="Eaton"/>
          <w:sz w:val="22"/>
          <w:szCs w:val="22"/>
        </w:rPr>
      </w:pPr>
    </w:p>
    <w:p w14:paraId="3604236E" w14:textId="3183FE4C" w:rsidR="00707430" w:rsidRPr="00A90D7E" w:rsidRDefault="00DF4E73" w:rsidP="003D576B">
      <w:pPr>
        <w:pStyle w:val="Heading1"/>
      </w:pPr>
      <w:bookmarkStart w:id="6" w:name="_Toc128587671"/>
      <w:r w:rsidRPr="00A90D7E">
        <w:lastRenderedPageBreak/>
        <w:t>AC Inductor Design</w:t>
      </w:r>
      <w:r w:rsidR="003D576B" w:rsidRPr="00A90D7E">
        <w:t xml:space="preserve"> -EE Core only</w:t>
      </w:r>
      <w:bookmarkEnd w:id="6"/>
    </w:p>
    <w:p w14:paraId="06ADA3EE" w14:textId="4CAFD37E" w:rsidR="0013565F" w:rsidRPr="00A90D7E" w:rsidRDefault="0013565F" w:rsidP="0013565F">
      <w:pPr>
        <w:pStyle w:val="Heading2"/>
        <w:rPr>
          <w:rFonts w:ascii="Eaton" w:hAnsi="Eaton"/>
        </w:rPr>
      </w:pPr>
      <w:bookmarkStart w:id="7" w:name="_Toc128587672"/>
      <w:r w:rsidRPr="00A90D7E">
        <w:rPr>
          <w:rFonts w:ascii="Eaton" w:hAnsi="Eaton"/>
        </w:rPr>
        <w:t>Input, Output and Core parameters</w:t>
      </w:r>
      <w:bookmarkEnd w:id="7"/>
    </w:p>
    <w:p w14:paraId="1DF04AD2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In order to design inductor following are the </w:t>
      </w:r>
      <w:r w:rsidRPr="00A90D7E">
        <w:rPr>
          <w:rFonts w:ascii="Eaton" w:hAnsi="Eaton"/>
          <w:b/>
          <w:bCs/>
          <w:sz w:val="22"/>
          <w:szCs w:val="22"/>
          <w:u w:val="single"/>
        </w:rPr>
        <w:t>major inputs</w:t>
      </w:r>
      <w:r w:rsidRPr="00A90D7E">
        <w:rPr>
          <w:rFonts w:ascii="Eaton" w:hAnsi="Eaton"/>
          <w:sz w:val="22"/>
          <w:szCs w:val="22"/>
        </w:rPr>
        <w:t xml:space="preserve"> required for its design.</w:t>
      </w:r>
    </w:p>
    <w:p w14:paraId="26731E7A" w14:textId="77777777" w:rsidR="00C638BA" w:rsidRPr="00A90D7E" w:rsidRDefault="00C638BA" w:rsidP="00C638BA">
      <w:p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  <w:sectPr w:rsidR="00C638BA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2964ED09" w14:textId="77777777" w:rsidR="00C638BA" w:rsidRPr="00A90D7E" w:rsidRDefault="00C638BA" w:rsidP="00C638BA">
      <w:pPr>
        <w:pStyle w:val="ListParagraph"/>
        <w:numPr>
          <w:ilvl w:val="0"/>
          <w:numId w:val="18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Curr_Ind_rms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Inductor RMS Current, A</w:t>
      </w:r>
    </w:p>
    <w:p w14:paraId="1FE64D62" w14:textId="77777777" w:rsidR="00C638BA" w:rsidRPr="00A90D7E" w:rsidRDefault="00C638BA" w:rsidP="00C638BA">
      <w:pPr>
        <w:pStyle w:val="ListParagraph"/>
        <w:numPr>
          <w:ilvl w:val="0"/>
          <w:numId w:val="18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Volt_ind_rms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Inductor RMS Voltage, V</w:t>
      </w:r>
    </w:p>
    <w:p w14:paraId="61337DA5" w14:textId="77777777" w:rsidR="00C638BA" w:rsidRPr="00A90D7E" w:rsidRDefault="00C638BA" w:rsidP="00C638BA">
      <w:pPr>
        <w:pStyle w:val="ListParagraph"/>
        <w:numPr>
          <w:ilvl w:val="0"/>
          <w:numId w:val="18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fs - Switching Frequency, Hz</w:t>
      </w:r>
    </w:p>
    <w:p w14:paraId="0F680301" w14:textId="77777777" w:rsidR="00C638BA" w:rsidRPr="00A90D7E" w:rsidRDefault="00C638BA" w:rsidP="00C638BA">
      <w:pPr>
        <w:pStyle w:val="ListParagraph"/>
        <w:numPr>
          <w:ilvl w:val="0"/>
          <w:numId w:val="18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L_Value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Required inductance, </w:t>
      </w: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uH</w:t>
      </w:r>
      <w:proofErr w:type="spellEnd"/>
    </w:p>
    <w:p w14:paraId="2447EB99" w14:textId="77777777" w:rsidR="00C638BA" w:rsidRPr="00A90D7E" w:rsidRDefault="00C638BA" w:rsidP="00C638BA">
      <w:pPr>
        <w:pStyle w:val="ListParagraph"/>
        <w:numPr>
          <w:ilvl w:val="0"/>
          <w:numId w:val="18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Del_I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Ripple rms current through Inductor, A</w:t>
      </w:r>
    </w:p>
    <w:p w14:paraId="762602D4" w14:textId="77777777" w:rsidR="00C638BA" w:rsidRPr="00A90D7E" w:rsidRDefault="00C638BA" w:rsidP="00C638BA">
      <w:pPr>
        <w:rPr>
          <w:rFonts w:ascii="Eaton" w:hAnsi="Eaton"/>
          <w:sz w:val="22"/>
          <w:szCs w:val="22"/>
        </w:rPr>
        <w:sectPr w:rsidR="00C638BA" w:rsidRPr="00A90D7E" w:rsidSect="00D22DBA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</w:p>
    <w:p w14:paraId="2B476C56" w14:textId="77777777" w:rsidR="00C638BA" w:rsidRPr="00A90D7E" w:rsidRDefault="00C638BA" w:rsidP="00C638BA">
      <w:pPr>
        <w:rPr>
          <w:rFonts w:ascii="Eaton" w:hAnsi="Eaton"/>
          <w:sz w:val="22"/>
          <w:szCs w:val="22"/>
        </w:rPr>
      </w:pPr>
    </w:p>
    <w:p w14:paraId="6E13F9AE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Some </w:t>
      </w:r>
      <w:r w:rsidRPr="00A90D7E">
        <w:rPr>
          <w:rFonts w:ascii="Eaton" w:hAnsi="Eaton"/>
          <w:b/>
          <w:bCs/>
          <w:sz w:val="22"/>
          <w:szCs w:val="22"/>
          <w:u w:val="single"/>
        </w:rPr>
        <w:t>global inputs</w:t>
      </w:r>
      <w:r w:rsidRPr="00A90D7E">
        <w:rPr>
          <w:rFonts w:ascii="Eaton" w:hAnsi="Eaton"/>
          <w:sz w:val="22"/>
          <w:szCs w:val="22"/>
        </w:rPr>
        <w:t xml:space="preserve"> are also required which are listed below:</w:t>
      </w:r>
    </w:p>
    <w:p w14:paraId="0F5E6B45" w14:textId="77777777" w:rsidR="00C638BA" w:rsidRPr="00A90D7E" w:rsidRDefault="00C638BA" w:rsidP="00C638BA">
      <w:p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  <w:sectPr w:rsidR="00C638BA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3445EEA3" w14:textId="77777777" w:rsidR="00C638BA" w:rsidRPr="00A90D7E" w:rsidRDefault="00C638BA" w:rsidP="00C638BA">
      <w:pPr>
        <w:pStyle w:val="ListParagraph"/>
        <w:numPr>
          <w:ilvl w:val="0"/>
          <w:numId w:val="19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J - Current Density, 5 A/m^2</w:t>
      </w:r>
    </w:p>
    <w:p w14:paraId="79E0C25F" w14:textId="77777777" w:rsidR="00C638BA" w:rsidRPr="00A90D7E" w:rsidRDefault="00C638BA" w:rsidP="00C638BA">
      <w:pPr>
        <w:pStyle w:val="ListParagraph"/>
        <w:numPr>
          <w:ilvl w:val="0"/>
          <w:numId w:val="19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Courier New" w:hAnsi="Courier New" w:cs="Courier New"/>
          <w:i/>
          <w:iCs/>
          <w:sz w:val="21"/>
          <w:szCs w:val="21"/>
          <w:lang w:eastAsia="en-US"/>
        </w:rPr>
        <w:t>σ</w:t>
      </w:r>
      <w:r w:rsidRPr="00A90D7E">
        <w:rPr>
          <w:rFonts w:ascii="Eaton" w:hAnsi="Eaton" w:cs="Helvetica"/>
          <w:sz w:val="21"/>
          <w:szCs w:val="21"/>
          <w:lang w:eastAsia="en-US"/>
        </w:rPr>
        <w:t> - Copper resistivity, 1.72E-</w:t>
      </w:r>
      <w:proofErr w:type="gramStart"/>
      <w:r w:rsidRPr="00A90D7E">
        <w:rPr>
          <w:rFonts w:ascii="Eaton" w:hAnsi="Eaton" w:cs="Helvetica"/>
          <w:sz w:val="21"/>
          <w:szCs w:val="21"/>
          <w:lang w:eastAsia="en-US"/>
        </w:rPr>
        <w:t>08 ohm</w:t>
      </w:r>
      <w:proofErr w:type="gramEnd"/>
      <w:r w:rsidRPr="00A90D7E">
        <w:rPr>
          <w:rFonts w:ascii="Eaton" w:hAnsi="Eaton" w:cs="Helvetica"/>
          <w:sz w:val="21"/>
          <w:szCs w:val="21"/>
          <w:lang w:eastAsia="en-US"/>
        </w:rPr>
        <w:t xml:space="preserve"> m</w:t>
      </w:r>
    </w:p>
    <w:p w14:paraId="3E8DAA93" w14:textId="77777777" w:rsidR="00C638BA" w:rsidRPr="00A90D7E" w:rsidRDefault="00C638BA" w:rsidP="00C638BA">
      <w:pPr>
        <w:pStyle w:val="ListParagraph"/>
        <w:numPr>
          <w:ilvl w:val="0"/>
          <w:numId w:val="19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muo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Permeability of free space,1.26E-06 H/m</w:t>
      </w:r>
    </w:p>
    <w:p w14:paraId="5BD5B12D" w14:textId="77777777" w:rsidR="00C638BA" w:rsidRPr="00A90D7E" w:rsidRDefault="00C638BA" w:rsidP="00C638BA">
      <w:pPr>
        <w:pStyle w:val="ListParagraph"/>
        <w:numPr>
          <w:ilvl w:val="0"/>
          <w:numId w:val="19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K_wu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Window utilization Factor, 1/2.5</w:t>
      </w:r>
    </w:p>
    <w:p w14:paraId="2FFAFB24" w14:textId="77777777" w:rsidR="00C638BA" w:rsidRPr="00A90D7E" w:rsidRDefault="00C638BA" w:rsidP="00C638BA">
      <w:pPr>
        <w:pStyle w:val="ListParagraph"/>
        <w:numPr>
          <w:ilvl w:val="0"/>
          <w:numId w:val="19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Relative Core loss coefficient W/m^3</w:t>
      </w:r>
    </w:p>
    <w:p w14:paraId="4A816E37" w14:textId="77777777" w:rsidR="00C638BA" w:rsidRPr="00A90D7E" w:rsidRDefault="00C638BA" w:rsidP="00C638BA">
      <w:pPr>
        <w:pStyle w:val="ListParagraph"/>
        <w:numPr>
          <w:ilvl w:val="0"/>
          <w:numId w:val="19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Kf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Waveform Factor, 4.44</w:t>
      </w:r>
    </w:p>
    <w:p w14:paraId="626E2186" w14:textId="77777777" w:rsidR="00C638BA" w:rsidRPr="00A90D7E" w:rsidRDefault="00C638BA" w:rsidP="00C638BA">
      <w:pPr>
        <w:pStyle w:val="ListParagraph"/>
        <w:numPr>
          <w:ilvl w:val="0"/>
          <w:numId w:val="19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Kpf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packing factor, 1.28</w:t>
      </w:r>
    </w:p>
    <w:p w14:paraId="360900F3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  <w:sectPr w:rsidR="00C638BA" w:rsidRPr="00A90D7E" w:rsidSect="008B2B79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</w:p>
    <w:p w14:paraId="12763A01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</w:pPr>
    </w:p>
    <w:p w14:paraId="5C9BF607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And some </w:t>
      </w:r>
      <w:r w:rsidRPr="00A90D7E">
        <w:rPr>
          <w:rFonts w:ascii="Eaton" w:hAnsi="Eaton"/>
          <w:b/>
          <w:bCs/>
          <w:sz w:val="22"/>
          <w:szCs w:val="22"/>
          <w:u w:val="single"/>
        </w:rPr>
        <w:t>core parameters</w:t>
      </w:r>
      <w:r w:rsidRPr="00A90D7E">
        <w:rPr>
          <w:rFonts w:ascii="Eaton" w:hAnsi="Eaton"/>
          <w:sz w:val="22"/>
          <w:szCs w:val="22"/>
        </w:rPr>
        <w:t xml:space="preserve"> are required as listed below:</w:t>
      </w:r>
    </w:p>
    <w:p w14:paraId="663A5730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</w:pPr>
    </w:p>
    <w:p w14:paraId="672FB4CF" w14:textId="77777777" w:rsidR="00C638BA" w:rsidRPr="00A90D7E" w:rsidRDefault="00C638BA" w:rsidP="00C638BA">
      <w:pPr>
        <w:pStyle w:val="ListParagraph"/>
        <w:numPr>
          <w:ilvl w:val="0"/>
          <w:numId w:val="20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  <w:sectPr w:rsidR="00C638BA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2C386A61" w14:textId="54AD84B2" w:rsidR="00C638BA" w:rsidRPr="00A90D7E" w:rsidRDefault="00C638BA" w:rsidP="00C638BA">
      <w:pPr>
        <w:pStyle w:val="ListParagraph"/>
        <w:numPr>
          <w:ilvl w:val="0"/>
          <w:numId w:val="20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mur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>(N97) - Relative Permeability for un</w:t>
      </w:r>
      <w:r w:rsidR="00645A13" w:rsidRPr="00A90D7E">
        <w:rPr>
          <w:rFonts w:ascii="Eaton" w:hAnsi="Eaton" w:cs="Helvetica"/>
          <w:sz w:val="21"/>
          <w:szCs w:val="21"/>
          <w:lang w:eastAsia="en-US"/>
        </w:rPr>
        <w:t>-</w:t>
      </w:r>
      <w:r w:rsidRPr="00A90D7E">
        <w:rPr>
          <w:rFonts w:ascii="Eaton" w:hAnsi="Eaton" w:cs="Helvetica"/>
          <w:sz w:val="21"/>
          <w:szCs w:val="21"/>
          <w:lang w:eastAsia="en-US"/>
        </w:rPr>
        <w:t>gapped core</w:t>
      </w:r>
    </w:p>
    <w:p w14:paraId="0B55C46A" w14:textId="77777777" w:rsidR="00C638BA" w:rsidRPr="00A90D7E" w:rsidRDefault="00C638BA" w:rsidP="00C638BA">
      <w:pPr>
        <w:pStyle w:val="ListParagraph"/>
        <w:numPr>
          <w:ilvl w:val="0"/>
          <w:numId w:val="20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Ae - Effective Core Area, mm^2</w:t>
      </w:r>
    </w:p>
    <w:p w14:paraId="745CBA52" w14:textId="77777777" w:rsidR="00C638BA" w:rsidRPr="00A90D7E" w:rsidRDefault="00C638BA" w:rsidP="00C638BA">
      <w:pPr>
        <w:pStyle w:val="ListParagraph"/>
        <w:numPr>
          <w:ilvl w:val="0"/>
          <w:numId w:val="20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le - Effective Flux path length, mm</w:t>
      </w:r>
    </w:p>
    <w:p w14:paraId="2464D540" w14:textId="77777777" w:rsidR="00C638BA" w:rsidRPr="00A90D7E" w:rsidRDefault="00C638BA" w:rsidP="00C638BA">
      <w:pPr>
        <w:pStyle w:val="ListParagraph"/>
        <w:numPr>
          <w:ilvl w:val="0"/>
          <w:numId w:val="20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Volume_onestack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Volume of Core, mm^3</w:t>
      </w:r>
    </w:p>
    <w:p w14:paraId="4B55BCA9" w14:textId="77777777" w:rsidR="00C638BA" w:rsidRPr="00A90D7E" w:rsidRDefault="00C638BA" w:rsidP="00C638BA">
      <w:p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  <w:sectPr w:rsidR="00C638BA" w:rsidRPr="00A90D7E" w:rsidSect="005873A6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</w:p>
    <w:p w14:paraId="33337304" w14:textId="77777777" w:rsidR="00C638BA" w:rsidRPr="00A90D7E" w:rsidRDefault="00C638BA" w:rsidP="00C638BA">
      <w:p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</w:p>
    <w:p w14:paraId="57D02F34" w14:textId="0C3E79D4" w:rsidR="00C638BA" w:rsidRPr="00A90D7E" w:rsidRDefault="00C638BA" w:rsidP="00C638BA">
      <w:p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 xml:space="preserve">All the dimensions as in the figure below are </w:t>
      </w:r>
      <w:r w:rsidR="00645A13" w:rsidRPr="00A90D7E">
        <w:rPr>
          <w:rFonts w:ascii="Eaton" w:hAnsi="Eaton" w:cs="Helvetica"/>
          <w:sz w:val="21"/>
          <w:szCs w:val="21"/>
          <w:lang w:eastAsia="en-US"/>
        </w:rPr>
        <w:t xml:space="preserve">also </w:t>
      </w:r>
      <w:r w:rsidRPr="00A90D7E">
        <w:rPr>
          <w:rFonts w:ascii="Eaton" w:hAnsi="Eaton" w:cs="Helvetica"/>
          <w:sz w:val="21"/>
          <w:szCs w:val="21"/>
          <w:lang w:eastAsia="en-US"/>
        </w:rPr>
        <w:t>needed from core datasheet:</w:t>
      </w:r>
    </w:p>
    <w:p w14:paraId="68AFB40E" w14:textId="77777777" w:rsidR="00C638BA" w:rsidRPr="00A90D7E" w:rsidRDefault="00C638BA" w:rsidP="00C638BA">
      <w:pPr>
        <w:spacing w:after="240" w:line="259" w:lineRule="atLeast"/>
        <w:jc w:val="left"/>
        <w:rPr>
          <w:rFonts w:ascii="Eaton" w:hAnsi="Eaton"/>
          <w:sz w:val="21"/>
          <w:szCs w:val="21"/>
          <w:lang w:eastAsia="en-US"/>
        </w:rPr>
      </w:pPr>
    </w:p>
    <w:p w14:paraId="379B78F1" w14:textId="77777777" w:rsidR="00C638BA" w:rsidRPr="00A90D7E" w:rsidRDefault="00C638BA" w:rsidP="00645A13">
      <w:pPr>
        <w:spacing w:line="315" w:lineRule="atLeast"/>
        <w:jc w:val="center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noProof/>
          <w:sz w:val="21"/>
          <w:szCs w:val="21"/>
          <w:lang w:eastAsia="en-US"/>
        </w:rPr>
        <w:drawing>
          <wp:inline distT="0" distB="0" distL="0" distR="0" wp14:anchorId="1F1B33E1" wp14:editId="1B311211">
            <wp:extent cx="5199185" cy="252006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02" cy="25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990E" w14:textId="77777777" w:rsidR="00C638BA" w:rsidRPr="00A90D7E" w:rsidRDefault="00C638BA" w:rsidP="00C638BA">
      <w:pPr>
        <w:spacing w:after="240" w:line="259" w:lineRule="atLeast"/>
        <w:jc w:val="left"/>
        <w:rPr>
          <w:rFonts w:ascii="Eaton" w:hAnsi="Eaton"/>
          <w:sz w:val="21"/>
          <w:szCs w:val="21"/>
          <w:lang w:eastAsia="en-US"/>
        </w:rPr>
      </w:pPr>
    </w:p>
    <w:p w14:paraId="3AAB9051" w14:textId="77777777" w:rsidR="00C638BA" w:rsidRPr="00A90D7E" w:rsidRDefault="00C638BA" w:rsidP="00C638BA">
      <w:p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  <w:sectPr w:rsidR="00C638BA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62CC5248" w14:textId="77777777" w:rsidR="00C638BA" w:rsidRPr="00A90D7E" w:rsidRDefault="00C638BA" w:rsidP="00C638BA">
      <w:pPr>
        <w:pStyle w:val="ListParagraph"/>
        <w:numPr>
          <w:ilvl w:val="0"/>
          <w:numId w:val="21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Core_A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-mm</w:t>
      </w:r>
    </w:p>
    <w:p w14:paraId="537D92B6" w14:textId="77777777" w:rsidR="00C638BA" w:rsidRPr="00A90D7E" w:rsidRDefault="00C638BA" w:rsidP="00C638BA">
      <w:pPr>
        <w:pStyle w:val="ListParagraph"/>
        <w:numPr>
          <w:ilvl w:val="0"/>
          <w:numId w:val="21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Core_B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– mm</w:t>
      </w:r>
    </w:p>
    <w:p w14:paraId="137221F1" w14:textId="77777777" w:rsidR="00C638BA" w:rsidRPr="00A90D7E" w:rsidRDefault="00C638BA" w:rsidP="00C638BA">
      <w:pPr>
        <w:pStyle w:val="ListParagraph"/>
        <w:numPr>
          <w:ilvl w:val="0"/>
          <w:numId w:val="21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Core_C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-mm</w:t>
      </w:r>
    </w:p>
    <w:p w14:paraId="1C8CDB84" w14:textId="77777777" w:rsidR="00C638BA" w:rsidRPr="00A90D7E" w:rsidRDefault="00C638BA" w:rsidP="00C638BA">
      <w:pPr>
        <w:pStyle w:val="ListParagraph"/>
        <w:numPr>
          <w:ilvl w:val="0"/>
          <w:numId w:val="21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Core_D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-mm</w:t>
      </w:r>
    </w:p>
    <w:p w14:paraId="62CE1CEF" w14:textId="77777777" w:rsidR="00C638BA" w:rsidRPr="00A90D7E" w:rsidRDefault="00C638BA" w:rsidP="00C638BA">
      <w:pPr>
        <w:pStyle w:val="ListParagraph"/>
        <w:numPr>
          <w:ilvl w:val="0"/>
          <w:numId w:val="21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Core_E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– mm</w:t>
      </w:r>
    </w:p>
    <w:p w14:paraId="1838EFB1" w14:textId="77777777" w:rsidR="00C638BA" w:rsidRPr="00A90D7E" w:rsidRDefault="00C638BA" w:rsidP="00C638BA">
      <w:pPr>
        <w:pStyle w:val="ListParagraph"/>
        <w:numPr>
          <w:ilvl w:val="0"/>
          <w:numId w:val="21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Core_G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-mm</w:t>
      </w:r>
    </w:p>
    <w:p w14:paraId="5B501E3C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  <w:sectPr w:rsidR="00C638BA" w:rsidRPr="00A90D7E" w:rsidSect="00197B85">
          <w:type w:val="continuous"/>
          <w:pgSz w:w="11906" w:h="16838" w:code="9"/>
          <w:pgMar w:top="720" w:right="720" w:bottom="720" w:left="720" w:header="288" w:footer="850" w:gutter="0"/>
          <w:cols w:num="3" w:space="708"/>
          <w:docGrid w:linePitch="360"/>
        </w:sectPr>
      </w:pPr>
    </w:p>
    <w:p w14:paraId="2BA4C1D5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</w:pPr>
    </w:p>
    <w:p w14:paraId="6AACE0A4" w14:textId="77777777" w:rsidR="00C638BA" w:rsidRPr="00A90D7E" w:rsidRDefault="00C638BA" w:rsidP="00C638BA">
      <w:pPr>
        <w:jc w:val="left"/>
        <w:rPr>
          <w:rFonts w:ascii="Eaton" w:hAnsi="Eaton"/>
          <w:sz w:val="22"/>
          <w:szCs w:val="22"/>
        </w:rPr>
      </w:pPr>
    </w:p>
    <w:p w14:paraId="0532F2BC" w14:textId="77777777" w:rsidR="00C638BA" w:rsidRPr="00A90D7E" w:rsidRDefault="00C638BA" w:rsidP="00C638BA">
      <w:p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b/>
          <w:bCs/>
          <w:sz w:val="21"/>
          <w:szCs w:val="21"/>
          <w:u w:val="single"/>
          <w:lang w:eastAsia="en-US"/>
        </w:rPr>
        <w:lastRenderedPageBreak/>
        <w:t>Outputs:</w:t>
      </w:r>
    </w:p>
    <w:p w14:paraId="0E96D324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  <w:sectPr w:rsidR="00C638BA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4B2ED26F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ifpossible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if 0 then not possible to design inductor with this core,</w:t>
      </w:r>
    </w:p>
    <w:p w14:paraId="5E4BDBAB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Core_Loss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Core loss, Watt</w:t>
      </w:r>
    </w:p>
    <w:p w14:paraId="1F3705D1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Core_name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-Core selected- A string</w:t>
      </w:r>
    </w:p>
    <w:p w14:paraId="1CE6DC79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R_ac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AC resistance - ohm</w:t>
      </w:r>
    </w:p>
    <w:p w14:paraId="5FA4D49D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R_dc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DC resistance - ohm</w:t>
      </w:r>
    </w:p>
    <w:p w14:paraId="517D6FE3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Volume - Volume of Core - mm^3</w:t>
      </w:r>
    </w:p>
    <w:p w14:paraId="543A4409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No_of_Stack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>- Number of Stack</w:t>
      </w:r>
    </w:p>
    <w:p w14:paraId="5A50EEAD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Bmax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Maximum Flux density, Tesla</w:t>
      </w:r>
    </w:p>
    <w:p w14:paraId="6DE141C8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L_Obtained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Obtained Magnetizing Inductance, </w:t>
      </w: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mH</w:t>
      </w:r>
      <w:proofErr w:type="spellEnd"/>
    </w:p>
    <w:p w14:paraId="75A574D0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proofErr w:type="spellStart"/>
      <w:r w:rsidRPr="00A90D7E">
        <w:rPr>
          <w:rFonts w:ascii="Eaton" w:hAnsi="Eaton" w:cs="Helvetica"/>
          <w:sz w:val="21"/>
          <w:szCs w:val="21"/>
          <w:lang w:eastAsia="en-US"/>
        </w:rPr>
        <w:t>N_t</w:t>
      </w:r>
      <w:proofErr w:type="spellEnd"/>
      <w:r w:rsidRPr="00A90D7E">
        <w:rPr>
          <w:rFonts w:ascii="Eaton" w:hAnsi="Eaton" w:cs="Helvetica"/>
          <w:sz w:val="21"/>
          <w:szCs w:val="21"/>
          <w:lang w:eastAsia="en-US"/>
        </w:rPr>
        <w:t xml:space="preserve"> - Turns</w:t>
      </w:r>
    </w:p>
    <w:p w14:paraId="677F43C6" w14:textId="77777777" w:rsidR="00C638BA" w:rsidRPr="00A90D7E" w:rsidRDefault="00C638BA" w:rsidP="00C638BA">
      <w:pPr>
        <w:pStyle w:val="ListParagraph"/>
        <w:numPr>
          <w:ilvl w:val="0"/>
          <w:numId w:val="22"/>
        </w:numPr>
        <w:spacing w:line="315" w:lineRule="atLeast"/>
        <w:jc w:val="left"/>
        <w:rPr>
          <w:rFonts w:ascii="Eaton" w:hAnsi="Eaton" w:cs="Helvetica"/>
          <w:sz w:val="21"/>
          <w:szCs w:val="21"/>
          <w:lang w:eastAsia="en-US"/>
        </w:rPr>
      </w:pPr>
      <w:r w:rsidRPr="00A90D7E">
        <w:rPr>
          <w:rFonts w:ascii="Eaton" w:hAnsi="Eaton" w:cs="Helvetica"/>
          <w:sz w:val="21"/>
          <w:szCs w:val="21"/>
          <w:lang w:eastAsia="en-US"/>
        </w:rPr>
        <w:t>lg - airgap, mm</w:t>
      </w:r>
    </w:p>
    <w:p w14:paraId="1857F8A5" w14:textId="77777777" w:rsidR="00C638BA" w:rsidRPr="00A90D7E" w:rsidRDefault="00C638BA" w:rsidP="00C638BA">
      <w:pPr>
        <w:rPr>
          <w:rFonts w:ascii="Eaton" w:hAnsi="Eaton"/>
          <w:sz w:val="22"/>
          <w:szCs w:val="22"/>
        </w:rPr>
        <w:sectPr w:rsidR="00C638BA" w:rsidRPr="00A90D7E" w:rsidSect="00EB235A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</w:p>
    <w:p w14:paraId="01EA9322" w14:textId="77777777" w:rsidR="00C638BA" w:rsidRPr="00A90D7E" w:rsidRDefault="00C638BA" w:rsidP="00C638BA">
      <w:pPr>
        <w:rPr>
          <w:rFonts w:ascii="Eaton" w:hAnsi="Eaton"/>
          <w:sz w:val="22"/>
          <w:szCs w:val="22"/>
        </w:rPr>
      </w:pPr>
    </w:p>
    <w:p w14:paraId="10516730" w14:textId="2D8759FD" w:rsidR="00C638BA" w:rsidRPr="00A90D7E" w:rsidRDefault="0068554D" w:rsidP="0068554D">
      <w:pPr>
        <w:pStyle w:val="Heading2"/>
        <w:rPr>
          <w:rFonts w:ascii="Eaton" w:hAnsi="Eaton"/>
        </w:rPr>
      </w:pPr>
      <w:bookmarkStart w:id="8" w:name="_Toc128587673"/>
      <w:r w:rsidRPr="00A90D7E">
        <w:rPr>
          <w:rFonts w:ascii="Eaton" w:hAnsi="Eaton"/>
        </w:rPr>
        <w:t>Procedure for AC Inductor design</w:t>
      </w:r>
      <w:bookmarkEnd w:id="8"/>
    </w:p>
    <w:p w14:paraId="3C93F994" w14:textId="77777777" w:rsidR="0068554D" w:rsidRPr="00A90D7E" w:rsidRDefault="0068554D" w:rsidP="0068554D">
      <w:pPr>
        <w:rPr>
          <w:rFonts w:ascii="Eaton" w:hAnsi="Eaton"/>
        </w:rPr>
      </w:pPr>
    </w:p>
    <w:p w14:paraId="04CF5056" w14:textId="5FEEBD5A" w:rsidR="0089746B" w:rsidRPr="00A90D7E" w:rsidRDefault="008C6E75" w:rsidP="0034628C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  <w:sectPr w:rsidR="0089746B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  <w:r w:rsidRPr="00A90D7E">
        <w:rPr>
          <w:rFonts w:ascii="Eaton" w:hAnsi="Eaton"/>
          <w:sz w:val="22"/>
          <w:szCs w:val="22"/>
        </w:rPr>
        <w:t xml:space="preserve">The first step is to </w:t>
      </w:r>
      <w:r w:rsidR="002E2C8B" w:rsidRPr="00A90D7E">
        <w:rPr>
          <w:rFonts w:ascii="Eaton" w:hAnsi="Eaton"/>
          <w:sz w:val="22"/>
          <w:szCs w:val="22"/>
        </w:rPr>
        <w:t xml:space="preserve">calculate the area of </w:t>
      </w:r>
      <w:r w:rsidR="008C3C5F" w:rsidRPr="00A90D7E">
        <w:rPr>
          <w:rFonts w:ascii="Eaton" w:hAnsi="Eaton"/>
          <w:sz w:val="22"/>
          <w:szCs w:val="22"/>
        </w:rPr>
        <w:t xml:space="preserve">cross section of </w:t>
      </w:r>
      <w:r w:rsidR="00A47878" w:rsidRPr="00A90D7E">
        <w:rPr>
          <w:rFonts w:ascii="Eaton" w:hAnsi="Eaton"/>
          <w:sz w:val="22"/>
          <w:szCs w:val="22"/>
        </w:rPr>
        <w:t xml:space="preserve">copper, </w:t>
      </w:r>
      <w:r w:rsidR="005D5F44" w:rsidRPr="00A90D7E">
        <w:rPr>
          <w:rFonts w:ascii="Eaton" w:hAnsi="Eaton"/>
          <w:sz w:val="22"/>
          <w:szCs w:val="22"/>
        </w:rPr>
        <w:t>s</w:t>
      </w:r>
      <w:r w:rsidR="00A47878" w:rsidRPr="00A90D7E">
        <w:rPr>
          <w:rFonts w:ascii="Eaton" w:hAnsi="Eaton"/>
          <w:sz w:val="22"/>
          <w:szCs w:val="22"/>
        </w:rPr>
        <w:t>kin Depth</w:t>
      </w:r>
      <w:r w:rsidR="00FC14C6" w:rsidRPr="00A90D7E">
        <w:rPr>
          <w:rFonts w:ascii="Eaton" w:hAnsi="Eaton"/>
          <w:sz w:val="22"/>
          <w:szCs w:val="22"/>
        </w:rPr>
        <w:t>, copper strand diame</w:t>
      </w:r>
      <w:r w:rsidR="00C66486" w:rsidRPr="00A90D7E">
        <w:rPr>
          <w:rFonts w:ascii="Eaton" w:hAnsi="Eaton"/>
          <w:sz w:val="22"/>
          <w:szCs w:val="22"/>
        </w:rPr>
        <w:t>ter</w:t>
      </w:r>
      <w:r w:rsidR="0058598E" w:rsidRPr="00A90D7E">
        <w:rPr>
          <w:rFonts w:ascii="Eaton" w:hAnsi="Eaton"/>
          <w:sz w:val="22"/>
          <w:szCs w:val="22"/>
        </w:rPr>
        <w:t xml:space="preserve">, </w:t>
      </w:r>
      <w:r w:rsidR="00753D05" w:rsidRPr="00A90D7E">
        <w:rPr>
          <w:rFonts w:ascii="Eaton" w:hAnsi="Eaton"/>
          <w:sz w:val="22"/>
          <w:szCs w:val="22"/>
        </w:rPr>
        <w:t>number of strands</w:t>
      </w:r>
      <w:r w:rsidR="005D5F44" w:rsidRPr="00A90D7E">
        <w:rPr>
          <w:rFonts w:ascii="Eaton" w:hAnsi="Eaton"/>
          <w:sz w:val="22"/>
          <w:szCs w:val="22"/>
        </w:rPr>
        <w:t xml:space="preserve"> </w:t>
      </w:r>
      <w:r w:rsidR="0058598E" w:rsidRPr="00A90D7E">
        <w:rPr>
          <w:rFonts w:ascii="Eaton" w:hAnsi="Eaton"/>
          <w:sz w:val="22"/>
          <w:szCs w:val="22"/>
        </w:rPr>
        <w:t xml:space="preserve">and diameter of bunched </w:t>
      </w:r>
      <w:proofErr w:type="spellStart"/>
      <w:r w:rsidR="0058598E" w:rsidRPr="00A90D7E">
        <w:rPr>
          <w:rFonts w:ascii="Eaton" w:hAnsi="Eaton"/>
          <w:sz w:val="22"/>
          <w:szCs w:val="22"/>
        </w:rPr>
        <w:t>l</w:t>
      </w:r>
      <w:r w:rsidR="00990F0B" w:rsidRPr="00A90D7E">
        <w:rPr>
          <w:rFonts w:ascii="Eaton" w:hAnsi="Eaton"/>
          <w:sz w:val="22"/>
          <w:szCs w:val="22"/>
        </w:rPr>
        <w:t>itz</w:t>
      </w:r>
      <w:proofErr w:type="spellEnd"/>
      <w:r w:rsidR="00990F0B" w:rsidRPr="00A90D7E">
        <w:rPr>
          <w:rFonts w:ascii="Eaton" w:hAnsi="Eaton"/>
          <w:sz w:val="22"/>
          <w:szCs w:val="22"/>
        </w:rPr>
        <w:t xml:space="preserve"> wire </w:t>
      </w:r>
      <w:r w:rsidR="005D5F44" w:rsidRPr="00A90D7E">
        <w:rPr>
          <w:rFonts w:ascii="Eaton" w:hAnsi="Eaton"/>
          <w:sz w:val="22"/>
          <w:szCs w:val="22"/>
        </w:rPr>
        <w:t>using below equations</w:t>
      </w:r>
      <w:r w:rsidR="00CF1117">
        <w:rPr>
          <w:rFonts w:ascii="Eaton" w:hAnsi="Eaton"/>
          <w:sz w:val="22"/>
          <w:szCs w:val="22"/>
        </w:rPr>
        <w:t>:</w:t>
      </w:r>
    </w:p>
    <w:p w14:paraId="624F7E62" w14:textId="7E92F48C" w:rsidR="00F64D39" w:rsidRPr="00A90D7E" w:rsidRDefault="00EA270B" w:rsidP="006A71C6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Copp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Ind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66BCAAE6" w14:textId="6EF52620" w:rsidR="00EA270B" w:rsidRPr="00A90D7E" w:rsidRDefault="00EA270B" w:rsidP="006A71C6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4DC47B08" w14:textId="29CCB46D" w:rsidR="00EA270B" w:rsidRPr="00A90D7E" w:rsidRDefault="00CC2E09" w:rsidP="006A71C6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Skin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Depth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1000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cu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</m:d>
            </m:e>
          </m:rad>
        </m:oMath>
      </m:oMathPara>
    </w:p>
    <w:p w14:paraId="33A52055" w14:textId="60D631C5" w:rsidR="00CC2E09" w:rsidRPr="00A90D7E" w:rsidRDefault="00CC2E09" w:rsidP="006A71C6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14404B0E" w14:textId="6E7C4395" w:rsidR="00CC2E09" w:rsidRPr="00A90D7E" w:rsidRDefault="00E967EE" w:rsidP="006A71C6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Skin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Depth</m:t>
              </m:r>
            </m:sub>
          </m:sSub>
        </m:oMath>
      </m:oMathPara>
    </w:p>
    <w:p w14:paraId="3039A4E4" w14:textId="2E7778C0" w:rsidR="00A26B62" w:rsidRPr="00A90D7E" w:rsidRDefault="00A26B62" w:rsidP="006A71C6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386020E3" w14:textId="128C347E" w:rsidR="00A26B62" w:rsidRPr="00A90D7E" w:rsidRDefault="004B3EF0" w:rsidP="006A71C6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Strands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=Roundup 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Copp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cu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2D9BED0D" w14:textId="51E1D4ED" w:rsidR="004B3EF0" w:rsidRPr="00A90D7E" w:rsidRDefault="004B3EF0" w:rsidP="006A71C6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5FB273B1" w14:textId="20542D4F" w:rsidR="004B3EF0" w:rsidRPr="00A90D7E" w:rsidRDefault="00FF57D0" w:rsidP="006A71C6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Coa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=0.07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Cu</m:t>
              </m:r>
            </m:sub>
          </m:sSub>
        </m:oMath>
      </m:oMathPara>
    </w:p>
    <w:p w14:paraId="585AF23C" w14:textId="340BCD07" w:rsidR="00FF57D0" w:rsidRPr="00A90D7E" w:rsidRDefault="00FF57D0" w:rsidP="006A71C6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43C5483B" w14:textId="13BC1FB8" w:rsidR="00FF57D0" w:rsidRPr="00A90D7E" w:rsidRDefault="00FF57D0" w:rsidP="006A71C6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litz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Strands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Coa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Cu</m:t>
                  </m:r>
                </m:sub>
              </m:sSub>
            </m:e>
          </m:d>
        </m:oMath>
      </m:oMathPara>
    </w:p>
    <w:p w14:paraId="20499BA1" w14:textId="77777777" w:rsidR="0089746B" w:rsidRPr="00A90D7E" w:rsidRDefault="0089746B" w:rsidP="006A71C6">
      <w:pPr>
        <w:pStyle w:val="ListParagraph"/>
        <w:jc w:val="center"/>
        <w:rPr>
          <w:rFonts w:ascii="Eaton" w:hAnsi="Eaton"/>
          <w:sz w:val="22"/>
          <w:szCs w:val="22"/>
        </w:rPr>
        <w:sectPr w:rsidR="0089746B" w:rsidRPr="00A90D7E" w:rsidSect="0089746B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</w:p>
    <w:p w14:paraId="75175FCF" w14:textId="77777777" w:rsidR="00CC2E09" w:rsidRPr="00A90D7E" w:rsidRDefault="00CC2E09" w:rsidP="006A71C6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6D0B7742" w14:textId="4D0AC6B1" w:rsidR="005D5F44" w:rsidRPr="00A90D7E" w:rsidRDefault="00A478E8" w:rsidP="008C6E75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The next step is to compute the </w:t>
      </w:r>
      <w:r w:rsidR="00932F51" w:rsidRPr="00A90D7E">
        <w:rPr>
          <w:rFonts w:ascii="Eaton" w:hAnsi="Eaton"/>
          <w:sz w:val="22"/>
          <w:szCs w:val="22"/>
        </w:rPr>
        <w:t>cross-section</w:t>
      </w:r>
      <w:r w:rsidRPr="00A90D7E">
        <w:rPr>
          <w:rFonts w:ascii="Eaton" w:hAnsi="Eaton"/>
          <w:sz w:val="22"/>
          <w:szCs w:val="22"/>
        </w:rPr>
        <w:t xml:space="preserve"> area of stranded </w:t>
      </w:r>
      <w:proofErr w:type="spellStart"/>
      <w:r w:rsidRPr="00A90D7E">
        <w:rPr>
          <w:rFonts w:ascii="Eaton" w:hAnsi="Eaton"/>
          <w:sz w:val="22"/>
          <w:szCs w:val="22"/>
        </w:rPr>
        <w:t>litz</w:t>
      </w:r>
      <w:proofErr w:type="spellEnd"/>
      <w:r w:rsidRPr="00A90D7E">
        <w:rPr>
          <w:rFonts w:ascii="Eaton" w:hAnsi="Eaton"/>
          <w:sz w:val="22"/>
          <w:szCs w:val="22"/>
        </w:rPr>
        <w:t xml:space="preserve"> wire and the corrected cross section area of copper because of stranding. The equations used for that are as below:</w:t>
      </w:r>
    </w:p>
    <w:p w14:paraId="6DCD6ED2" w14:textId="16BB8F50" w:rsidR="007F1635" w:rsidRPr="00A90D7E" w:rsidRDefault="00970E2B" w:rsidP="007F1635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litz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π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litz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34759FC1" w14:textId="1DC88A1B" w:rsidR="00970E2B" w:rsidRPr="00A90D7E" w:rsidRDefault="00970E2B" w:rsidP="007F1635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Copp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Cor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Strands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π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Cu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785CA92C" w14:textId="77777777" w:rsidR="008C6E75" w:rsidRPr="00A90D7E" w:rsidRDefault="008C6E75" w:rsidP="00224851">
      <w:pPr>
        <w:jc w:val="left"/>
        <w:rPr>
          <w:rFonts w:ascii="Eaton" w:hAnsi="Eaton"/>
          <w:sz w:val="22"/>
          <w:szCs w:val="22"/>
        </w:rPr>
      </w:pPr>
    </w:p>
    <w:p w14:paraId="52965979" w14:textId="49A0A84A" w:rsidR="002E2C8B" w:rsidRPr="00A90D7E" w:rsidRDefault="004052B6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Now </w:t>
      </w:r>
      <w:r w:rsidR="00312DF2" w:rsidRPr="00A90D7E">
        <w:rPr>
          <w:rFonts w:ascii="Eaton" w:hAnsi="Eaton"/>
          <w:sz w:val="22"/>
          <w:szCs w:val="22"/>
        </w:rPr>
        <w:t xml:space="preserve">comes setting </w:t>
      </w:r>
      <w:r w:rsidR="002E2C8B" w:rsidRPr="00A90D7E">
        <w:rPr>
          <w:rFonts w:ascii="Eaton" w:hAnsi="Eaton"/>
          <w:sz w:val="22"/>
          <w:szCs w:val="22"/>
        </w:rPr>
        <w:t xml:space="preserve">number of turns for winding and Number of stacks for the core. Since this is an iterative approach, it begins by setting these to 1. </w:t>
      </w:r>
    </w:p>
    <w:p w14:paraId="336504F0" w14:textId="457B2DCC" w:rsidR="00312DF2" w:rsidRPr="00A90D7E" w:rsidRDefault="00312DF2" w:rsidP="00312DF2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                   Nu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Stack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14:paraId="06BF02FE" w14:textId="77777777" w:rsidR="00C50390" w:rsidRPr="00A90D7E" w:rsidRDefault="00320F86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From the number of turns and </w:t>
      </w:r>
      <w:proofErr w:type="gramStart"/>
      <w:r w:rsidRPr="00A90D7E">
        <w:rPr>
          <w:rFonts w:ascii="Eaton" w:hAnsi="Eaton"/>
          <w:sz w:val="22"/>
          <w:szCs w:val="22"/>
        </w:rPr>
        <w:t>cross sectional</w:t>
      </w:r>
      <w:proofErr w:type="gramEnd"/>
      <w:r w:rsidRPr="00A90D7E">
        <w:rPr>
          <w:rFonts w:ascii="Eaton" w:hAnsi="Eaton"/>
          <w:sz w:val="22"/>
          <w:szCs w:val="22"/>
        </w:rPr>
        <w:t xml:space="preserve"> area of </w:t>
      </w:r>
      <w:proofErr w:type="spellStart"/>
      <w:r w:rsidRPr="00A90D7E">
        <w:rPr>
          <w:rFonts w:ascii="Eaton" w:hAnsi="Eaton"/>
          <w:sz w:val="22"/>
          <w:szCs w:val="22"/>
        </w:rPr>
        <w:t>litz</w:t>
      </w:r>
      <w:proofErr w:type="spellEnd"/>
      <w:r w:rsidRPr="00A90D7E">
        <w:rPr>
          <w:rFonts w:ascii="Eaton" w:hAnsi="Eaton"/>
          <w:sz w:val="22"/>
          <w:szCs w:val="22"/>
        </w:rPr>
        <w:t xml:space="preserve"> wire, </w:t>
      </w:r>
      <w:r w:rsidR="00C50390" w:rsidRPr="00A90D7E">
        <w:rPr>
          <w:rFonts w:ascii="Eaton" w:hAnsi="Eaton"/>
          <w:sz w:val="22"/>
          <w:szCs w:val="22"/>
        </w:rPr>
        <w:t>required window area can be computed as below:</w:t>
      </w:r>
    </w:p>
    <w:p w14:paraId="70D58C9D" w14:textId="337E4EA4" w:rsidR="00312DF2" w:rsidRPr="00A90D7E" w:rsidRDefault="002A6AD1" w:rsidP="00C50390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Req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litz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</m:oMath>
      </m:oMathPara>
    </w:p>
    <w:p w14:paraId="6E1F749F" w14:textId="03F915E1" w:rsidR="00312DF2" w:rsidRPr="00A90D7E" w:rsidRDefault="002A6AD1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Using the dimensions of core, the </w:t>
      </w:r>
      <w:r w:rsidR="007A09FB" w:rsidRPr="00A90D7E">
        <w:rPr>
          <w:rFonts w:ascii="Eaton" w:hAnsi="Eaton"/>
          <w:sz w:val="22"/>
          <w:szCs w:val="22"/>
        </w:rPr>
        <w:t>window area can be computed as below:</w:t>
      </w:r>
    </w:p>
    <w:p w14:paraId="11AD7090" w14:textId="77777777" w:rsidR="00B50FD8" w:rsidRPr="00A90D7E" w:rsidRDefault="00B50FD8" w:rsidP="00B50FD8">
      <w:pPr>
        <w:pStyle w:val="ListParagraph"/>
        <w:tabs>
          <w:tab w:val="center" w:pos="5593"/>
          <w:tab w:val="left" w:pos="8520"/>
        </w:tabs>
        <w:jc w:val="left"/>
        <w:rPr>
          <w:rFonts w:ascii="Cambria Math" w:hAnsi="Cambria Math"/>
          <w:sz w:val="22"/>
          <w:szCs w:val="22"/>
          <w:oMath/>
        </w:rPr>
        <w:sectPr w:rsidR="00B50FD8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  <m:oMathPara>
        <m:oMath>
          <m:r>
            <w:rPr>
              <w:rFonts w:ascii="Cambria Math" w:hAnsi="Cambria Math"/>
              <w:sz w:val="22"/>
              <w:szCs w:val="22"/>
            </w:rPr>
            <w:tab/>
          </m:r>
        </m:oMath>
      </m:oMathPara>
    </w:p>
    <w:p w14:paraId="1B0E610A" w14:textId="77777777" w:rsidR="00B50FD8" w:rsidRPr="00A90D7E" w:rsidRDefault="00736B39" w:rsidP="00B50FD8">
      <w:pPr>
        <w:pStyle w:val="ListParagraph"/>
        <w:tabs>
          <w:tab w:val="center" w:pos="5593"/>
          <w:tab w:val="left" w:pos="8520"/>
        </w:tabs>
        <w:jc w:val="left"/>
        <w:rPr>
          <w:rFonts w:ascii="Eaton" w:hAnsi="Eaton" w:cs="Helvetica"/>
          <w:noProof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cw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B-Core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45C3F311" w14:textId="77777777" w:rsidR="00B50FD8" w:rsidRPr="00A90D7E" w:rsidRDefault="00736B39" w:rsidP="00B50FD8">
      <w:pPr>
        <w:pStyle w:val="ListParagraph"/>
        <w:tabs>
          <w:tab w:val="center" w:pos="5593"/>
          <w:tab w:val="left" w:pos="8520"/>
        </w:tabs>
        <w:jc w:val="left"/>
        <w:rPr>
          <w:rFonts w:ascii="Cambria Math" w:hAnsi="Cambria Math"/>
          <w:sz w:val="22"/>
          <w:szCs w:val="22"/>
          <w:oMath/>
        </w:rPr>
        <w:sectPr w:rsidR="00B50FD8" w:rsidRPr="00A90D7E" w:rsidSect="00B50FD8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  <w:r w:rsidRPr="00A90D7E">
        <w:rPr>
          <w:rFonts w:ascii="Eaton" w:hAnsi="Eaton" w:cs="Helvetica"/>
          <w:noProof/>
          <w:sz w:val="21"/>
          <w:szCs w:val="21"/>
          <w:lang w:eastAsia="en-US"/>
        </w:rPr>
        <w:drawing>
          <wp:inline distT="0" distB="0" distL="0" distR="0" wp14:anchorId="3BB6CE63" wp14:editId="20A2B806">
            <wp:extent cx="1056388" cy="84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37"/>
                    <a:stretch/>
                  </pic:blipFill>
                  <pic:spPr bwMode="auto">
                    <a:xfrm>
                      <a:off x="0" y="0"/>
                      <a:ext cx="1083969" cy="86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919EE" w14:textId="27F5C835" w:rsidR="007A09FB" w:rsidRPr="00A90D7E" w:rsidRDefault="00B50FD8" w:rsidP="00B50FD8">
      <w:pPr>
        <w:pStyle w:val="ListParagraph"/>
        <w:tabs>
          <w:tab w:val="center" w:pos="5593"/>
          <w:tab w:val="left" w:pos="8520"/>
        </w:tabs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tab/>
          </m:r>
          <m:r>
            <w:rPr>
              <w:rFonts w:ascii="Cambria Math" w:hAnsi="Cambria Math"/>
              <w:sz w:val="22"/>
              <w:szCs w:val="22"/>
            </w:rPr>
            <w:tab/>
          </m:r>
          <m:r>
            <w:rPr>
              <w:rFonts w:ascii="Cambria Math" w:hAnsi="Cambria Math"/>
              <w:sz w:val="22"/>
              <w:szCs w:val="22"/>
            </w:rPr>
            <w:tab/>
          </m:r>
        </m:oMath>
      </m:oMathPara>
    </w:p>
    <w:p w14:paraId="7DF693A0" w14:textId="0105CCF0" w:rsidR="00312DF2" w:rsidRPr="00A90D7E" w:rsidRDefault="00E04718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Available Core window area considering winding factor</w:t>
      </w:r>
      <w:r w:rsidRPr="00A90D7E">
        <w:rPr>
          <w:rFonts w:ascii="Eaton" w:hAnsi="Eaton"/>
          <w:sz w:val="22"/>
          <w:szCs w:val="22"/>
        </w:rPr>
        <w:t xml:space="preserve"> is then:</w:t>
      </w:r>
    </w:p>
    <w:p w14:paraId="5693B98D" w14:textId="6CB44625" w:rsidR="00E04718" w:rsidRPr="00A90D7E" w:rsidRDefault="00224851" w:rsidP="00E04718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cw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Avai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wu</m:t>
              </m:r>
            </m:sub>
          </m:sSub>
        </m:oMath>
      </m:oMathPara>
    </w:p>
    <w:p w14:paraId="2CD794CA" w14:textId="4A286DC1" w:rsidR="00075907" w:rsidRPr="00A90D7E" w:rsidRDefault="00075907" w:rsidP="00075907">
      <w:pPr>
        <w:pStyle w:val="ListParagraph"/>
        <w:numPr>
          <w:ilvl w:val="1"/>
          <w:numId w:val="23"/>
        </w:num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lastRenderedPageBreak/>
        <w:t xml:space="preserve">Now from the core parameters check if the </w:t>
      </w:r>
      <w:r w:rsidR="002F53FD" w:rsidRPr="00A90D7E">
        <w:rPr>
          <w:rFonts w:ascii="Eaton" w:hAnsi="Eaton"/>
          <w:sz w:val="22"/>
          <w:szCs w:val="22"/>
        </w:rPr>
        <w:t xml:space="preserve">available window area of selected </w:t>
      </w:r>
      <w:r w:rsidRPr="00A90D7E">
        <w:rPr>
          <w:rFonts w:ascii="Eaton" w:hAnsi="Eaton"/>
          <w:sz w:val="22"/>
          <w:szCs w:val="22"/>
        </w:rPr>
        <w:t xml:space="preserve">core </w:t>
      </w:r>
      <w:r w:rsidR="002F53FD" w:rsidRPr="00A90D7E">
        <w:rPr>
          <w:rFonts w:ascii="Eaton" w:hAnsi="Eaton"/>
          <w:sz w:val="22"/>
          <w:szCs w:val="22"/>
        </w:rPr>
        <w:t>is</w:t>
      </w:r>
      <w:r w:rsidRPr="00A90D7E">
        <w:rPr>
          <w:rFonts w:ascii="Eaton" w:hAnsi="Eaton"/>
          <w:sz w:val="22"/>
          <w:szCs w:val="22"/>
        </w:rPr>
        <w:t xml:space="preserve"> greater than the required one or not. If </w:t>
      </w:r>
      <w:proofErr w:type="gramStart"/>
      <w:r w:rsidRPr="00A90D7E">
        <w:rPr>
          <w:rFonts w:ascii="Eaton" w:hAnsi="Eaton"/>
          <w:sz w:val="22"/>
          <w:szCs w:val="22"/>
        </w:rPr>
        <w:t>yes</w:t>
      </w:r>
      <w:proofErr w:type="gramEnd"/>
      <w:r w:rsidRPr="00A90D7E">
        <w:rPr>
          <w:rFonts w:ascii="Eaton" w:hAnsi="Eaton"/>
          <w:sz w:val="22"/>
          <w:szCs w:val="22"/>
        </w:rPr>
        <w:t xml:space="preserve"> then proceed to next step otherwise change the core and start from Step (</w:t>
      </w:r>
      <w:r w:rsidR="00950F52" w:rsidRPr="00A90D7E">
        <w:rPr>
          <w:rFonts w:ascii="Eaton" w:hAnsi="Eaton"/>
          <w:sz w:val="22"/>
          <w:szCs w:val="22"/>
        </w:rPr>
        <w:t>c</w:t>
      </w:r>
      <w:r w:rsidRPr="00A90D7E">
        <w:rPr>
          <w:rFonts w:ascii="Eaton" w:hAnsi="Eaton"/>
          <w:sz w:val="22"/>
          <w:szCs w:val="22"/>
        </w:rPr>
        <w:t>).</w:t>
      </w:r>
    </w:p>
    <w:p w14:paraId="7185B7F3" w14:textId="6658F832" w:rsidR="00312DF2" w:rsidRPr="00A90D7E" w:rsidRDefault="0054155A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Now compute all the core parameters like </w:t>
      </w:r>
      <w:r w:rsidR="00261641" w:rsidRPr="00A90D7E">
        <w:rPr>
          <w:rFonts w:ascii="Eaton" w:hAnsi="Eaton"/>
          <w:sz w:val="22"/>
          <w:szCs w:val="22"/>
        </w:rPr>
        <w:t xml:space="preserve">effective core area, Mean length per turn, </w:t>
      </w:r>
      <w:r w:rsidR="003575DE" w:rsidRPr="00A90D7E">
        <w:rPr>
          <w:rFonts w:ascii="Eaton" w:hAnsi="Eaton"/>
          <w:sz w:val="22"/>
          <w:szCs w:val="22"/>
        </w:rPr>
        <w:t xml:space="preserve">Core surface area </w:t>
      </w:r>
      <w:r w:rsidR="00E0061C" w:rsidRPr="00A90D7E">
        <w:rPr>
          <w:rFonts w:ascii="Eaton" w:hAnsi="Eaton"/>
          <w:sz w:val="22"/>
          <w:szCs w:val="22"/>
        </w:rPr>
        <w:t xml:space="preserve">and </w:t>
      </w:r>
      <w:r w:rsidR="003575DE" w:rsidRPr="00A90D7E">
        <w:rPr>
          <w:rFonts w:ascii="Eaton" w:hAnsi="Eaton"/>
          <w:sz w:val="22"/>
          <w:szCs w:val="22"/>
        </w:rPr>
        <w:t xml:space="preserve">copper surface area for </w:t>
      </w:r>
      <w:r w:rsidR="00613479" w:rsidRPr="00A90D7E">
        <w:rPr>
          <w:rFonts w:ascii="Eaton" w:hAnsi="Eaton"/>
          <w:sz w:val="22"/>
          <w:szCs w:val="22"/>
        </w:rPr>
        <w:t>temperature computation.</w:t>
      </w:r>
      <w:r w:rsidR="003575DE" w:rsidRPr="00A90D7E">
        <w:rPr>
          <w:rFonts w:ascii="Eaton" w:hAnsi="Eaton"/>
          <w:sz w:val="22"/>
          <w:szCs w:val="22"/>
        </w:rPr>
        <w:t xml:space="preserve"> </w:t>
      </w:r>
      <w:r w:rsidR="00E0061C" w:rsidRPr="00A90D7E">
        <w:rPr>
          <w:rFonts w:ascii="Eaton" w:hAnsi="Eaton"/>
          <w:sz w:val="22"/>
          <w:szCs w:val="22"/>
        </w:rPr>
        <w:t>Equations used for computing all the above are as below:</w:t>
      </w:r>
    </w:p>
    <w:p w14:paraId="7E368907" w14:textId="40579058" w:rsidR="00E0061C" w:rsidRPr="00A90D7E" w:rsidRDefault="0013382B" w:rsidP="00E0061C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=Core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D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Core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E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Nu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stack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0.95</m:t>
          </m:r>
        </m:oMath>
      </m:oMathPara>
    </w:p>
    <w:p w14:paraId="7A4964AB" w14:textId="7BA091C6" w:rsidR="00A94E7A" w:rsidRPr="00A90D7E" w:rsidRDefault="00A94E7A" w:rsidP="00A94E7A">
      <w:pPr>
        <w:pStyle w:val="ListParagraph"/>
        <w:jc w:val="center"/>
        <w:rPr>
          <w:rFonts w:ascii="Eaton" w:hAnsi="Eaton"/>
          <w:sz w:val="22"/>
          <w:szCs w:val="22"/>
        </w:rPr>
      </w:pPr>
      <w:r w:rsidRPr="00A90D7E">
        <w:rPr>
          <w:rFonts w:ascii="Eaton" w:hAnsi="Eaton" w:cs="Helvetica"/>
          <w:noProof/>
          <w:sz w:val="21"/>
          <w:szCs w:val="21"/>
          <w:lang w:eastAsia="en-US"/>
        </w:rPr>
        <w:drawing>
          <wp:inline distT="0" distB="0" distL="0" distR="0" wp14:anchorId="030CDDA0" wp14:editId="00CE0B9F">
            <wp:extent cx="3820935" cy="18520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57" cy="186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4FEA" w14:textId="776F864B" w:rsidR="00A94E7A" w:rsidRPr="00A90D7E" w:rsidRDefault="00A94E7A" w:rsidP="00A94E7A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0C7FDAD1" w14:textId="7D4D9CA0" w:rsidR="00A94E7A" w:rsidRPr="00A90D7E" w:rsidRDefault="007B11DD" w:rsidP="00A94E7A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B+Nu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stack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</m:d>
        </m:oMath>
      </m:oMathPara>
    </w:p>
    <w:p w14:paraId="257EB17E" w14:textId="086C02EC" w:rsidR="00D97EF4" w:rsidRPr="00A90D7E" w:rsidRDefault="00D97EF4" w:rsidP="00A94E7A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32B8CA89" w14:textId="43469507" w:rsidR="00D97EF4" w:rsidRPr="00A90D7E" w:rsidRDefault="00D82D7E" w:rsidP="00A94E7A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Surf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A+Core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C+Core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Nu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stack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B-Core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2</m:t>
          </m:r>
        </m:oMath>
      </m:oMathPara>
    </w:p>
    <w:p w14:paraId="05D018B2" w14:textId="485246EB" w:rsidR="00D82D7E" w:rsidRPr="00A90D7E" w:rsidRDefault="00D82D7E" w:rsidP="00A94E7A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177770E7" w14:textId="72C01294" w:rsidR="000D59BF" w:rsidRPr="00A90D7E" w:rsidRDefault="000D59BF" w:rsidP="00A94E7A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Cu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litz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E+4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litz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stack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</m:d>
            </m:e>
          </m:d>
        </m:oMath>
      </m:oMathPara>
    </w:p>
    <w:p w14:paraId="3341BA74" w14:textId="77777777" w:rsidR="0013382B" w:rsidRPr="00A90D7E" w:rsidRDefault="0013382B" w:rsidP="00E0061C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0E0E4FB1" w14:textId="215435F1" w:rsidR="009B6D12" w:rsidRPr="00A90D7E" w:rsidRDefault="009B6D12" w:rsidP="00780969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After that assume air gap to be 0 and compute Inductance and Maximum flux density using below equations. </w:t>
      </w:r>
      <w:r w:rsidRPr="00A90D7E">
        <w:rPr>
          <w:rFonts w:ascii="Eaton" w:hAnsi="Eaton"/>
          <w:sz w:val="16"/>
          <w:szCs w:val="16"/>
        </w:rPr>
        <w:t>(</w:t>
      </w:r>
      <w:r w:rsidRPr="00A90D7E">
        <w:rPr>
          <w:rFonts w:ascii="Eaton" w:hAnsi="Eaton"/>
          <w:b/>
          <w:bCs/>
          <w:sz w:val="16"/>
          <w:szCs w:val="16"/>
          <w:highlight w:val="yellow"/>
          <w:u w:val="single"/>
        </w:rPr>
        <w:t>Note – Equations are written considering airgap. If airgap is put equal to 0 then equations automatically give result for un-gapped core. As introduction of air gap changes the relative permeability of core, the permeability is also updated using below equation</w:t>
      </w:r>
      <w:r w:rsidRPr="00A90D7E">
        <w:rPr>
          <w:rFonts w:ascii="Eaton" w:hAnsi="Eaton"/>
          <w:b/>
          <w:bCs/>
          <w:sz w:val="16"/>
          <w:szCs w:val="16"/>
          <w:u w:val="single"/>
        </w:rPr>
        <w:t>.)</w:t>
      </w:r>
      <w:r w:rsidR="00DC2731" w:rsidRPr="00A90D7E">
        <w:rPr>
          <w:rFonts w:ascii="Eaton" w:hAnsi="Eaton"/>
          <w:b/>
          <w:bCs/>
          <w:sz w:val="16"/>
          <w:szCs w:val="16"/>
          <w:u w:val="single"/>
        </w:rPr>
        <w:t xml:space="preserve"> </w:t>
      </w:r>
    </w:p>
    <w:p w14:paraId="5613F83D" w14:textId="57272C2D" w:rsidR="009B6D12" w:rsidRPr="00A90D7E" w:rsidRDefault="009B6D12" w:rsidP="009B6D12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wg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*0.5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14D6A965" w14:textId="0050794B" w:rsidR="009B6D12" w:rsidRPr="00A90D7E" w:rsidRDefault="00DC2731" w:rsidP="009B6D12">
      <w:pPr>
        <w:pStyle w:val="ListParagraph"/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In case of gapped cores fringing also needs to be </w:t>
      </w:r>
      <w:r w:rsidR="00033F79" w:rsidRPr="00A90D7E">
        <w:rPr>
          <w:rFonts w:ascii="Eaton" w:hAnsi="Eaton"/>
          <w:sz w:val="22"/>
          <w:szCs w:val="22"/>
        </w:rPr>
        <w:t>considered. Fringing factor is computed as below:</w:t>
      </w:r>
    </w:p>
    <w:p w14:paraId="2A49D038" w14:textId="77777777" w:rsidR="00033F79" w:rsidRPr="00A90D7E" w:rsidRDefault="00033F79" w:rsidP="009B6D12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055D659F" w14:textId="4889626F" w:rsidR="009B6D12" w:rsidRPr="00A90D7E" w:rsidRDefault="00E45745" w:rsidP="009B6D12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Frng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Fctr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lg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Ae</m:t>
                      </m: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Core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</m:e>
          </m:d>
        </m:oMath>
      </m:oMathPara>
    </w:p>
    <w:p w14:paraId="12237CCC" w14:textId="4C15C52D" w:rsidR="00E45745" w:rsidRPr="00A90D7E" w:rsidRDefault="00E45745" w:rsidP="00E45745">
      <w:pPr>
        <w:pStyle w:val="ListParagraph"/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The inductance and </w:t>
      </w:r>
      <w:r w:rsidR="00704606" w:rsidRPr="00A90D7E">
        <w:rPr>
          <w:rFonts w:ascii="Eaton" w:hAnsi="Eaton"/>
          <w:sz w:val="22"/>
          <w:szCs w:val="22"/>
        </w:rPr>
        <w:t>flux density are then computed as below:</w:t>
      </w:r>
    </w:p>
    <w:p w14:paraId="7A3A3625" w14:textId="314BED12" w:rsidR="00704606" w:rsidRPr="00A90D7E" w:rsidRDefault="00704606" w:rsidP="00E45745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Fund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wg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Ae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wg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Frng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Fctr</m:t>
              </m:r>
            </m:sub>
          </m:sSub>
        </m:oMath>
      </m:oMathPara>
    </w:p>
    <w:p w14:paraId="35E1CAFE" w14:textId="3ADC4622" w:rsidR="00704606" w:rsidRPr="00A90D7E" w:rsidRDefault="00704606" w:rsidP="00704606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2F7B53AE" w14:textId="1CF82EC9" w:rsidR="00780969" w:rsidRPr="00A90D7E" w:rsidRDefault="00780969" w:rsidP="00704606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1.5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Ind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Fund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-6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35E4EEB9" w14:textId="77777777" w:rsidR="00E45745" w:rsidRPr="00A90D7E" w:rsidRDefault="00E45745" w:rsidP="00780969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62A5FEF7" w14:textId="40E46D69" w:rsidR="00E45745" w:rsidRPr="00A90D7E" w:rsidRDefault="00C95813" w:rsidP="002F53FD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If the obtained value of L and the required doesn't deviate much and maximum flux density is well within the defined </w:t>
      </w:r>
      <w:proofErr w:type="gramStart"/>
      <w:r w:rsidRPr="00A90D7E">
        <w:rPr>
          <w:rFonts w:ascii="Eaton" w:hAnsi="Eaton"/>
          <w:sz w:val="22"/>
          <w:szCs w:val="22"/>
        </w:rPr>
        <w:t>limit  then</w:t>
      </w:r>
      <w:proofErr w:type="gramEnd"/>
      <w:r w:rsidRPr="00A90D7E">
        <w:rPr>
          <w:rFonts w:ascii="Eaton" w:hAnsi="Eaton"/>
          <w:sz w:val="22"/>
          <w:szCs w:val="22"/>
        </w:rPr>
        <w:t xml:space="preserve"> loop proceeds for </w:t>
      </w:r>
      <w:r w:rsidR="00EA364F" w:rsidRPr="00A90D7E">
        <w:rPr>
          <w:rFonts w:ascii="Eaton" w:hAnsi="Eaton"/>
          <w:sz w:val="22"/>
          <w:szCs w:val="22"/>
        </w:rPr>
        <w:t>further</w:t>
      </w:r>
      <w:r w:rsidRPr="00A90D7E">
        <w:rPr>
          <w:rFonts w:ascii="Eaton" w:hAnsi="Eaton"/>
          <w:sz w:val="22"/>
          <w:szCs w:val="22"/>
        </w:rPr>
        <w:t xml:space="preserve"> computations</w:t>
      </w:r>
      <w:r w:rsidR="00EA364F" w:rsidRPr="00A90D7E">
        <w:rPr>
          <w:rFonts w:ascii="Eaton" w:hAnsi="Eaton"/>
          <w:sz w:val="22"/>
          <w:szCs w:val="22"/>
        </w:rPr>
        <w:t>.</w:t>
      </w:r>
      <w:r w:rsidR="00B8332E" w:rsidRPr="00A90D7E">
        <w:rPr>
          <w:rFonts w:ascii="Eaton" w:hAnsi="Eaton"/>
          <w:sz w:val="22"/>
          <w:szCs w:val="22"/>
        </w:rPr>
        <w:t xml:space="preserve"> If the criteria not </w:t>
      </w:r>
      <w:proofErr w:type="gramStart"/>
      <w:r w:rsidR="00B8332E" w:rsidRPr="00A90D7E">
        <w:rPr>
          <w:rFonts w:ascii="Eaton" w:hAnsi="Eaton"/>
          <w:sz w:val="22"/>
          <w:szCs w:val="22"/>
        </w:rPr>
        <w:t>fulfilled</w:t>
      </w:r>
      <w:proofErr w:type="gramEnd"/>
      <w:r w:rsidR="00B8332E" w:rsidRPr="00A90D7E">
        <w:rPr>
          <w:rFonts w:ascii="Eaton" w:hAnsi="Eaton"/>
          <w:sz w:val="22"/>
          <w:szCs w:val="22"/>
        </w:rPr>
        <w:t xml:space="preserve"> then try one or both</w:t>
      </w:r>
      <w:r w:rsidR="00BC7D0E" w:rsidRPr="00A90D7E">
        <w:rPr>
          <w:rFonts w:ascii="Eaton" w:hAnsi="Eaton"/>
          <w:sz w:val="22"/>
          <w:szCs w:val="22"/>
        </w:rPr>
        <w:t xml:space="preserve"> of the following and repeat from step </w:t>
      </w:r>
      <w:r w:rsidR="001F426D" w:rsidRPr="00A90D7E">
        <w:rPr>
          <w:rFonts w:ascii="Eaton" w:hAnsi="Eaton"/>
          <w:sz w:val="22"/>
          <w:szCs w:val="22"/>
        </w:rPr>
        <w:t>(d).</w:t>
      </w:r>
    </w:p>
    <w:p w14:paraId="1DCA481E" w14:textId="405A0EAB" w:rsidR="001F426D" w:rsidRPr="00A90D7E" w:rsidRDefault="001F426D" w:rsidP="001F426D">
      <w:pPr>
        <w:pStyle w:val="ListParagraph"/>
        <w:numPr>
          <w:ilvl w:val="2"/>
          <w:numId w:val="23"/>
        </w:num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Increase </w:t>
      </w:r>
      <w:proofErr w:type="spellStart"/>
      <w:r w:rsidRPr="00A90D7E">
        <w:rPr>
          <w:rFonts w:ascii="Eaton" w:hAnsi="Eaton"/>
          <w:sz w:val="22"/>
          <w:szCs w:val="22"/>
        </w:rPr>
        <w:t>N</w:t>
      </w:r>
      <w:r w:rsidR="008802C5" w:rsidRPr="00A90D7E">
        <w:rPr>
          <w:rFonts w:ascii="Eaton" w:hAnsi="Eaton"/>
          <w:sz w:val="22"/>
          <w:szCs w:val="22"/>
        </w:rPr>
        <w:t>_t</w:t>
      </w:r>
      <w:proofErr w:type="spellEnd"/>
      <w:r w:rsidRPr="00A90D7E">
        <w:rPr>
          <w:rFonts w:ascii="Eaton" w:hAnsi="Eaton"/>
          <w:sz w:val="22"/>
          <w:szCs w:val="22"/>
        </w:rPr>
        <w:t xml:space="preserve"> by 1</w:t>
      </w:r>
    </w:p>
    <w:p w14:paraId="743D6A1B" w14:textId="77777777" w:rsidR="001F426D" w:rsidRPr="00A90D7E" w:rsidRDefault="001F426D" w:rsidP="001F426D">
      <w:pPr>
        <w:pStyle w:val="ListParagraph"/>
        <w:numPr>
          <w:ilvl w:val="2"/>
          <w:numId w:val="23"/>
        </w:num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Increase </w:t>
      </w:r>
      <w:proofErr w:type="spellStart"/>
      <w:r w:rsidRPr="00A90D7E">
        <w:rPr>
          <w:rFonts w:ascii="Eaton" w:hAnsi="Eaton"/>
          <w:sz w:val="22"/>
          <w:szCs w:val="22"/>
        </w:rPr>
        <w:t>Num_stack</w:t>
      </w:r>
      <w:proofErr w:type="spellEnd"/>
      <w:r w:rsidRPr="00A90D7E">
        <w:rPr>
          <w:rFonts w:ascii="Eaton" w:hAnsi="Eaton"/>
          <w:sz w:val="22"/>
          <w:szCs w:val="22"/>
        </w:rPr>
        <w:t xml:space="preserve"> by 1</w:t>
      </w:r>
    </w:p>
    <w:p w14:paraId="461C58D9" w14:textId="44B2FF98" w:rsidR="00E45745" w:rsidRPr="00A90D7E" w:rsidRDefault="008802C5" w:rsidP="00B16C1F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lastRenderedPageBreak/>
        <w:t xml:space="preserve">If Criteria for L and </w:t>
      </w:r>
      <w:proofErr w:type="spellStart"/>
      <w:r w:rsidRPr="00A90D7E">
        <w:rPr>
          <w:rFonts w:ascii="Eaton" w:hAnsi="Eaton"/>
          <w:sz w:val="22"/>
          <w:szCs w:val="22"/>
        </w:rPr>
        <w:t>Bmax</w:t>
      </w:r>
      <w:proofErr w:type="spellEnd"/>
      <w:r w:rsidRPr="00A90D7E">
        <w:rPr>
          <w:rFonts w:ascii="Eaton" w:hAnsi="Eaton"/>
          <w:sz w:val="22"/>
          <w:szCs w:val="22"/>
        </w:rPr>
        <w:t xml:space="preserve"> </w:t>
      </w:r>
      <w:proofErr w:type="gramStart"/>
      <w:r w:rsidRPr="00A90D7E">
        <w:rPr>
          <w:rFonts w:ascii="Eaton" w:hAnsi="Eaton"/>
          <w:sz w:val="22"/>
          <w:szCs w:val="22"/>
        </w:rPr>
        <w:t>me</w:t>
      </w:r>
      <w:r w:rsidR="00EB480E" w:rsidRPr="00A90D7E">
        <w:rPr>
          <w:rFonts w:ascii="Eaton" w:hAnsi="Eaton"/>
          <w:sz w:val="22"/>
          <w:szCs w:val="22"/>
        </w:rPr>
        <w:t>ets</w:t>
      </w:r>
      <w:proofErr w:type="gramEnd"/>
      <w:r w:rsidRPr="00A90D7E">
        <w:rPr>
          <w:rFonts w:ascii="Eaton" w:hAnsi="Eaton"/>
          <w:sz w:val="22"/>
          <w:szCs w:val="22"/>
        </w:rPr>
        <w:t xml:space="preserve"> then </w:t>
      </w:r>
      <w:r w:rsidR="00FB163F" w:rsidRPr="00A90D7E">
        <w:rPr>
          <w:rFonts w:ascii="Eaton" w:hAnsi="Eaton"/>
          <w:sz w:val="22"/>
          <w:szCs w:val="22"/>
        </w:rPr>
        <w:t>p</w:t>
      </w:r>
      <w:r w:rsidR="00B16C1F" w:rsidRPr="00A90D7E">
        <w:rPr>
          <w:rFonts w:ascii="Eaton" w:hAnsi="Eaton"/>
          <w:sz w:val="22"/>
          <w:szCs w:val="22"/>
        </w:rPr>
        <w:t>roceed for below computations.</w:t>
      </w:r>
    </w:p>
    <w:p w14:paraId="0238422A" w14:textId="3B83B0A4" w:rsidR="002F53FD" w:rsidRPr="00A90D7E" w:rsidRDefault="002F53FD" w:rsidP="002F53FD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Now number of turns per layer need to be found considering 70% occupancy only as below:</w:t>
      </w:r>
    </w:p>
    <w:p w14:paraId="434F0399" w14:textId="77777777" w:rsidR="002F53FD" w:rsidRPr="00A90D7E" w:rsidRDefault="002F53FD" w:rsidP="002F53FD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perlayer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0.7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litz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056563E6" w14:textId="689FF084" w:rsidR="00B16C1F" w:rsidRPr="00A90D7E" w:rsidRDefault="00320582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From number of turns per layer, total layers required will be computed as below:</w:t>
      </w:r>
    </w:p>
    <w:p w14:paraId="5ADAE6FF" w14:textId="0B238272" w:rsidR="00320582" w:rsidRPr="00A90D7E" w:rsidRDefault="00F60DD4" w:rsidP="00320582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Layer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=Roundup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_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perlayer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</m:e>
          </m:d>
        </m:oMath>
      </m:oMathPara>
    </w:p>
    <w:p w14:paraId="6C4FF7DF" w14:textId="414F891C" w:rsidR="00F60DD4" w:rsidRPr="00A90D7E" w:rsidRDefault="00AD18E8" w:rsidP="00320582">
      <w:pPr>
        <w:pStyle w:val="ListParagraph"/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U</w:t>
      </w:r>
      <w:r w:rsidR="000D093A" w:rsidRPr="00A90D7E">
        <w:rPr>
          <w:rFonts w:ascii="Eaton" w:hAnsi="Eaton"/>
          <w:sz w:val="22"/>
          <w:szCs w:val="22"/>
        </w:rPr>
        <w:t>si</w:t>
      </w:r>
      <w:r w:rsidRPr="00A90D7E">
        <w:rPr>
          <w:rFonts w:ascii="Eaton" w:hAnsi="Eaton"/>
          <w:sz w:val="22"/>
          <w:szCs w:val="22"/>
        </w:rPr>
        <w:t xml:space="preserve">ng Number of layers </w:t>
      </w:r>
      <w:r w:rsidR="000D093A" w:rsidRPr="00A90D7E">
        <w:rPr>
          <w:rFonts w:ascii="Eaton" w:hAnsi="Eaton"/>
          <w:sz w:val="22"/>
          <w:szCs w:val="22"/>
        </w:rPr>
        <w:t>and Q, the ratio of Ac resistance and Dc resistance can be obtained from graph below:</w:t>
      </w:r>
    </w:p>
    <w:p w14:paraId="48FF0600" w14:textId="2428F161" w:rsidR="000E38DF" w:rsidRPr="000E38DF" w:rsidRDefault="000E38DF" w:rsidP="000E38DF">
      <w:pPr>
        <w:spacing w:after="240" w:line="259" w:lineRule="atLeast"/>
        <w:jc w:val="left"/>
        <w:rPr>
          <w:rFonts w:ascii="Eaton" w:hAnsi="Eaton"/>
          <w:color w:val="212121"/>
          <w:sz w:val="21"/>
          <w:szCs w:val="21"/>
          <w:lang w:eastAsia="en-US"/>
        </w:rPr>
      </w:pPr>
      <w:r w:rsidRPr="00A90D7E">
        <w:rPr>
          <w:rFonts w:ascii="Eaton" w:hAnsi="Eaton"/>
          <w:color w:val="212121"/>
          <w:sz w:val="21"/>
          <w:szCs w:val="21"/>
          <w:lang w:eastAsia="en-US"/>
        </w:rPr>
        <w:tab/>
      </w:r>
      <w:r w:rsidRPr="00A90D7E">
        <w:rPr>
          <w:rFonts w:ascii="Eaton" w:hAnsi="Eaton"/>
          <w:sz w:val="22"/>
          <w:szCs w:val="22"/>
        </w:rPr>
        <w:t xml:space="preserve">Q in this case is 2 as d </w:t>
      </w:r>
      <w:r w:rsidR="007B5678" w:rsidRPr="00A90D7E">
        <w:rPr>
          <w:rFonts w:ascii="Eaton" w:hAnsi="Eaton"/>
          <w:sz w:val="22"/>
          <w:szCs w:val="22"/>
        </w:rPr>
        <w:t xml:space="preserve">is taken to be 2 times of skin </w:t>
      </w:r>
      <w:proofErr w:type="gramStart"/>
      <w:r w:rsidR="007B5678" w:rsidRPr="00A90D7E">
        <w:rPr>
          <w:rFonts w:ascii="Eaton" w:hAnsi="Eaton"/>
          <w:sz w:val="22"/>
          <w:szCs w:val="22"/>
        </w:rPr>
        <w:t>depth(</w:t>
      </w:r>
      <w:proofErr w:type="gramEnd"/>
      <w:r w:rsidR="007B5678" w:rsidRPr="00A90D7E">
        <w:rPr>
          <w:rFonts w:ascii="Eaton" w:hAnsi="Eaton"/>
          <w:sz w:val="22"/>
          <w:szCs w:val="22"/>
        </w:rPr>
        <w:t xml:space="preserve">see step </w:t>
      </w:r>
      <w:r w:rsidR="00B1678D" w:rsidRPr="00A90D7E">
        <w:rPr>
          <w:rFonts w:ascii="Eaton" w:hAnsi="Eaton"/>
          <w:sz w:val="22"/>
          <w:szCs w:val="22"/>
        </w:rPr>
        <w:t>(a)</w:t>
      </w:r>
      <w:r w:rsidR="007B5678" w:rsidRPr="00A90D7E">
        <w:rPr>
          <w:rFonts w:ascii="Eaton" w:hAnsi="Eaton"/>
          <w:sz w:val="22"/>
          <w:szCs w:val="22"/>
        </w:rPr>
        <w:t>)</w:t>
      </w:r>
      <w:r w:rsidR="003378CE" w:rsidRPr="00A90D7E">
        <w:rPr>
          <w:rFonts w:ascii="Eaton" w:hAnsi="Eaton"/>
          <w:sz w:val="22"/>
          <w:szCs w:val="22"/>
        </w:rPr>
        <w:t>.</w:t>
      </w:r>
    </w:p>
    <w:p w14:paraId="7A96066A" w14:textId="0C672D24" w:rsidR="000E38DF" w:rsidRPr="000E38DF" w:rsidRDefault="000E38DF" w:rsidP="000E38DF">
      <w:pPr>
        <w:spacing w:line="315" w:lineRule="atLeast"/>
        <w:jc w:val="center"/>
        <w:rPr>
          <w:rFonts w:ascii="Eaton" w:hAnsi="Eaton" w:cs="Helvetica"/>
          <w:color w:val="212121"/>
          <w:sz w:val="21"/>
          <w:szCs w:val="21"/>
          <w:lang w:eastAsia="en-US"/>
        </w:rPr>
      </w:pPr>
      <w:r w:rsidRPr="00A90D7E">
        <w:rPr>
          <w:rFonts w:ascii="Eaton" w:hAnsi="Eaton" w:cs="Helvetica"/>
          <w:noProof/>
          <w:color w:val="212121"/>
          <w:sz w:val="21"/>
          <w:szCs w:val="21"/>
          <w:lang w:eastAsia="en-US"/>
        </w:rPr>
        <w:drawing>
          <wp:inline distT="0" distB="0" distL="0" distR="0" wp14:anchorId="00AB5C42" wp14:editId="141F35FF">
            <wp:extent cx="5732780" cy="361632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D176" w14:textId="77777777" w:rsidR="000D093A" w:rsidRPr="00A90D7E" w:rsidRDefault="000D093A" w:rsidP="00320582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70E24BF4" w14:textId="27F83EA6" w:rsidR="00B16C1F" w:rsidRPr="00A90D7E" w:rsidRDefault="001D3605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The DC and AC resistance can then be computed as below:</w:t>
      </w:r>
    </w:p>
    <w:p w14:paraId="03A38198" w14:textId="77777777" w:rsidR="001B095E" w:rsidRPr="00A90D7E" w:rsidRDefault="001B095E" w:rsidP="001D3605">
      <w:pPr>
        <w:pStyle w:val="ListParagraph"/>
        <w:jc w:val="left"/>
        <w:rPr>
          <w:rFonts w:ascii="Cambria Math" w:hAnsi="Cambria Math"/>
          <w:sz w:val="22"/>
          <w:szCs w:val="22"/>
          <w:oMath/>
        </w:rPr>
        <w:sectPr w:rsidR="001B095E" w:rsidRPr="00A90D7E" w:rsidSect="00211E95">
          <w:type w:val="continuous"/>
          <w:pgSz w:w="11906" w:h="16838" w:code="9"/>
          <w:pgMar w:top="720" w:right="720" w:bottom="720" w:left="720" w:header="288" w:footer="850" w:gutter="0"/>
          <w:cols w:space="708"/>
          <w:docGrid w:linePitch="360"/>
        </w:sectPr>
      </w:pPr>
    </w:p>
    <w:p w14:paraId="79883E91" w14:textId="5892843B" w:rsidR="001D3605" w:rsidRPr="00A90D7E" w:rsidRDefault="001A3C72" w:rsidP="001D3605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Copp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_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Cor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7B56AF06" w14:textId="5E78CED9" w:rsidR="001A3C72" w:rsidRPr="00A90D7E" w:rsidRDefault="001A3C72" w:rsidP="001A3C72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32AF50BA" w14:textId="6D9301A1" w:rsidR="001B095E" w:rsidRPr="00A90D7E" w:rsidRDefault="004C3F58" w:rsidP="00B90A10">
      <w:pPr>
        <w:pStyle w:val="ListParagraph"/>
        <w:jc w:val="center"/>
        <w:rPr>
          <w:rFonts w:ascii="Eaton" w:hAnsi="Eaton"/>
          <w:sz w:val="22"/>
          <w:szCs w:val="22"/>
        </w:rPr>
        <w:sectPr w:rsidR="001B095E" w:rsidRPr="00A90D7E" w:rsidSect="001B095E">
          <w:type w:val="continuous"/>
          <w:pgSz w:w="11906" w:h="16838" w:code="9"/>
          <w:pgMar w:top="720" w:right="720" w:bottom="720" w:left="720" w:header="288" w:footer="850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Strands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7CD74307" w14:textId="77777777" w:rsidR="00B16C1F" w:rsidRPr="00A90D7E" w:rsidRDefault="00B16C1F" w:rsidP="00B90A10">
      <w:pPr>
        <w:jc w:val="left"/>
        <w:rPr>
          <w:rFonts w:ascii="Eaton" w:hAnsi="Eaton"/>
          <w:sz w:val="22"/>
          <w:szCs w:val="22"/>
        </w:rPr>
      </w:pPr>
    </w:p>
    <w:p w14:paraId="713362D4" w14:textId="2F7919EF" w:rsidR="00B16C1F" w:rsidRPr="00A90D7E" w:rsidRDefault="00D8067E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>Copper, core and gap losses are then computed as below:</w:t>
      </w:r>
    </w:p>
    <w:p w14:paraId="53E4AEA7" w14:textId="5535384F" w:rsidR="00D8067E" w:rsidRPr="00A90D7E" w:rsidRDefault="001B095E" w:rsidP="001B095E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Ind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dc</m:t>
                  </m:r>
                </m:sub>
              </m:sSub>
            </m:e>
          </m:d>
        </m:oMath>
      </m:oMathPara>
    </w:p>
    <w:p w14:paraId="75BE1CD7" w14:textId="196564C3" w:rsidR="001B095E" w:rsidRPr="00A90D7E" w:rsidRDefault="001B095E" w:rsidP="001B095E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61D73BAB" w14:textId="034158C8" w:rsidR="001B095E" w:rsidRPr="00A90D7E" w:rsidRDefault="00D337B5" w:rsidP="001B095E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=Volum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onestack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Nu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stack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-9</m:t>
              </m:r>
            </m:sup>
          </m:sSup>
        </m:oMath>
      </m:oMathPara>
    </w:p>
    <w:p w14:paraId="1CEE0941" w14:textId="72E5CD77" w:rsidR="00F61ADE" w:rsidRPr="00A90D7E" w:rsidRDefault="00F61ADE" w:rsidP="001B095E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750839AD" w14:textId="1754E2D9" w:rsidR="00F61ADE" w:rsidRPr="00A90D7E" w:rsidRDefault="00447113" w:rsidP="001B095E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gap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0.155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Core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_</m:t>
          </m:r>
          <m:r>
            <w:rPr>
              <w:rFonts w:ascii="Cambria Math" w:hAnsi="Cambria Math"/>
              <w:sz w:val="22"/>
              <w:szCs w:val="22"/>
            </w:rPr>
            <m:t>E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2"/>
                    </w:rPr>
                    <m:t>/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1.5</m:t>
                  </m:r>
                </m:e>
              </m:d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7BD454E8" w14:textId="77777777" w:rsidR="00640D0A" w:rsidRPr="00A90D7E" w:rsidRDefault="00640D0A" w:rsidP="001B095E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4F3C5DB3" w14:textId="62E80003" w:rsidR="00F61ADE" w:rsidRPr="00A90D7E" w:rsidRDefault="00D77C09" w:rsidP="001B095E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Total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=Los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+Los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Core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+Los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Gap</m:t>
              </m:r>
            </m:sub>
          </m:sSub>
        </m:oMath>
      </m:oMathPara>
    </w:p>
    <w:p w14:paraId="09D38C83" w14:textId="1BCA4890" w:rsidR="00B16C1F" w:rsidRPr="00A90D7E" w:rsidRDefault="00D77C09" w:rsidP="002E2C8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The temperature rise for core, copper and total are then </w:t>
      </w:r>
      <w:r w:rsidR="00361366" w:rsidRPr="00A90D7E">
        <w:rPr>
          <w:rFonts w:ascii="Eaton" w:hAnsi="Eaton"/>
          <w:sz w:val="22"/>
          <w:szCs w:val="22"/>
        </w:rPr>
        <w:t>computed as below:</w:t>
      </w:r>
    </w:p>
    <w:p w14:paraId="3A4E6E97" w14:textId="2592A087" w:rsidR="00640D0A" w:rsidRPr="00A90D7E" w:rsidRDefault="00C84E98" w:rsidP="00640D0A">
      <w:pPr>
        <w:pStyle w:val="ListParagraph"/>
        <w:jc w:val="left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Cor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Rise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1000*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Core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Surf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core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/100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0.833</m:t>
              </m:r>
            </m:sup>
          </m:sSup>
        </m:oMath>
      </m:oMathPara>
    </w:p>
    <w:p w14:paraId="3B6D95BC" w14:textId="7034F78A" w:rsidR="00361366" w:rsidRPr="00A90D7E" w:rsidRDefault="00361366" w:rsidP="00A714BE">
      <w:pPr>
        <w:pStyle w:val="ListParagraph"/>
        <w:jc w:val="left"/>
        <w:rPr>
          <w:rFonts w:ascii="Eaton" w:hAnsi="Eaton"/>
          <w:sz w:val="22"/>
          <w:szCs w:val="22"/>
        </w:rPr>
      </w:pPr>
    </w:p>
    <w:p w14:paraId="3B095960" w14:textId="7025BCAC" w:rsidR="00C84E98" w:rsidRPr="00A90D7E" w:rsidRDefault="0021484F" w:rsidP="00C84E98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Rise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1000*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Cu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Cu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/100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0.833</m:t>
              </m:r>
            </m:sup>
          </m:sSup>
        </m:oMath>
      </m:oMathPara>
    </w:p>
    <w:p w14:paraId="3F6E33D8" w14:textId="01C7CE4C" w:rsidR="0021484F" w:rsidRPr="00A90D7E" w:rsidRDefault="0021484F" w:rsidP="00C84E98">
      <w:pPr>
        <w:pStyle w:val="ListParagraph"/>
        <w:jc w:val="center"/>
        <w:rPr>
          <w:rFonts w:ascii="Eaton" w:hAnsi="Eaton"/>
          <w:sz w:val="22"/>
          <w:szCs w:val="22"/>
        </w:rPr>
      </w:pPr>
    </w:p>
    <w:p w14:paraId="6941F181" w14:textId="16E3E07E" w:rsidR="0021484F" w:rsidRPr="00A90D7E" w:rsidRDefault="00DA2CDB" w:rsidP="00C84E98">
      <w:pPr>
        <w:pStyle w:val="ListParagraph"/>
        <w:jc w:val="center"/>
        <w:rPr>
          <w:rFonts w:ascii="Eaton" w:hAnsi="Eato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Tota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sz w:val="22"/>
                  <w:szCs w:val="22"/>
                </w:rPr>
                <m:t>Rise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1000*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Total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Surf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core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Cu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)/100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0.833</m:t>
              </m:r>
            </m:sup>
          </m:sSup>
        </m:oMath>
      </m:oMathPara>
    </w:p>
    <w:p w14:paraId="0A50D23F" w14:textId="200EF535" w:rsidR="00DA2CDB" w:rsidRPr="00A90D7E" w:rsidRDefault="00DA2CDB" w:rsidP="00DA2CDB">
      <w:pPr>
        <w:pStyle w:val="ListParagraph"/>
        <w:numPr>
          <w:ilvl w:val="1"/>
          <w:numId w:val="23"/>
        </w:numPr>
        <w:jc w:val="left"/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If the obtained value of </w:t>
      </w:r>
      <w:r w:rsidR="007E1C0C" w:rsidRPr="00A90D7E">
        <w:rPr>
          <w:rFonts w:ascii="Eaton" w:hAnsi="Eaton"/>
          <w:sz w:val="22"/>
          <w:szCs w:val="22"/>
        </w:rPr>
        <w:t xml:space="preserve">Temperature rise </w:t>
      </w:r>
      <w:r w:rsidRPr="00A90D7E">
        <w:rPr>
          <w:rFonts w:ascii="Eaton" w:hAnsi="Eaton"/>
          <w:sz w:val="22"/>
          <w:szCs w:val="22"/>
        </w:rPr>
        <w:t xml:space="preserve">is well within the defined </w:t>
      </w:r>
      <w:proofErr w:type="gramStart"/>
      <w:r w:rsidRPr="00A90D7E">
        <w:rPr>
          <w:rFonts w:ascii="Eaton" w:hAnsi="Eaton"/>
          <w:sz w:val="22"/>
          <w:szCs w:val="22"/>
        </w:rPr>
        <w:t>limit</w:t>
      </w:r>
      <w:proofErr w:type="gramEnd"/>
      <w:r w:rsidRPr="00A90D7E">
        <w:rPr>
          <w:rFonts w:ascii="Eaton" w:hAnsi="Eaton"/>
          <w:sz w:val="22"/>
          <w:szCs w:val="22"/>
        </w:rPr>
        <w:t xml:space="preserve"> then </w:t>
      </w:r>
      <w:r w:rsidR="007E1C0C" w:rsidRPr="00A90D7E">
        <w:rPr>
          <w:rFonts w:ascii="Eaton" w:hAnsi="Eaton"/>
          <w:sz w:val="22"/>
          <w:szCs w:val="22"/>
        </w:rPr>
        <w:t xml:space="preserve">the core is final. If </w:t>
      </w:r>
      <w:proofErr w:type="gramStart"/>
      <w:r w:rsidR="007E1C0C" w:rsidRPr="00A90D7E">
        <w:rPr>
          <w:rFonts w:ascii="Eaton" w:hAnsi="Eaton"/>
          <w:sz w:val="22"/>
          <w:szCs w:val="22"/>
        </w:rPr>
        <w:t>not</w:t>
      </w:r>
      <w:proofErr w:type="gramEnd"/>
      <w:r w:rsidR="007E1C0C" w:rsidRPr="00A90D7E">
        <w:rPr>
          <w:rFonts w:ascii="Eaton" w:hAnsi="Eaton"/>
          <w:sz w:val="22"/>
          <w:szCs w:val="22"/>
        </w:rPr>
        <w:t xml:space="preserve"> </w:t>
      </w:r>
      <w:r w:rsidRPr="00A90D7E">
        <w:rPr>
          <w:rFonts w:ascii="Eaton" w:hAnsi="Eaton"/>
          <w:sz w:val="22"/>
          <w:szCs w:val="22"/>
        </w:rPr>
        <w:t>then try one or both of the following and repeat from step (d).</w:t>
      </w:r>
    </w:p>
    <w:p w14:paraId="599E7FAB" w14:textId="5D975794" w:rsidR="00DA2CDB" w:rsidRPr="00A90D7E" w:rsidRDefault="00DA2CDB" w:rsidP="00DA2CDB">
      <w:pPr>
        <w:pStyle w:val="ListParagraph"/>
        <w:numPr>
          <w:ilvl w:val="2"/>
          <w:numId w:val="23"/>
        </w:num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Increase </w:t>
      </w:r>
      <w:proofErr w:type="spellStart"/>
      <w:r w:rsidRPr="00A90D7E">
        <w:rPr>
          <w:rFonts w:ascii="Eaton" w:hAnsi="Eaton"/>
          <w:sz w:val="22"/>
          <w:szCs w:val="22"/>
        </w:rPr>
        <w:t>N_t</w:t>
      </w:r>
      <w:proofErr w:type="spellEnd"/>
      <w:r w:rsidRPr="00A90D7E">
        <w:rPr>
          <w:rFonts w:ascii="Eaton" w:hAnsi="Eaton"/>
          <w:sz w:val="22"/>
          <w:szCs w:val="22"/>
        </w:rPr>
        <w:t xml:space="preserve"> by 1</w:t>
      </w:r>
    </w:p>
    <w:p w14:paraId="6246B744" w14:textId="0BB0705B" w:rsidR="00A26B62" w:rsidRDefault="00A75C86" w:rsidP="0089003D">
      <w:pPr>
        <w:pStyle w:val="ListParagraph"/>
        <w:numPr>
          <w:ilvl w:val="2"/>
          <w:numId w:val="23"/>
        </w:numPr>
        <w:rPr>
          <w:rFonts w:ascii="Eaton" w:hAnsi="Eaton"/>
          <w:sz w:val="22"/>
          <w:szCs w:val="22"/>
        </w:rPr>
      </w:pPr>
      <w:r w:rsidRPr="00A90D7E">
        <w:rPr>
          <w:rFonts w:ascii="Eaton" w:hAnsi="Eaton"/>
          <w:sz w:val="22"/>
          <w:szCs w:val="22"/>
        </w:rPr>
        <w:t xml:space="preserve">Increase </w:t>
      </w:r>
      <w:proofErr w:type="spellStart"/>
      <w:r w:rsidRPr="00A90D7E">
        <w:rPr>
          <w:rFonts w:ascii="Eaton" w:hAnsi="Eaton"/>
          <w:sz w:val="22"/>
          <w:szCs w:val="22"/>
        </w:rPr>
        <w:t>Num_stack</w:t>
      </w:r>
      <w:proofErr w:type="spellEnd"/>
      <w:r w:rsidRPr="00A90D7E">
        <w:rPr>
          <w:rFonts w:ascii="Eaton" w:hAnsi="Eaton"/>
          <w:sz w:val="22"/>
          <w:szCs w:val="22"/>
        </w:rPr>
        <w:t xml:space="preserve"> by 1</w:t>
      </w:r>
    </w:p>
    <w:p w14:paraId="0AD3020B" w14:textId="1F30F139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33A2E380" w14:textId="21109551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143D1859" w14:textId="188332EA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7C44EA0F" w14:textId="3B772801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65468CEC" w14:textId="6D9A4163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51CB6D66" w14:textId="3029C79C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4DDB7ACC" w14:textId="331D6250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095175A0" w14:textId="5725A4E3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5A336C88" w14:textId="2AD14784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39B151F8" w14:textId="263BCAFA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5EE69F54" w14:textId="46A4EC96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40151C78" w14:textId="13B2B61D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4A0120DF" w14:textId="63202CEB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64682D21" w14:textId="7F072408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4FFE34FA" w14:textId="49E917F8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0E495977" w14:textId="7200EF77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28EF8EE2" w14:textId="5DD53C68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587B39E5" w14:textId="235B690B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04D99B19" w14:textId="2ED5E96C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5F689D96" w14:textId="034B8D5E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047AFC09" w14:textId="45D24CBD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2FD6D204" w14:textId="765EEFD9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33245710" w14:textId="67C1BCEB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0E797DA8" w14:textId="5EF3E573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4DB668A2" w14:textId="377848BE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1C8B7937" w14:textId="347B6575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7CF00601" w14:textId="1C72983B" w:rsid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7346C1DC" w14:textId="77777777" w:rsidR="0089003D" w:rsidRPr="0089003D" w:rsidRDefault="0089003D" w:rsidP="0089003D">
      <w:pPr>
        <w:pStyle w:val="ListParagraph"/>
        <w:ind w:left="1080"/>
        <w:rPr>
          <w:rFonts w:ascii="Eaton" w:hAnsi="Eaton"/>
          <w:sz w:val="22"/>
          <w:szCs w:val="22"/>
        </w:rPr>
      </w:pPr>
    </w:p>
    <w:p w14:paraId="725BB6EE" w14:textId="7BC12FD6" w:rsidR="007740DF" w:rsidRPr="00A90D7E" w:rsidRDefault="00FE56E1" w:rsidP="00043035">
      <w:pPr>
        <w:pStyle w:val="Heading1"/>
      </w:pPr>
      <w:bookmarkStart w:id="9" w:name="_Toc128587674"/>
      <w:r w:rsidRPr="00A90D7E">
        <w:lastRenderedPageBreak/>
        <w:t>Abbreviations</w:t>
      </w:r>
      <w:bookmarkEnd w:id="9"/>
    </w:p>
    <w:p w14:paraId="4849D03D" w14:textId="23ADC724" w:rsidR="00DA5AF1" w:rsidRPr="008A18FC" w:rsidRDefault="007740DF" w:rsidP="008A18FC">
      <w:pPr>
        <w:pStyle w:val="Heading2"/>
        <w:rPr>
          <w:rFonts w:ascii="Eaton" w:hAnsi="Eaton"/>
        </w:rPr>
      </w:pPr>
      <w:bookmarkStart w:id="10" w:name="_Toc128587675"/>
      <w:r w:rsidRPr="00A90D7E">
        <w:rPr>
          <w:rFonts w:ascii="Eaton" w:hAnsi="Eaton"/>
        </w:rPr>
        <w:t xml:space="preserve">Common </w:t>
      </w:r>
      <w:r w:rsidR="00C5251B" w:rsidRPr="00A90D7E">
        <w:rPr>
          <w:rFonts w:ascii="Eaton" w:hAnsi="Eaton"/>
        </w:rPr>
        <w:t>abbreviations:</w:t>
      </w:r>
      <w:bookmarkEnd w:id="10"/>
    </w:p>
    <w:p w14:paraId="119572E1" w14:textId="09EC8281" w:rsidR="004179D4" w:rsidRPr="00A90D7E" w:rsidRDefault="00E21170" w:rsidP="00AA435F">
      <w:pPr>
        <w:pStyle w:val="ListParagraph"/>
        <w:spacing w:line="360" w:lineRule="auto"/>
        <w:jc w:val="left"/>
        <w:rPr>
          <w:rFonts w:ascii="Eaton" w:hAnsi="Eaton"/>
          <w:i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Nu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Stack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-  </m:t>
          </m:r>
          <m:r>
            <w:rPr>
              <w:rFonts w:ascii="Cambria Math" w:hAnsi="Cambria Math"/>
              <w:sz w:val="22"/>
              <w:szCs w:val="22"/>
            </w:rPr>
            <m:t>Number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of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stacks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of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core</m:t>
          </m:r>
        </m:oMath>
      </m:oMathPara>
    </w:p>
    <w:p w14:paraId="5FCA63CC" w14:textId="558A10B6" w:rsidR="00353A75" w:rsidRPr="00A90D7E" w:rsidRDefault="00E21170" w:rsidP="00AA435F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J</m:t>
          </m:r>
          <m:r>
            <w:rPr>
              <w:rFonts w:ascii="Cambria Math" w:hAnsi="Cambria Math"/>
              <w:sz w:val="22"/>
              <w:szCs w:val="22"/>
            </w:rPr>
            <m:t>-CurrentDensity,A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/</m:t>
          </m:r>
          <m:r>
            <w:rPr>
              <w:rFonts w:ascii="Cambria Math" w:hAnsi="Cambria Math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6A20D8EC" w14:textId="2F895A97" w:rsidR="00353A75" w:rsidRPr="00A90D7E" w:rsidRDefault="008B6A88" w:rsidP="00AA435F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-Permeability of free space</m:t>
          </m:r>
          <m:r>
            <w:rPr>
              <w:rFonts w:ascii="Cambria Math" w:hAnsi="Cambria Math"/>
              <w:sz w:val="22"/>
              <w:szCs w:val="22"/>
            </w:rPr>
            <m:t>, H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/</m:t>
          </m:r>
          <m:r>
            <w:rPr>
              <w:rFonts w:ascii="Cambria Math" w:hAnsi="Cambria Math"/>
              <w:sz w:val="22"/>
              <w:szCs w:val="22"/>
            </w:rPr>
            <m:t>m</m:t>
          </m:r>
        </m:oMath>
      </m:oMathPara>
    </w:p>
    <w:p w14:paraId="72E2B83B" w14:textId="7810B118" w:rsidR="008B6A88" w:rsidRPr="00A90D7E" w:rsidRDefault="00A82D5E" w:rsidP="00AA435F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Relative</m:t>
          </m:r>
          <m:r>
            <w:rPr>
              <w:rFonts w:ascii="Cambria Math" w:hAnsi="Cambria Math"/>
              <w:sz w:val="22"/>
              <w:szCs w:val="22"/>
            </w:rPr>
            <m:t> permeability of</m:t>
          </m:r>
          <m:r>
            <w:rPr>
              <w:rFonts w:ascii="Cambria Math" w:hAnsi="Cambria Math"/>
              <w:sz w:val="22"/>
              <w:szCs w:val="22"/>
            </w:rPr>
            <m:t xml:space="preserve"> ungapped</m:t>
          </m:r>
          <m:r>
            <w:rPr>
              <w:rFonts w:ascii="Cambria Math" w:hAnsi="Cambria Math"/>
              <w:sz w:val="22"/>
              <w:szCs w:val="22"/>
            </w:rPr>
            <m:t>  core</m:t>
          </m:r>
        </m:oMath>
      </m:oMathPara>
    </w:p>
    <w:p w14:paraId="1915FB33" w14:textId="4A21FB46" w:rsidR="000E292F" w:rsidRPr="00A90D7E" w:rsidRDefault="00AA435F" w:rsidP="00AA435F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- Switching Frequency, Hz</m:t>
          </m:r>
        </m:oMath>
      </m:oMathPara>
    </w:p>
    <w:p w14:paraId="7E12C960" w14:textId="7234469D" w:rsidR="00394459" w:rsidRPr="00A90D7E" w:rsidRDefault="00394459" w:rsidP="00103D52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μ</m:t>
              </m:r>
              <m:ctrlPr>
                <w:rPr>
                  <w:rFonts w:ascii="Cambria Math" w:hAnsi="Cambria Math"/>
                  <w:b/>
                  <w:bCs/>
                  <w:sz w:val="22"/>
                  <w:szCs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wg 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Relative permeability of gapped core</m:t>
          </m:r>
        </m:oMath>
      </m:oMathPara>
    </w:p>
    <w:p w14:paraId="28643D8A" w14:textId="657B75C0" w:rsidR="00394459" w:rsidRPr="00CC0620" w:rsidRDefault="00394459" w:rsidP="00103D52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Air gap, mm</m:t>
          </m:r>
        </m:oMath>
      </m:oMathPara>
    </w:p>
    <w:p w14:paraId="4C613053" w14:textId="27722480" w:rsidR="00CC0620" w:rsidRPr="00A90D7E" w:rsidRDefault="00CC0620" w:rsidP="00103D52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Copper resistivity,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Ω</m:t>
          </m:r>
          <m:r>
            <w:rPr>
              <w:rFonts w:ascii="Cambria Math" w:hAnsi="Cambria Math"/>
              <w:sz w:val="22"/>
              <w:szCs w:val="22"/>
            </w:rPr>
            <m:t>m</m:t>
          </m:r>
        </m:oMath>
      </m:oMathPara>
    </w:p>
    <w:p w14:paraId="462A6F52" w14:textId="601C6228" w:rsidR="00394459" w:rsidRPr="00A90D7E" w:rsidRDefault="00394459" w:rsidP="00103D52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Effective Flux</m:t>
          </m:r>
          <m:r>
            <w:rPr>
              <w:rFonts w:ascii="Cambria Math" w:hAnsi="Cambria Math"/>
              <w:sz w:val="22"/>
              <w:szCs w:val="22"/>
            </w:rPr>
            <m:t> path</m:t>
          </m:r>
          <m:r>
            <w:rPr>
              <w:rFonts w:ascii="Cambria Math" w:hAnsi="Cambria Math"/>
              <w:sz w:val="22"/>
              <w:szCs w:val="22"/>
            </w:rPr>
            <m:t> length, mm</m:t>
          </m:r>
        </m:oMath>
      </m:oMathPara>
    </w:p>
    <w:p w14:paraId="16EA16CC" w14:textId="21A602C9" w:rsidR="007740DF" w:rsidRPr="00A90D7E" w:rsidRDefault="00CF751A" w:rsidP="00103D52">
      <w:pPr>
        <w:spacing w:line="360" w:lineRule="auto"/>
        <w:ind w:left="720" w:hanging="27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Mean length per turn,mm</m:t>
          </m:r>
        </m:oMath>
      </m:oMathPara>
    </w:p>
    <w:p w14:paraId="43F78782" w14:textId="13128EC0" w:rsidR="00CF751A" w:rsidRPr="00A90D7E" w:rsidRDefault="000B31C3" w:rsidP="00103D52">
      <w:pPr>
        <w:spacing w:line="360" w:lineRule="auto"/>
        <w:ind w:left="720" w:hanging="270"/>
        <w:rPr>
          <w:rFonts w:ascii="Eaton" w:hAnsi="Eato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-Effective area of core,m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44AAD2A1" w14:textId="1373AC2C" w:rsidR="007740DF" w:rsidRPr="00B30F14" w:rsidRDefault="008C09B2" w:rsidP="00CA1896">
      <w:pPr>
        <w:spacing w:line="360" w:lineRule="auto"/>
        <w:ind w:left="720" w:hanging="27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Maximum Flux Density, Tesla</m:t>
          </m:r>
        </m:oMath>
      </m:oMathPara>
    </w:p>
    <w:p w14:paraId="7F936595" w14:textId="23077F38" w:rsidR="00B30F14" w:rsidRPr="00041354" w:rsidRDefault="00CA1896" w:rsidP="00CA1896">
      <w:pPr>
        <w:spacing w:line="360" w:lineRule="auto"/>
        <w:ind w:left="720" w:hanging="27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Core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Core loss, W</m:t>
          </m:r>
        </m:oMath>
      </m:oMathPara>
    </w:p>
    <w:p w14:paraId="0E38190B" w14:textId="4B55B336" w:rsidR="00041354" w:rsidRPr="008C09B2" w:rsidRDefault="00CA1896" w:rsidP="00CA1896">
      <w:pPr>
        <w:spacing w:line="360" w:lineRule="auto"/>
        <w:ind w:left="720" w:hanging="270"/>
        <w:rPr>
          <w:rFonts w:ascii="Eaton" w:hAnsi="Eaton"/>
          <w:b/>
          <w:b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Volum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stack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-Volume of core per stack,m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</m:oMath>
      </m:oMathPara>
    </w:p>
    <w:p w14:paraId="078B0F28" w14:textId="30C30C43" w:rsidR="00DA5AF1" w:rsidRPr="00807CDC" w:rsidRDefault="00CA1896" w:rsidP="00CA1896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Relative</m:t>
          </m:r>
          <m:r>
            <m:rPr>
              <m:lit/>
              <m:sty m:val="bi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Core</m:t>
          </m:r>
          <m:r>
            <m:rPr>
              <m:lit/>
              <m:sty m:val="bi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loss</m:t>
          </m:r>
          <m:r>
            <m:rPr>
              <m:lit/>
              <m:sty m:val="bi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CoeffN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9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7</m:t>
          </m:r>
          <m:r>
            <w:rPr>
              <w:rFonts w:ascii="Cambria Math" w:hAnsi="Cambria Math"/>
              <w:sz w:val="22"/>
              <w:szCs w:val="22"/>
            </w:rPr>
            <m:t>-Loss coefficient for core loss computation,kW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</m:oMath>
      </m:oMathPara>
    </w:p>
    <w:p w14:paraId="45BA3431" w14:textId="498CD2AB" w:rsidR="00807CDC" w:rsidRPr="00261BB7" w:rsidRDefault="00614B38" w:rsidP="00CA1896">
      <w:pPr>
        <w:spacing w:line="360" w:lineRule="auto"/>
        <w:ind w:left="720"/>
        <w:rPr>
          <w:rFonts w:ascii="Eaton" w:hAnsi="Eaton"/>
          <w:b/>
          <w:bCs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cw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-Window area of core,m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7A4E001B" w14:textId="7DD37A49" w:rsidR="00C5251B" w:rsidRPr="00A90D7E" w:rsidRDefault="007740DF" w:rsidP="00DA5AF1">
      <w:pPr>
        <w:pStyle w:val="Heading2"/>
        <w:rPr>
          <w:rFonts w:ascii="Eaton" w:hAnsi="Eaton"/>
        </w:rPr>
      </w:pPr>
      <w:bookmarkStart w:id="11" w:name="_Toc128587676"/>
      <w:r w:rsidRPr="00A90D7E">
        <w:rPr>
          <w:rFonts w:ascii="Eaton" w:hAnsi="Eaton"/>
        </w:rPr>
        <w:t>Transformer abbreviations:</w:t>
      </w:r>
      <w:bookmarkEnd w:id="11"/>
    </w:p>
    <w:p w14:paraId="4234C76D" w14:textId="77777777" w:rsidR="00DA5AF1" w:rsidRPr="00A90D7E" w:rsidRDefault="00DA5AF1" w:rsidP="00421BFC">
      <w:pPr>
        <w:ind w:left="450"/>
        <w:rPr>
          <w:rFonts w:ascii="Eaton" w:hAnsi="Eaton"/>
          <w:b/>
          <w:bCs/>
          <w:u w:val="single"/>
        </w:rPr>
      </w:pPr>
    </w:p>
    <w:p w14:paraId="2B160103" w14:textId="7AAAF490" w:rsidR="005172AA" w:rsidRPr="00A90D7E" w:rsidRDefault="009D168D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Number of secondary winding turns</m:t>
          </m:r>
          <m:r>
            <w:rPr>
              <w:rFonts w:ascii="Cambria Math" w:hAnsi="Cambria Math"/>
              <w:sz w:val="22"/>
              <w:szCs w:val="22"/>
            </w:rPr>
            <m:t xml:space="preserve">   </m:t>
          </m:r>
        </m:oMath>
      </m:oMathPara>
    </w:p>
    <w:p w14:paraId="3897A9D4" w14:textId="0E55BCF0" w:rsidR="009D168D" w:rsidRPr="00A90D7E" w:rsidRDefault="009C1ED7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Number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 </m:t>
          </m:r>
          <m:r>
            <w:rPr>
              <w:rFonts w:ascii="Cambria Math" w:hAnsi="Cambria Math"/>
              <w:sz w:val="22"/>
              <w:szCs w:val="22"/>
            </w:rPr>
            <m:t>of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 </m:t>
          </m:r>
          <m:r>
            <w:rPr>
              <w:rFonts w:ascii="Cambria Math" w:hAnsi="Cambria Math"/>
              <w:sz w:val="22"/>
              <w:szCs w:val="22"/>
            </w:rPr>
            <m:t>Primary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 </m:t>
          </m:r>
          <m:r>
            <w:rPr>
              <w:rFonts w:ascii="Cambria Math" w:hAnsi="Cambria Math"/>
              <w:sz w:val="22"/>
              <w:szCs w:val="22"/>
            </w:rPr>
            <m:t>winding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 </m:t>
          </m:r>
          <m:r>
            <w:rPr>
              <w:rFonts w:ascii="Cambria Math" w:hAnsi="Cambria Math"/>
              <w:sz w:val="22"/>
              <w:szCs w:val="22"/>
            </w:rPr>
            <m:t>turns</m:t>
          </m:r>
        </m:oMath>
      </m:oMathPara>
    </w:p>
    <w:p w14:paraId="74277A2F" w14:textId="02880B69" w:rsidR="00731A39" w:rsidRPr="00A90D7E" w:rsidRDefault="00BC679F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-Transformer turns ratio 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</m:oMath>
      </m:oMathPara>
    </w:p>
    <w:p w14:paraId="4DEB320F" w14:textId="6986DB02" w:rsidR="005172AA" w:rsidRPr="00A90D7E" w:rsidRDefault="00BC679F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W</m:t>
          </m:r>
          <m:r>
            <m:rPr>
              <m:lit/>
              <m:sty m:val="bi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Are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Pri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pturn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-Window area for Primary Conductor per turn,m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3AAA99F0" w14:textId="5CB4A6E2" w:rsidR="00421BFC" w:rsidRPr="00A90D7E" w:rsidRDefault="00BC679F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W</m:t>
          </m:r>
          <m:r>
            <m:rPr>
              <m:lit/>
              <m:sty m:val="bi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Are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Sec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pturn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-Window area for </m:t>
          </m:r>
          <m:r>
            <w:rPr>
              <w:rFonts w:ascii="Cambria Math" w:hAnsi="Cambria Math"/>
              <w:sz w:val="22"/>
              <w:szCs w:val="22"/>
            </w:rPr>
            <m:t>Second</m:t>
          </m:r>
          <m:r>
            <w:rPr>
              <w:rFonts w:ascii="Cambria Math" w:hAnsi="Cambria Math"/>
              <w:sz w:val="22"/>
              <w:szCs w:val="22"/>
            </w:rPr>
            <m:t>ary Conductor per turn</m:t>
          </m:r>
          <m:r>
            <w:rPr>
              <w:rFonts w:ascii="Cambria Math" w:hAnsi="Cambria Math"/>
              <w:sz w:val="22"/>
              <w:szCs w:val="22"/>
            </w:rPr>
            <m:t>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10AD448" w14:textId="52598E40" w:rsidR="00421BFC" w:rsidRPr="00A90D7E" w:rsidRDefault="00BC679F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W</m:t>
          </m:r>
          <m:r>
            <m:rPr>
              <m:lit/>
              <m:sty m:val="bi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Are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otal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Total W</m:t>
          </m:r>
          <m:r>
            <w:rPr>
              <w:rFonts w:ascii="Cambria Math" w:hAnsi="Cambria Math"/>
              <w:sz w:val="22"/>
              <w:szCs w:val="22"/>
            </w:rPr>
            <m:t>indow area</m:t>
          </m:r>
          <m:r>
            <w:rPr>
              <w:rFonts w:ascii="Cambria Math" w:hAnsi="Cambria Math"/>
              <w:sz w:val="22"/>
              <w:szCs w:val="22"/>
            </w:rPr>
            <m:t> Required,m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1753ECAC" w14:textId="381A7475" w:rsidR="005172AA" w:rsidRPr="00A90D7E" w:rsidRDefault="005172AA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prms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Primary winding RMS current, A</m:t>
          </m:r>
        </m:oMath>
      </m:oMathPara>
    </w:p>
    <w:p w14:paraId="6F7DF69B" w14:textId="6E25D820" w:rsidR="00B600E8" w:rsidRPr="00A90D7E" w:rsidRDefault="00B600E8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srms 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Secondary winding RMS Current, A</m:t>
          </m:r>
        </m:oMath>
      </m:oMathPara>
    </w:p>
    <w:p w14:paraId="3CE140D5" w14:textId="0B959E8A" w:rsidR="00DE101E" w:rsidRPr="00A90D7E" w:rsidRDefault="00DE101E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/>
                  <w:b/>
                  <w:bCs/>
                  <w:sz w:val="22"/>
                  <w:szCs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wdg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fctr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- Winding Factor, 2.3</m:t>
          </m:r>
        </m:oMath>
      </m:oMathPara>
    </w:p>
    <w:p w14:paraId="596ACD1F" w14:textId="7C826F40" w:rsidR="00AA435F" w:rsidRPr="00A90D7E" w:rsidRDefault="00F940CC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VoltSec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Voltage Second across Transformer Primary Winding, Vs</m:t>
          </m:r>
        </m:oMath>
      </m:oMathPara>
    </w:p>
    <w:p w14:paraId="05EFBE79" w14:textId="41913EA4" w:rsidR="00AA435F" w:rsidRPr="00A90D7E" w:rsidRDefault="00763D8B" w:rsidP="00A95F98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inmax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Maximum Voltage across Transformer Primary winding, V</m:t>
          </m:r>
        </m:oMath>
      </m:oMathPara>
    </w:p>
    <w:p w14:paraId="14180169" w14:textId="7622B039" w:rsidR="00AA435F" w:rsidRPr="00D1780A" w:rsidRDefault="00D91D32" w:rsidP="00AA435F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Fund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Fundamental Inductance obtained</m:t>
          </m:r>
          <m:r>
            <w:rPr>
              <w:rFonts w:ascii="Cambria Math" w:hAnsi="Cambria Math"/>
              <w:sz w:val="22"/>
              <w:szCs w:val="22"/>
            </w:rPr>
            <m:t xml:space="preserve">, </m:t>
          </m:r>
          <m:r>
            <w:rPr>
              <w:rFonts w:ascii="Cambria Math" w:hAnsi="Cambria Math"/>
              <w:sz w:val="22"/>
              <w:szCs w:val="22"/>
            </w:rPr>
            <m:t>mH</m:t>
          </m:r>
        </m:oMath>
      </m:oMathPara>
    </w:p>
    <w:p w14:paraId="75230578" w14:textId="0FE11DC7" w:rsidR="00D1780A" w:rsidRPr="00A90D7E" w:rsidRDefault="00D1780A" w:rsidP="00AA435F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Peak magnetizing current, A</m:t>
          </m:r>
        </m:oMath>
      </m:oMathPara>
    </w:p>
    <w:p w14:paraId="2027FC32" w14:textId="5AD1FC2C" w:rsidR="00E9107D" w:rsidRPr="00817E9E" w:rsidRDefault="000C7E26" w:rsidP="0089197A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per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Ampere Turn per meter</m:t>
          </m:r>
          <m: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 xml:space="preserve"> A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/</m:t>
          </m:r>
          <m:r>
            <w:rPr>
              <w:rFonts w:ascii="Cambria Math" w:hAnsi="Cambria Math"/>
              <w:sz w:val="22"/>
              <w:szCs w:val="22"/>
            </w:rPr>
            <m:t>m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6A372212" w14:textId="1FC93BCD" w:rsidR="00817E9E" w:rsidRPr="007C5497" w:rsidRDefault="00817E9E" w:rsidP="0089197A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Pri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Primary winding Resistance, m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Ω</m:t>
          </m:r>
        </m:oMath>
      </m:oMathPara>
    </w:p>
    <w:p w14:paraId="10C30ED9" w14:textId="676FF88F" w:rsidR="007C5497" w:rsidRPr="00842D00" w:rsidRDefault="007C5497" w:rsidP="0089197A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Sec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- </m:t>
          </m:r>
          <m:r>
            <w:rPr>
              <w:rFonts w:ascii="Cambria Math" w:hAnsi="Cambria Math"/>
              <w:sz w:val="22"/>
              <w:szCs w:val="22"/>
            </w:rPr>
            <m:t>Second</m:t>
          </m:r>
          <m:r>
            <w:rPr>
              <w:rFonts w:ascii="Cambria Math" w:hAnsi="Cambria Math"/>
              <w:sz w:val="22"/>
              <w:szCs w:val="22"/>
            </w:rPr>
            <m:t>ary winding Resistance, m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Ω</m:t>
          </m:r>
        </m:oMath>
      </m:oMathPara>
    </w:p>
    <w:p w14:paraId="49A56D33" w14:textId="4F31C4F0" w:rsidR="00C5251B" w:rsidRDefault="00C5251B" w:rsidP="0089197A">
      <w:pPr>
        <w:pStyle w:val="Heading2"/>
      </w:pPr>
      <w:bookmarkStart w:id="12" w:name="_Toc128587677"/>
      <w:r w:rsidRPr="00A90D7E">
        <w:t>Inductor abbreviations:</w:t>
      </w:r>
      <w:bookmarkEnd w:id="12"/>
    </w:p>
    <w:p w14:paraId="1D0C9020" w14:textId="3FEB17DD" w:rsidR="00CC0620" w:rsidRPr="00CC0620" w:rsidRDefault="00B4495D" w:rsidP="008A18FC">
      <w:pPr>
        <w:pStyle w:val="ListParagraph"/>
        <w:spacing w:line="360" w:lineRule="auto"/>
        <w:jc w:val="center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Copp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-Required Cross-sectional area of copper,m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799047A9" w14:textId="7516B194" w:rsidR="00CC0620" w:rsidRPr="00CC0620" w:rsidRDefault="00CC0620" w:rsidP="008A18FC">
      <w:pPr>
        <w:pStyle w:val="ListParagraph"/>
        <w:spacing w:line="360" w:lineRule="auto"/>
        <w:jc w:val="center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Ind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Inductor Rms Current, A</m:t>
          </m:r>
        </m:oMath>
      </m:oMathPara>
    </w:p>
    <w:p w14:paraId="6892FCF3" w14:textId="6B19E4D8" w:rsidR="00CC0620" w:rsidRPr="00710075" w:rsidRDefault="00CC0620" w:rsidP="008A18FC">
      <w:pPr>
        <w:pStyle w:val="ListParagraph"/>
        <w:spacing w:line="360" w:lineRule="auto"/>
        <w:jc w:val="center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Skin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Depth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Skin depth, mm</m:t>
          </m:r>
        </m:oMath>
      </m:oMathPara>
    </w:p>
    <w:p w14:paraId="71CD462F" w14:textId="576A2369" w:rsidR="00CC0620" w:rsidRPr="00710075" w:rsidRDefault="00CC0620" w:rsidP="008A18FC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μ</m:t>
              </m:r>
              <m:ctrlPr>
                <w:rPr>
                  <w:rFonts w:ascii="Cambria Math" w:hAnsi="Cambria Math"/>
                  <w:b/>
                  <w:bCs/>
                  <w:sz w:val="22"/>
                  <w:szCs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-Copper Relative  Permeability</m:t>
          </m:r>
        </m:oMath>
      </m:oMathPara>
    </w:p>
    <w:p w14:paraId="5770B6B3" w14:textId="5C87B8E4" w:rsidR="00710075" w:rsidRPr="00CC0620" w:rsidRDefault="00710075" w:rsidP="008A18FC">
      <w:pPr>
        <w:pStyle w:val="ListParagraph"/>
        <w:spacing w:line="360" w:lineRule="auto"/>
        <w:jc w:val="left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Diameter of one copper strand, mm</m:t>
          </m:r>
        </m:oMath>
      </m:oMathPara>
    </w:p>
    <w:p w14:paraId="10A32D6B" w14:textId="54957663" w:rsidR="00C5251B" w:rsidRPr="002760F9" w:rsidRDefault="00C35E20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Strands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Number of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 strands required</m:t>
          </m:r>
        </m:oMath>
      </m:oMathPara>
    </w:p>
    <w:p w14:paraId="7890A2C4" w14:textId="0E5D3042" w:rsidR="002760F9" w:rsidRPr="00C15FD3" w:rsidRDefault="00B6225A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Coa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Enamel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/</m:t>
          </m:r>
          <m:r>
            <w:rPr>
              <w:rFonts w:ascii="Cambria Math" w:hAnsi="Cambria Math"/>
              <w:sz w:val="22"/>
              <w:szCs w:val="22"/>
            </w:rPr>
            <m:t>Insulation coating thickness on copper strand, mm</m:t>
          </m:r>
        </m:oMath>
      </m:oMathPara>
    </w:p>
    <w:p w14:paraId="183DF55E" w14:textId="70736FD9" w:rsidR="00C15FD3" w:rsidRPr="00194A20" w:rsidRDefault="00C15FD3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pf</m:t>
            </m:r>
          </m:sub>
        </m:sSub>
        <m:r>
          <w:rPr>
            <w:rFonts w:ascii="Cambria Math" w:hAnsi="Cambria Math"/>
            <w:sz w:val="22"/>
            <w:szCs w:val="22"/>
          </w:rPr>
          <m:t>- Packing factor</m:t>
        </m:r>
      </m:oMath>
      <w:r w:rsidR="00EF261D">
        <w:rPr>
          <w:rFonts w:ascii="Eaton" w:hAnsi="Eaton"/>
          <w:sz w:val="22"/>
          <w:szCs w:val="22"/>
        </w:rPr>
        <w:t xml:space="preserve"> </w:t>
      </w:r>
    </w:p>
    <w:p w14:paraId="569A5E3A" w14:textId="17E10917" w:rsidR="00194A20" w:rsidRPr="0023662E" w:rsidRDefault="00194A20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litz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Outer diameter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 of bunched litz wire, mm</m:t>
          </m:r>
        </m:oMath>
      </m:oMathPara>
    </w:p>
    <w:p w14:paraId="33E5B730" w14:textId="0984ECFE" w:rsidR="0023662E" w:rsidRPr="0079678F" w:rsidRDefault="0079678F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litz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-Cross section area of litz wire.m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1A2C65D1" w14:textId="5F29D290" w:rsidR="00297A46" w:rsidRPr="00334802" w:rsidRDefault="00297A46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Copp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Cor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-Corrected cross-sectional area of copper after stranding them,m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10698208" w14:textId="09EA7F40" w:rsidR="00807CDC" w:rsidRPr="00334802" w:rsidRDefault="00334802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Req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-Required Window area,m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17398F7C" w14:textId="54C4162B" w:rsidR="00807CDC" w:rsidRPr="00333DDC" w:rsidRDefault="00333DDC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cw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Avai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-Available Window area considering winding factor,m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53E6464B" w14:textId="51448A21" w:rsidR="00BF4554" w:rsidRPr="00F24946" w:rsidRDefault="00BF4554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  <m:ctrlPr>
                <w:rPr>
                  <w:rFonts w:ascii="Cambria Math" w:hAnsi="Cambria Math"/>
                  <w:b/>
                  <w:bCs/>
                  <w:sz w:val="22"/>
                  <w:szCs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Window utilization factor=1</m:t>
          </m:r>
          <m:r>
            <m:rPr>
              <m:lit/>
            </m:rPr>
            <w:rPr>
              <w:rFonts w:ascii="Cambria Math" w:hAnsi="Cambria Math"/>
              <w:sz w:val="22"/>
              <w:szCs w:val="22"/>
            </w:rPr>
            <m:t>/</m:t>
          </m:r>
          <m:r>
            <w:rPr>
              <w:rFonts w:ascii="Cambria Math" w:hAnsi="Cambria Math"/>
              <w:sz w:val="22"/>
              <w:szCs w:val="22"/>
            </w:rPr>
            <m:t>Winding factor</m:t>
          </m:r>
        </m:oMath>
      </m:oMathPara>
    </w:p>
    <w:p w14:paraId="53941DB2" w14:textId="49B29ED9" w:rsidR="0011153A" w:rsidRPr="00B6225A" w:rsidRDefault="00B6225A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Surf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core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-Surface area of Core,m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75E28E58" w14:textId="0289151E" w:rsidR="00B6225A" w:rsidRPr="00CF1117" w:rsidRDefault="00B6225A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Cu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-Surface area of copper exposed to heat,m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3EE67AA5" w14:textId="7E9363F6" w:rsidR="005901B1" w:rsidRPr="00820900" w:rsidRDefault="005901B1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Frng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Fctr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Fringing Factor</m:t>
          </m:r>
        </m:oMath>
      </m:oMathPara>
    </w:p>
    <w:p w14:paraId="57CE715D" w14:textId="5EC6CF3E" w:rsidR="00137320" w:rsidRPr="00EB6DCF" w:rsidRDefault="00137320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Fund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Inductance obtained for chosen core and  parameters, H</m:t>
          </m:r>
        </m:oMath>
      </m:oMathPara>
    </w:p>
    <w:p w14:paraId="5CC9C018" w14:textId="26E6A446" w:rsidR="00AC1CCD" w:rsidRPr="000406B9" w:rsidRDefault="00AC1CCD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perlayer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Number of turns per layer</m:t>
          </m:r>
        </m:oMath>
      </m:oMathPara>
    </w:p>
    <w:p w14:paraId="3404AF0F" w14:textId="633FBD88" w:rsidR="00AC1CCD" w:rsidRPr="007C118E" w:rsidRDefault="00AC1CCD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Layer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Number of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 layers of winding</m:t>
          </m:r>
        </m:oMath>
      </m:oMathPara>
    </w:p>
    <w:p w14:paraId="1AB81AB7" w14:textId="1086729B" w:rsidR="006346C0" w:rsidRPr="007C118E" w:rsidRDefault="006346C0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DC resistance of conductor,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Ω</m:t>
          </m:r>
        </m:oMath>
      </m:oMathPara>
    </w:p>
    <w:p w14:paraId="2EA4B2B6" w14:textId="72E4B95F" w:rsidR="006346C0" w:rsidRPr="007C118E" w:rsidRDefault="006346C0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- AC resistance of conductor,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Ω</m:t>
          </m:r>
        </m:oMath>
      </m:oMathPara>
    </w:p>
    <w:p w14:paraId="255DE87F" w14:textId="4A6E1AB8" w:rsidR="001A2972" w:rsidRPr="007C118E" w:rsidRDefault="00CF1117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Copper Losses, W</m:t>
          </m:r>
        </m:oMath>
      </m:oMathPara>
    </w:p>
    <w:p w14:paraId="3DF352EB" w14:textId="5D7F694A" w:rsidR="001A2972" w:rsidRPr="007C118E" w:rsidRDefault="00CF1117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Core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Core Losses, W</m:t>
          </m:r>
        </m:oMath>
      </m:oMathPara>
    </w:p>
    <w:p w14:paraId="375F3BB0" w14:textId="030685DA" w:rsidR="00F8493C" w:rsidRPr="00C570BF" w:rsidRDefault="00CF1117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Los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gap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Gap losses,W</m:t>
          </m:r>
        </m:oMath>
      </m:oMathPara>
    </w:p>
    <w:p w14:paraId="6E5866AC" w14:textId="7A803608" w:rsidR="001A2972" w:rsidRPr="00C570BF" w:rsidRDefault="00CF1117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w:lastRenderedPageBreak/>
            <m:t>Los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Total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Total losses,W</m:t>
          </m:r>
        </m:oMath>
      </m:oMathPara>
    </w:p>
    <w:p w14:paraId="09AA0C22" w14:textId="35AEE627" w:rsidR="00F8493C" w:rsidRPr="007059DC" w:rsidRDefault="00CF1117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Cor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Rise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Temperature rise of core, Degree celsius</m:t>
          </m:r>
        </m:oMath>
      </m:oMathPara>
    </w:p>
    <w:p w14:paraId="747DCCDE" w14:textId="40AA6C9A" w:rsidR="009D3C39" w:rsidRPr="007059DC" w:rsidRDefault="00CF1117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C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Rise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-Temperature rise of copper</m:t>
          </m:r>
          <m:r>
            <w:rPr>
              <w:rFonts w:ascii="Cambria Math" w:hAnsi="Cambria Math"/>
              <w:sz w:val="22"/>
              <w:szCs w:val="22"/>
            </w:rPr>
            <m:t xml:space="preserve">, </m:t>
          </m:r>
          <m:r>
            <w:rPr>
              <w:rFonts w:ascii="Cambria Math" w:hAnsi="Cambria Math"/>
              <w:sz w:val="22"/>
              <w:szCs w:val="22"/>
            </w:rPr>
            <m:t>Degree celsius</m:t>
          </m:r>
        </m:oMath>
      </m:oMathPara>
    </w:p>
    <w:p w14:paraId="0D6DE096" w14:textId="4DE66C34" w:rsidR="009D3C39" w:rsidRPr="007059DC" w:rsidRDefault="00CF1117" w:rsidP="008A18FC">
      <w:pPr>
        <w:spacing w:line="360" w:lineRule="auto"/>
        <w:ind w:left="720"/>
        <w:rPr>
          <w:rFonts w:ascii="Eaton" w:hAnsi="Eaton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Tota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Rise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 Total Temperature rise</m:t>
          </m:r>
          <m:r>
            <w:rPr>
              <w:rFonts w:ascii="Cambria Math" w:hAnsi="Cambria Math"/>
              <w:sz w:val="22"/>
              <w:szCs w:val="22"/>
            </w:rPr>
            <m:t xml:space="preserve">, </m:t>
          </m:r>
          <m:r>
            <w:rPr>
              <w:rFonts w:ascii="Cambria Math" w:hAnsi="Cambria Math"/>
              <w:sz w:val="22"/>
              <w:szCs w:val="22"/>
            </w:rPr>
            <m:t>Degree celsius</m:t>
          </m:r>
        </m:oMath>
      </m:oMathPara>
    </w:p>
    <w:p w14:paraId="5E723694" w14:textId="77777777" w:rsidR="007059DC" w:rsidRPr="007059DC" w:rsidRDefault="007059DC" w:rsidP="00C35E20">
      <w:pPr>
        <w:ind w:left="720"/>
        <w:rPr>
          <w:rFonts w:ascii="Eaton" w:hAnsi="Eaton"/>
        </w:rPr>
      </w:pPr>
    </w:p>
    <w:p w14:paraId="67617E1B" w14:textId="77777777" w:rsidR="00FE56E1" w:rsidRPr="008A18FC" w:rsidRDefault="00FE56E1" w:rsidP="008A18FC">
      <w:pPr>
        <w:jc w:val="left"/>
        <w:rPr>
          <w:rFonts w:ascii="Eaton" w:hAnsi="Eaton"/>
          <w:sz w:val="22"/>
          <w:szCs w:val="22"/>
        </w:rPr>
      </w:pPr>
    </w:p>
    <w:sectPr w:rsidR="00FE56E1" w:rsidRPr="008A18FC" w:rsidSect="00211E95">
      <w:type w:val="continuous"/>
      <w:pgSz w:w="11906" w:h="16838" w:code="9"/>
      <w:pgMar w:top="720" w:right="720" w:bottom="720" w:left="720" w:header="28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D0ED" w14:textId="77777777" w:rsidR="00EE00D1" w:rsidRDefault="00EE00D1">
      <w:r>
        <w:separator/>
      </w:r>
    </w:p>
  </w:endnote>
  <w:endnote w:type="continuationSeparator" w:id="0">
    <w:p w14:paraId="41FE7C4C" w14:textId="77777777" w:rsidR="00EE00D1" w:rsidRDefault="00EE00D1">
      <w:r>
        <w:continuationSeparator/>
      </w:r>
    </w:p>
  </w:endnote>
  <w:endnote w:type="continuationNotice" w:id="1">
    <w:p w14:paraId="4474DA02" w14:textId="77777777" w:rsidR="00EE00D1" w:rsidRDefault="00EE00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aton">
    <w:panose1 w:val="02000503040000020004"/>
    <w:charset w:val="00"/>
    <w:family w:val="modern"/>
    <w:notTrueType/>
    <w:pitch w:val="variable"/>
    <w:sig w:usb0="A000002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D0D0" w14:textId="77777777" w:rsidR="004E1C82" w:rsidRDefault="004E1C82" w:rsidP="00AD2A0F">
    <w:pPr>
      <w:pStyle w:val="Footer"/>
      <w:pBdr>
        <w:bottom w:val="single" w:sz="12" w:space="1" w:color="auto"/>
      </w:pBdr>
      <w:ind w:left="142"/>
    </w:pPr>
  </w:p>
  <w:p w14:paraId="63318943" w14:textId="7320CEB1" w:rsidR="004E1C82" w:rsidRDefault="00C670A8" w:rsidP="00AD2A0F">
    <w:pPr>
      <w:pStyle w:val="Footer"/>
      <w:ind w:left="142"/>
      <w:rPr>
        <w:sz w:val="20"/>
        <w:szCs w:val="20"/>
      </w:rPr>
    </w:pPr>
    <w:r w:rsidRPr="003176AB">
      <w:rPr>
        <w:sz w:val="20"/>
        <w:szCs w:val="20"/>
      </w:rPr>
      <w:t>Ref:</w:t>
    </w:r>
    <w:r w:rsidR="004E1C82" w:rsidRPr="003176AB">
      <w:rPr>
        <w:sz w:val="20"/>
        <w:szCs w:val="20"/>
      </w:rPr>
      <w:t xml:space="preserve"> </w:t>
    </w:r>
    <w:r w:rsidR="004E1C82">
      <w:rPr>
        <w:sz w:val="20"/>
        <w:szCs w:val="20"/>
      </w:rPr>
      <w:t>v</w:t>
    </w:r>
    <w:r w:rsidR="00233F9E">
      <w:rPr>
        <w:sz w:val="20"/>
        <w:szCs w:val="20"/>
      </w:rPr>
      <w:t>1</w:t>
    </w:r>
  </w:p>
  <w:p w14:paraId="7E6BB70A" w14:textId="45FD3652" w:rsidR="004E1C82" w:rsidRPr="003176AB" w:rsidRDefault="004E1C82" w:rsidP="00233F9E">
    <w:pPr>
      <w:pStyle w:val="Footer"/>
      <w:ind w:left="142"/>
      <w:rPr>
        <w:sz w:val="20"/>
        <w:szCs w:val="20"/>
      </w:rPr>
    </w:pPr>
    <w:r w:rsidRPr="003176AB">
      <w:rPr>
        <w:sz w:val="20"/>
        <w:szCs w:val="20"/>
      </w:rPr>
      <w:t xml:space="preserve">Le </w:t>
    </w:r>
    <w:r w:rsidR="00DA5FA1">
      <w:rPr>
        <w:sz w:val="20"/>
        <w:szCs w:val="20"/>
      </w:rPr>
      <w:t>10</w:t>
    </w:r>
    <w:r>
      <w:rPr>
        <w:sz w:val="20"/>
        <w:szCs w:val="20"/>
      </w:rPr>
      <w:t>/</w:t>
    </w:r>
    <w:r w:rsidR="00DA5FA1">
      <w:rPr>
        <w:sz w:val="20"/>
        <w:szCs w:val="20"/>
      </w:rPr>
      <w:t>01</w:t>
    </w:r>
    <w:r>
      <w:rPr>
        <w:sz w:val="20"/>
        <w:szCs w:val="20"/>
      </w:rPr>
      <w:t>/202</w:t>
    </w:r>
    <w:r w:rsidR="00DA5FA1">
      <w:rPr>
        <w:sz w:val="20"/>
        <w:szCs w:val="20"/>
      </w:rPr>
      <w:t>3</w:t>
    </w:r>
  </w:p>
  <w:p w14:paraId="0559E376" w14:textId="77777777" w:rsidR="004E1C82" w:rsidRDefault="004E1C82" w:rsidP="00AC019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4EE1" w14:textId="77777777" w:rsidR="004E1C82" w:rsidRDefault="004E1C82" w:rsidP="000F6F20">
    <w:pPr>
      <w:pStyle w:val="Footer"/>
      <w:pBdr>
        <w:bottom w:val="single" w:sz="12" w:space="1" w:color="auto"/>
      </w:pBdr>
    </w:pPr>
  </w:p>
  <w:p w14:paraId="6C8CFC68" w14:textId="77777777" w:rsidR="004E1C82" w:rsidRDefault="004E1C82" w:rsidP="00E675B6">
    <w:pPr>
      <w:pStyle w:val="Footer"/>
      <w:jc w:val="right"/>
    </w:pPr>
  </w:p>
  <w:p w14:paraId="77BC067B" w14:textId="77777777" w:rsidR="004E1C82" w:rsidRDefault="004E1C82" w:rsidP="00E675B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8675" w14:textId="77777777" w:rsidR="00EE00D1" w:rsidRDefault="00EE00D1">
      <w:r>
        <w:separator/>
      </w:r>
    </w:p>
  </w:footnote>
  <w:footnote w:type="continuationSeparator" w:id="0">
    <w:p w14:paraId="7B32D7DA" w14:textId="77777777" w:rsidR="00EE00D1" w:rsidRDefault="00EE00D1">
      <w:r>
        <w:continuationSeparator/>
      </w:r>
    </w:p>
  </w:footnote>
  <w:footnote w:type="continuationNotice" w:id="1">
    <w:p w14:paraId="6F888F97" w14:textId="77777777" w:rsidR="00EE00D1" w:rsidRDefault="00EE00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5" w:type="dxa"/>
      <w:tblLook w:val="04A0" w:firstRow="1" w:lastRow="0" w:firstColumn="1" w:lastColumn="0" w:noHBand="0" w:noVBand="1"/>
    </w:tblPr>
    <w:tblGrid>
      <w:gridCol w:w="2407"/>
      <w:gridCol w:w="2407"/>
      <w:gridCol w:w="2407"/>
      <w:gridCol w:w="3124"/>
    </w:tblGrid>
    <w:tr w:rsidR="00D4372A" w14:paraId="66486BE0" w14:textId="77777777" w:rsidTr="00D7668C">
      <w:trPr>
        <w:trHeight w:val="350"/>
      </w:trPr>
      <w:tc>
        <w:tcPr>
          <w:tcW w:w="2407" w:type="dxa"/>
          <w:vMerge w:val="restart"/>
        </w:tcPr>
        <w:p w14:paraId="742DB180" w14:textId="2A517729" w:rsidR="00D4372A" w:rsidRDefault="00D4372A">
          <w:pPr>
            <w:pStyle w:val="Header"/>
            <w:rPr>
              <w:sz w:val="28"/>
              <w:szCs w:val="28"/>
            </w:rPr>
          </w:pPr>
          <w:r w:rsidRPr="003F56B0">
            <w:rPr>
              <w:noProof/>
            </w:rPr>
            <w:drawing>
              <wp:inline distT="0" distB="0" distL="0" distR="0" wp14:anchorId="1255177F" wp14:editId="65730E12">
                <wp:extent cx="1363980" cy="642620"/>
                <wp:effectExtent l="0" t="0" r="0" b="0"/>
                <wp:docPr id="3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398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4" w:type="dxa"/>
          <w:gridSpan w:val="2"/>
          <w:vMerge w:val="restart"/>
        </w:tcPr>
        <w:p w14:paraId="3B73A597" w14:textId="5E1489E3" w:rsidR="00D4372A" w:rsidRDefault="00845425">
          <w:pPr>
            <w:pStyle w:val="Header"/>
            <w:rPr>
              <w:sz w:val="28"/>
              <w:szCs w:val="28"/>
            </w:rPr>
          </w:pPr>
          <w:r>
            <w:rPr>
              <w:sz w:val="28"/>
              <w:szCs w:val="28"/>
            </w:rPr>
            <w:t>PSFB Design Document</w:t>
          </w:r>
        </w:p>
      </w:tc>
      <w:tc>
        <w:tcPr>
          <w:tcW w:w="3124" w:type="dxa"/>
        </w:tcPr>
        <w:p w14:paraId="7A8FC376" w14:textId="77777777" w:rsidR="00D4372A" w:rsidRDefault="00800745">
          <w:pPr>
            <w:pStyle w:val="Header"/>
            <w:rPr>
              <w:sz w:val="20"/>
              <w:szCs w:val="20"/>
            </w:rPr>
          </w:pPr>
          <w:r w:rsidRPr="00F014A1">
            <w:rPr>
              <w:sz w:val="20"/>
              <w:szCs w:val="20"/>
            </w:rPr>
            <w:t>Ref. no:</w:t>
          </w:r>
        </w:p>
        <w:p w14:paraId="5EA475CF" w14:textId="52C56A67" w:rsidR="002E29E1" w:rsidRPr="00F014A1" w:rsidRDefault="002E29E1">
          <w:pPr>
            <w:pStyle w:val="Header"/>
            <w:rPr>
              <w:sz w:val="20"/>
              <w:szCs w:val="20"/>
            </w:rPr>
          </w:pPr>
        </w:p>
      </w:tc>
    </w:tr>
    <w:tr w:rsidR="00D4372A" w14:paraId="34D34139" w14:textId="77777777" w:rsidTr="00D7668C">
      <w:trPr>
        <w:trHeight w:val="330"/>
      </w:trPr>
      <w:tc>
        <w:tcPr>
          <w:tcW w:w="2407" w:type="dxa"/>
          <w:vMerge/>
        </w:tcPr>
        <w:p w14:paraId="035F5CE0" w14:textId="77777777" w:rsidR="00D4372A" w:rsidRDefault="00D4372A">
          <w:pPr>
            <w:pStyle w:val="Header"/>
            <w:rPr>
              <w:sz w:val="28"/>
              <w:szCs w:val="28"/>
            </w:rPr>
          </w:pPr>
        </w:p>
      </w:tc>
      <w:tc>
        <w:tcPr>
          <w:tcW w:w="4814" w:type="dxa"/>
          <w:gridSpan w:val="2"/>
          <w:vMerge/>
        </w:tcPr>
        <w:p w14:paraId="09F66BD6" w14:textId="77777777" w:rsidR="00D4372A" w:rsidRDefault="00D4372A">
          <w:pPr>
            <w:pStyle w:val="Header"/>
            <w:rPr>
              <w:sz w:val="28"/>
              <w:szCs w:val="28"/>
            </w:rPr>
          </w:pPr>
        </w:p>
      </w:tc>
      <w:tc>
        <w:tcPr>
          <w:tcW w:w="3124" w:type="dxa"/>
        </w:tcPr>
        <w:p w14:paraId="16D05E7C" w14:textId="77777777" w:rsidR="00D4372A" w:rsidRDefault="00F014A1">
          <w:pPr>
            <w:pStyle w:val="Header"/>
            <w:rPr>
              <w:sz w:val="20"/>
              <w:szCs w:val="20"/>
            </w:rPr>
          </w:pPr>
          <w:r w:rsidRPr="00F014A1">
            <w:rPr>
              <w:sz w:val="20"/>
              <w:szCs w:val="20"/>
            </w:rPr>
            <w:t>Revision</w:t>
          </w:r>
          <w:r w:rsidR="008D5F14" w:rsidRPr="00F014A1">
            <w:rPr>
              <w:sz w:val="20"/>
              <w:szCs w:val="20"/>
            </w:rPr>
            <w:t>:</w:t>
          </w:r>
        </w:p>
        <w:p w14:paraId="4D93A950" w14:textId="669C575C" w:rsidR="002E29E1" w:rsidRPr="00F014A1" w:rsidRDefault="002E29E1">
          <w:pPr>
            <w:pStyle w:val="Header"/>
            <w:rPr>
              <w:sz w:val="20"/>
              <w:szCs w:val="20"/>
            </w:rPr>
          </w:pPr>
        </w:p>
      </w:tc>
    </w:tr>
    <w:tr w:rsidR="00990468" w14:paraId="57469C38" w14:textId="77777777" w:rsidTr="007143F1">
      <w:tc>
        <w:tcPr>
          <w:tcW w:w="2407" w:type="dxa"/>
          <w:vMerge/>
        </w:tcPr>
        <w:p w14:paraId="2779F569" w14:textId="77777777" w:rsidR="00990468" w:rsidRDefault="00990468">
          <w:pPr>
            <w:pStyle w:val="Header"/>
            <w:rPr>
              <w:sz w:val="28"/>
              <w:szCs w:val="28"/>
            </w:rPr>
          </w:pPr>
        </w:p>
      </w:tc>
      <w:tc>
        <w:tcPr>
          <w:tcW w:w="2407" w:type="dxa"/>
        </w:tcPr>
        <w:p w14:paraId="0CC87E7C" w14:textId="77777777" w:rsidR="00990468" w:rsidRDefault="00990468">
          <w:pPr>
            <w:pStyle w:val="Header"/>
            <w:rPr>
              <w:sz w:val="28"/>
              <w:szCs w:val="28"/>
            </w:rPr>
          </w:pPr>
        </w:p>
      </w:tc>
      <w:tc>
        <w:tcPr>
          <w:tcW w:w="2407" w:type="dxa"/>
        </w:tcPr>
        <w:p w14:paraId="02A91D83" w14:textId="77777777" w:rsidR="00990468" w:rsidRDefault="00990468">
          <w:pPr>
            <w:pStyle w:val="Header"/>
            <w:rPr>
              <w:sz w:val="28"/>
              <w:szCs w:val="28"/>
            </w:rPr>
          </w:pPr>
        </w:p>
      </w:tc>
      <w:tc>
        <w:tcPr>
          <w:tcW w:w="3124" w:type="dxa"/>
        </w:tcPr>
        <w:p w14:paraId="2CDDE27D" w14:textId="034CEF17" w:rsidR="00990468" w:rsidRPr="00F014A1" w:rsidRDefault="00E96F17">
          <w:pPr>
            <w:pStyle w:val="Header"/>
            <w:rPr>
              <w:sz w:val="20"/>
              <w:szCs w:val="20"/>
            </w:rPr>
          </w:pPr>
          <w:r w:rsidRPr="00F014A1">
            <w:rPr>
              <w:sz w:val="20"/>
              <w:szCs w:val="20"/>
            </w:rPr>
            <w:t>Date:</w:t>
          </w:r>
        </w:p>
      </w:tc>
    </w:tr>
    <w:tr w:rsidR="007143F1" w14:paraId="0D6B174E" w14:textId="77777777" w:rsidTr="007143F1">
      <w:tc>
        <w:tcPr>
          <w:tcW w:w="2407" w:type="dxa"/>
        </w:tcPr>
        <w:p w14:paraId="4AE3F3C6" w14:textId="7415BB24" w:rsidR="007143F1" w:rsidRPr="00F014A1" w:rsidRDefault="00F014A1">
          <w:pPr>
            <w:pStyle w:val="Header"/>
            <w:rPr>
              <w:sz w:val="20"/>
              <w:szCs w:val="20"/>
            </w:rPr>
          </w:pPr>
          <w:r w:rsidRPr="00F014A1">
            <w:rPr>
              <w:sz w:val="20"/>
              <w:szCs w:val="20"/>
            </w:rPr>
            <w:t>Written by:</w:t>
          </w:r>
        </w:p>
      </w:tc>
      <w:tc>
        <w:tcPr>
          <w:tcW w:w="2407" w:type="dxa"/>
        </w:tcPr>
        <w:p w14:paraId="260BCE32" w14:textId="77777777" w:rsidR="007143F1" w:rsidRDefault="007143F1">
          <w:pPr>
            <w:pStyle w:val="Header"/>
            <w:rPr>
              <w:sz w:val="28"/>
              <w:szCs w:val="28"/>
            </w:rPr>
          </w:pPr>
        </w:p>
      </w:tc>
      <w:tc>
        <w:tcPr>
          <w:tcW w:w="2407" w:type="dxa"/>
        </w:tcPr>
        <w:p w14:paraId="2DF210C8" w14:textId="77777777" w:rsidR="007143F1" w:rsidRDefault="007143F1">
          <w:pPr>
            <w:pStyle w:val="Header"/>
            <w:rPr>
              <w:sz w:val="28"/>
              <w:szCs w:val="28"/>
            </w:rPr>
          </w:pPr>
        </w:p>
      </w:tc>
      <w:tc>
        <w:tcPr>
          <w:tcW w:w="3124" w:type="dxa"/>
        </w:tcPr>
        <w:p w14:paraId="3A7AA079" w14:textId="1DE4ED55" w:rsidR="007143F1" w:rsidRPr="00F014A1" w:rsidRDefault="002E29E1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Approved</w:t>
          </w:r>
          <w:r w:rsidR="00A34A7A" w:rsidRPr="00F014A1">
            <w:rPr>
              <w:sz w:val="20"/>
              <w:szCs w:val="20"/>
            </w:rPr>
            <w:t xml:space="preserve"> by:</w:t>
          </w:r>
        </w:p>
      </w:tc>
    </w:tr>
  </w:tbl>
  <w:p w14:paraId="27C67E35" w14:textId="53479AE5" w:rsidR="004E1C82" w:rsidRDefault="004E1C82" w:rsidP="0018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5FE"/>
    <w:multiLevelType w:val="hybridMultilevel"/>
    <w:tmpl w:val="B716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6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335D37"/>
    <w:multiLevelType w:val="hybridMultilevel"/>
    <w:tmpl w:val="7C3A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30AC"/>
    <w:multiLevelType w:val="hybridMultilevel"/>
    <w:tmpl w:val="1652C6C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3654"/>
    <w:multiLevelType w:val="hybridMultilevel"/>
    <w:tmpl w:val="E15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4084"/>
    <w:multiLevelType w:val="hybridMultilevel"/>
    <w:tmpl w:val="9982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7674A"/>
    <w:multiLevelType w:val="hybridMultilevel"/>
    <w:tmpl w:val="9E72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155C"/>
    <w:multiLevelType w:val="hybridMultilevel"/>
    <w:tmpl w:val="57E0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17DD8"/>
    <w:multiLevelType w:val="hybridMultilevel"/>
    <w:tmpl w:val="3782089E"/>
    <w:lvl w:ilvl="0" w:tplc="232A4B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29F8"/>
    <w:multiLevelType w:val="hybridMultilevel"/>
    <w:tmpl w:val="745A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26B28"/>
    <w:multiLevelType w:val="hybridMultilevel"/>
    <w:tmpl w:val="4B881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970B43"/>
    <w:multiLevelType w:val="hybridMultilevel"/>
    <w:tmpl w:val="661EFE3C"/>
    <w:lvl w:ilvl="0" w:tplc="0D082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24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424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23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83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E2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4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A4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4A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840CFE"/>
    <w:multiLevelType w:val="hybridMultilevel"/>
    <w:tmpl w:val="13C248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F450D"/>
    <w:multiLevelType w:val="hybridMultilevel"/>
    <w:tmpl w:val="7C8E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96803"/>
    <w:multiLevelType w:val="hybridMultilevel"/>
    <w:tmpl w:val="293EA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93354"/>
    <w:multiLevelType w:val="hybridMultilevel"/>
    <w:tmpl w:val="95E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06B20"/>
    <w:multiLevelType w:val="hybridMultilevel"/>
    <w:tmpl w:val="B2D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51987"/>
    <w:multiLevelType w:val="hybridMultilevel"/>
    <w:tmpl w:val="67360752"/>
    <w:lvl w:ilvl="0" w:tplc="022487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46A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062B2DC"/>
    <w:multiLevelType w:val="hybridMultilevel"/>
    <w:tmpl w:val="FFFFFFFF"/>
    <w:lvl w:ilvl="0" w:tplc="EEB07B7C">
      <w:start w:val="1"/>
      <w:numFmt w:val="decimal"/>
      <w:lvlText w:val="%1."/>
      <w:lvlJc w:val="left"/>
      <w:pPr>
        <w:ind w:left="720" w:hanging="360"/>
      </w:pPr>
    </w:lvl>
    <w:lvl w:ilvl="1" w:tplc="B7663684">
      <w:start w:val="1"/>
      <w:numFmt w:val="lowerLetter"/>
      <w:lvlText w:val="%2."/>
      <w:lvlJc w:val="left"/>
      <w:pPr>
        <w:ind w:left="1440" w:hanging="360"/>
      </w:pPr>
    </w:lvl>
    <w:lvl w:ilvl="2" w:tplc="BEB4A250">
      <w:start w:val="1"/>
      <w:numFmt w:val="lowerRoman"/>
      <w:lvlText w:val="%3."/>
      <w:lvlJc w:val="right"/>
      <w:pPr>
        <w:ind w:left="2160" w:hanging="180"/>
      </w:pPr>
    </w:lvl>
    <w:lvl w:ilvl="3" w:tplc="6384276C">
      <w:start w:val="1"/>
      <w:numFmt w:val="decimal"/>
      <w:lvlText w:val="%4."/>
      <w:lvlJc w:val="left"/>
      <w:pPr>
        <w:ind w:left="2880" w:hanging="360"/>
      </w:pPr>
    </w:lvl>
    <w:lvl w:ilvl="4" w:tplc="BACCBD3C">
      <w:start w:val="1"/>
      <w:numFmt w:val="lowerLetter"/>
      <w:lvlText w:val="%5."/>
      <w:lvlJc w:val="left"/>
      <w:pPr>
        <w:ind w:left="3600" w:hanging="360"/>
      </w:pPr>
    </w:lvl>
    <w:lvl w:ilvl="5" w:tplc="1E286996">
      <w:start w:val="1"/>
      <w:numFmt w:val="lowerRoman"/>
      <w:lvlText w:val="%6."/>
      <w:lvlJc w:val="right"/>
      <w:pPr>
        <w:ind w:left="4320" w:hanging="180"/>
      </w:pPr>
    </w:lvl>
    <w:lvl w:ilvl="6" w:tplc="037612C8">
      <w:start w:val="1"/>
      <w:numFmt w:val="decimal"/>
      <w:lvlText w:val="%7."/>
      <w:lvlJc w:val="left"/>
      <w:pPr>
        <w:ind w:left="5040" w:hanging="360"/>
      </w:pPr>
    </w:lvl>
    <w:lvl w:ilvl="7" w:tplc="E1807AF8">
      <w:start w:val="1"/>
      <w:numFmt w:val="lowerLetter"/>
      <w:lvlText w:val="%8."/>
      <w:lvlJc w:val="left"/>
      <w:pPr>
        <w:ind w:left="5760" w:hanging="360"/>
      </w:pPr>
    </w:lvl>
    <w:lvl w:ilvl="8" w:tplc="08A2838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51604"/>
    <w:multiLevelType w:val="hybridMultilevel"/>
    <w:tmpl w:val="C17C54E4"/>
    <w:lvl w:ilvl="0" w:tplc="322A01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40D43"/>
    <w:multiLevelType w:val="multilevel"/>
    <w:tmpl w:val="F05A6F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17"/>
  </w:num>
  <w:num w:numId="5">
    <w:abstractNumId w:val="12"/>
  </w:num>
  <w:num w:numId="6">
    <w:abstractNumId w:val="19"/>
  </w:num>
  <w:num w:numId="7">
    <w:abstractNumId w:val="8"/>
  </w:num>
  <w:num w:numId="8">
    <w:abstractNumId w:val="3"/>
  </w:num>
  <w:num w:numId="9">
    <w:abstractNumId w:val="16"/>
  </w:num>
  <w:num w:numId="10">
    <w:abstractNumId w:val="11"/>
  </w:num>
  <w:num w:numId="11">
    <w:abstractNumId w:val="21"/>
    <w:lvlOverride w:ilvl="0">
      <w:startOverride w:val="12"/>
    </w:lvlOverride>
  </w:num>
  <w:num w:numId="12">
    <w:abstractNumId w:val="15"/>
  </w:num>
  <w:num w:numId="13">
    <w:abstractNumId w:val="7"/>
  </w:num>
  <w:num w:numId="14">
    <w:abstractNumId w:val="2"/>
  </w:num>
  <w:num w:numId="15">
    <w:abstractNumId w:val="5"/>
  </w:num>
  <w:num w:numId="16">
    <w:abstractNumId w:val="1"/>
  </w:num>
  <w:num w:numId="17">
    <w:abstractNumId w:val="10"/>
  </w:num>
  <w:num w:numId="18">
    <w:abstractNumId w:val="9"/>
  </w:num>
  <w:num w:numId="19">
    <w:abstractNumId w:val="4"/>
  </w:num>
  <w:num w:numId="20">
    <w:abstractNumId w:val="6"/>
  </w:num>
  <w:num w:numId="21">
    <w:abstractNumId w:val="0"/>
  </w:num>
  <w:num w:numId="22">
    <w:abstractNumId w:val="13"/>
  </w:num>
  <w:num w:numId="23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3NDUBkoZGFkZGlko6SsGpxcWZ+XkgBaa1AEmnO9QsAAAA"/>
  </w:docVars>
  <w:rsids>
    <w:rsidRoot w:val="005F1E4F"/>
    <w:rsid w:val="0000045C"/>
    <w:rsid w:val="00001501"/>
    <w:rsid w:val="00001B00"/>
    <w:rsid w:val="00001ECF"/>
    <w:rsid w:val="000027C2"/>
    <w:rsid w:val="000029A2"/>
    <w:rsid w:val="00002B22"/>
    <w:rsid w:val="00003F14"/>
    <w:rsid w:val="000042A5"/>
    <w:rsid w:val="00004831"/>
    <w:rsid w:val="00004C52"/>
    <w:rsid w:val="000050A8"/>
    <w:rsid w:val="0000587D"/>
    <w:rsid w:val="00006209"/>
    <w:rsid w:val="0000679B"/>
    <w:rsid w:val="00006C42"/>
    <w:rsid w:val="00006F1E"/>
    <w:rsid w:val="000075CD"/>
    <w:rsid w:val="00007811"/>
    <w:rsid w:val="00007924"/>
    <w:rsid w:val="00007994"/>
    <w:rsid w:val="00007D24"/>
    <w:rsid w:val="00007D71"/>
    <w:rsid w:val="00010548"/>
    <w:rsid w:val="000107C9"/>
    <w:rsid w:val="00010839"/>
    <w:rsid w:val="0001087A"/>
    <w:rsid w:val="00010A16"/>
    <w:rsid w:val="00010ACD"/>
    <w:rsid w:val="00010C47"/>
    <w:rsid w:val="000116CB"/>
    <w:rsid w:val="00012579"/>
    <w:rsid w:val="00012C4A"/>
    <w:rsid w:val="00012F59"/>
    <w:rsid w:val="00012FA7"/>
    <w:rsid w:val="0001320F"/>
    <w:rsid w:val="00013D13"/>
    <w:rsid w:val="00013FC3"/>
    <w:rsid w:val="000140DD"/>
    <w:rsid w:val="00014531"/>
    <w:rsid w:val="00014D77"/>
    <w:rsid w:val="000150DA"/>
    <w:rsid w:val="0001551E"/>
    <w:rsid w:val="00015899"/>
    <w:rsid w:val="00015BD0"/>
    <w:rsid w:val="00015BFE"/>
    <w:rsid w:val="00016801"/>
    <w:rsid w:val="0001715B"/>
    <w:rsid w:val="0001759B"/>
    <w:rsid w:val="000175B1"/>
    <w:rsid w:val="00017894"/>
    <w:rsid w:val="0001796D"/>
    <w:rsid w:val="00017F56"/>
    <w:rsid w:val="0002004A"/>
    <w:rsid w:val="00021002"/>
    <w:rsid w:val="0002104F"/>
    <w:rsid w:val="000212A5"/>
    <w:rsid w:val="00021F1A"/>
    <w:rsid w:val="0002233C"/>
    <w:rsid w:val="000223FD"/>
    <w:rsid w:val="0002305C"/>
    <w:rsid w:val="000235F5"/>
    <w:rsid w:val="000236B4"/>
    <w:rsid w:val="00023B42"/>
    <w:rsid w:val="00023BE6"/>
    <w:rsid w:val="00023D0A"/>
    <w:rsid w:val="000241FE"/>
    <w:rsid w:val="00024418"/>
    <w:rsid w:val="0002455D"/>
    <w:rsid w:val="000249AC"/>
    <w:rsid w:val="00024B46"/>
    <w:rsid w:val="00024C81"/>
    <w:rsid w:val="00024EC1"/>
    <w:rsid w:val="00024FE2"/>
    <w:rsid w:val="000251AA"/>
    <w:rsid w:val="0002545D"/>
    <w:rsid w:val="00026460"/>
    <w:rsid w:val="00026FF4"/>
    <w:rsid w:val="00027536"/>
    <w:rsid w:val="0002761D"/>
    <w:rsid w:val="000278A3"/>
    <w:rsid w:val="00027E63"/>
    <w:rsid w:val="00027ED8"/>
    <w:rsid w:val="0003045A"/>
    <w:rsid w:val="00030A5B"/>
    <w:rsid w:val="000312D8"/>
    <w:rsid w:val="00031A59"/>
    <w:rsid w:val="00031C84"/>
    <w:rsid w:val="000321D8"/>
    <w:rsid w:val="00032635"/>
    <w:rsid w:val="000327EE"/>
    <w:rsid w:val="00032AC6"/>
    <w:rsid w:val="00033F79"/>
    <w:rsid w:val="0003487D"/>
    <w:rsid w:val="000348B9"/>
    <w:rsid w:val="000349FE"/>
    <w:rsid w:val="00034DAD"/>
    <w:rsid w:val="00034F49"/>
    <w:rsid w:val="000353F0"/>
    <w:rsid w:val="00035945"/>
    <w:rsid w:val="00035988"/>
    <w:rsid w:val="00035DF6"/>
    <w:rsid w:val="000361CF"/>
    <w:rsid w:val="00036744"/>
    <w:rsid w:val="0003703C"/>
    <w:rsid w:val="000376F7"/>
    <w:rsid w:val="000378A0"/>
    <w:rsid w:val="00037F9D"/>
    <w:rsid w:val="0004000A"/>
    <w:rsid w:val="0004002D"/>
    <w:rsid w:val="00040209"/>
    <w:rsid w:val="000406B9"/>
    <w:rsid w:val="00040F37"/>
    <w:rsid w:val="00041354"/>
    <w:rsid w:val="000418B9"/>
    <w:rsid w:val="00041F0C"/>
    <w:rsid w:val="00042051"/>
    <w:rsid w:val="000429EE"/>
    <w:rsid w:val="00042F72"/>
    <w:rsid w:val="00043035"/>
    <w:rsid w:val="000432DC"/>
    <w:rsid w:val="00043590"/>
    <w:rsid w:val="000436DB"/>
    <w:rsid w:val="0004394D"/>
    <w:rsid w:val="00043B63"/>
    <w:rsid w:val="00044971"/>
    <w:rsid w:val="00044ADA"/>
    <w:rsid w:val="00044C95"/>
    <w:rsid w:val="00044ECE"/>
    <w:rsid w:val="00045EE1"/>
    <w:rsid w:val="0004616E"/>
    <w:rsid w:val="000467CB"/>
    <w:rsid w:val="0004680C"/>
    <w:rsid w:val="00046ADD"/>
    <w:rsid w:val="0004748D"/>
    <w:rsid w:val="00047E68"/>
    <w:rsid w:val="00047EC5"/>
    <w:rsid w:val="000504FE"/>
    <w:rsid w:val="0005092B"/>
    <w:rsid w:val="00050EE4"/>
    <w:rsid w:val="000512B3"/>
    <w:rsid w:val="00051539"/>
    <w:rsid w:val="000525E3"/>
    <w:rsid w:val="00052637"/>
    <w:rsid w:val="00052771"/>
    <w:rsid w:val="0005282F"/>
    <w:rsid w:val="0005283A"/>
    <w:rsid w:val="00053131"/>
    <w:rsid w:val="00053A1B"/>
    <w:rsid w:val="00053ADF"/>
    <w:rsid w:val="000546F0"/>
    <w:rsid w:val="0005496E"/>
    <w:rsid w:val="00054C2A"/>
    <w:rsid w:val="00054DB6"/>
    <w:rsid w:val="0005624E"/>
    <w:rsid w:val="00057472"/>
    <w:rsid w:val="000578F8"/>
    <w:rsid w:val="00057CC2"/>
    <w:rsid w:val="00060433"/>
    <w:rsid w:val="00060C67"/>
    <w:rsid w:val="000615B2"/>
    <w:rsid w:val="00061887"/>
    <w:rsid w:val="000618EB"/>
    <w:rsid w:val="00061B72"/>
    <w:rsid w:val="00062318"/>
    <w:rsid w:val="0006265E"/>
    <w:rsid w:val="000627B6"/>
    <w:rsid w:val="00062D65"/>
    <w:rsid w:val="00062F99"/>
    <w:rsid w:val="00063390"/>
    <w:rsid w:val="00063A9E"/>
    <w:rsid w:val="0006411A"/>
    <w:rsid w:val="00064953"/>
    <w:rsid w:val="00065E52"/>
    <w:rsid w:val="0006632D"/>
    <w:rsid w:val="00066668"/>
    <w:rsid w:val="00066B2E"/>
    <w:rsid w:val="00066D57"/>
    <w:rsid w:val="00066F7B"/>
    <w:rsid w:val="000675FB"/>
    <w:rsid w:val="00070082"/>
    <w:rsid w:val="000705BB"/>
    <w:rsid w:val="00070768"/>
    <w:rsid w:val="00070826"/>
    <w:rsid w:val="00070BD3"/>
    <w:rsid w:val="000711DF"/>
    <w:rsid w:val="00071493"/>
    <w:rsid w:val="00071562"/>
    <w:rsid w:val="00071686"/>
    <w:rsid w:val="0007194F"/>
    <w:rsid w:val="00071C9C"/>
    <w:rsid w:val="00073276"/>
    <w:rsid w:val="00073584"/>
    <w:rsid w:val="00073695"/>
    <w:rsid w:val="0007389D"/>
    <w:rsid w:val="00073F17"/>
    <w:rsid w:val="0007409B"/>
    <w:rsid w:val="000745AD"/>
    <w:rsid w:val="000749B1"/>
    <w:rsid w:val="00075296"/>
    <w:rsid w:val="00075507"/>
    <w:rsid w:val="00075907"/>
    <w:rsid w:val="00075BE6"/>
    <w:rsid w:val="0007600F"/>
    <w:rsid w:val="0007652A"/>
    <w:rsid w:val="00076D1A"/>
    <w:rsid w:val="00076E29"/>
    <w:rsid w:val="0007702A"/>
    <w:rsid w:val="00077374"/>
    <w:rsid w:val="00077955"/>
    <w:rsid w:val="000811C9"/>
    <w:rsid w:val="000811DA"/>
    <w:rsid w:val="00081B0A"/>
    <w:rsid w:val="00081D98"/>
    <w:rsid w:val="00082ECD"/>
    <w:rsid w:val="0008382F"/>
    <w:rsid w:val="00083A64"/>
    <w:rsid w:val="00083DE3"/>
    <w:rsid w:val="00083EAD"/>
    <w:rsid w:val="00083F2A"/>
    <w:rsid w:val="0008401B"/>
    <w:rsid w:val="00084D0B"/>
    <w:rsid w:val="00084F47"/>
    <w:rsid w:val="000851E6"/>
    <w:rsid w:val="000855DB"/>
    <w:rsid w:val="00087188"/>
    <w:rsid w:val="000871A1"/>
    <w:rsid w:val="000877D2"/>
    <w:rsid w:val="00087938"/>
    <w:rsid w:val="00087EE3"/>
    <w:rsid w:val="00087F94"/>
    <w:rsid w:val="0009024D"/>
    <w:rsid w:val="00090B9E"/>
    <w:rsid w:val="00090CB3"/>
    <w:rsid w:val="00091052"/>
    <w:rsid w:val="000912D5"/>
    <w:rsid w:val="0009130D"/>
    <w:rsid w:val="00091923"/>
    <w:rsid w:val="0009210D"/>
    <w:rsid w:val="000925BE"/>
    <w:rsid w:val="000926C9"/>
    <w:rsid w:val="00092BC8"/>
    <w:rsid w:val="00093667"/>
    <w:rsid w:val="000942EE"/>
    <w:rsid w:val="000944E2"/>
    <w:rsid w:val="000949C1"/>
    <w:rsid w:val="00095599"/>
    <w:rsid w:val="00095E19"/>
    <w:rsid w:val="000967C1"/>
    <w:rsid w:val="00096A3E"/>
    <w:rsid w:val="00096CA7"/>
    <w:rsid w:val="0009776A"/>
    <w:rsid w:val="00097980"/>
    <w:rsid w:val="00097C73"/>
    <w:rsid w:val="000A040A"/>
    <w:rsid w:val="000A0589"/>
    <w:rsid w:val="000A0D13"/>
    <w:rsid w:val="000A0DFA"/>
    <w:rsid w:val="000A0F75"/>
    <w:rsid w:val="000A1147"/>
    <w:rsid w:val="000A2A80"/>
    <w:rsid w:val="000A2AD7"/>
    <w:rsid w:val="000A2B3B"/>
    <w:rsid w:val="000A3400"/>
    <w:rsid w:val="000A403E"/>
    <w:rsid w:val="000A4095"/>
    <w:rsid w:val="000A40CC"/>
    <w:rsid w:val="000A43FC"/>
    <w:rsid w:val="000A46CC"/>
    <w:rsid w:val="000A48E3"/>
    <w:rsid w:val="000A51AC"/>
    <w:rsid w:val="000A53C8"/>
    <w:rsid w:val="000A541B"/>
    <w:rsid w:val="000A568A"/>
    <w:rsid w:val="000A5AC8"/>
    <w:rsid w:val="000A681D"/>
    <w:rsid w:val="000A6851"/>
    <w:rsid w:val="000A7751"/>
    <w:rsid w:val="000A7A3C"/>
    <w:rsid w:val="000A7B7C"/>
    <w:rsid w:val="000A7C9B"/>
    <w:rsid w:val="000B0467"/>
    <w:rsid w:val="000B0ACB"/>
    <w:rsid w:val="000B1018"/>
    <w:rsid w:val="000B1105"/>
    <w:rsid w:val="000B151C"/>
    <w:rsid w:val="000B180F"/>
    <w:rsid w:val="000B25FD"/>
    <w:rsid w:val="000B31C3"/>
    <w:rsid w:val="000B382C"/>
    <w:rsid w:val="000B3919"/>
    <w:rsid w:val="000B3ADB"/>
    <w:rsid w:val="000B410F"/>
    <w:rsid w:val="000B4ABD"/>
    <w:rsid w:val="000B4D35"/>
    <w:rsid w:val="000B4FED"/>
    <w:rsid w:val="000B54CB"/>
    <w:rsid w:val="000B572F"/>
    <w:rsid w:val="000B61BF"/>
    <w:rsid w:val="000B6275"/>
    <w:rsid w:val="000B76BF"/>
    <w:rsid w:val="000B7B93"/>
    <w:rsid w:val="000B7CCF"/>
    <w:rsid w:val="000B7FBD"/>
    <w:rsid w:val="000C025E"/>
    <w:rsid w:val="000C09A4"/>
    <w:rsid w:val="000C1782"/>
    <w:rsid w:val="000C1789"/>
    <w:rsid w:val="000C1AB8"/>
    <w:rsid w:val="000C1BC3"/>
    <w:rsid w:val="000C1E4A"/>
    <w:rsid w:val="000C1F3A"/>
    <w:rsid w:val="000C1FE5"/>
    <w:rsid w:val="000C2C13"/>
    <w:rsid w:val="000C2ED0"/>
    <w:rsid w:val="000C30B9"/>
    <w:rsid w:val="000C348C"/>
    <w:rsid w:val="000C3AC1"/>
    <w:rsid w:val="000C4272"/>
    <w:rsid w:val="000C47DD"/>
    <w:rsid w:val="000C57FA"/>
    <w:rsid w:val="000C5B0C"/>
    <w:rsid w:val="000C5FB0"/>
    <w:rsid w:val="000C6480"/>
    <w:rsid w:val="000C64E4"/>
    <w:rsid w:val="000C67AE"/>
    <w:rsid w:val="000C6F88"/>
    <w:rsid w:val="000C716E"/>
    <w:rsid w:val="000C7204"/>
    <w:rsid w:val="000C77F5"/>
    <w:rsid w:val="000C7911"/>
    <w:rsid w:val="000C7E26"/>
    <w:rsid w:val="000D0370"/>
    <w:rsid w:val="000D040E"/>
    <w:rsid w:val="000D093A"/>
    <w:rsid w:val="000D0F29"/>
    <w:rsid w:val="000D147F"/>
    <w:rsid w:val="000D27C9"/>
    <w:rsid w:val="000D2913"/>
    <w:rsid w:val="000D2B24"/>
    <w:rsid w:val="000D2C78"/>
    <w:rsid w:val="000D2E05"/>
    <w:rsid w:val="000D3488"/>
    <w:rsid w:val="000D3D6F"/>
    <w:rsid w:val="000D3FA1"/>
    <w:rsid w:val="000D4726"/>
    <w:rsid w:val="000D48AB"/>
    <w:rsid w:val="000D4DA7"/>
    <w:rsid w:val="000D5226"/>
    <w:rsid w:val="000D58AF"/>
    <w:rsid w:val="000D59BF"/>
    <w:rsid w:val="000D5BAD"/>
    <w:rsid w:val="000D6113"/>
    <w:rsid w:val="000D688E"/>
    <w:rsid w:val="000D69C7"/>
    <w:rsid w:val="000D6CBF"/>
    <w:rsid w:val="000D7661"/>
    <w:rsid w:val="000D7889"/>
    <w:rsid w:val="000D7BC2"/>
    <w:rsid w:val="000D7F49"/>
    <w:rsid w:val="000E045A"/>
    <w:rsid w:val="000E0660"/>
    <w:rsid w:val="000E07A3"/>
    <w:rsid w:val="000E0FAC"/>
    <w:rsid w:val="000E12ED"/>
    <w:rsid w:val="000E1376"/>
    <w:rsid w:val="000E146F"/>
    <w:rsid w:val="000E1885"/>
    <w:rsid w:val="000E1989"/>
    <w:rsid w:val="000E1C34"/>
    <w:rsid w:val="000E292F"/>
    <w:rsid w:val="000E2AD8"/>
    <w:rsid w:val="000E2C4C"/>
    <w:rsid w:val="000E2E7E"/>
    <w:rsid w:val="000E304A"/>
    <w:rsid w:val="000E3780"/>
    <w:rsid w:val="000E38DF"/>
    <w:rsid w:val="000E4D7F"/>
    <w:rsid w:val="000E4F91"/>
    <w:rsid w:val="000E5AD5"/>
    <w:rsid w:val="000E5D38"/>
    <w:rsid w:val="000E646F"/>
    <w:rsid w:val="000E671E"/>
    <w:rsid w:val="000E6A2A"/>
    <w:rsid w:val="000E6C89"/>
    <w:rsid w:val="000E7392"/>
    <w:rsid w:val="000E7786"/>
    <w:rsid w:val="000F018A"/>
    <w:rsid w:val="000F0221"/>
    <w:rsid w:val="000F051F"/>
    <w:rsid w:val="000F0BC6"/>
    <w:rsid w:val="000F1545"/>
    <w:rsid w:val="000F184F"/>
    <w:rsid w:val="000F1DC6"/>
    <w:rsid w:val="000F20E1"/>
    <w:rsid w:val="000F21E3"/>
    <w:rsid w:val="000F2408"/>
    <w:rsid w:val="000F2B85"/>
    <w:rsid w:val="000F2DBF"/>
    <w:rsid w:val="000F4622"/>
    <w:rsid w:val="000F468E"/>
    <w:rsid w:val="000F4F6E"/>
    <w:rsid w:val="000F51CB"/>
    <w:rsid w:val="000F527B"/>
    <w:rsid w:val="000F5327"/>
    <w:rsid w:val="000F5678"/>
    <w:rsid w:val="000F58C8"/>
    <w:rsid w:val="000F6534"/>
    <w:rsid w:val="000F66D8"/>
    <w:rsid w:val="000F693E"/>
    <w:rsid w:val="000F69D7"/>
    <w:rsid w:val="000F6F20"/>
    <w:rsid w:val="000F776B"/>
    <w:rsid w:val="000F78B0"/>
    <w:rsid w:val="000F7E00"/>
    <w:rsid w:val="00100002"/>
    <w:rsid w:val="00100245"/>
    <w:rsid w:val="00100354"/>
    <w:rsid w:val="00100796"/>
    <w:rsid w:val="00101603"/>
    <w:rsid w:val="00101B0B"/>
    <w:rsid w:val="00101FBF"/>
    <w:rsid w:val="001021F2"/>
    <w:rsid w:val="00103086"/>
    <w:rsid w:val="00103AB3"/>
    <w:rsid w:val="00103CAD"/>
    <w:rsid w:val="00103D52"/>
    <w:rsid w:val="00103F2B"/>
    <w:rsid w:val="001045E4"/>
    <w:rsid w:val="001045FE"/>
    <w:rsid w:val="00104ACE"/>
    <w:rsid w:val="00105042"/>
    <w:rsid w:val="00105B27"/>
    <w:rsid w:val="00105C86"/>
    <w:rsid w:val="00105F46"/>
    <w:rsid w:val="001060D3"/>
    <w:rsid w:val="0010624D"/>
    <w:rsid w:val="001062E3"/>
    <w:rsid w:val="0010646D"/>
    <w:rsid w:val="0010664A"/>
    <w:rsid w:val="001066C6"/>
    <w:rsid w:val="00106C58"/>
    <w:rsid w:val="00107448"/>
    <w:rsid w:val="00107C82"/>
    <w:rsid w:val="0011020E"/>
    <w:rsid w:val="001103E2"/>
    <w:rsid w:val="00110F4B"/>
    <w:rsid w:val="0011153A"/>
    <w:rsid w:val="001117D5"/>
    <w:rsid w:val="0011200C"/>
    <w:rsid w:val="0011206A"/>
    <w:rsid w:val="00112DBC"/>
    <w:rsid w:val="00113025"/>
    <w:rsid w:val="001136A7"/>
    <w:rsid w:val="00113B4A"/>
    <w:rsid w:val="001141C6"/>
    <w:rsid w:val="00114642"/>
    <w:rsid w:val="0011467C"/>
    <w:rsid w:val="00114916"/>
    <w:rsid w:val="001151E1"/>
    <w:rsid w:val="00115D6B"/>
    <w:rsid w:val="00115F51"/>
    <w:rsid w:val="001163A3"/>
    <w:rsid w:val="001164C8"/>
    <w:rsid w:val="0011681F"/>
    <w:rsid w:val="00116EC5"/>
    <w:rsid w:val="00120029"/>
    <w:rsid w:val="00120D73"/>
    <w:rsid w:val="00121394"/>
    <w:rsid w:val="001217AC"/>
    <w:rsid w:val="001218DC"/>
    <w:rsid w:val="00122D9E"/>
    <w:rsid w:val="00122E76"/>
    <w:rsid w:val="001233C9"/>
    <w:rsid w:val="001235E7"/>
    <w:rsid w:val="001239DA"/>
    <w:rsid w:val="0012406F"/>
    <w:rsid w:val="0012411D"/>
    <w:rsid w:val="00124763"/>
    <w:rsid w:val="00124777"/>
    <w:rsid w:val="001247DA"/>
    <w:rsid w:val="00124A23"/>
    <w:rsid w:val="00124A5D"/>
    <w:rsid w:val="001253AF"/>
    <w:rsid w:val="00126141"/>
    <w:rsid w:val="001269E2"/>
    <w:rsid w:val="00126A3C"/>
    <w:rsid w:val="00126A41"/>
    <w:rsid w:val="00126ABF"/>
    <w:rsid w:val="001273D0"/>
    <w:rsid w:val="001275F1"/>
    <w:rsid w:val="00130024"/>
    <w:rsid w:val="00130230"/>
    <w:rsid w:val="00130555"/>
    <w:rsid w:val="00130690"/>
    <w:rsid w:val="00130764"/>
    <w:rsid w:val="00130777"/>
    <w:rsid w:val="00130933"/>
    <w:rsid w:val="00130BEA"/>
    <w:rsid w:val="00130FB9"/>
    <w:rsid w:val="0013151A"/>
    <w:rsid w:val="00131E3A"/>
    <w:rsid w:val="001326F1"/>
    <w:rsid w:val="00132FA7"/>
    <w:rsid w:val="00133012"/>
    <w:rsid w:val="001335F0"/>
    <w:rsid w:val="0013382B"/>
    <w:rsid w:val="00133B50"/>
    <w:rsid w:val="0013485E"/>
    <w:rsid w:val="00134A16"/>
    <w:rsid w:val="00134F5B"/>
    <w:rsid w:val="00135584"/>
    <w:rsid w:val="001355CD"/>
    <w:rsid w:val="00135605"/>
    <w:rsid w:val="0013565F"/>
    <w:rsid w:val="001356B7"/>
    <w:rsid w:val="00135C49"/>
    <w:rsid w:val="00135FAD"/>
    <w:rsid w:val="00135FB3"/>
    <w:rsid w:val="00136305"/>
    <w:rsid w:val="00136422"/>
    <w:rsid w:val="001364F7"/>
    <w:rsid w:val="00136638"/>
    <w:rsid w:val="00136DE6"/>
    <w:rsid w:val="00136E0D"/>
    <w:rsid w:val="00137320"/>
    <w:rsid w:val="0013773F"/>
    <w:rsid w:val="00137967"/>
    <w:rsid w:val="00137A25"/>
    <w:rsid w:val="00137C64"/>
    <w:rsid w:val="00137D11"/>
    <w:rsid w:val="00137DDB"/>
    <w:rsid w:val="00140280"/>
    <w:rsid w:val="00140CC9"/>
    <w:rsid w:val="00140ED3"/>
    <w:rsid w:val="001414DD"/>
    <w:rsid w:val="001417D4"/>
    <w:rsid w:val="00141BD5"/>
    <w:rsid w:val="00141E54"/>
    <w:rsid w:val="0014229F"/>
    <w:rsid w:val="0014261D"/>
    <w:rsid w:val="00142630"/>
    <w:rsid w:val="001426E0"/>
    <w:rsid w:val="00142BB4"/>
    <w:rsid w:val="00143A92"/>
    <w:rsid w:val="0014413F"/>
    <w:rsid w:val="001442A4"/>
    <w:rsid w:val="0014458A"/>
    <w:rsid w:val="00144F84"/>
    <w:rsid w:val="00145365"/>
    <w:rsid w:val="00145B2D"/>
    <w:rsid w:val="00147020"/>
    <w:rsid w:val="00147141"/>
    <w:rsid w:val="001471CF"/>
    <w:rsid w:val="0014746A"/>
    <w:rsid w:val="00147EB1"/>
    <w:rsid w:val="001501D7"/>
    <w:rsid w:val="00150C45"/>
    <w:rsid w:val="001511DE"/>
    <w:rsid w:val="001513D8"/>
    <w:rsid w:val="0015152D"/>
    <w:rsid w:val="00151548"/>
    <w:rsid w:val="00152813"/>
    <w:rsid w:val="00152AFF"/>
    <w:rsid w:val="00154671"/>
    <w:rsid w:val="0015475D"/>
    <w:rsid w:val="00154A75"/>
    <w:rsid w:val="00155733"/>
    <w:rsid w:val="001558E0"/>
    <w:rsid w:val="00155955"/>
    <w:rsid w:val="00155B33"/>
    <w:rsid w:val="00155B92"/>
    <w:rsid w:val="00155DD8"/>
    <w:rsid w:val="001564CD"/>
    <w:rsid w:val="00156529"/>
    <w:rsid w:val="00156922"/>
    <w:rsid w:val="00156CA9"/>
    <w:rsid w:val="00156FD0"/>
    <w:rsid w:val="001576F1"/>
    <w:rsid w:val="0015774E"/>
    <w:rsid w:val="001579B9"/>
    <w:rsid w:val="00157E45"/>
    <w:rsid w:val="0016059B"/>
    <w:rsid w:val="00160603"/>
    <w:rsid w:val="00160C38"/>
    <w:rsid w:val="00161461"/>
    <w:rsid w:val="00161AEE"/>
    <w:rsid w:val="00161E82"/>
    <w:rsid w:val="001628CF"/>
    <w:rsid w:val="00163076"/>
    <w:rsid w:val="001635D0"/>
    <w:rsid w:val="00164947"/>
    <w:rsid w:val="00164A97"/>
    <w:rsid w:val="00164E74"/>
    <w:rsid w:val="00165125"/>
    <w:rsid w:val="001651B1"/>
    <w:rsid w:val="001651F3"/>
    <w:rsid w:val="00165417"/>
    <w:rsid w:val="00165446"/>
    <w:rsid w:val="00165A30"/>
    <w:rsid w:val="001662DE"/>
    <w:rsid w:val="00167127"/>
    <w:rsid w:val="001672F1"/>
    <w:rsid w:val="001674F7"/>
    <w:rsid w:val="0016773F"/>
    <w:rsid w:val="001677DC"/>
    <w:rsid w:val="001703F1"/>
    <w:rsid w:val="00170455"/>
    <w:rsid w:val="001706F0"/>
    <w:rsid w:val="001709F8"/>
    <w:rsid w:val="0017115E"/>
    <w:rsid w:val="00171810"/>
    <w:rsid w:val="00171C88"/>
    <w:rsid w:val="00171EBF"/>
    <w:rsid w:val="00172008"/>
    <w:rsid w:val="0017210A"/>
    <w:rsid w:val="00172120"/>
    <w:rsid w:val="001723CE"/>
    <w:rsid w:val="00172D3A"/>
    <w:rsid w:val="00173262"/>
    <w:rsid w:val="0017333A"/>
    <w:rsid w:val="00173355"/>
    <w:rsid w:val="001733C3"/>
    <w:rsid w:val="00173935"/>
    <w:rsid w:val="00174121"/>
    <w:rsid w:val="0017431F"/>
    <w:rsid w:val="00174EFD"/>
    <w:rsid w:val="00175B06"/>
    <w:rsid w:val="0017688C"/>
    <w:rsid w:val="00176C5F"/>
    <w:rsid w:val="0017723C"/>
    <w:rsid w:val="00177552"/>
    <w:rsid w:val="001775D0"/>
    <w:rsid w:val="00177B6C"/>
    <w:rsid w:val="00177CA9"/>
    <w:rsid w:val="0018127D"/>
    <w:rsid w:val="00183181"/>
    <w:rsid w:val="001833D0"/>
    <w:rsid w:val="00183B01"/>
    <w:rsid w:val="001848AE"/>
    <w:rsid w:val="00184A89"/>
    <w:rsid w:val="00184D5F"/>
    <w:rsid w:val="00184D73"/>
    <w:rsid w:val="00185A70"/>
    <w:rsid w:val="001869E2"/>
    <w:rsid w:val="001876AF"/>
    <w:rsid w:val="00187E1C"/>
    <w:rsid w:val="001909D0"/>
    <w:rsid w:val="00190AA0"/>
    <w:rsid w:val="0019120F"/>
    <w:rsid w:val="001913A0"/>
    <w:rsid w:val="00191999"/>
    <w:rsid w:val="00191A1F"/>
    <w:rsid w:val="00191EA8"/>
    <w:rsid w:val="001925DA"/>
    <w:rsid w:val="001928FC"/>
    <w:rsid w:val="00192D50"/>
    <w:rsid w:val="00193459"/>
    <w:rsid w:val="00193B03"/>
    <w:rsid w:val="00194750"/>
    <w:rsid w:val="00194A20"/>
    <w:rsid w:val="00194BE8"/>
    <w:rsid w:val="0019596C"/>
    <w:rsid w:val="001964EE"/>
    <w:rsid w:val="00196862"/>
    <w:rsid w:val="00196BC9"/>
    <w:rsid w:val="00196EC9"/>
    <w:rsid w:val="00197B33"/>
    <w:rsid w:val="00197B85"/>
    <w:rsid w:val="00197F2B"/>
    <w:rsid w:val="001A04E3"/>
    <w:rsid w:val="001A0754"/>
    <w:rsid w:val="001A0BE6"/>
    <w:rsid w:val="001A1055"/>
    <w:rsid w:val="001A23A6"/>
    <w:rsid w:val="001A2612"/>
    <w:rsid w:val="001A27B6"/>
    <w:rsid w:val="001A2972"/>
    <w:rsid w:val="001A3C72"/>
    <w:rsid w:val="001A4338"/>
    <w:rsid w:val="001A4591"/>
    <w:rsid w:val="001A4CBD"/>
    <w:rsid w:val="001A58DD"/>
    <w:rsid w:val="001A5C86"/>
    <w:rsid w:val="001A5F48"/>
    <w:rsid w:val="001A63CF"/>
    <w:rsid w:val="001A66B2"/>
    <w:rsid w:val="001A6B66"/>
    <w:rsid w:val="001A700C"/>
    <w:rsid w:val="001A70CC"/>
    <w:rsid w:val="001A769F"/>
    <w:rsid w:val="001B095E"/>
    <w:rsid w:val="001B0C69"/>
    <w:rsid w:val="001B124F"/>
    <w:rsid w:val="001B1320"/>
    <w:rsid w:val="001B1A66"/>
    <w:rsid w:val="001B1A6C"/>
    <w:rsid w:val="001B1B42"/>
    <w:rsid w:val="001B2663"/>
    <w:rsid w:val="001B2B10"/>
    <w:rsid w:val="001B2E53"/>
    <w:rsid w:val="001B3D03"/>
    <w:rsid w:val="001B42C6"/>
    <w:rsid w:val="001B4847"/>
    <w:rsid w:val="001B540F"/>
    <w:rsid w:val="001B56D9"/>
    <w:rsid w:val="001B56DC"/>
    <w:rsid w:val="001B5CF8"/>
    <w:rsid w:val="001B616C"/>
    <w:rsid w:val="001B61E4"/>
    <w:rsid w:val="001B6EC7"/>
    <w:rsid w:val="001B7164"/>
    <w:rsid w:val="001B75C0"/>
    <w:rsid w:val="001B7A1A"/>
    <w:rsid w:val="001B7EE3"/>
    <w:rsid w:val="001C058B"/>
    <w:rsid w:val="001C069F"/>
    <w:rsid w:val="001C097D"/>
    <w:rsid w:val="001C09E2"/>
    <w:rsid w:val="001C0EF5"/>
    <w:rsid w:val="001C23A7"/>
    <w:rsid w:val="001C2530"/>
    <w:rsid w:val="001C2581"/>
    <w:rsid w:val="001C27F3"/>
    <w:rsid w:val="001C2841"/>
    <w:rsid w:val="001C2924"/>
    <w:rsid w:val="001C2E9D"/>
    <w:rsid w:val="001C30A8"/>
    <w:rsid w:val="001C3DFE"/>
    <w:rsid w:val="001C4146"/>
    <w:rsid w:val="001C4D52"/>
    <w:rsid w:val="001C4EA5"/>
    <w:rsid w:val="001C5218"/>
    <w:rsid w:val="001C5222"/>
    <w:rsid w:val="001C56EE"/>
    <w:rsid w:val="001C577D"/>
    <w:rsid w:val="001C5C01"/>
    <w:rsid w:val="001C6041"/>
    <w:rsid w:val="001C64FD"/>
    <w:rsid w:val="001C65CB"/>
    <w:rsid w:val="001C694E"/>
    <w:rsid w:val="001C6F7F"/>
    <w:rsid w:val="001C7C63"/>
    <w:rsid w:val="001D0012"/>
    <w:rsid w:val="001D062B"/>
    <w:rsid w:val="001D0731"/>
    <w:rsid w:val="001D0AF1"/>
    <w:rsid w:val="001D1415"/>
    <w:rsid w:val="001D1479"/>
    <w:rsid w:val="001D1F82"/>
    <w:rsid w:val="001D2656"/>
    <w:rsid w:val="001D2A27"/>
    <w:rsid w:val="001D2A42"/>
    <w:rsid w:val="001D326E"/>
    <w:rsid w:val="001D354E"/>
    <w:rsid w:val="001D3605"/>
    <w:rsid w:val="001D36F2"/>
    <w:rsid w:val="001D380A"/>
    <w:rsid w:val="001D40CE"/>
    <w:rsid w:val="001D45D3"/>
    <w:rsid w:val="001D4DBA"/>
    <w:rsid w:val="001D4E8C"/>
    <w:rsid w:val="001D4EE6"/>
    <w:rsid w:val="001D52BF"/>
    <w:rsid w:val="001D59B6"/>
    <w:rsid w:val="001D5E42"/>
    <w:rsid w:val="001D622D"/>
    <w:rsid w:val="001D646E"/>
    <w:rsid w:val="001D6A66"/>
    <w:rsid w:val="001D6B65"/>
    <w:rsid w:val="001D6F61"/>
    <w:rsid w:val="001D7010"/>
    <w:rsid w:val="001D717C"/>
    <w:rsid w:val="001D71C7"/>
    <w:rsid w:val="001D7739"/>
    <w:rsid w:val="001D7DB5"/>
    <w:rsid w:val="001E0005"/>
    <w:rsid w:val="001E0182"/>
    <w:rsid w:val="001E0B10"/>
    <w:rsid w:val="001E1153"/>
    <w:rsid w:val="001E26AC"/>
    <w:rsid w:val="001E28F6"/>
    <w:rsid w:val="001E2B17"/>
    <w:rsid w:val="001E2D5D"/>
    <w:rsid w:val="001E3468"/>
    <w:rsid w:val="001E37D8"/>
    <w:rsid w:val="001E38B0"/>
    <w:rsid w:val="001E3AF7"/>
    <w:rsid w:val="001E3E71"/>
    <w:rsid w:val="001E3F53"/>
    <w:rsid w:val="001E3FB6"/>
    <w:rsid w:val="001E4318"/>
    <w:rsid w:val="001E46A6"/>
    <w:rsid w:val="001E4A44"/>
    <w:rsid w:val="001E5127"/>
    <w:rsid w:val="001E52B6"/>
    <w:rsid w:val="001E5E47"/>
    <w:rsid w:val="001E60BE"/>
    <w:rsid w:val="001E629A"/>
    <w:rsid w:val="001E66A8"/>
    <w:rsid w:val="001E670E"/>
    <w:rsid w:val="001E673A"/>
    <w:rsid w:val="001E6939"/>
    <w:rsid w:val="001E6E0F"/>
    <w:rsid w:val="001E6FA8"/>
    <w:rsid w:val="001E7496"/>
    <w:rsid w:val="001E7795"/>
    <w:rsid w:val="001E7887"/>
    <w:rsid w:val="001E7B55"/>
    <w:rsid w:val="001E7CF5"/>
    <w:rsid w:val="001E7F24"/>
    <w:rsid w:val="001F0100"/>
    <w:rsid w:val="001F02CE"/>
    <w:rsid w:val="001F071A"/>
    <w:rsid w:val="001F0A98"/>
    <w:rsid w:val="001F1433"/>
    <w:rsid w:val="001F14AA"/>
    <w:rsid w:val="001F15FE"/>
    <w:rsid w:val="001F1AA6"/>
    <w:rsid w:val="001F25BB"/>
    <w:rsid w:val="001F3B95"/>
    <w:rsid w:val="001F3D7E"/>
    <w:rsid w:val="001F3FEA"/>
    <w:rsid w:val="001F426D"/>
    <w:rsid w:val="001F427E"/>
    <w:rsid w:val="001F4617"/>
    <w:rsid w:val="001F4AE7"/>
    <w:rsid w:val="001F655D"/>
    <w:rsid w:val="001F6C9E"/>
    <w:rsid w:val="001F71D3"/>
    <w:rsid w:val="001F7445"/>
    <w:rsid w:val="001F771B"/>
    <w:rsid w:val="001F7978"/>
    <w:rsid w:val="001F7AA7"/>
    <w:rsid w:val="00200522"/>
    <w:rsid w:val="002006B5"/>
    <w:rsid w:val="0020070F"/>
    <w:rsid w:val="00200A9F"/>
    <w:rsid w:val="00201346"/>
    <w:rsid w:val="00201916"/>
    <w:rsid w:val="00201993"/>
    <w:rsid w:val="00201E11"/>
    <w:rsid w:val="00202440"/>
    <w:rsid w:val="002027ED"/>
    <w:rsid w:val="002031BA"/>
    <w:rsid w:val="00203B83"/>
    <w:rsid w:val="00203C88"/>
    <w:rsid w:val="00203D90"/>
    <w:rsid w:val="002052FF"/>
    <w:rsid w:val="0020619A"/>
    <w:rsid w:val="002066BA"/>
    <w:rsid w:val="00206754"/>
    <w:rsid w:val="0020784B"/>
    <w:rsid w:val="00207D46"/>
    <w:rsid w:val="0021038D"/>
    <w:rsid w:val="002113B9"/>
    <w:rsid w:val="0021158F"/>
    <w:rsid w:val="0021159F"/>
    <w:rsid w:val="00211709"/>
    <w:rsid w:val="002117F6"/>
    <w:rsid w:val="00211A32"/>
    <w:rsid w:val="00211E95"/>
    <w:rsid w:val="00212215"/>
    <w:rsid w:val="002123C6"/>
    <w:rsid w:val="00212971"/>
    <w:rsid w:val="00213367"/>
    <w:rsid w:val="0021484F"/>
    <w:rsid w:val="00214971"/>
    <w:rsid w:val="002149F0"/>
    <w:rsid w:val="00214A48"/>
    <w:rsid w:val="00214BB8"/>
    <w:rsid w:val="00214EB3"/>
    <w:rsid w:val="002150CE"/>
    <w:rsid w:val="00215285"/>
    <w:rsid w:val="00215BB6"/>
    <w:rsid w:val="00215DF7"/>
    <w:rsid w:val="00215ED1"/>
    <w:rsid w:val="00216129"/>
    <w:rsid w:val="00216B14"/>
    <w:rsid w:val="00216C21"/>
    <w:rsid w:val="0021758B"/>
    <w:rsid w:val="00217D9C"/>
    <w:rsid w:val="00220156"/>
    <w:rsid w:val="002207E5"/>
    <w:rsid w:val="00220BCE"/>
    <w:rsid w:val="0022112C"/>
    <w:rsid w:val="0022188A"/>
    <w:rsid w:val="00221B4C"/>
    <w:rsid w:val="002222ED"/>
    <w:rsid w:val="00222C0F"/>
    <w:rsid w:val="00222FF2"/>
    <w:rsid w:val="00223929"/>
    <w:rsid w:val="00223CC9"/>
    <w:rsid w:val="00223E1B"/>
    <w:rsid w:val="00223ED3"/>
    <w:rsid w:val="002240AE"/>
    <w:rsid w:val="00224851"/>
    <w:rsid w:val="0022516A"/>
    <w:rsid w:val="00225795"/>
    <w:rsid w:val="0022607E"/>
    <w:rsid w:val="0022616D"/>
    <w:rsid w:val="002261F4"/>
    <w:rsid w:val="00226A0C"/>
    <w:rsid w:val="00226B66"/>
    <w:rsid w:val="00226E02"/>
    <w:rsid w:val="00226F04"/>
    <w:rsid w:val="002278E3"/>
    <w:rsid w:val="00227D58"/>
    <w:rsid w:val="00227F11"/>
    <w:rsid w:val="00230C15"/>
    <w:rsid w:val="0023146A"/>
    <w:rsid w:val="002314EC"/>
    <w:rsid w:val="002317B0"/>
    <w:rsid w:val="00231B88"/>
    <w:rsid w:val="002324FA"/>
    <w:rsid w:val="00232AC1"/>
    <w:rsid w:val="00232CC0"/>
    <w:rsid w:val="00232DD1"/>
    <w:rsid w:val="00232EEB"/>
    <w:rsid w:val="00233369"/>
    <w:rsid w:val="00233852"/>
    <w:rsid w:val="00233A0C"/>
    <w:rsid w:val="00233F9E"/>
    <w:rsid w:val="0023465F"/>
    <w:rsid w:val="00235943"/>
    <w:rsid w:val="00235D1D"/>
    <w:rsid w:val="00236346"/>
    <w:rsid w:val="0023662E"/>
    <w:rsid w:val="00236805"/>
    <w:rsid w:val="0023700C"/>
    <w:rsid w:val="002374E3"/>
    <w:rsid w:val="00237620"/>
    <w:rsid w:val="002401F8"/>
    <w:rsid w:val="002402B3"/>
    <w:rsid w:val="00240679"/>
    <w:rsid w:val="00240CC9"/>
    <w:rsid w:val="00240EFB"/>
    <w:rsid w:val="00241105"/>
    <w:rsid w:val="00241223"/>
    <w:rsid w:val="002419F4"/>
    <w:rsid w:val="00241C56"/>
    <w:rsid w:val="0024204F"/>
    <w:rsid w:val="002420FF"/>
    <w:rsid w:val="0024306F"/>
    <w:rsid w:val="00243592"/>
    <w:rsid w:val="00243921"/>
    <w:rsid w:val="00243957"/>
    <w:rsid w:val="00244F78"/>
    <w:rsid w:val="002451BD"/>
    <w:rsid w:val="0024548C"/>
    <w:rsid w:val="002456FB"/>
    <w:rsid w:val="0024588C"/>
    <w:rsid w:val="002460A4"/>
    <w:rsid w:val="00246897"/>
    <w:rsid w:val="00246D34"/>
    <w:rsid w:val="00246F6D"/>
    <w:rsid w:val="002479BA"/>
    <w:rsid w:val="00250D2E"/>
    <w:rsid w:val="00250F76"/>
    <w:rsid w:val="00251472"/>
    <w:rsid w:val="00252D2E"/>
    <w:rsid w:val="002537A7"/>
    <w:rsid w:val="002538B1"/>
    <w:rsid w:val="00254614"/>
    <w:rsid w:val="002547C9"/>
    <w:rsid w:val="00254FFB"/>
    <w:rsid w:val="002554B6"/>
    <w:rsid w:val="00255505"/>
    <w:rsid w:val="00255B48"/>
    <w:rsid w:val="00255EE5"/>
    <w:rsid w:val="00256283"/>
    <w:rsid w:val="00256BA6"/>
    <w:rsid w:val="00256E7B"/>
    <w:rsid w:val="0026009C"/>
    <w:rsid w:val="002602AD"/>
    <w:rsid w:val="002603DD"/>
    <w:rsid w:val="002605DF"/>
    <w:rsid w:val="00260C61"/>
    <w:rsid w:val="00261295"/>
    <w:rsid w:val="00261303"/>
    <w:rsid w:val="00261641"/>
    <w:rsid w:val="00261661"/>
    <w:rsid w:val="002617E0"/>
    <w:rsid w:val="00261B00"/>
    <w:rsid w:val="00261BB7"/>
    <w:rsid w:val="00261E2D"/>
    <w:rsid w:val="00262322"/>
    <w:rsid w:val="0026254B"/>
    <w:rsid w:val="002627A0"/>
    <w:rsid w:val="00262C51"/>
    <w:rsid w:val="00262F96"/>
    <w:rsid w:val="00264171"/>
    <w:rsid w:val="002649E1"/>
    <w:rsid w:val="00264F7B"/>
    <w:rsid w:val="0026561D"/>
    <w:rsid w:val="00266111"/>
    <w:rsid w:val="002664DA"/>
    <w:rsid w:val="00266644"/>
    <w:rsid w:val="002671EA"/>
    <w:rsid w:val="0026760D"/>
    <w:rsid w:val="0026793C"/>
    <w:rsid w:val="0027044E"/>
    <w:rsid w:val="002707DF"/>
    <w:rsid w:val="00270893"/>
    <w:rsid w:val="00270930"/>
    <w:rsid w:val="00270AF1"/>
    <w:rsid w:val="00270E77"/>
    <w:rsid w:val="00271888"/>
    <w:rsid w:val="00272159"/>
    <w:rsid w:val="0027266A"/>
    <w:rsid w:val="00272DEF"/>
    <w:rsid w:val="00273519"/>
    <w:rsid w:val="00273E77"/>
    <w:rsid w:val="00274274"/>
    <w:rsid w:val="002742EC"/>
    <w:rsid w:val="00274F6B"/>
    <w:rsid w:val="00274FE4"/>
    <w:rsid w:val="00275256"/>
    <w:rsid w:val="00275456"/>
    <w:rsid w:val="00275637"/>
    <w:rsid w:val="00276068"/>
    <w:rsid w:val="002760F9"/>
    <w:rsid w:val="00276400"/>
    <w:rsid w:val="002769D2"/>
    <w:rsid w:val="002770B1"/>
    <w:rsid w:val="002775AE"/>
    <w:rsid w:val="00277F87"/>
    <w:rsid w:val="0028005A"/>
    <w:rsid w:val="00280138"/>
    <w:rsid w:val="00280F6E"/>
    <w:rsid w:val="00281441"/>
    <w:rsid w:val="002814B9"/>
    <w:rsid w:val="0028170D"/>
    <w:rsid w:val="00281791"/>
    <w:rsid w:val="002817E5"/>
    <w:rsid w:val="0028271E"/>
    <w:rsid w:val="00282946"/>
    <w:rsid w:val="00282AD0"/>
    <w:rsid w:val="00282DAA"/>
    <w:rsid w:val="00282F03"/>
    <w:rsid w:val="0028316C"/>
    <w:rsid w:val="0028340B"/>
    <w:rsid w:val="00283478"/>
    <w:rsid w:val="00284008"/>
    <w:rsid w:val="0028439A"/>
    <w:rsid w:val="002844D3"/>
    <w:rsid w:val="002848AB"/>
    <w:rsid w:val="00284C16"/>
    <w:rsid w:val="002853D3"/>
    <w:rsid w:val="00286383"/>
    <w:rsid w:val="00286DDD"/>
    <w:rsid w:val="00287704"/>
    <w:rsid w:val="00287BB8"/>
    <w:rsid w:val="00290846"/>
    <w:rsid w:val="00290AB5"/>
    <w:rsid w:val="00290AD0"/>
    <w:rsid w:val="0029120B"/>
    <w:rsid w:val="00291339"/>
    <w:rsid w:val="002913C0"/>
    <w:rsid w:val="00291C9F"/>
    <w:rsid w:val="00291CA9"/>
    <w:rsid w:val="00291ED2"/>
    <w:rsid w:val="00292260"/>
    <w:rsid w:val="002923D8"/>
    <w:rsid w:val="002926FC"/>
    <w:rsid w:val="00292912"/>
    <w:rsid w:val="002935AB"/>
    <w:rsid w:val="00293D94"/>
    <w:rsid w:val="002947D8"/>
    <w:rsid w:val="00294B84"/>
    <w:rsid w:val="0029541D"/>
    <w:rsid w:val="002956FF"/>
    <w:rsid w:val="0029573E"/>
    <w:rsid w:val="00295816"/>
    <w:rsid w:val="00295B7F"/>
    <w:rsid w:val="0029613B"/>
    <w:rsid w:val="00297371"/>
    <w:rsid w:val="00297425"/>
    <w:rsid w:val="00297588"/>
    <w:rsid w:val="002976C5"/>
    <w:rsid w:val="002976E7"/>
    <w:rsid w:val="00297A46"/>
    <w:rsid w:val="00297C64"/>
    <w:rsid w:val="002A022D"/>
    <w:rsid w:val="002A05A7"/>
    <w:rsid w:val="002A0B7A"/>
    <w:rsid w:val="002A1D23"/>
    <w:rsid w:val="002A2034"/>
    <w:rsid w:val="002A2227"/>
    <w:rsid w:val="002A2550"/>
    <w:rsid w:val="002A27CC"/>
    <w:rsid w:val="002A2A84"/>
    <w:rsid w:val="002A2F12"/>
    <w:rsid w:val="002A371B"/>
    <w:rsid w:val="002A3FF4"/>
    <w:rsid w:val="002A4233"/>
    <w:rsid w:val="002A4E0F"/>
    <w:rsid w:val="002A5733"/>
    <w:rsid w:val="002A5A26"/>
    <w:rsid w:val="002A61A8"/>
    <w:rsid w:val="002A624D"/>
    <w:rsid w:val="002A6AD1"/>
    <w:rsid w:val="002A6ADD"/>
    <w:rsid w:val="002A6C26"/>
    <w:rsid w:val="002A6D4F"/>
    <w:rsid w:val="002A71D0"/>
    <w:rsid w:val="002A740A"/>
    <w:rsid w:val="002A7480"/>
    <w:rsid w:val="002A7EFC"/>
    <w:rsid w:val="002B175B"/>
    <w:rsid w:val="002B1B5D"/>
    <w:rsid w:val="002B25EC"/>
    <w:rsid w:val="002B27EC"/>
    <w:rsid w:val="002B298A"/>
    <w:rsid w:val="002B2C96"/>
    <w:rsid w:val="002B2F42"/>
    <w:rsid w:val="002B372B"/>
    <w:rsid w:val="002B3E6B"/>
    <w:rsid w:val="002B42EF"/>
    <w:rsid w:val="002B48B9"/>
    <w:rsid w:val="002B518E"/>
    <w:rsid w:val="002B54C9"/>
    <w:rsid w:val="002B578B"/>
    <w:rsid w:val="002B59F3"/>
    <w:rsid w:val="002B5D30"/>
    <w:rsid w:val="002B67E3"/>
    <w:rsid w:val="002B685D"/>
    <w:rsid w:val="002B69D7"/>
    <w:rsid w:val="002B6BBC"/>
    <w:rsid w:val="002B6EFD"/>
    <w:rsid w:val="002B72FC"/>
    <w:rsid w:val="002C0F66"/>
    <w:rsid w:val="002C1023"/>
    <w:rsid w:val="002C1BDF"/>
    <w:rsid w:val="002C2583"/>
    <w:rsid w:val="002C2CC9"/>
    <w:rsid w:val="002C2D42"/>
    <w:rsid w:val="002C3301"/>
    <w:rsid w:val="002C3407"/>
    <w:rsid w:val="002C3743"/>
    <w:rsid w:val="002C3E47"/>
    <w:rsid w:val="002C47E9"/>
    <w:rsid w:val="002C49A7"/>
    <w:rsid w:val="002C4D24"/>
    <w:rsid w:val="002C4EA5"/>
    <w:rsid w:val="002C503D"/>
    <w:rsid w:val="002C56C4"/>
    <w:rsid w:val="002C5CD0"/>
    <w:rsid w:val="002C5EA3"/>
    <w:rsid w:val="002C64F9"/>
    <w:rsid w:val="002C6A5B"/>
    <w:rsid w:val="002C6BF5"/>
    <w:rsid w:val="002C6D18"/>
    <w:rsid w:val="002C717E"/>
    <w:rsid w:val="002C753C"/>
    <w:rsid w:val="002C78B1"/>
    <w:rsid w:val="002C7C25"/>
    <w:rsid w:val="002C7EA7"/>
    <w:rsid w:val="002D0AB8"/>
    <w:rsid w:val="002D0B75"/>
    <w:rsid w:val="002D12E6"/>
    <w:rsid w:val="002D14B2"/>
    <w:rsid w:val="002D166F"/>
    <w:rsid w:val="002D174F"/>
    <w:rsid w:val="002D18BB"/>
    <w:rsid w:val="002D22CD"/>
    <w:rsid w:val="002D23B5"/>
    <w:rsid w:val="002D29C0"/>
    <w:rsid w:val="002D2DBA"/>
    <w:rsid w:val="002D3881"/>
    <w:rsid w:val="002D3DC4"/>
    <w:rsid w:val="002D3F50"/>
    <w:rsid w:val="002D4A47"/>
    <w:rsid w:val="002D4D40"/>
    <w:rsid w:val="002D5045"/>
    <w:rsid w:val="002D51F7"/>
    <w:rsid w:val="002D5469"/>
    <w:rsid w:val="002D55C5"/>
    <w:rsid w:val="002D57AB"/>
    <w:rsid w:val="002D5876"/>
    <w:rsid w:val="002D5B20"/>
    <w:rsid w:val="002D5E25"/>
    <w:rsid w:val="002D6020"/>
    <w:rsid w:val="002D606E"/>
    <w:rsid w:val="002D6303"/>
    <w:rsid w:val="002D63E4"/>
    <w:rsid w:val="002D65A4"/>
    <w:rsid w:val="002D74BE"/>
    <w:rsid w:val="002D7AD9"/>
    <w:rsid w:val="002D7BC8"/>
    <w:rsid w:val="002D7D71"/>
    <w:rsid w:val="002E05B7"/>
    <w:rsid w:val="002E18FB"/>
    <w:rsid w:val="002E1CBA"/>
    <w:rsid w:val="002E2758"/>
    <w:rsid w:val="002E29E1"/>
    <w:rsid w:val="002E2C8B"/>
    <w:rsid w:val="002E38F9"/>
    <w:rsid w:val="002E3B71"/>
    <w:rsid w:val="002E3E5C"/>
    <w:rsid w:val="002E4119"/>
    <w:rsid w:val="002E42EA"/>
    <w:rsid w:val="002E45E8"/>
    <w:rsid w:val="002E4BDF"/>
    <w:rsid w:val="002E5010"/>
    <w:rsid w:val="002E533C"/>
    <w:rsid w:val="002E5697"/>
    <w:rsid w:val="002E5E12"/>
    <w:rsid w:val="002E6507"/>
    <w:rsid w:val="002E691E"/>
    <w:rsid w:val="002E6CB1"/>
    <w:rsid w:val="002E6F59"/>
    <w:rsid w:val="002E74CD"/>
    <w:rsid w:val="002E7669"/>
    <w:rsid w:val="002E777E"/>
    <w:rsid w:val="002F015C"/>
    <w:rsid w:val="002F0942"/>
    <w:rsid w:val="002F0DFA"/>
    <w:rsid w:val="002F1918"/>
    <w:rsid w:val="002F1B2C"/>
    <w:rsid w:val="002F1E41"/>
    <w:rsid w:val="002F20F3"/>
    <w:rsid w:val="002F29B4"/>
    <w:rsid w:val="002F2E26"/>
    <w:rsid w:val="002F36A1"/>
    <w:rsid w:val="002F40C9"/>
    <w:rsid w:val="002F503C"/>
    <w:rsid w:val="002F53FD"/>
    <w:rsid w:val="002F5D8D"/>
    <w:rsid w:val="002F5E7F"/>
    <w:rsid w:val="002F6C51"/>
    <w:rsid w:val="002F77CD"/>
    <w:rsid w:val="002F7ADD"/>
    <w:rsid w:val="002F7DC9"/>
    <w:rsid w:val="002F7E68"/>
    <w:rsid w:val="0030019D"/>
    <w:rsid w:val="00300D37"/>
    <w:rsid w:val="00301530"/>
    <w:rsid w:val="00301D99"/>
    <w:rsid w:val="003022C9"/>
    <w:rsid w:val="003023B4"/>
    <w:rsid w:val="00302E31"/>
    <w:rsid w:val="003038F3"/>
    <w:rsid w:val="00303B20"/>
    <w:rsid w:val="00303DF7"/>
    <w:rsid w:val="00304C82"/>
    <w:rsid w:val="0030553C"/>
    <w:rsid w:val="00305B4F"/>
    <w:rsid w:val="00305FCD"/>
    <w:rsid w:val="003063AC"/>
    <w:rsid w:val="00306535"/>
    <w:rsid w:val="00306823"/>
    <w:rsid w:val="003068B5"/>
    <w:rsid w:val="00306A94"/>
    <w:rsid w:val="00306CBE"/>
    <w:rsid w:val="0030710A"/>
    <w:rsid w:val="0030752A"/>
    <w:rsid w:val="003076E5"/>
    <w:rsid w:val="00307738"/>
    <w:rsid w:val="00310D17"/>
    <w:rsid w:val="00310D7D"/>
    <w:rsid w:val="003110F5"/>
    <w:rsid w:val="0031137E"/>
    <w:rsid w:val="00311561"/>
    <w:rsid w:val="00311AA5"/>
    <w:rsid w:val="00311B4D"/>
    <w:rsid w:val="00311BB7"/>
    <w:rsid w:val="0031203C"/>
    <w:rsid w:val="003127E0"/>
    <w:rsid w:val="00312C1A"/>
    <w:rsid w:val="00312DF2"/>
    <w:rsid w:val="003130C1"/>
    <w:rsid w:val="00313A98"/>
    <w:rsid w:val="00313CBC"/>
    <w:rsid w:val="00313ED5"/>
    <w:rsid w:val="003142F5"/>
    <w:rsid w:val="003147BE"/>
    <w:rsid w:val="003152EC"/>
    <w:rsid w:val="003166F7"/>
    <w:rsid w:val="00316738"/>
    <w:rsid w:val="00316C48"/>
    <w:rsid w:val="00316DBA"/>
    <w:rsid w:val="00317071"/>
    <w:rsid w:val="00317371"/>
    <w:rsid w:val="00317431"/>
    <w:rsid w:val="0031748A"/>
    <w:rsid w:val="00317542"/>
    <w:rsid w:val="003176AB"/>
    <w:rsid w:val="00317717"/>
    <w:rsid w:val="0031771F"/>
    <w:rsid w:val="0031778F"/>
    <w:rsid w:val="00317AB7"/>
    <w:rsid w:val="00317D4D"/>
    <w:rsid w:val="00317D53"/>
    <w:rsid w:val="00320582"/>
    <w:rsid w:val="003205C8"/>
    <w:rsid w:val="0032089E"/>
    <w:rsid w:val="003209EB"/>
    <w:rsid w:val="00320B2C"/>
    <w:rsid w:val="00320F86"/>
    <w:rsid w:val="0032119A"/>
    <w:rsid w:val="00321454"/>
    <w:rsid w:val="0032175C"/>
    <w:rsid w:val="0032215F"/>
    <w:rsid w:val="00322183"/>
    <w:rsid w:val="00322463"/>
    <w:rsid w:val="00322747"/>
    <w:rsid w:val="00322C07"/>
    <w:rsid w:val="00322DAE"/>
    <w:rsid w:val="00322E5A"/>
    <w:rsid w:val="00322F31"/>
    <w:rsid w:val="00322F68"/>
    <w:rsid w:val="003233B1"/>
    <w:rsid w:val="00323E1D"/>
    <w:rsid w:val="0032593F"/>
    <w:rsid w:val="00325D0F"/>
    <w:rsid w:val="003261D8"/>
    <w:rsid w:val="003264D6"/>
    <w:rsid w:val="00326EF3"/>
    <w:rsid w:val="00326F91"/>
    <w:rsid w:val="00327AFD"/>
    <w:rsid w:val="00327E69"/>
    <w:rsid w:val="00331C4E"/>
    <w:rsid w:val="0033203E"/>
    <w:rsid w:val="003322B3"/>
    <w:rsid w:val="00332436"/>
    <w:rsid w:val="00332BB7"/>
    <w:rsid w:val="003337FA"/>
    <w:rsid w:val="00333907"/>
    <w:rsid w:val="0033395F"/>
    <w:rsid w:val="00333DDC"/>
    <w:rsid w:val="00334802"/>
    <w:rsid w:val="00334895"/>
    <w:rsid w:val="00334C10"/>
    <w:rsid w:val="00335017"/>
    <w:rsid w:val="00335E3A"/>
    <w:rsid w:val="0033611C"/>
    <w:rsid w:val="00336F0A"/>
    <w:rsid w:val="003378CE"/>
    <w:rsid w:val="00337BEA"/>
    <w:rsid w:val="00337E99"/>
    <w:rsid w:val="0034022E"/>
    <w:rsid w:val="003403C3"/>
    <w:rsid w:val="00340A90"/>
    <w:rsid w:val="0034135D"/>
    <w:rsid w:val="00341BBF"/>
    <w:rsid w:val="00341CE0"/>
    <w:rsid w:val="003420D6"/>
    <w:rsid w:val="003421AF"/>
    <w:rsid w:val="003426A5"/>
    <w:rsid w:val="00342931"/>
    <w:rsid w:val="00342A76"/>
    <w:rsid w:val="00342D07"/>
    <w:rsid w:val="00343109"/>
    <w:rsid w:val="00343EB3"/>
    <w:rsid w:val="0034430A"/>
    <w:rsid w:val="00344516"/>
    <w:rsid w:val="003446DA"/>
    <w:rsid w:val="00344B93"/>
    <w:rsid w:val="00344CF1"/>
    <w:rsid w:val="00344D1B"/>
    <w:rsid w:val="00344FE5"/>
    <w:rsid w:val="00346218"/>
    <w:rsid w:val="0034628C"/>
    <w:rsid w:val="00346625"/>
    <w:rsid w:val="00346A88"/>
    <w:rsid w:val="00346E4C"/>
    <w:rsid w:val="00347217"/>
    <w:rsid w:val="0034728D"/>
    <w:rsid w:val="003473C4"/>
    <w:rsid w:val="003474AE"/>
    <w:rsid w:val="00347995"/>
    <w:rsid w:val="00347FB0"/>
    <w:rsid w:val="00350987"/>
    <w:rsid w:val="00350EC9"/>
    <w:rsid w:val="00350F78"/>
    <w:rsid w:val="003517CA"/>
    <w:rsid w:val="00351CE1"/>
    <w:rsid w:val="003526FC"/>
    <w:rsid w:val="00352D19"/>
    <w:rsid w:val="00352D63"/>
    <w:rsid w:val="0035312E"/>
    <w:rsid w:val="003533CE"/>
    <w:rsid w:val="00353A75"/>
    <w:rsid w:val="0035400A"/>
    <w:rsid w:val="00354081"/>
    <w:rsid w:val="00354472"/>
    <w:rsid w:val="003548FA"/>
    <w:rsid w:val="00354D97"/>
    <w:rsid w:val="00354F70"/>
    <w:rsid w:val="003551CD"/>
    <w:rsid w:val="00355DE1"/>
    <w:rsid w:val="00355F2A"/>
    <w:rsid w:val="003563AC"/>
    <w:rsid w:val="00356FEC"/>
    <w:rsid w:val="003575DE"/>
    <w:rsid w:val="003579CD"/>
    <w:rsid w:val="00357DC5"/>
    <w:rsid w:val="003603D1"/>
    <w:rsid w:val="00360CC3"/>
    <w:rsid w:val="00360DA4"/>
    <w:rsid w:val="00360DD7"/>
    <w:rsid w:val="00361131"/>
    <w:rsid w:val="00361366"/>
    <w:rsid w:val="00361534"/>
    <w:rsid w:val="0036161C"/>
    <w:rsid w:val="00361D33"/>
    <w:rsid w:val="00361EC5"/>
    <w:rsid w:val="00361FA7"/>
    <w:rsid w:val="00362A54"/>
    <w:rsid w:val="00363118"/>
    <w:rsid w:val="003649C3"/>
    <w:rsid w:val="00365848"/>
    <w:rsid w:val="003659FC"/>
    <w:rsid w:val="00365AA9"/>
    <w:rsid w:val="00365F06"/>
    <w:rsid w:val="00366E49"/>
    <w:rsid w:val="00367487"/>
    <w:rsid w:val="00367A0B"/>
    <w:rsid w:val="00367B28"/>
    <w:rsid w:val="00367C3C"/>
    <w:rsid w:val="00367FA5"/>
    <w:rsid w:val="003700D5"/>
    <w:rsid w:val="00370511"/>
    <w:rsid w:val="00370780"/>
    <w:rsid w:val="00370910"/>
    <w:rsid w:val="00370B1E"/>
    <w:rsid w:val="00370E04"/>
    <w:rsid w:val="00371C7A"/>
    <w:rsid w:val="00372139"/>
    <w:rsid w:val="00372606"/>
    <w:rsid w:val="00372CB4"/>
    <w:rsid w:val="00372EAC"/>
    <w:rsid w:val="0037304B"/>
    <w:rsid w:val="003732D7"/>
    <w:rsid w:val="003737A7"/>
    <w:rsid w:val="00373B08"/>
    <w:rsid w:val="00373BB4"/>
    <w:rsid w:val="00373CE2"/>
    <w:rsid w:val="003744CC"/>
    <w:rsid w:val="00374A41"/>
    <w:rsid w:val="00374ADE"/>
    <w:rsid w:val="00374AEF"/>
    <w:rsid w:val="00374B23"/>
    <w:rsid w:val="00374D2A"/>
    <w:rsid w:val="00375CA2"/>
    <w:rsid w:val="003767D4"/>
    <w:rsid w:val="00376866"/>
    <w:rsid w:val="0037691B"/>
    <w:rsid w:val="00376B34"/>
    <w:rsid w:val="00377B85"/>
    <w:rsid w:val="00380182"/>
    <w:rsid w:val="00380594"/>
    <w:rsid w:val="003810BC"/>
    <w:rsid w:val="0038111A"/>
    <w:rsid w:val="003812A3"/>
    <w:rsid w:val="0038196C"/>
    <w:rsid w:val="00381A08"/>
    <w:rsid w:val="00381B62"/>
    <w:rsid w:val="00381DA4"/>
    <w:rsid w:val="00381F24"/>
    <w:rsid w:val="00382029"/>
    <w:rsid w:val="003820F2"/>
    <w:rsid w:val="00382271"/>
    <w:rsid w:val="00383359"/>
    <w:rsid w:val="003838AA"/>
    <w:rsid w:val="00383B96"/>
    <w:rsid w:val="00384D85"/>
    <w:rsid w:val="00385910"/>
    <w:rsid w:val="003859C9"/>
    <w:rsid w:val="00385D86"/>
    <w:rsid w:val="0038651A"/>
    <w:rsid w:val="0038671F"/>
    <w:rsid w:val="00386EC2"/>
    <w:rsid w:val="00386EE4"/>
    <w:rsid w:val="00386FCC"/>
    <w:rsid w:val="0038765B"/>
    <w:rsid w:val="00390187"/>
    <w:rsid w:val="0039019F"/>
    <w:rsid w:val="0039028C"/>
    <w:rsid w:val="003905B6"/>
    <w:rsid w:val="00390D19"/>
    <w:rsid w:val="00391303"/>
    <w:rsid w:val="00392AC3"/>
    <w:rsid w:val="0039302A"/>
    <w:rsid w:val="0039340F"/>
    <w:rsid w:val="00393579"/>
    <w:rsid w:val="00393DF0"/>
    <w:rsid w:val="00394459"/>
    <w:rsid w:val="00394B5E"/>
    <w:rsid w:val="00394D51"/>
    <w:rsid w:val="0039521A"/>
    <w:rsid w:val="003956BB"/>
    <w:rsid w:val="0039583D"/>
    <w:rsid w:val="0039588D"/>
    <w:rsid w:val="0039610E"/>
    <w:rsid w:val="0039631D"/>
    <w:rsid w:val="003965DC"/>
    <w:rsid w:val="00396AF4"/>
    <w:rsid w:val="00396BE9"/>
    <w:rsid w:val="00396C73"/>
    <w:rsid w:val="0039747E"/>
    <w:rsid w:val="003977C8"/>
    <w:rsid w:val="003977F2"/>
    <w:rsid w:val="0039781C"/>
    <w:rsid w:val="003978B9"/>
    <w:rsid w:val="00397BA9"/>
    <w:rsid w:val="003A03FC"/>
    <w:rsid w:val="003A0ADA"/>
    <w:rsid w:val="003A0BF9"/>
    <w:rsid w:val="003A1149"/>
    <w:rsid w:val="003A1DE1"/>
    <w:rsid w:val="003A2157"/>
    <w:rsid w:val="003A2515"/>
    <w:rsid w:val="003A28C8"/>
    <w:rsid w:val="003A29D5"/>
    <w:rsid w:val="003A2C12"/>
    <w:rsid w:val="003A34E0"/>
    <w:rsid w:val="003A49E0"/>
    <w:rsid w:val="003A4EF8"/>
    <w:rsid w:val="003A5353"/>
    <w:rsid w:val="003A578C"/>
    <w:rsid w:val="003A597F"/>
    <w:rsid w:val="003A7604"/>
    <w:rsid w:val="003A7DC7"/>
    <w:rsid w:val="003B074E"/>
    <w:rsid w:val="003B0DD9"/>
    <w:rsid w:val="003B1466"/>
    <w:rsid w:val="003B15EB"/>
    <w:rsid w:val="003B19CB"/>
    <w:rsid w:val="003B1A20"/>
    <w:rsid w:val="003B2C59"/>
    <w:rsid w:val="003B2E91"/>
    <w:rsid w:val="003B35A1"/>
    <w:rsid w:val="003B3C9A"/>
    <w:rsid w:val="003B49D5"/>
    <w:rsid w:val="003B4E1B"/>
    <w:rsid w:val="003B508A"/>
    <w:rsid w:val="003B5BCF"/>
    <w:rsid w:val="003B5EE4"/>
    <w:rsid w:val="003B5FBC"/>
    <w:rsid w:val="003B6B61"/>
    <w:rsid w:val="003B6D40"/>
    <w:rsid w:val="003B707D"/>
    <w:rsid w:val="003B72C8"/>
    <w:rsid w:val="003B7400"/>
    <w:rsid w:val="003B75D6"/>
    <w:rsid w:val="003B76A6"/>
    <w:rsid w:val="003B7E7A"/>
    <w:rsid w:val="003B7EB6"/>
    <w:rsid w:val="003C0599"/>
    <w:rsid w:val="003C11B2"/>
    <w:rsid w:val="003C155E"/>
    <w:rsid w:val="003C16C7"/>
    <w:rsid w:val="003C179A"/>
    <w:rsid w:val="003C18D4"/>
    <w:rsid w:val="003C1C81"/>
    <w:rsid w:val="003C1D56"/>
    <w:rsid w:val="003C29E5"/>
    <w:rsid w:val="003C2FAA"/>
    <w:rsid w:val="003C34DF"/>
    <w:rsid w:val="003C3CBF"/>
    <w:rsid w:val="003C3EE7"/>
    <w:rsid w:val="003C40B1"/>
    <w:rsid w:val="003C43D7"/>
    <w:rsid w:val="003C4466"/>
    <w:rsid w:val="003C479A"/>
    <w:rsid w:val="003C5288"/>
    <w:rsid w:val="003C53BA"/>
    <w:rsid w:val="003C557C"/>
    <w:rsid w:val="003C69A0"/>
    <w:rsid w:val="003C6CC9"/>
    <w:rsid w:val="003C764D"/>
    <w:rsid w:val="003C7727"/>
    <w:rsid w:val="003C778C"/>
    <w:rsid w:val="003D0526"/>
    <w:rsid w:val="003D076B"/>
    <w:rsid w:val="003D0CB3"/>
    <w:rsid w:val="003D0E21"/>
    <w:rsid w:val="003D122B"/>
    <w:rsid w:val="003D16B3"/>
    <w:rsid w:val="003D184F"/>
    <w:rsid w:val="003D1A7B"/>
    <w:rsid w:val="003D267E"/>
    <w:rsid w:val="003D2792"/>
    <w:rsid w:val="003D31CA"/>
    <w:rsid w:val="003D360C"/>
    <w:rsid w:val="003D3BF8"/>
    <w:rsid w:val="003D3C44"/>
    <w:rsid w:val="003D3E1A"/>
    <w:rsid w:val="003D4AD4"/>
    <w:rsid w:val="003D4DBF"/>
    <w:rsid w:val="003D503A"/>
    <w:rsid w:val="003D576B"/>
    <w:rsid w:val="003D5A46"/>
    <w:rsid w:val="003D61A2"/>
    <w:rsid w:val="003D62D2"/>
    <w:rsid w:val="003D6C30"/>
    <w:rsid w:val="003D6F41"/>
    <w:rsid w:val="003D75EF"/>
    <w:rsid w:val="003E13F0"/>
    <w:rsid w:val="003E2067"/>
    <w:rsid w:val="003E215D"/>
    <w:rsid w:val="003E21DD"/>
    <w:rsid w:val="003E233E"/>
    <w:rsid w:val="003E300E"/>
    <w:rsid w:val="003E33DD"/>
    <w:rsid w:val="003E348E"/>
    <w:rsid w:val="003E360D"/>
    <w:rsid w:val="003E3860"/>
    <w:rsid w:val="003E39BD"/>
    <w:rsid w:val="003E3B25"/>
    <w:rsid w:val="003E3FA8"/>
    <w:rsid w:val="003E410E"/>
    <w:rsid w:val="003E41A2"/>
    <w:rsid w:val="003E52A1"/>
    <w:rsid w:val="003E555A"/>
    <w:rsid w:val="003E557A"/>
    <w:rsid w:val="003E571F"/>
    <w:rsid w:val="003E5B57"/>
    <w:rsid w:val="003E6700"/>
    <w:rsid w:val="003E7371"/>
    <w:rsid w:val="003E778E"/>
    <w:rsid w:val="003E7C9B"/>
    <w:rsid w:val="003F0244"/>
    <w:rsid w:val="003F02D1"/>
    <w:rsid w:val="003F0435"/>
    <w:rsid w:val="003F0653"/>
    <w:rsid w:val="003F0C5D"/>
    <w:rsid w:val="003F156A"/>
    <w:rsid w:val="003F19CC"/>
    <w:rsid w:val="003F1B94"/>
    <w:rsid w:val="003F1DC1"/>
    <w:rsid w:val="003F2152"/>
    <w:rsid w:val="003F23B6"/>
    <w:rsid w:val="003F26FD"/>
    <w:rsid w:val="003F2D81"/>
    <w:rsid w:val="003F32C0"/>
    <w:rsid w:val="003F3314"/>
    <w:rsid w:val="003F3505"/>
    <w:rsid w:val="003F352D"/>
    <w:rsid w:val="003F372A"/>
    <w:rsid w:val="003F3B48"/>
    <w:rsid w:val="003F437B"/>
    <w:rsid w:val="003F459E"/>
    <w:rsid w:val="003F4DD7"/>
    <w:rsid w:val="003F526C"/>
    <w:rsid w:val="003F58C8"/>
    <w:rsid w:val="003F5F11"/>
    <w:rsid w:val="003F682F"/>
    <w:rsid w:val="003F719B"/>
    <w:rsid w:val="003F72AF"/>
    <w:rsid w:val="003F7A55"/>
    <w:rsid w:val="0040108A"/>
    <w:rsid w:val="00401515"/>
    <w:rsid w:val="004018DC"/>
    <w:rsid w:val="00402356"/>
    <w:rsid w:val="00402865"/>
    <w:rsid w:val="00402AAC"/>
    <w:rsid w:val="00402CCD"/>
    <w:rsid w:val="00403103"/>
    <w:rsid w:val="0040396D"/>
    <w:rsid w:val="00403B65"/>
    <w:rsid w:val="004052B6"/>
    <w:rsid w:val="004052E9"/>
    <w:rsid w:val="00405C20"/>
    <w:rsid w:val="00406142"/>
    <w:rsid w:val="00406485"/>
    <w:rsid w:val="004064D0"/>
    <w:rsid w:val="00406BA0"/>
    <w:rsid w:val="00407012"/>
    <w:rsid w:val="00410210"/>
    <w:rsid w:val="004108EB"/>
    <w:rsid w:val="00410E7B"/>
    <w:rsid w:val="00411422"/>
    <w:rsid w:val="00411CF9"/>
    <w:rsid w:val="004120FF"/>
    <w:rsid w:val="00412C0A"/>
    <w:rsid w:val="00412E2D"/>
    <w:rsid w:val="00413031"/>
    <w:rsid w:val="0041332E"/>
    <w:rsid w:val="0041341C"/>
    <w:rsid w:val="00413549"/>
    <w:rsid w:val="00413ADF"/>
    <w:rsid w:val="0041430C"/>
    <w:rsid w:val="00414528"/>
    <w:rsid w:val="00414744"/>
    <w:rsid w:val="00414E4A"/>
    <w:rsid w:val="0041583F"/>
    <w:rsid w:val="00415842"/>
    <w:rsid w:val="0041588D"/>
    <w:rsid w:val="004159AF"/>
    <w:rsid w:val="00416096"/>
    <w:rsid w:val="00416648"/>
    <w:rsid w:val="00417499"/>
    <w:rsid w:val="004179D4"/>
    <w:rsid w:val="00417A7F"/>
    <w:rsid w:val="00420BA4"/>
    <w:rsid w:val="004210CA"/>
    <w:rsid w:val="00421BFC"/>
    <w:rsid w:val="00422407"/>
    <w:rsid w:val="00422434"/>
    <w:rsid w:val="004224CE"/>
    <w:rsid w:val="00422B3D"/>
    <w:rsid w:val="00422F29"/>
    <w:rsid w:val="004230CC"/>
    <w:rsid w:val="0042344F"/>
    <w:rsid w:val="00423CA6"/>
    <w:rsid w:val="00423F3A"/>
    <w:rsid w:val="00424107"/>
    <w:rsid w:val="00424923"/>
    <w:rsid w:val="00424E9A"/>
    <w:rsid w:val="004251D1"/>
    <w:rsid w:val="0042615D"/>
    <w:rsid w:val="00426948"/>
    <w:rsid w:val="00426960"/>
    <w:rsid w:val="004269E8"/>
    <w:rsid w:val="00426B56"/>
    <w:rsid w:val="00426EA8"/>
    <w:rsid w:val="004273E9"/>
    <w:rsid w:val="00427B06"/>
    <w:rsid w:val="00427BB7"/>
    <w:rsid w:val="00430066"/>
    <w:rsid w:val="00430883"/>
    <w:rsid w:val="004308C2"/>
    <w:rsid w:val="00430968"/>
    <w:rsid w:val="0043103D"/>
    <w:rsid w:val="0043153E"/>
    <w:rsid w:val="004316D8"/>
    <w:rsid w:val="00431CD5"/>
    <w:rsid w:val="00432846"/>
    <w:rsid w:val="004329D4"/>
    <w:rsid w:val="00433179"/>
    <w:rsid w:val="004332AF"/>
    <w:rsid w:val="00434FCB"/>
    <w:rsid w:val="0043609C"/>
    <w:rsid w:val="00436BE7"/>
    <w:rsid w:val="00436CDC"/>
    <w:rsid w:val="004370F4"/>
    <w:rsid w:val="00437673"/>
    <w:rsid w:val="00440250"/>
    <w:rsid w:val="00440DB8"/>
    <w:rsid w:val="00440EC8"/>
    <w:rsid w:val="00441134"/>
    <w:rsid w:val="00441394"/>
    <w:rsid w:val="00441787"/>
    <w:rsid w:val="00441881"/>
    <w:rsid w:val="00441E11"/>
    <w:rsid w:val="00442230"/>
    <w:rsid w:val="0044236C"/>
    <w:rsid w:val="00443395"/>
    <w:rsid w:val="004434EA"/>
    <w:rsid w:val="00443574"/>
    <w:rsid w:val="00443F79"/>
    <w:rsid w:val="00444534"/>
    <w:rsid w:val="0044455D"/>
    <w:rsid w:val="00444645"/>
    <w:rsid w:val="00444771"/>
    <w:rsid w:val="00444E6D"/>
    <w:rsid w:val="004457B0"/>
    <w:rsid w:val="0044670B"/>
    <w:rsid w:val="00446A5B"/>
    <w:rsid w:val="00447113"/>
    <w:rsid w:val="00447524"/>
    <w:rsid w:val="0044776F"/>
    <w:rsid w:val="00447AFA"/>
    <w:rsid w:val="00450A22"/>
    <w:rsid w:val="00451FCF"/>
    <w:rsid w:val="004528FB"/>
    <w:rsid w:val="004531B7"/>
    <w:rsid w:val="0045332F"/>
    <w:rsid w:val="004546F9"/>
    <w:rsid w:val="004549FD"/>
    <w:rsid w:val="00454C1F"/>
    <w:rsid w:val="004553C4"/>
    <w:rsid w:val="004578B4"/>
    <w:rsid w:val="00457F92"/>
    <w:rsid w:val="004608CC"/>
    <w:rsid w:val="00460B8C"/>
    <w:rsid w:val="00461493"/>
    <w:rsid w:val="00462127"/>
    <w:rsid w:val="004626C2"/>
    <w:rsid w:val="00462789"/>
    <w:rsid w:val="00462C87"/>
    <w:rsid w:val="004634CF"/>
    <w:rsid w:val="00463E2A"/>
    <w:rsid w:val="00463EAC"/>
    <w:rsid w:val="00464081"/>
    <w:rsid w:val="00464A4A"/>
    <w:rsid w:val="00465549"/>
    <w:rsid w:val="00465611"/>
    <w:rsid w:val="00465B62"/>
    <w:rsid w:val="00465CF8"/>
    <w:rsid w:val="00466139"/>
    <w:rsid w:val="0046640A"/>
    <w:rsid w:val="00466570"/>
    <w:rsid w:val="00466C13"/>
    <w:rsid w:val="00466CD7"/>
    <w:rsid w:val="004674DE"/>
    <w:rsid w:val="00467660"/>
    <w:rsid w:val="0047081C"/>
    <w:rsid w:val="00470913"/>
    <w:rsid w:val="00470D9D"/>
    <w:rsid w:val="004714E9"/>
    <w:rsid w:val="00471EE8"/>
    <w:rsid w:val="00471F6F"/>
    <w:rsid w:val="0047279C"/>
    <w:rsid w:val="00473656"/>
    <w:rsid w:val="00474CB6"/>
    <w:rsid w:val="00474D12"/>
    <w:rsid w:val="00475133"/>
    <w:rsid w:val="00476984"/>
    <w:rsid w:val="0047716B"/>
    <w:rsid w:val="00477620"/>
    <w:rsid w:val="004776EF"/>
    <w:rsid w:val="00477C0A"/>
    <w:rsid w:val="00477DB8"/>
    <w:rsid w:val="004801B1"/>
    <w:rsid w:val="00480932"/>
    <w:rsid w:val="00480FFF"/>
    <w:rsid w:val="0048103F"/>
    <w:rsid w:val="00481050"/>
    <w:rsid w:val="004811D2"/>
    <w:rsid w:val="004815A3"/>
    <w:rsid w:val="004815DB"/>
    <w:rsid w:val="00481654"/>
    <w:rsid w:val="004816CF"/>
    <w:rsid w:val="0048208F"/>
    <w:rsid w:val="0048217B"/>
    <w:rsid w:val="00482AD2"/>
    <w:rsid w:val="00482FB0"/>
    <w:rsid w:val="0048322E"/>
    <w:rsid w:val="00483553"/>
    <w:rsid w:val="00483584"/>
    <w:rsid w:val="00483640"/>
    <w:rsid w:val="00483B59"/>
    <w:rsid w:val="00483BAB"/>
    <w:rsid w:val="00484314"/>
    <w:rsid w:val="00484509"/>
    <w:rsid w:val="004846BD"/>
    <w:rsid w:val="0048481D"/>
    <w:rsid w:val="00484B5D"/>
    <w:rsid w:val="00485CE0"/>
    <w:rsid w:val="00485EAC"/>
    <w:rsid w:val="00486646"/>
    <w:rsid w:val="0048664F"/>
    <w:rsid w:val="00486B4F"/>
    <w:rsid w:val="00486C83"/>
    <w:rsid w:val="004874F5"/>
    <w:rsid w:val="00490223"/>
    <w:rsid w:val="00490391"/>
    <w:rsid w:val="004903DC"/>
    <w:rsid w:val="00490743"/>
    <w:rsid w:val="004908B6"/>
    <w:rsid w:val="004908C4"/>
    <w:rsid w:val="00490CF3"/>
    <w:rsid w:val="00490F27"/>
    <w:rsid w:val="004914CB"/>
    <w:rsid w:val="004916E4"/>
    <w:rsid w:val="00491D38"/>
    <w:rsid w:val="004922D4"/>
    <w:rsid w:val="00492493"/>
    <w:rsid w:val="0049296A"/>
    <w:rsid w:val="004946E8"/>
    <w:rsid w:val="00494BDE"/>
    <w:rsid w:val="00494EC3"/>
    <w:rsid w:val="0049516C"/>
    <w:rsid w:val="00495274"/>
    <w:rsid w:val="0049532B"/>
    <w:rsid w:val="00495EE5"/>
    <w:rsid w:val="004961DD"/>
    <w:rsid w:val="00496301"/>
    <w:rsid w:val="00496BA3"/>
    <w:rsid w:val="00496C8A"/>
    <w:rsid w:val="00497468"/>
    <w:rsid w:val="00497724"/>
    <w:rsid w:val="00497F5A"/>
    <w:rsid w:val="004A0FAA"/>
    <w:rsid w:val="004A104C"/>
    <w:rsid w:val="004A1649"/>
    <w:rsid w:val="004A18C1"/>
    <w:rsid w:val="004A1B79"/>
    <w:rsid w:val="004A2CF9"/>
    <w:rsid w:val="004A34B0"/>
    <w:rsid w:val="004A3577"/>
    <w:rsid w:val="004A3C3B"/>
    <w:rsid w:val="004A3CA5"/>
    <w:rsid w:val="004A40C7"/>
    <w:rsid w:val="004A454C"/>
    <w:rsid w:val="004A4673"/>
    <w:rsid w:val="004A573E"/>
    <w:rsid w:val="004A6161"/>
    <w:rsid w:val="004A6358"/>
    <w:rsid w:val="004A67BA"/>
    <w:rsid w:val="004A6805"/>
    <w:rsid w:val="004A6D31"/>
    <w:rsid w:val="004A705A"/>
    <w:rsid w:val="004A7CAF"/>
    <w:rsid w:val="004A7E32"/>
    <w:rsid w:val="004B0032"/>
    <w:rsid w:val="004B00AF"/>
    <w:rsid w:val="004B0F70"/>
    <w:rsid w:val="004B17D8"/>
    <w:rsid w:val="004B1C2C"/>
    <w:rsid w:val="004B2015"/>
    <w:rsid w:val="004B2A4F"/>
    <w:rsid w:val="004B2E8C"/>
    <w:rsid w:val="004B3678"/>
    <w:rsid w:val="004B398E"/>
    <w:rsid w:val="004B3D86"/>
    <w:rsid w:val="004B3EF0"/>
    <w:rsid w:val="004B3F80"/>
    <w:rsid w:val="004B46FB"/>
    <w:rsid w:val="004B56EB"/>
    <w:rsid w:val="004B68C4"/>
    <w:rsid w:val="004B7321"/>
    <w:rsid w:val="004B7417"/>
    <w:rsid w:val="004B75B6"/>
    <w:rsid w:val="004B7ED7"/>
    <w:rsid w:val="004B7EFA"/>
    <w:rsid w:val="004C002F"/>
    <w:rsid w:val="004C0654"/>
    <w:rsid w:val="004C073C"/>
    <w:rsid w:val="004C0B41"/>
    <w:rsid w:val="004C1708"/>
    <w:rsid w:val="004C18C9"/>
    <w:rsid w:val="004C2F0F"/>
    <w:rsid w:val="004C2F51"/>
    <w:rsid w:val="004C32F0"/>
    <w:rsid w:val="004C3392"/>
    <w:rsid w:val="004C3778"/>
    <w:rsid w:val="004C3794"/>
    <w:rsid w:val="004C394E"/>
    <w:rsid w:val="004C39A5"/>
    <w:rsid w:val="004C3B17"/>
    <w:rsid w:val="004C3C91"/>
    <w:rsid w:val="004C3F17"/>
    <w:rsid w:val="004C3F58"/>
    <w:rsid w:val="004C4253"/>
    <w:rsid w:val="004C4DEF"/>
    <w:rsid w:val="004C5216"/>
    <w:rsid w:val="004C60CA"/>
    <w:rsid w:val="004C62D0"/>
    <w:rsid w:val="004C65D5"/>
    <w:rsid w:val="004C687D"/>
    <w:rsid w:val="004C6AB3"/>
    <w:rsid w:val="004C772F"/>
    <w:rsid w:val="004D05A9"/>
    <w:rsid w:val="004D0DFE"/>
    <w:rsid w:val="004D11A2"/>
    <w:rsid w:val="004D122A"/>
    <w:rsid w:val="004D150C"/>
    <w:rsid w:val="004D1BDE"/>
    <w:rsid w:val="004D2252"/>
    <w:rsid w:val="004D262F"/>
    <w:rsid w:val="004D27CF"/>
    <w:rsid w:val="004D28C3"/>
    <w:rsid w:val="004D2C14"/>
    <w:rsid w:val="004D3094"/>
    <w:rsid w:val="004D4321"/>
    <w:rsid w:val="004D452C"/>
    <w:rsid w:val="004D461E"/>
    <w:rsid w:val="004D4A3F"/>
    <w:rsid w:val="004D4ACC"/>
    <w:rsid w:val="004D54A1"/>
    <w:rsid w:val="004D5FC9"/>
    <w:rsid w:val="004D5FF0"/>
    <w:rsid w:val="004D63A3"/>
    <w:rsid w:val="004D6666"/>
    <w:rsid w:val="004D6668"/>
    <w:rsid w:val="004D6A21"/>
    <w:rsid w:val="004D6E0B"/>
    <w:rsid w:val="004D6ECC"/>
    <w:rsid w:val="004D709A"/>
    <w:rsid w:val="004D755E"/>
    <w:rsid w:val="004D7D3A"/>
    <w:rsid w:val="004D7FCF"/>
    <w:rsid w:val="004E0347"/>
    <w:rsid w:val="004E16F1"/>
    <w:rsid w:val="004E1C82"/>
    <w:rsid w:val="004E3206"/>
    <w:rsid w:val="004E34E0"/>
    <w:rsid w:val="004E39EF"/>
    <w:rsid w:val="004E3DB8"/>
    <w:rsid w:val="004E41EE"/>
    <w:rsid w:val="004E4217"/>
    <w:rsid w:val="004E4586"/>
    <w:rsid w:val="004E45CB"/>
    <w:rsid w:val="004E479E"/>
    <w:rsid w:val="004E47CF"/>
    <w:rsid w:val="004E4B00"/>
    <w:rsid w:val="004E4B87"/>
    <w:rsid w:val="004E4EBD"/>
    <w:rsid w:val="004E5514"/>
    <w:rsid w:val="004E594B"/>
    <w:rsid w:val="004E607A"/>
    <w:rsid w:val="004E74D9"/>
    <w:rsid w:val="004E7509"/>
    <w:rsid w:val="004E7600"/>
    <w:rsid w:val="004F09B8"/>
    <w:rsid w:val="004F1536"/>
    <w:rsid w:val="004F19D4"/>
    <w:rsid w:val="004F1BDF"/>
    <w:rsid w:val="004F1C17"/>
    <w:rsid w:val="004F1EDB"/>
    <w:rsid w:val="004F2071"/>
    <w:rsid w:val="004F20B7"/>
    <w:rsid w:val="004F21EF"/>
    <w:rsid w:val="004F27AD"/>
    <w:rsid w:val="004F28E2"/>
    <w:rsid w:val="004F354B"/>
    <w:rsid w:val="004F3E75"/>
    <w:rsid w:val="004F41E3"/>
    <w:rsid w:val="004F4DF2"/>
    <w:rsid w:val="004F5AA5"/>
    <w:rsid w:val="004F5B10"/>
    <w:rsid w:val="004F6065"/>
    <w:rsid w:val="004F61F5"/>
    <w:rsid w:val="004F686B"/>
    <w:rsid w:val="004F6ADD"/>
    <w:rsid w:val="004F6EBB"/>
    <w:rsid w:val="004F7024"/>
    <w:rsid w:val="004F7060"/>
    <w:rsid w:val="004F7932"/>
    <w:rsid w:val="004F7FE3"/>
    <w:rsid w:val="0050082F"/>
    <w:rsid w:val="00500951"/>
    <w:rsid w:val="0050096C"/>
    <w:rsid w:val="00500975"/>
    <w:rsid w:val="00500D83"/>
    <w:rsid w:val="00500F25"/>
    <w:rsid w:val="005012D7"/>
    <w:rsid w:val="005013D5"/>
    <w:rsid w:val="00501EEC"/>
    <w:rsid w:val="00501F5B"/>
    <w:rsid w:val="0050214B"/>
    <w:rsid w:val="00503152"/>
    <w:rsid w:val="00503268"/>
    <w:rsid w:val="00503A36"/>
    <w:rsid w:val="0050429D"/>
    <w:rsid w:val="00504F3C"/>
    <w:rsid w:val="00505758"/>
    <w:rsid w:val="00505C3F"/>
    <w:rsid w:val="00505D50"/>
    <w:rsid w:val="00507146"/>
    <w:rsid w:val="00507376"/>
    <w:rsid w:val="005074AA"/>
    <w:rsid w:val="005074C9"/>
    <w:rsid w:val="00511DC7"/>
    <w:rsid w:val="0051255C"/>
    <w:rsid w:val="0051287F"/>
    <w:rsid w:val="00512AA7"/>
    <w:rsid w:val="005132ED"/>
    <w:rsid w:val="0051338B"/>
    <w:rsid w:val="00514236"/>
    <w:rsid w:val="00514275"/>
    <w:rsid w:val="005148E4"/>
    <w:rsid w:val="0051596B"/>
    <w:rsid w:val="00515E9C"/>
    <w:rsid w:val="005169B8"/>
    <w:rsid w:val="005172AA"/>
    <w:rsid w:val="005173E2"/>
    <w:rsid w:val="005176D8"/>
    <w:rsid w:val="00520182"/>
    <w:rsid w:val="005204F9"/>
    <w:rsid w:val="005205F1"/>
    <w:rsid w:val="0052151D"/>
    <w:rsid w:val="00521B86"/>
    <w:rsid w:val="0052325C"/>
    <w:rsid w:val="00523340"/>
    <w:rsid w:val="0052363F"/>
    <w:rsid w:val="00523785"/>
    <w:rsid w:val="00523B1D"/>
    <w:rsid w:val="00523BB2"/>
    <w:rsid w:val="0052410E"/>
    <w:rsid w:val="00524372"/>
    <w:rsid w:val="00524BCD"/>
    <w:rsid w:val="00525360"/>
    <w:rsid w:val="0052563B"/>
    <w:rsid w:val="00525782"/>
    <w:rsid w:val="005266B5"/>
    <w:rsid w:val="005268D7"/>
    <w:rsid w:val="00527A99"/>
    <w:rsid w:val="00527B39"/>
    <w:rsid w:val="00530C2E"/>
    <w:rsid w:val="00530FB6"/>
    <w:rsid w:val="00531473"/>
    <w:rsid w:val="00531512"/>
    <w:rsid w:val="005319FA"/>
    <w:rsid w:val="0053243F"/>
    <w:rsid w:val="00532582"/>
    <w:rsid w:val="00532C56"/>
    <w:rsid w:val="00532E4C"/>
    <w:rsid w:val="005336C8"/>
    <w:rsid w:val="005338DC"/>
    <w:rsid w:val="00533996"/>
    <w:rsid w:val="00534C16"/>
    <w:rsid w:val="00534F4D"/>
    <w:rsid w:val="0053519E"/>
    <w:rsid w:val="005351A7"/>
    <w:rsid w:val="005354CC"/>
    <w:rsid w:val="00535522"/>
    <w:rsid w:val="00535673"/>
    <w:rsid w:val="0053645D"/>
    <w:rsid w:val="00536998"/>
    <w:rsid w:val="00536A0B"/>
    <w:rsid w:val="00536E2E"/>
    <w:rsid w:val="005371A3"/>
    <w:rsid w:val="0053730D"/>
    <w:rsid w:val="00537620"/>
    <w:rsid w:val="005379EC"/>
    <w:rsid w:val="00537DD3"/>
    <w:rsid w:val="00540910"/>
    <w:rsid w:val="00540ABE"/>
    <w:rsid w:val="00541377"/>
    <w:rsid w:val="0054155A"/>
    <w:rsid w:val="005418B2"/>
    <w:rsid w:val="00541CA7"/>
    <w:rsid w:val="00542147"/>
    <w:rsid w:val="005424D6"/>
    <w:rsid w:val="00542607"/>
    <w:rsid w:val="00542658"/>
    <w:rsid w:val="00542689"/>
    <w:rsid w:val="005435F6"/>
    <w:rsid w:val="005437C7"/>
    <w:rsid w:val="00543B47"/>
    <w:rsid w:val="00543EF0"/>
    <w:rsid w:val="00544B63"/>
    <w:rsid w:val="00544C08"/>
    <w:rsid w:val="00544DF0"/>
    <w:rsid w:val="00545472"/>
    <w:rsid w:val="00545B74"/>
    <w:rsid w:val="00545D5B"/>
    <w:rsid w:val="00546166"/>
    <w:rsid w:val="005461C9"/>
    <w:rsid w:val="00546413"/>
    <w:rsid w:val="005465A9"/>
    <w:rsid w:val="005471C4"/>
    <w:rsid w:val="0054754F"/>
    <w:rsid w:val="00547A8E"/>
    <w:rsid w:val="00547CBD"/>
    <w:rsid w:val="00547D7F"/>
    <w:rsid w:val="005505CE"/>
    <w:rsid w:val="00550FBA"/>
    <w:rsid w:val="00552D9B"/>
    <w:rsid w:val="0055306A"/>
    <w:rsid w:val="00553D3A"/>
    <w:rsid w:val="00553F89"/>
    <w:rsid w:val="00554692"/>
    <w:rsid w:val="00554AF7"/>
    <w:rsid w:val="00554DE6"/>
    <w:rsid w:val="005552E6"/>
    <w:rsid w:val="00555DEB"/>
    <w:rsid w:val="0055607D"/>
    <w:rsid w:val="005561A8"/>
    <w:rsid w:val="00556979"/>
    <w:rsid w:val="00556ABA"/>
    <w:rsid w:val="00556C7F"/>
    <w:rsid w:val="00557616"/>
    <w:rsid w:val="00557F61"/>
    <w:rsid w:val="0056008B"/>
    <w:rsid w:val="0056019C"/>
    <w:rsid w:val="0056091C"/>
    <w:rsid w:val="00560DD6"/>
    <w:rsid w:val="00561202"/>
    <w:rsid w:val="0056123F"/>
    <w:rsid w:val="005616BF"/>
    <w:rsid w:val="00561CBF"/>
    <w:rsid w:val="00561D5A"/>
    <w:rsid w:val="00561F76"/>
    <w:rsid w:val="005623A2"/>
    <w:rsid w:val="005625E3"/>
    <w:rsid w:val="005626A0"/>
    <w:rsid w:val="005631F3"/>
    <w:rsid w:val="00563AD8"/>
    <w:rsid w:val="00563B42"/>
    <w:rsid w:val="0056479C"/>
    <w:rsid w:val="00564924"/>
    <w:rsid w:val="00564B43"/>
    <w:rsid w:val="00564C21"/>
    <w:rsid w:val="00564D76"/>
    <w:rsid w:val="00564FAA"/>
    <w:rsid w:val="00565459"/>
    <w:rsid w:val="005656CD"/>
    <w:rsid w:val="0056652A"/>
    <w:rsid w:val="00570084"/>
    <w:rsid w:val="0057053D"/>
    <w:rsid w:val="0057165E"/>
    <w:rsid w:val="00571CA9"/>
    <w:rsid w:val="00571D6F"/>
    <w:rsid w:val="00572E04"/>
    <w:rsid w:val="00573463"/>
    <w:rsid w:val="005735F5"/>
    <w:rsid w:val="00574173"/>
    <w:rsid w:val="005743AF"/>
    <w:rsid w:val="00574668"/>
    <w:rsid w:val="00574DEC"/>
    <w:rsid w:val="00575216"/>
    <w:rsid w:val="00575ED8"/>
    <w:rsid w:val="00576124"/>
    <w:rsid w:val="00576188"/>
    <w:rsid w:val="0057636A"/>
    <w:rsid w:val="005763A3"/>
    <w:rsid w:val="005763AA"/>
    <w:rsid w:val="00576D2A"/>
    <w:rsid w:val="00576D9B"/>
    <w:rsid w:val="00576E7A"/>
    <w:rsid w:val="00577320"/>
    <w:rsid w:val="0057751B"/>
    <w:rsid w:val="005775A6"/>
    <w:rsid w:val="00577C93"/>
    <w:rsid w:val="005808A2"/>
    <w:rsid w:val="00580A67"/>
    <w:rsid w:val="00580B78"/>
    <w:rsid w:val="00581C0F"/>
    <w:rsid w:val="005821DD"/>
    <w:rsid w:val="0058247E"/>
    <w:rsid w:val="00582730"/>
    <w:rsid w:val="00582ED5"/>
    <w:rsid w:val="005831EE"/>
    <w:rsid w:val="005835C3"/>
    <w:rsid w:val="00583731"/>
    <w:rsid w:val="00583799"/>
    <w:rsid w:val="005837E1"/>
    <w:rsid w:val="00583808"/>
    <w:rsid w:val="00583A6E"/>
    <w:rsid w:val="00584321"/>
    <w:rsid w:val="00584999"/>
    <w:rsid w:val="00585120"/>
    <w:rsid w:val="00585255"/>
    <w:rsid w:val="0058598E"/>
    <w:rsid w:val="005860B3"/>
    <w:rsid w:val="00586314"/>
    <w:rsid w:val="00586CC5"/>
    <w:rsid w:val="005873A6"/>
    <w:rsid w:val="00587D1D"/>
    <w:rsid w:val="00587EFF"/>
    <w:rsid w:val="00587F05"/>
    <w:rsid w:val="005901B1"/>
    <w:rsid w:val="00590273"/>
    <w:rsid w:val="00590F2D"/>
    <w:rsid w:val="00591701"/>
    <w:rsid w:val="00591780"/>
    <w:rsid w:val="00591D6D"/>
    <w:rsid w:val="0059217E"/>
    <w:rsid w:val="00592E3C"/>
    <w:rsid w:val="005935FC"/>
    <w:rsid w:val="00593A27"/>
    <w:rsid w:val="005945C0"/>
    <w:rsid w:val="005948C2"/>
    <w:rsid w:val="00594FA1"/>
    <w:rsid w:val="005953CE"/>
    <w:rsid w:val="00595875"/>
    <w:rsid w:val="00595E17"/>
    <w:rsid w:val="00595FCC"/>
    <w:rsid w:val="0059624E"/>
    <w:rsid w:val="0059640A"/>
    <w:rsid w:val="00596C23"/>
    <w:rsid w:val="00596C91"/>
    <w:rsid w:val="00597448"/>
    <w:rsid w:val="005974ED"/>
    <w:rsid w:val="005977D0"/>
    <w:rsid w:val="00597815"/>
    <w:rsid w:val="005A0057"/>
    <w:rsid w:val="005A0A9A"/>
    <w:rsid w:val="005A2782"/>
    <w:rsid w:val="005A3294"/>
    <w:rsid w:val="005A35FE"/>
    <w:rsid w:val="005A3D28"/>
    <w:rsid w:val="005A3FF4"/>
    <w:rsid w:val="005A4176"/>
    <w:rsid w:val="005A4438"/>
    <w:rsid w:val="005A44C7"/>
    <w:rsid w:val="005A477F"/>
    <w:rsid w:val="005A48E6"/>
    <w:rsid w:val="005A4926"/>
    <w:rsid w:val="005A4D04"/>
    <w:rsid w:val="005A4E98"/>
    <w:rsid w:val="005A4F81"/>
    <w:rsid w:val="005A54E2"/>
    <w:rsid w:val="005A5B4F"/>
    <w:rsid w:val="005A5F51"/>
    <w:rsid w:val="005A60BD"/>
    <w:rsid w:val="005A6715"/>
    <w:rsid w:val="005A69D9"/>
    <w:rsid w:val="005A6A50"/>
    <w:rsid w:val="005A714E"/>
    <w:rsid w:val="005A7268"/>
    <w:rsid w:val="005A77B7"/>
    <w:rsid w:val="005A7807"/>
    <w:rsid w:val="005A7C31"/>
    <w:rsid w:val="005A7E97"/>
    <w:rsid w:val="005B005E"/>
    <w:rsid w:val="005B01D1"/>
    <w:rsid w:val="005B05E3"/>
    <w:rsid w:val="005B085F"/>
    <w:rsid w:val="005B0DB1"/>
    <w:rsid w:val="005B1C77"/>
    <w:rsid w:val="005B293C"/>
    <w:rsid w:val="005B2E07"/>
    <w:rsid w:val="005B2EED"/>
    <w:rsid w:val="005B3557"/>
    <w:rsid w:val="005B374F"/>
    <w:rsid w:val="005B419F"/>
    <w:rsid w:val="005B4DEC"/>
    <w:rsid w:val="005B6081"/>
    <w:rsid w:val="005B6A9D"/>
    <w:rsid w:val="005B7517"/>
    <w:rsid w:val="005B78B7"/>
    <w:rsid w:val="005C0456"/>
    <w:rsid w:val="005C0754"/>
    <w:rsid w:val="005C10BE"/>
    <w:rsid w:val="005C1237"/>
    <w:rsid w:val="005C1C58"/>
    <w:rsid w:val="005C2537"/>
    <w:rsid w:val="005C27AF"/>
    <w:rsid w:val="005C3423"/>
    <w:rsid w:val="005C35B4"/>
    <w:rsid w:val="005C3700"/>
    <w:rsid w:val="005C394C"/>
    <w:rsid w:val="005C3C1C"/>
    <w:rsid w:val="005C3C7C"/>
    <w:rsid w:val="005C44DB"/>
    <w:rsid w:val="005C4E95"/>
    <w:rsid w:val="005C4FA8"/>
    <w:rsid w:val="005C5F8E"/>
    <w:rsid w:val="005C6929"/>
    <w:rsid w:val="005C7211"/>
    <w:rsid w:val="005C76A1"/>
    <w:rsid w:val="005C7842"/>
    <w:rsid w:val="005C7979"/>
    <w:rsid w:val="005D0478"/>
    <w:rsid w:val="005D13F3"/>
    <w:rsid w:val="005D18AB"/>
    <w:rsid w:val="005D2B47"/>
    <w:rsid w:val="005D2CE8"/>
    <w:rsid w:val="005D32A3"/>
    <w:rsid w:val="005D36A4"/>
    <w:rsid w:val="005D3909"/>
    <w:rsid w:val="005D3B1A"/>
    <w:rsid w:val="005D3D3F"/>
    <w:rsid w:val="005D472F"/>
    <w:rsid w:val="005D521E"/>
    <w:rsid w:val="005D5684"/>
    <w:rsid w:val="005D5854"/>
    <w:rsid w:val="005D59DE"/>
    <w:rsid w:val="005D5A5F"/>
    <w:rsid w:val="005D5B17"/>
    <w:rsid w:val="005D5CE5"/>
    <w:rsid w:val="005D5F44"/>
    <w:rsid w:val="005D654A"/>
    <w:rsid w:val="005D6D5A"/>
    <w:rsid w:val="005D7D1D"/>
    <w:rsid w:val="005E0323"/>
    <w:rsid w:val="005E0AF3"/>
    <w:rsid w:val="005E0F15"/>
    <w:rsid w:val="005E13AF"/>
    <w:rsid w:val="005E13D0"/>
    <w:rsid w:val="005E1ACC"/>
    <w:rsid w:val="005E1CAC"/>
    <w:rsid w:val="005E2218"/>
    <w:rsid w:val="005E2308"/>
    <w:rsid w:val="005E24CF"/>
    <w:rsid w:val="005E313A"/>
    <w:rsid w:val="005E361B"/>
    <w:rsid w:val="005E367F"/>
    <w:rsid w:val="005E3B20"/>
    <w:rsid w:val="005E4101"/>
    <w:rsid w:val="005E429C"/>
    <w:rsid w:val="005E473E"/>
    <w:rsid w:val="005E4E3C"/>
    <w:rsid w:val="005E4EFA"/>
    <w:rsid w:val="005E5097"/>
    <w:rsid w:val="005E50FA"/>
    <w:rsid w:val="005E52F2"/>
    <w:rsid w:val="005E5E3B"/>
    <w:rsid w:val="005E5E52"/>
    <w:rsid w:val="005E5F00"/>
    <w:rsid w:val="005E6446"/>
    <w:rsid w:val="005E6C10"/>
    <w:rsid w:val="005E6EDA"/>
    <w:rsid w:val="005E79B9"/>
    <w:rsid w:val="005E7AA4"/>
    <w:rsid w:val="005F0099"/>
    <w:rsid w:val="005F0261"/>
    <w:rsid w:val="005F058F"/>
    <w:rsid w:val="005F07A9"/>
    <w:rsid w:val="005F09E6"/>
    <w:rsid w:val="005F1403"/>
    <w:rsid w:val="005F1C8A"/>
    <w:rsid w:val="005F1E4F"/>
    <w:rsid w:val="005F1E6D"/>
    <w:rsid w:val="005F20B8"/>
    <w:rsid w:val="005F3384"/>
    <w:rsid w:val="005F3789"/>
    <w:rsid w:val="005F38F1"/>
    <w:rsid w:val="005F390E"/>
    <w:rsid w:val="005F3E0C"/>
    <w:rsid w:val="005F41C0"/>
    <w:rsid w:val="005F57BA"/>
    <w:rsid w:val="005F6105"/>
    <w:rsid w:val="005F6DD6"/>
    <w:rsid w:val="005F6F59"/>
    <w:rsid w:val="005F70B4"/>
    <w:rsid w:val="005F7CE1"/>
    <w:rsid w:val="00600814"/>
    <w:rsid w:val="00600BC0"/>
    <w:rsid w:val="00600BC9"/>
    <w:rsid w:val="0060159B"/>
    <w:rsid w:val="0060170B"/>
    <w:rsid w:val="00602C80"/>
    <w:rsid w:val="0060363F"/>
    <w:rsid w:val="00603BC4"/>
    <w:rsid w:val="006042DC"/>
    <w:rsid w:val="00604949"/>
    <w:rsid w:val="00604C68"/>
    <w:rsid w:val="0060502D"/>
    <w:rsid w:val="00605F18"/>
    <w:rsid w:val="006060EE"/>
    <w:rsid w:val="006061E0"/>
    <w:rsid w:val="00606702"/>
    <w:rsid w:val="00606B8D"/>
    <w:rsid w:val="00606D95"/>
    <w:rsid w:val="00606EE1"/>
    <w:rsid w:val="00606FB2"/>
    <w:rsid w:val="006072DF"/>
    <w:rsid w:val="006075A8"/>
    <w:rsid w:val="00607E17"/>
    <w:rsid w:val="006101CC"/>
    <w:rsid w:val="006104C9"/>
    <w:rsid w:val="00610706"/>
    <w:rsid w:val="0061143F"/>
    <w:rsid w:val="0061155A"/>
    <w:rsid w:val="00611EC0"/>
    <w:rsid w:val="006120AA"/>
    <w:rsid w:val="006125FC"/>
    <w:rsid w:val="006127BD"/>
    <w:rsid w:val="00613479"/>
    <w:rsid w:val="00613881"/>
    <w:rsid w:val="00614B28"/>
    <w:rsid w:val="00614B37"/>
    <w:rsid w:val="00614B38"/>
    <w:rsid w:val="00614D3B"/>
    <w:rsid w:val="00615200"/>
    <w:rsid w:val="00615FBD"/>
    <w:rsid w:val="0061618F"/>
    <w:rsid w:val="00616C81"/>
    <w:rsid w:val="00617C4D"/>
    <w:rsid w:val="00620348"/>
    <w:rsid w:val="0062037D"/>
    <w:rsid w:val="0062069A"/>
    <w:rsid w:val="0062075D"/>
    <w:rsid w:val="0062183B"/>
    <w:rsid w:val="00621CC9"/>
    <w:rsid w:val="00622827"/>
    <w:rsid w:val="00622ED8"/>
    <w:rsid w:val="006241C4"/>
    <w:rsid w:val="006243F9"/>
    <w:rsid w:val="00624445"/>
    <w:rsid w:val="0062495D"/>
    <w:rsid w:val="00624C58"/>
    <w:rsid w:val="0062546D"/>
    <w:rsid w:val="006260CD"/>
    <w:rsid w:val="006262C1"/>
    <w:rsid w:val="00626893"/>
    <w:rsid w:val="006269B6"/>
    <w:rsid w:val="00627334"/>
    <w:rsid w:val="0062744D"/>
    <w:rsid w:val="00627BE2"/>
    <w:rsid w:val="00630800"/>
    <w:rsid w:val="00631084"/>
    <w:rsid w:val="00631212"/>
    <w:rsid w:val="0063147B"/>
    <w:rsid w:val="006318AE"/>
    <w:rsid w:val="0063190F"/>
    <w:rsid w:val="00631FB6"/>
    <w:rsid w:val="006321C4"/>
    <w:rsid w:val="006325B0"/>
    <w:rsid w:val="0063392B"/>
    <w:rsid w:val="00633A59"/>
    <w:rsid w:val="00633AC1"/>
    <w:rsid w:val="006346C0"/>
    <w:rsid w:val="00634BE2"/>
    <w:rsid w:val="00634D4F"/>
    <w:rsid w:val="0063580A"/>
    <w:rsid w:val="00635DDF"/>
    <w:rsid w:val="00636909"/>
    <w:rsid w:val="00636C61"/>
    <w:rsid w:val="00636DF0"/>
    <w:rsid w:val="006375E4"/>
    <w:rsid w:val="0063798F"/>
    <w:rsid w:val="00637EB5"/>
    <w:rsid w:val="00640D0A"/>
    <w:rsid w:val="006410AB"/>
    <w:rsid w:val="006411D2"/>
    <w:rsid w:val="00641600"/>
    <w:rsid w:val="0064188E"/>
    <w:rsid w:val="00641D17"/>
    <w:rsid w:val="00641E81"/>
    <w:rsid w:val="006426FA"/>
    <w:rsid w:val="00642C52"/>
    <w:rsid w:val="0064339F"/>
    <w:rsid w:val="0064422C"/>
    <w:rsid w:val="00644634"/>
    <w:rsid w:val="00644A2B"/>
    <w:rsid w:val="00644D49"/>
    <w:rsid w:val="006450A4"/>
    <w:rsid w:val="00645381"/>
    <w:rsid w:val="006454BB"/>
    <w:rsid w:val="006456BC"/>
    <w:rsid w:val="00645978"/>
    <w:rsid w:val="00645A13"/>
    <w:rsid w:val="006464D0"/>
    <w:rsid w:val="0064669E"/>
    <w:rsid w:val="0064722A"/>
    <w:rsid w:val="00647748"/>
    <w:rsid w:val="00647A39"/>
    <w:rsid w:val="00647D3F"/>
    <w:rsid w:val="00650858"/>
    <w:rsid w:val="00650878"/>
    <w:rsid w:val="00650BE2"/>
    <w:rsid w:val="00650F3E"/>
    <w:rsid w:val="00650F9E"/>
    <w:rsid w:val="00651093"/>
    <w:rsid w:val="00652069"/>
    <w:rsid w:val="00653F2D"/>
    <w:rsid w:val="0065492D"/>
    <w:rsid w:val="0065532A"/>
    <w:rsid w:val="006555D1"/>
    <w:rsid w:val="0065624D"/>
    <w:rsid w:val="0065634A"/>
    <w:rsid w:val="00656873"/>
    <w:rsid w:val="006573ED"/>
    <w:rsid w:val="0065745F"/>
    <w:rsid w:val="00657564"/>
    <w:rsid w:val="006578E0"/>
    <w:rsid w:val="00660321"/>
    <w:rsid w:val="00660707"/>
    <w:rsid w:val="00661557"/>
    <w:rsid w:val="00661A11"/>
    <w:rsid w:val="00662758"/>
    <w:rsid w:val="006630EE"/>
    <w:rsid w:val="0066377C"/>
    <w:rsid w:val="006644BC"/>
    <w:rsid w:val="006646E0"/>
    <w:rsid w:val="00664A6E"/>
    <w:rsid w:val="006653AB"/>
    <w:rsid w:val="00665514"/>
    <w:rsid w:val="00665C05"/>
    <w:rsid w:val="006664D2"/>
    <w:rsid w:val="006665F4"/>
    <w:rsid w:val="00666A02"/>
    <w:rsid w:val="00666E97"/>
    <w:rsid w:val="00666E99"/>
    <w:rsid w:val="00667228"/>
    <w:rsid w:val="0066756B"/>
    <w:rsid w:val="00667869"/>
    <w:rsid w:val="0067026B"/>
    <w:rsid w:val="00670519"/>
    <w:rsid w:val="0067081B"/>
    <w:rsid w:val="0067095D"/>
    <w:rsid w:val="00670BD4"/>
    <w:rsid w:val="006713F6"/>
    <w:rsid w:val="0067149D"/>
    <w:rsid w:val="00672310"/>
    <w:rsid w:val="006726C2"/>
    <w:rsid w:val="00672A67"/>
    <w:rsid w:val="00672FB1"/>
    <w:rsid w:val="006731C3"/>
    <w:rsid w:val="006731FF"/>
    <w:rsid w:val="0067370C"/>
    <w:rsid w:val="0067412B"/>
    <w:rsid w:val="0067447B"/>
    <w:rsid w:val="00675960"/>
    <w:rsid w:val="00675DF9"/>
    <w:rsid w:val="006763BA"/>
    <w:rsid w:val="0067644A"/>
    <w:rsid w:val="00676AA4"/>
    <w:rsid w:val="006770B7"/>
    <w:rsid w:val="006771D1"/>
    <w:rsid w:val="006777C3"/>
    <w:rsid w:val="0067780B"/>
    <w:rsid w:val="00677884"/>
    <w:rsid w:val="00680047"/>
    <w:rsid w:val="00680058"/>
    <w:rsid w:val="00680C0E"/>
    <w:rsid w:val="00680C41"/>
    <w:rsid w:val="00680E15"/>
    <w:rsid w:val="006815EF"/>
    <w:rsid w:val="00681628"/>
    <w:rsid w:val="0068163C"/>
    <w:rsid w:val="006819CC"/>
    <w:rsid w:val="00681A2F"/>
    <w:rsid w:val="0068285C"/>
    <w:rsid w:val="00682D78"/>
    <w:rsid w:val="006830D2"/>
    <w:rsid w:val="006832D8"/>
    <w:rsid w:val="0068341F"/>
    <w:rsid w:val="00683A4E"/>
    <w:rsid w:val="006843FD"/>
    <w:rsid w:val="00684AD1"/>
    <w:rsid w:val="00684ADD"/>
    <w:rsid w:val="00684E8F"/>
    <w:rsid w:val="006853CD"/>
    <w:rsid w:val="006853D9"/>
    <w:rsid w:val="006854D8"/>
    <w:rsid w:val="0068554D"/>
    <w:rsid w:val="006856BB"/>
    <w:rsid w:val="006858B6"/>
    <w:rsid w:val="00685BF6"/>
    <w:rsid w:val="00685FBF"/>
    <w:rsid w:val="00685FE3"/>
    <w:rsid w:val="006860EF"/>
    <w:rsid w:val="0068623A"/>
    <w:rsid w:val="00686436"/>
    <w:rsid w:val="00686559"/>
    <w:rsid w:val="0068699C"/>
    <w:rsid w:val="00687139"/>
    <w:rsid w:val="00687DDF"/>
    <w:rsid w:val="006905BD"/>
    <w:rsid w:val="00691158"/>
    <w:rsid w:val="00691AE4"/>
    <w:rsid w:val="00691C0B"/>
    <w:rsid w:val="00692E8E"/>
    <w:rsid w:val="00692F1D"/>
    <w:rsid w:val="0069302A"/>
    <w:rsid w:val="00694547"/>
    <w:rsid w:val="00694596"/>
    <w:rsid w:val="006948AD"/>
    <w:rsid w:val="00694C18"/>
    <w:rsid w:val="006955AA"/>
    <w:rsid w:val="0069586C"/>
    <w:rsid w:val="00695DED"/>
    <w:rsid w:val="0069627D"/>
    <w:rsid w:val="00696334"/>
    <w:rsid w:val="0069652F"/>
    <w:rsid w:val="00696C30"/>
    <w:rsid w:val="00697C95"/>
    <w:rsid w:val="006A0438"/>
    <w:rsid w:val="006A0629"/>
    <w:rsid w:val="006A0DE3"/>
    <w:rsid w:val="006A0E06"/>
    <w:rsid w:val="006A101C"/>
    <w:rsid w:val="006A118D"/>
    <w:rsid w:val="006A18C7"/>
    <w:rsid w:val="006A2500"/>
    <w:rsid w:val="006A3413"/>
    <w:rsid w:val="006A4D0F"/>
    <w:rsid w:val="006A4EF2"/>
    <w:rsid w:val="006A4F5F"/>
    <w:rsid w:val="006A5164"/>
    <w:rsid w:val="006A53FB"/>
    <w:rsid w:val="006A5A1B"/>
    <w:rsid w:val="006A606E"/>
    <w:rsid w:val="006A6D67"/>
    <w:rsid w:val="006A6F4A"/>
    <w:rsid w:val="006A71AB"/>
    <w:rsid w:val="006A71C6"/>
    <w:rsid w:val="006A7599"/>
    <w:rsid w:val="006A7AA1"/>
    <w:rsid w:val="006B0492"/>
    <w:rsid w:val="006B0848"/>
    <w:rsid w:val="006B211C"/>
    <w:rsid w:val="006B2D82"/>
    <w:rsid w:val="006B33AE"/>
    <w:rsid w:val="006B34B7"/>
    <w:rsid w:val="006B34F1"/>
    <w:rsid w:val="006B3507"/>
    <w:rsid w:val="006B4777"/>
    <w:rsid w:val="006B47DF"/>
    <w:rsid w:val="006B529E"/>
    <w:rsid w:val="006B5685"/>
    <w:rsid w:val="006B5863"/>
    <w:rsid w:val="006B5CC4"/>
    <w:rsid w:val="006B6011"/>
    <w:rsid w:val="006B605F"/>
    <w:rsid w:val="006B60E0"/>
    <w:rsid w:val="006B6474"/>
    <w:rsid w:val="006B671B"/>
    <w:rsid w:val="006B6A61"/>
    <w:rsid w:val="006B6C1B"/>
    <w:rsid w:val="006B79D6"/>
    <w:rsid w:val="006B7BEC"/>
    <w:rsid w:val="006B7E50"/>
    <w:rsid w:val="006C00D6"/>
    <w:rsid w:val="006C0495"/>
    <w:rsid w:val="006C0896"/>
    <w:rsid w:val="006C1133"/>
    <w:rsid w:val="006C117D"/>
    <w:rsid w:val="006C1530"/>
    <w:rsid w:val="006C2D1A"/>
    <w:rsid w:val="006C3251"/>
    <w:rsid w:val="006C35A7"/>
    <w:rsid w:val="006C3635"/>
    <w:rsid w:val="006C3CA4"/>
    <w:rsid w:val="006C3DCA"/>
    <w:rsid w:val="006C408E"/>
    <w:rsid w:val="006C4915"/>
    <w:rsid w:val="006C4A9D"/>
    <w:rsid w:val="006C5236"/>
    <w:rsid w:val="006C525D"/>
    <w:rsid w:val="006C5FBC"/>
    <w:rsid w:val="006C6848"/>
    <w:rsid w:val="006C6A10"/>
    <w:rsid w:val="006C6DAD"/>
    <w:rsid w:val="006C72A8"/>
    <w:rsid w:val="006C759C"/>
    <w:rsid w:val="006C7777"/>
    <w:rsid w:val="006C7CAA"/>
    <w:rsid w:val="006D016D"/>
    <w:rsid w:val="006D0569"/>
    <w:rsid w:val="006D0ACA"/>
    <w:rsid w:val="006D0E18"/>
    <w:rsid w:val="006D1330"/>
    <w:rsid w:val="006D13C7"/>
    <w:rsid w:val="006D1752"/>
    <w:rsid w:val="006D1B71"/>
    <w:rsid w:val="006D1E98"/>
    <w:rsid w:val="006D2770"/>
    <w:rsid w:val="006D284E"/>
    <w:rsid w:val="006D2CE3"/>
    <w:rsid w:val="006D30FA"/>
    <w:rsid w:val="006D3189"/>
    <w:rsid w:val="006D335F"/>
    <w:rsid w:val="006D4781"/>
    <w:rsid w:val="006D50BB"/>
    <w:rsid w:val="006D516B"/>
    <w:rsid w:val="006D54F4"/>
    <w:rsid w:val="006D5E5C"/>
    <w:rsid w:val="006D60BF"/>
    <w:rsid w:val="006D696A"/>
    <w:rsid w:val="006D723E"/>
    <w:rsid w:val="006D7D18"/>
    <w:rsid w:val="006E015D"/>
    <w:rsid w:val="006E0366"/>
    <w:rsid w:val="006E0EC3"/>
    <w:rsid w:val="006E0FD2"/>
    <w:rsid w:val="006E1341"/>
    <w:rsid w:val="006E14B5"/>
    <w:rsid w:val="006E1FF3"/>
    <w:rsid w:val="006E2964"/>
    <w:rsid w:val="006E2B55"/>
    <w:rsid w:val="006E349B"/>
    <w:rsid w:val="006E34DC"/>
    <w:rsid w:val="006E364D"/>
    <w:rsid w:val="006E3B88"/>
    <w:rsid w:val="006E3C90"/>
    <w:rsid w:val="006E4005"/>
    <w:rsid w:val="006E4ED6"/>
    <w:rsid w:val="006E5139"/>
    <w:rsid w:val="006E5AC0"/>
    <w:rsid w:val="006E67D5"/>
    <w:rsid w:val="006E7179"/>
    <w:rsid w:val="006E7616"/>
    <w:rsid w:val="006E7A06"/>
    <w:rsid w:val="006E7E5B"/>
    <w:rsid w:val="006E7E83"/>
    <w:rsid w:val="006F0323"/>
    <w:rsid w:val="006F0D5B"/>
    <w:rsid w:val="006F2540"/>
    <w:rsid w:val="006F270F"/>
    <w:rsid w:val="006F28B6"/>
    <w:rsid w:val="006F2E3F"/>
    <w:rsid w:val="006F2F13"/>
    <w:rsid w:val="006F2FEE"/>
    <w:rsid w:val="006F3086"/>
    <w:rsid w:val="006F30EA"/>
    <w:rsid w:val="006F32DD"/>
    <w:rsid w:val="006F3A06"/>
    <w:rsid w:val="006F3AF6"/>
    <w:rsid w:val="006F48C9"/>
    <w:rsid w:val="006F49B9"/>
    <w:rsid w:val="006F5043"/>
    <w:rsid w:val="006F528F"/>
    <w:rsid w:val="006F5B27"/>
    <w:rsid w:val="006F5FE4"/>
    <w:rsid w:val="006F683A"/>
    <w:rsid w:val="006F688D"/>
    <w:rsid w:val="006F68CF"/>
    <w:rsid w:val="006F733A"/>
    <w:rsid w:val="006F7511"/>
    <w:rsid w:val="006F7D1A"/>
    <w:rsid w:val="007009C7"/>
    <w:rsid w:val="00700B4D"/>
    <w:rsid w:val="00701062"/>
    <w:rsid w:val="00701224"/>
    <w:rsid w:val="00701367"/>
    <w:rsid w:val="007015EA"/>
    <w:rsid w:val="00701889"/>
    <w:rsid w:val="007018E0"/>
    <w:rsid w:val="00702020"/>
    <w:rsid w:val="00702291"/>
    <w:rsid w:val="00702B42"/>
    <w:rsid w:val="00702C62"/>
    <w:rsid w:val="00703608"/>
    <w:rsid w:val="007038FE"/>
    <w:rsid w:val="00704141"/>
    <w:rsid w:val="00704247"/>
    <w:rsid w:val="00704606"/>
    <w:rsid w:val="00705469"/>
    <w:rsid w:val="00705557"/>
    <w:rsid w:val="007059DC"/>
    <w:rsid w:val="00705DEE"/>
    <w:rsid w:val="00705F0C"/>
    <w:rsid w:val="007060B3"/>
    <w:rsid w:val="00706689"/>
    <w:rsid w:val="00706747"/>
    <w:rsid w:val="007069AC"/>
    <w:rsid w:val="00707329"/>
    <w:rsid w:val="00707430"/>
    <w:rsid w:val="00707A44"/>
    <w:rsid w:val="00707F1D"/>
    <w:rsid w:val="00710075"/>
    <w:rsid w:val="0071013F"/>
    <w:rsid w:val="007107D0"/>
    <w:rsid w:val="00710965"/>
    <w:rsid w:val="007112AD"/>
    <w:rsid w:val="007119E3"/>
    <w:rsid w:val="00712227"/>
    <w:rsid w:val="00712809"/>
    <w:rsid w:val="00712B42"/>
    <w:rsid w:val="00712D0E"/>
    <w:rsid w:val="0071309C"/>
    <w:rsid w:val="007131CD"/>
    <w:rsid w:val="00713C30"/>
    <w:rsid w:val="007143F1"/>
    <w:rsid w:val="00714532"/>
    <w:rsid w:val="00714A9B"/>
    <w:rsid w:val="007153D0"/>
    <w:rsid w:val="00715810"/>
    <w:rsid w:val="007158E0"/>
    <w:rsid w:val="00715C46"/>
    <w:rsid w:val="00715E02"/>
    <w:rsid w:val="00716537"/>
    <w:rsid w:val="007165F0"/>
    <w:rsid w:val="00716D07"/>
    <w:rsid w:val="00716EAD"/>
    <w:rsid w:val="00717CE9"/>
    <w:rsid w:val="00720629"/>
    <w:rsid w:val="0072084F"/>
    <w:rsid w:val="00720A4E"/>
    <w:rsid w:val="007215F3"/>
    <w:rsid w:val="00721E78"/>
    <w:rsid w:val="00722292"/>
    <w:rsid w:val="00722589"/>
    <w:rsid w:val="007225EE"/>
    <w:rsid w:val="00722655"/>
    <w:rsid w:val="007227EB"/>
    <w:rsid w:val="00722DD9"/>
    <w:rsid w:val="007230A2"/>
    <w:rsid w:val="00723170"/>
    <w:rsid w:val="007233B9"/>
    <w:rsid w:val="00723F0D"/>
    <w:rsid w:val="0072411D"/>
    <w:rsid w:val="007242F0"/>
    <w:rsid w:val="00724A79"/>
    <w:rsid w:val="00724F37"/>
    <w:rsid w:val="00725A4E"/>
    <w:rsid w:val="00725B90"/>
    <w:rsid w:val="007264C9"/>
    <w:rsid w:val="00726AE7"/>
    <w:rsid w:val="0072788D"/>
    <w:rsid w:val="00730126"/>
    <w:rsid w:val="007312DA"/>
    <w:rsid w:val="007314A2"/>
    <w:rsid w:val="007316A4"/>
    <w:rsid w:val="0073176D"/>
    <w:rsid w:val="00731A39"/>
    <w:rsid w:val="00732228"/>
    <w:rsid w:val="0073280E"/>
    <w:rsid w:val="007328BC"/>
    <w:rsid w:val="00732FBA"/>
    <w:rsid w:val="0073315F"/>
    <w:rsid w:val="00733670"/>
    <w:rsid w:val="00733C5E"/>
    <w:rsid w:val="00734699"/>
    <w:rsid w:val="00734B06"/>
    <w:rsid w:val="0073507C"/>
    <w:rsid w:val="0073513C"/>
    <w:rsid w:val="007351E9"/>
    <w:rsid w:val="00735408"/>
    <w:rsid w:val="00735455"/>
    <w:rsid w:val="00735DE9"/>
    <w:rsid w:val="00736941"/>
    <w:rsid w:val="00736AC8"/>
    <w:rsid w:val="00736B39"/>
    <w:rsid w:val="00736EB9"/>
    <w:rsid w:val="00736F4D"/>
    <w:rsid w:val="0073708B"/>
    <w:rsid w:val="00737262"/>
    <w:rsid w:val="00737417"/>
    <w:rsid w:val="00737779"/>
    <w:rsid w:val="00740109"/>
    <w:rsid w:val="007402F1"/>
    <w:rsid w:val="00740AFE"/>
    <w:rsid w:val="00740E9A"/>
    <w:rsid w:val="007415D2"/>
    <w:rsid w:val="007418AE"/>
    <w:rsid w:val="00741AFA"/>
    <w:rsid w:val="007423F7"/>
    <w:rsid w:val="00742832"/>
    <w:rsid w:val="00742B3C"/>
    <w:rsid w:val="00742D44"/>
    <w:rsid w:val="007432FA"/>
    <w:rsid w:val="00743353"/>
    <w:rsid w:val="00743AA1"/>
    <w:rsid w:val="00743C54"/>
    <w:rsid w:val="007440E7"/>
    <w:rsid w:val="0074426B"/>
    <w:rsid w:val="0074551D"/>
    <w:rsid w:val="007455A2"/>
    <w:rsid w:val="007457D3"/>
    <w:rsid w:val="0074629C"/>
    <w:rsid w:val="007467F7"/>
    <w:rsid w:val="00746A26"/>
    <w:rsid w:val="00747711"/>
    <w:rsid w:val="007479EC"/>
    <w:rsid w:val="00750263"/>
    <w:rsid w:val="00750484"/>
    <w:rsid w:val="00750A1B"/>
    <w:rsid w:val="00750C32"/>
    <w:rsid w:val="00750D22"/>
    <w:rsid w:val="00750EC3"/>
    <w:rsid w:val="00750EEC"/>
    <w:rsid w:val="00750F94"/>
    <w:rsid w:val="00750FD8"/>
    <w:rsid w:val="007513B0"/>
    <w:rsid w:val="00751409"/>
    <w:rsid w:val="0075148A"/>
    <w:rsid w:val="00751AAF"/>
    <w:rsid w:val="00751EA8"/>
    <w:rsid w:val="00752764"/>
    <w:rsid w:val="007531DB"/>
    <w:rsid w:val="00753334"/>
    <w:rsid w:val="00753596"/>
    <w:rsid w:val="0075377D"/>
    <w:rsid w:val="007538CD"/>
    <w:rsid w:val="00753A54"/>
    <w:rsid w:val="00753BDC"/>
    <w:rsid w:val="00753CAD"/>
    <w:rsid w:val="00753D05"/>
    <w:rsid w:val="00753D65"/>
    <w:rsid w:val="00753F0A"/>
    <w:rsid w:val="00753FB1"/>
    <w:rsid w:val="00754439"/>
    <w:rsid w:val="00754452"/>
    <w:rsid w:val="00754B2F"/>
    <w:rsid w:val="00754B35"/>
    <w:rsid w:val="00755088"/>
    <w:rsid w:val="007557D2"/>
    <w:rsid w:val="00755897"/>
    <w:rsid w:val="00757557"/>
    <w:rsid w:val="00760063"/>
    <w:rsid w:val="007603CC"/>
    <w:rsid w:val="00760606"/>
    <w:rsid w:val="0076098A"/>
    <w:rsid w:val="00760F50"/>
    <w:rsid w:val="00760F54"/>
    <w:rsid w:val="00760FD2"/>
    <w:rsid w:val="007617F0"/>
    <w:rsid w:val="00762681"/>
    <w:rsid w:val="0076304E"/>
    <w:rsid w:val="00763340"/>
    <w:rsid w:val="00763AD9"/>
    <w:rsid w:val="00763BCE"/>
    <w:rsid w:val="00763D82"/>
    <w:rsid w:val="00763D8B"/>
    <w:rsid w:val="00763E13"/>
    <w:rsid w:val="00764508"/>
    <w:rsid w:val="00764B3F"/>
    <w:rsid w:val="00765216"/>
    <w:rsid w:val="00765247"/>
    <w:rsid w:val="007652F8"/>
    <w:rsid w:val="0076531C"/>
    <w:rsid w:val="00765B51"/>
    <w:rsid w:val="0076668F"/>
    <w:rsid w:val="00766E8A"/>
    <w:rsid w:val="0076763E"/>
    <w:rsid w:val="007679FD"/>
    <w:rsid w:val="00767B17"/>
    <w:rsid w:val="007704AF"/>
    <w:rsid w:val="00770756"/>
    <w:rsid w:val="0077176B"/>
    <w:rsid w:val="00771916"/>
    <w:rsid w:val="00771D39"/>
    <w:rsid w:val="00772532"/>
    <w:rsid w:val="00772539"/>
    <w:rsid w:val="00772F60"/>
    <w:rsid w:val="00773BAD"/>
    <w:rsid w:val="00773D8C"/>
    <w:rsid w:val="007740DF"/>
    <w:rsid w:val="00774550"/>
    <w:rsid w:val="0077472F"/>
    <w:rsid w:val="00774EEC"/>
    <w:rsid w:val="00774F8E"/>
    <w:rsid w:val="00775134"/>
    <w:rsid w:val="007753CF"/>
    <w:rsid w:val="00775680"/>
    <w:rsid w:val="007757CE"/>
    <w:rsid w:val="00775916"/>
    <w:rsid w:val="00775983"/>
    <w:rsid w:val="00775AFF"/>
    <w:rsid w:val="00775D49"/>
    <w:rsid w:val="00776105"/>
    <w:rsid w:val="007763DF"/>
    <w:rsid w:val="0077643E"/>
    <w:rsid w:val="00776C98"/>
    <w:rsid w:val="00776E96"/>
    <w:rsid w:val="00776F21"/>
    <w:rsid w:val="00780196"/>
    <w:rsid w:val="0078042D"/>
    <w:rsid w:val="00780969"/>
    <w:rsid w:val="00781684"/>
    <w:rsid w:val="0078198F"/>
    <w:rsid w:val="00781AD8"/>
    <w:rsid w:val="00781C99"/>
    <w:rsid w:val="00781DD0"/>
    <w:rsid w:val="0078222E"/>
    <w:rsid w:val="0078236F"/>
    <w:rsid w:val="00782A7E"/>
    <w:rsid w:val="00782E68"/>
    <w:rsid w:val="007834CC"/>
    <w:rsid w:val="00784004"/>
    <w:rsid w:val="007847D4"/>
    <w:rsid w:val="00784A11"/>
    <w:rsid w:val="00784CF7"/>
    <w:rsid w:val="0078500F"/>
    <w:rsid w:val="007852C6"/>
    <w:rsid w:val="00785355"/>
    <w:rsid w:val="00785541"/>
    <w:rsid w:val="00785B23"/>
    <w:rsid w:val="00785C2A"/>
    <w:rsid w:val="00786606"/>
    <w:rsid w:val="0078679E"/>
    <w:rsid w:val="0078733F"/>
    <w:rsid w:val="007902A4"/>
    <w:rsid w:val="00790A0C"/>
    <w:rsid w:val="00790BA1"/>
    <w:rsid w:val="00790F1F"/>
    <w:rsid w:val="0079119B"/>
    <w:rsid w:val="00791218"/>
    <w:rsid w:val="007914B7"/>
    <w:rsid w:val="00791713"/>
    <w:rsid w:val="00791C28"/>
    <w:rsid w:val="00791E1A"/>
    <w:rsid w:val="0079342A"/>
    <w:rsid w:val="00793470"/>
    <w:rsid w:val="007935EA"/>
    <w:rsid w:val="00793995"/>
    <w:rsid w:val="00793B94"/>
    <w:rsid w:val="007943CA"/>
    <w:rsid w:val="007944EE"/>
    <w:rsid w:val="0079498B"/>
    <w:rsid w:val="00794C44"/>
    <w:rsid w:val="00794F30"/>
    <w:rsid w:val="00795132"/>
    <w:rsid w:val="00795508"/>
    <w:rsid w:val="0079554A"/>
    <w:rsid w:val="00795BCF"/>
    <w:rsid w:val="00795C70"/>
    <w:rsid w:val="00795D62"/>
    <w:rsid w:val="00795E58"/>
    <w:rsid w:val="0079606F"/>
    <w:rsid w:val="0079678F"/>
    <w:rsid w:val="00796945"/>
    <w:rsid w:val="00796C94"/>
    <w:rsid w:val="00796FCE"/>
    <w:rsid w:val="00797ED4"/>
    <w:rsid w:val="007A09FB"/>
    <w:rsid w:val="007A0A7D"/>
    <w:rsid w:val="007A0B27"/>
    <w:rsid w:val="007A0F61"/>
    <w:rsid w:val="007A110B"/>
    <w:rsid w:val="007A20EA"/>
    <w:rsid w:val="007A2137"/>
    <w:rsid w:val="007A2A5A"/>
    <w:rsid w:val="007A3491"/>
    <w:rsid w:val="007A351F"/>
    <w:rsid w:val="007A3782"/>
    <w:rsid w:val="007A436D"/>
    <w:rsid w:val="007A4833"/>
    <w:rsid w:val="007A4DA2"/>
    <w:rsid w:val="007A4F30"/>
    <w:rsid w:val="007A55B4"/>
    <w:rsid w:val="007A5F5F"/>
    <w:rsid w:val="007A63AF"/>
    <w:rsid w:val="007A680A"/>
    <w:rsid w:val="007A6C66"/>
    <w:rsid w:val="007A6D14"/>
    <w:rsid w:val="007A6DC5"/>
    <w:rsid w:val="007A72AD"/>
    <w:rsid w:val="007A7DDC"/>
    <w:rsid w:val="007B0159"/>
    <w:rsid w:val="007B01B8"/>
    <w:rsid w:val="007B0679"/>
    <w:rsid w:val="007B1032"/>
    <w:rsid w:val="007B110C"/>
    <w:rsid w:val="007B11DD"/>
    <w:rsid w:val="007B1278"/>
    <w:rsid w:val="007B20E8"/>
    <w:rsid w:val="007B284D"/>
    <w:rsid w:val="007B3807"/>
    <w:rsid w:val="007B39B0"/>
    <w:rsid w:val="007B4518"/>
    <w:rsid w:val="007B489B"/>
    <w:rsid w:val="007B4F44"/>
    <w:rsid w:val="007B5083"/>
    <w:rsid w:val="007B5678"/>
    <w:rsid w:val="007B5E6E"/>
    <w:rsid w:val="007B6270"/>
    <w:rsid w:val="007B6662"/>
    <w:rsid w:val="007B6A1D"/>
    <w:rsid w:val="007B6AF5"/>
    <w:rsid w:val="007B719E"/>
    <w:rsid w:val="007B7256"/>
    <w:rsid w:val="007B7390"/>
    <w:rsid w:val="007B7408"/>
    <w:rsid w:val="007B763E"/>
    <w:rsid w:val="007C0140"/>
    <w:rsid w:val="007C01D8"/>
    <w:rsid w:val="007C0458"/>
    <w:rsid w:val="007C0554"/>
    <w:rsid w:val="007C0ACC"/>
    <w:rsid w:val="007C118E"/>
    <w:rsid w:val="007C15E7"/>
    <w:rsid w:val="007C183B"/>
    <w:rsid w:val="007C1906"/>
    <w:rsid w:val="007C22E8"/>
    <w:rsid w:val="007C240E"/>
    <w:rsid w:val="007C28F9"/>
    <w:rsid w:val="007C2D3D"/>
    <w:rsid w:val="007C2EE8"/>
    <w:rsid w:val="007C3468"/>
    <w:rsid w:val="007C37E3"/>
    <w:rsid w:val="007C3A51"/>
    <w:rsid w:val="007C3F86"/>
    <w:rsid w:val="007C45D2"/>
    <w:rsid w:val="007C4BE6"/>
    <w:rsid w:val="007C4C59"/>
    <w:rsid w:val="007C4E19"/>
    <w:rsid w:val="007C508E"/>
    <w:rsid w:val="007C5374"/>
    <w:rsid w:val="007C5497"/>
    <w:rsid w:val="007C56F1"/>
    <w:rsid w:val="007C5F48"/>
    <w:rsid w:val="007C6C38"/>
    <w:rsid w:val="007C6DA2"/>
    <w:rsid w:val="007C710A"/>
    <w:rsid w:val="007C71B1"/>
    <w:rsid w:val="007C7851"/>
    <w:rsid w:val="007D0885"/>
    <w:rsid w:val="007D08C4"/>
    <w:rsid w:val="007D1036"/>
    <w:rsid w:val="007D1A19"/>
    <w:rsid w:val="007D1B5A"/>
    <w:rsid w:val="007D1CB5"/>
    <w:rsid w:val="007D1E13"/>
    <w:rsid w:val="007D2157"/>
    <w:rsid w:val="007D233C"/>
    <w:rsid w:val="007D2AB8"/>
    <w:rsid w:val="007D3E25"/>
    <w:rsid w:val="007D44DE"/>
    <w:rsid w:val="007D4BCA"/>
    <w:rsid w:val="007D4E04"/>
    <w:rsid w:val="007D5095"/>
    <w:rsid w:val="007D56CF"/>
    <w:rsid w:val="007D5ADE"/>
    <w:rsid w:val="007D5EFD"/>
    <w:rsid w:val="007D5F8A"/>
    <w:rsid w:val="007D6253"/>
    <w:rsid w:val="007D63BE"/>
    <w:rsid w:val="007D6530"/>
    <w:rsid w:val="007D66F2"/>
    <w:rsid w:val="007D6719"/>
    <w:rsid w:val="007D6A3A"/>
    <w:rsid w:val="007D6F10"/>
    <w:rsid w:val="007D70B1"/>
    <w:rsid w:val="007D7313"/>
    <w:rsid w:val="007D7D8D"/>
    <w:rsid w:val="007E0146"/>
    <w:rsid w:val="007E057D"/>
    <w:rsid w:val="007E193E"/>
    <w:rsid w:val="007E1C0C"/>
    <w:rsid w:val="007E1C15"/>
    <w:rsid w:val="007E2D37"/>
    <w:rsid w:val="007E42BB"/>
    <w:rsid w:val="007E4414"/>
    <w:rsid w:val="007E449F"/>
    <w:rsid w:val="007E4558"/>
    <w:rsid w:val="007E5177"/>
    <w:rsid w:val="007E5F87"/>
    <w:rsid w:val="007E65AD"/>
    <w:rsid w:val="007E687B"/>
    <w:rsid w:val="007E6DFE"/>
    <w:rsid w:val="007E6F80"/>
    <w:rsid w:val="007E7156"/>
    <w:rsid w:val="007E75E0"/>
    <w:rsid w:val="007F028B"/>
    <w:rsid w:val="007F06E6"/>
    <w:rsid w:val="007F1175"/>
    <w:rsid w:val="007F1635"/>
    <w:rsid w:val="007F1D63"/>
    <w:rsid w:val="007F1F11"/>
    <w:rsid w:val="007F2E98"/>
    <w:rsid w:val="007F366A"/>
    <w:rsid w:val="007F40CF"/>
    <w:rsid w:val="007F4B64"/>
    <w:rsid w:val="007F5016"/>
    <w:rsid w:val="007F54E2"/>
    <w:rsid w:val="007F602E"/>
    <w:rsid w:val="007F62E8"/>
    <w:rsid w:val="007F6355"/>
    <w:rsid w:val="007F6732"/>
    <w:rsid w:val="007F7593"/>
    <w:rsid w:val="007F7599"/>
    <w:rsid w:val="00800265"/>
    <w:rsid w:val="008002D2"/>
    <w:rsid w:val="00800693"/>
    <w:rsid w:val="00800745"/>
    <w:rsid w:val="0080122E"/>
    <w:rsid w:val="0080180F"/>
    <w:rsid w:val="00801E35"/>
    <w:rsid w:val="008024DC"/>
    <w:rsid w:val="00803FCF"/>
    <w:rsid w:val="0080488F"/>
    <w:rsid w:val="008051B3"/>
    <w:rsid w:val="008051FC"/>
    <w:rsid w:val="00805E5D"/>
    <w:rsid w:val="00806019"/>
    <w:rsid w:val="00806472"/>
    <w:rsid w:val="00806605"/>
    <w:rsid w:val="00806DC2"/>
    <w:rsid w:val="008076E7"/>
    <w:rsid w:val="00807CDC"/>
    <w:rsid w:val="00807D29"/>
    <w:rsid w:val="00810519"/>
    <w:rsid w:val="00810C30"/>
    <w:rsid w:val="00811142"/>
    <w:rsid w:val="00811742"/>
    <w:rsid w:val="00811784"/>
    <w:rsid w:val="00811896"/>
    <w:rsid w:val="0081191F"/>
    <w:rsid w:val="00811A52"/>
    <w:rsid w:val="008121A3"/>
    <w:rsid w:val="008121F8"/>
    <w:rsid w:val="00812756"/>
    <w:rsid w:val="00813E5F"/>
    <w:rsid w:val="00813FD5"/>
    <w:rsid w:val="00814BE1"/>
    <w:rsid w:val="0081573F"/>
    <w:rsid w:val="0081591F"/>
    <w:rsid w:val="00815DE7"/>
    <w:rsid w:val="008162C5"/>
    <w:rsid w:val="008165B6"/>
    <w:rsid w:val="0081661A"/>
    <w:rsid w:val="00817611"/>
    <w:rsid w:val="008176D2"/>
    <w:rsid w:val="008176DD"/>
    <w:rsid w:val="008176F0"/>
    <w:rsid w:val="0081791B"/>
    <w:rsid w:val="00817A30"/>
    <w:rsid w:val="00817E9E"/>
    <w:rsid w:val="00817FB8"/>
    <w:rsid w:val="00820132"/>
    <w:rsid w:val="00820900"/>
    <w:rsid w:val="00820E21"/>
    <w:rsid w:val="008210EC"/>
    <w:rsid w:val="008219DB"/>
    <w:rsid w:val="00821BCB"/>
    <w:rsid w:val="00822801"/>
    <w:rsid w:val="00822A62"/>
    <w:rsid w:val="00823540"/>
    <w:rsid w:val="008235BE"/>
    <w:rsid w:val="0082372D"/>
    <w:rsid w:val="00823767"/>
    <w:rsid w:val="00823F06"/>
    <w:rsid w:val="00824219"/>
    <w:rsid w:val="00824ADF"/>
    <w:rsid w:val="008250AB"/>
    <w:rsid w:val="008250EC"/>
    <w:rsid w:val="008254BD"/>
    <w:rsid w:val="00825534"/>
    <w:rsid w:val="00825CFE"/>
    <w:rsid w:val="00825F0B"/>
    <w:rsid w:val="008262E2"/>
    <w:rsid w:val="00826785"/>
    <w:rsid w:val="008274CF"/>
    <w:rsid w:val="008276BF"/>
    <w:rsid w:val="00827875"/>
    <w:rsid w:val="00827959"/>
    <w:rsid w:val="0083011C"/>
    <w:rsid w:val="0083036B"/>
    <w:rsid w:val="008304DD"/>
    <w:rsid w:val="00830AA4"/>
    <w:rsid w:val="00830AE1"/>
    <w:rsid w:val="00831008"/>
    <w:rsid w:val="008311A0"/>
    <w:rsid w:val="00831494"/>
    <w:rsid w:val="008321FA"/>
    <w:rsid w:val="008323D3"/>
    <w:rsid w:val="00832F9C"/>
    <w:rsid w:val="00833790"/>
    <w:rsid w:val="0083393A"/>
    <w:rsid w:val="00833ACF"/>
    <w:rsid w:val="00833B88"/>
    <w:rsid w:val="00833D75"/>
    <w:rsid w:val="008343FC"/>
    <w:rsid w:val="00834485"/>
    <w:rsid w:val="008350EF"/>
    <w:rsid w:val="00836812"/>
    <w:rsid w:val="00836D6E"/>
    <w:rsid w:val="00836DF8"/>
    <w:rsid w:val="00836E4F"/>
    <w:rsid w:val="008375BF"/>
    <w:rsid w:val="00837AC3"/>
    <w:rsid w:val="00837C8D"/>
    <w:rsid w:val="00837FA3"/>
    <w:rsid w:val="00840364"/>
    <w:rsid w:val="00840931"/>
    <w:rsid w:val="00841FA6"/>
    <w:rsid w:val="008426A3"/>
    <w:rsid w:val="00842D00"/>
    <w:rsid w:val="00843128"/>
    <w:rsid w:val="00843741"/>
    <w:rsid w:val="00843745"/>
    <w:rsid w:val="00843A8A"/>
    <w:rsid w:val="00844C96"/>
    <w:rsid w:val="0084531D"/>
    <w:rsid w:val="00845376"/>
    <w:rsid w:val="00845425"/>
    <w:rsid w:val="00845E3F"/>
    <w:rsid w:val="008462D6"/>
    <w:rsid w:val="008463E3"/>
    <w:rsid w:val="00847488"/>
    <w:rsid w:val="00847587"/>
    <w:rsid w:val="0084783A"/>
    <w:rsid w:val="00847911"/>
    <w:rsid w:val="008479F1"/>
    <w:rsid w:val="00847BCE"/>
    <w:rsid w:val="00847CF3"/>
    <w:rsid w:val="00847DA4"/>
    <w:rsid w:val="00850036"/>
    <w:rsid w:val="00850162"/>
    <w:rsid w:val="00850325"/>
    <w:rsid w:val="008509A7"/>
    <w:rsid w:val="00850BAE"/>
    <w:rsid w:val="0085163F"/>
    <w:rsid w:val="00851A7B"/>
    <w:rsid w:val="00851B29"/>
    <w:rsid w:val="008521D4"/>
    <w:rsid w:val="00852953"/>
    <w:rsid w:val="00853136"/>
    <w:rsid w:val="00853761"/>
    <w:rsid w:val="00854105"/>
    <w:rsid w:val="00854292"/>
    <w:rsid w:val="00854DD1"/>
    <w:rsid w:val="00854E27"/>
    <w:rsid w:val="00854EDD"/>
    <w:rsid w:val="00854F1E"/>
    <w:rsid w:val="008553A2"/>
    <w:rsid w:val="008554D8"/>
    <w:rsid w:val="008564BA"/>
    <w:rsid w:val="00856685"/>
    <w:rsid w:val="00856933"/>
    <w:rsid w:val="0085749C"/>
    <w:rsid w:val="00857D44"/>
    <w:rsid w:val="008605CF"/>
    <w:rsid w:val="00860E41"/>
    <w:rsid w:val="00860E8E"/>
    <w:rsid w:val="0086132B"/>
    <w:rsid w:val="008616AD"/>
    <w:rsid w:val="00861755"/>
    <w:rsid w:val="00861B03"/>
    <w:rsid w:val="00862024"/>
    <w:rsid w:val="008621CA"/>
    <w:rsid w:val="008622DA"/>
    <w:rsid w:val="008624AE"/>
    <w:rsid w:val="00863A55"/>
    <w:rsid w:val="00863ACD"/>
    <w:rsid w:val="00863C0F"/>
    <w:rsid w:val="00863CDB"/>
    <w:rsid w:val="008640B4"/>
    <w:rsid w:val="00864428"/>
    <w:rsid w:val="00864AB8"/>
    <w:rsid w:val="0086517F"/>
    <w:rsid w:val="00865922"/>
    <w:rsid w:val="008659C4"/>
    <w:rsid w:val="00865CD8"/>
    <w:rsid w:val="00865CDD"/>
    <w:rsid w:val="00866B01"/>
    <w:rsid w:val="00866E43"/>
    <w:rsid w:val="008674D6"/>
    <w:rsid w:val="008674E4"/>
    <w:rsid w:val="00867A27"/>
    <w:rsid w:val="00870138"/>
    <w:rsid w:val="00870374"/>
    <w:rsid w:val="0087063F"/>
    <w:rsid w:val="008707DB"/>
    <w:rsid w:val="008711C7"/>
    <w:rsid w:val="008717DE"/>
    <w:rsid w:val="00871E98"/>
    <w:rsid w:val="0087234C"/>
    <w:rsid w:val="00872996"/>
    <w:rsid w:val="00873096"/>
    <w:rsid w:val="00873BD8"/>
    <w:rsid w:val="00873D60"/>
    <w:rsid w:val="008742EE"/>
    <w:rsid w:val="0087478B"/>
    <w:rsid w:val="00874AE3"/>
    <w:rsid w:val="00874F08"/>
    <w:rsid w:val="0087547A"/>
    <w:rsid w:val="00875955"/>
    <w:rsid w:val="008759E8"/>
    <w:rsid w:val="0087614E"/>
    <w:rsid w:val="008761E9"/>
    <w:rsid w:val="008765B4"/>
    <w:rsid w:val="00876837"/>
    <w:rsid w:val="00876B4E"/>
    <w:rsid w:val="0087713D"/>
    <w:rsid w:val="00877C87"/>
    <w:rsid w:val="00880051"/>
    <w:rsid w:val="008802C5"/>
    <w:rsid w:val="00880526"/>
    <w:rsid w:val="008811F2"/>
    <w:rsid w:val="0088155A"/>
    <w:rsid w:val="0088165B"/>
    <w:rsid w:val="00881848"/>
    <w:rsid w:val="008818A9"/>
    <w:rsid w:val="00881B3F"/>
    <w:rsid w:val="00881D0A"/>
    <w:rsid w:val="00882173"/>
    <w:rsid w:val="008822FE"/>
    <w:rsid w:val="008824C4"/>
    <w:rsid w:val="0088289B"/>
    <w:rsid w:val="0088290D"/>
    <w:rsid w:val="008829DA"/>
    <w:rsid w:val="008833AB"/>
    <w:rsid w:val="008836D9"/>
    <w:rsid w:val="00883D01"/>
    <w:rsid w:val="00883EFE"/>
    <w:rsid w:val="00883F24"/>
    <w:rsid w:val="008841A8"/>
    <w:rsid w:val="0088445D"/>
    <w:rsid w:val="00884DE7"/>
    <w:rsid w:val="00884EC7"/>
    <w:rsid w:val="00885435"/>
    <w:rsid w:val="0088560E"/>
    <w:rsid w:val="00885F82"/>
    <w:rsid w:val="00886214"/>
    <w:rsid w:val="00886728"/>
    <w:rsid w:val="00887348"/>
    <w:rsid w:val="0089003D"/>
    <w:rsid w:val="00890B67"/>
    <w:rsid w:val="00890D6C"/>
    <w:rsid w:val="0089112D"/>
    <w:rsid w:val="008912BD"/>
    <w:rsid w:val="0089197A"/>
    <w:rsid w:val="00891B9A"/>
    <w:rsid w:val="00892054"/>
    <w:rsid w:val="008921CF"/>
    <w:rsid w:val="008922A4"/>
    <w:rsid w:val="008926AF"/>
    <w:rsid w:val="00892BBA"/>
    <w:rsid w:val="00892DEA"/>
    <w:rsid w:val="00892EE0"/>
    <w:rsid w:val="008934F5"/>
    <w:rsid w:val="00893700"/>
    <w:rsid w:val="00894215"/>
    <w:rsid w:val="00894A19"/>
    <w:rsid w:val="00895A17"/>
    <w:rsid w:val="00895E52"/>
    <w:rsid w:val="00895EDA"/>
    <w:rsid w:val="00896A21"/>
    <w:rsid w:val="00896AC4"/>
    <w:rsid w:val="00896EF6"/>
    <w:rsid w:val="00897124"/>
    <w:rsid w:val="0089719E"/>
    <w:rsid w:val="0089746B"/>
    <w:rsid w:val="008977BB"/>
    <w:rsid w:val="00897F61"/>
    <w:rsid w:val="008A04CC"/>
    <w:rsid w:val="008A11CB"/>
    <w:rsid w:val="008A122E"/>
    <w:rsid w:val="008A1260"/>
    <w:rsid w:val="008A132C"/>
    <w:rsid w:val="008A156F"/>
    <w:rsid w:val="008A18FC"/>
    <w:rsid w:val="008A191D"/>
    <w:rsid w:val="008A19CF"/>
    <w:rsid w:val="008A1AE5"/>
    <w:rsid w:val="008A1B1E"/>
    <w:rsid w:val="008A1C96"/>
    <w:rsid w:val="008A2603"/>
    <w:rsid w:val="008A2AA0"/>
    <w:rsid w:val="008A2E3F"/>
    <w:rsid w:val="008A31CA"/>
    <w:rsid w:val="008A366E"/>
    <w:rsid w:val="008A3691"/>
    <w:rsid w:val="008A39C4"/>
    <w:rsid w:val="008A3B23"/>
    <w:rsid w:val="008A3D3B"/>
    <w:rsid w:val="008A48E0"/>
    <w:rsid w:val="008A5FE0"/>
    <w:rsid w:val="008A66E7"/>
    <w:rsid w:val="008A6F0E"/>
    <w:rsid w:val="008A784C"/>
    <w:rsid w:val="008A7B36"/>
    <w:rsid w:val="008A7F0A"/>
    <w:rsid w:val="008B0051"/>
    <w:rsid w:val="008B0624"/>
    <w:rsid w:val="008B0B0A"/>
    <w:rsid w:val="008B0F85"/>
    <w:rsid w:val="008B0FDB"/>
    <w:rsid w:val="008B14FE"/>
    <w:rsid w:val="008B213F"/>
    <w:rsid w:val="008B25E3"/>
    <w:rsid w:val="008B2736"/>
    <w:rsid w:val="008B2B79"/>
    <w:rsid w:val="008B2DE2"/>
    <w:rsid w:val="008B30F7"/>
    <w:rsid w:val="008B377E"/>
    <w:rsid w:val="008B3D4E"/>
    <w:rsid w:val="008B4655"/>
    <w:rsid w:val="008B49A1"/>
    <w:rsid w:val="008B50E0"/>
    <w:rsid w:val="008B58DB"/>
    <w:rsid w:val="008B5C33"/>
    <w:rsid w:val="008B6053"/>
    <w:rsid w:val="008B6412"/>
    <w:rsid w:val="008B6A88"/>
    <w:rsid w:val="008B778B"/>
    <w:rsid w:val="008B7D72"/>
    <w:rsid w:val="008C019F"/>
    <w:rsid w:val="008C05EB"/>
    <w:rsid w:val="008C09B2"/>
    <w:rsid w:val="008C0B91"/>
    <w:rsid w:val="008C0C51"/>
    <w:rsid w:val="008C1145"/>
    <w:rsid w:val="008C19B5"/>
    <w:rsid w:val="008C1B2A"/>
    <w:rsid w:val="008C1DA4"/>
    <w:rsid w:val="008C220E"/>
    <w:rsid w:val="008C2813"/>
    <w:rsid w:val="008C2917"/>
    <w:rsid w:val="008C309E"/>
    <w:rsid w:val="008C321A"/>
    <w:rsid w:val="008C375C"/>
    <w:rsid w:val="008C3A46"/>
    <w:rsid w:val="008C3C5F"/>
    <w:rsid w:val="008C44B7"/>
    <w:rsid w:val="008C486F"/>
    <w:rsid w:val="008C4E2D"/>
    <w:rsid w:val="008C4F5F"/>
    <w:rsid w:val="008C51B3"/>
    <w:rsid w:val="008C52C2"/>
    <w:rsid w:val="008C546A"/>
    <w:rsid w:val="008C5553"/>
    <w:rsid w:val="008C5AE0"/>
    <w:rsid w:val="008C5B93"/>
    <w:rsid w:val="008C5DDA"/>
    <w:rsid w:val="008C5E75"/>
    <w:rsid w:val="008C6416"/>
    <w:rsid w:val="008C645B"/>
    <w:rsid w:val="008C6E75"/>
    <w:rsid w:val="008C7530"/>
    <w:rsid w:val="008C7637"/>
    <w:rsid w:val="008D0A18"/>
    <w:rsid w:val="008D0F1A"/>
    <w:rsid w:val="008D114E"/>
    <w:rsid w:val="008D12BC"/>
    <w:rsid w:val="008D1355"/>
    <w:rsid w:val="008D17D0"/>
    <w:rsid w:val="008D18FA"/>
    <w:rsid w:val="008D1DD5"/>
    <w:rsid w:val="008D2039"/>
    <w:rsid w:val="008D27E5"/>
    <w:rsid w:val="008D2850"/>
    <w:rsid w:val="008D2EC3"/>
    <w:rsid w:val="008D3495"/>
    <w:rsid w:val="008D3E04"/>
    <w:rsid w:val="008D46A9"/>
    <w:rsid w:val="008D5163"/>
    <w:rsid w:val="008D58DD"/>
    <w:rsid w:val="008D5F14"/>
    <w:rsid w:val="008D6B00"/>
    <w:rsid w:val="008D6B05"/>
    <w:rsid w:val="008D6E7C"/>
    <w:rsid w:val="008D7E18"/>
    <w:rsid w:val="008E0490"/>
    <w:rsid w:val="008E08C1"/>
    <w:rsid w:val="008E0A88"/>
    <w:rsid w:val="008E0E01"/>
    <w:rsid w:val="008E0FCC"/>
    <w:rsid w:val="008E1270"/>
    <w:rsid w:val="008E27BC"/>
    <w:rsid w:val="008E2DD0"/>
    <w:rsid w:val="008E3345"/>
    <w:rsid w:val="008E35E5"/>
    <w:rsid w:val="008E428B"/>
    <w:rsid w:val="008E4328"/>
    <w:rsid w:val="008E5404"/>
    <w:rsid w:val="008E559F"/>
    <w:rsid w:val="008E566B"/>
    <w:rsid w:val="008E5CF2"/>
    <w:rsid w:val="008E5D6A"/>
    <w:rsid w:val="008E5FFA"/>
    <w:rsid w:val="008E6068"/>
    <w:rsid w:val="008E60E2"/>
    <w:rsid w:val="008E6359"/>
    <w:rsid w:val="008E6A25"/>
    <w:rsid w:val="008E6C12"/>
    <w:rsid w:val="008E7C90"/>
    <w:rsid w:val="008F0050"/>
    <w:rsid w:val="008F0C61"/>
    <w:rsid w:val="008F0E4B"/>
    <w:rsid w:val="008F128B"/>
    <w:rsid w:val="008F1654"/>
    <w:rsid w:val="008F1801"/>
    <w:rsid w:val="008F19EE"/>
    <w:rsid w:val="008F1D44"/>
    <w:rsid w:val="008F23FA"/>
    <w:rsid w:val="008F268F"/>
    <w:rsid w:val="008F282B"/>
    <w:rsid w:val="008F2BD9"/>
    <w:rsid w:val="008F2D10"/>
    <w:rsid w:val="008F320D"/>
    <w:rsid w:val="008F3344"/>
    <w:rsid w:val="008F3591"/>
    <w:rsid w:val="008F3592"/>
    <w:rsid w:val="008F3755"/>
    <w:rsid w:val="008F38BD"/>
    <w:rsid w:val="008F3E64"/>
    <w:rsid w:val="008F3E6C"/>
    <w:rsid w:val="008F4B8B"/>
    <w:rsid w:val="008F4D11"/>
    <w:rsid w:val="008F50FD"/>
    <w:rsid w:val="008F52F3"/>
    <w:rsid w:val="008F5A2E"/>
    <w:rsid w:val="008F616C"/>
    <w:rsid w:val="008F62AC"/>
    <w:rsid w:val="008F6CCA"/>
    <w:rsid w:val="008F7556"/>
    <w:rsid w:val="008F7BBE"/>
    <w:rsid w:val="008F7CA6"/>
    <w:rsid w:val="009003EB"/>
    <w:rsid w:val="009005BC"/>
    <w:rsid w:val="0090098F"/>
    <w:rsid w:val="00900AA9"/>
    <w:rsid w:val="00900AFC"/>
    <w:rsid w:val="00900FAD"/>
    <w:rsid w:val="009013BC"/>
    <w:rsid w:val="009014E5"/>
    <w:rsid w:val="00901A00"/>
    <w:rsid w:val="00901A34"/>
    <w:rsid w:val="00901DC9"/>
    <w:rsid w:val="00901E31"/>
    <w:rsid w:val="0090270D"/>
    <w:rsid w:val="009028B7"/>
    <w:rsid w:val="00902A9A"/>
    <w:rsid w:val="00902C41"/>
    <w:rsid w:val="00903302"/>
    <w:rsid w:val="00903574"/>
    <w:rsid w:val="00903583"/>
    <w:rsid w:val="00903EA0"/>
    <w:rsid w:val="009040E7"/>
    <w:rsid w:val="009047B5"/>
    <w:rsid w:val="009048D6"/>
    <w:rsid w:val="0090495F"/>
    <w:rsid w:val="00905342"/>
    <w:rsid w:val="00905856"/>
    <w:rsid w:val="00905D42"/>
    <w:rsid w:val="0090623A"/>
    <w:rsid w:val="00906965"/>
    <w:rsid w:val="00907045"/>
    <w:rsid w:val="009072FF"/>
    <w:rsid w:val="00907A75"/>
    <w:rsid w:val="00907B90"/>
    <w:rsid w:val="009106D9"/>
    <w:rsid w:val="0091076D"/>
    <w:rsid w:val="00910C44"/>
    <w:rsid w:val="00910C85"/>
    <w:rsid w:val="00911811"/>
    <w:rsid w:val="00911AA2"/>
    <w:rsid w:val="00911ADD"/>
    <w:rsid w:val="00911E93"/>
    <w:rsid w:val="009121A0"/>
    <w:rsid w:val="009129EE"/>
    <w:rsid w:val="00912CA0"/>
    <w:rsid w:val="0091392E"/>
    <w:rsid w:val="00913C3D"/>
    <w:rsid w:val="0091460C"/>
    <w:rsid w:val="00914741"/>
    <w:rsid w:val="00914C1E"/>
    <w:rsid w:val="00914D56"/>
    <w:rsid w:val="00914F32"/>
    <w:rsid w:val="009153D1"/>
    <w:rsid w:val="00916498"/>
    <w:rsid w:val="0091694D"/>
    <w:rsid w:val="00916D30"/>
    <w:rsid w:val="00916FF0"/>
    <w:rsid w:val="0091735C"/>
    <w:rsid w:val="00917503"/>
    <w:rsid w:val="009209A1"/>
    <w:rsid w:val="00920B85"/>
    <w:rsid w:val="00920EB2"/>
    <w:rsid w:val="00921142"/>
    <w:rsid w:val="009212A5"/>
    <w:rsid w:val="009214A7"/>
    <w:rsid w:val="00921AC3"/>
    <w:rsid w:val="00921FA8"/>
    <w:rsid w:val="009224C0"/>
    <w:rsid w:val="00923060"/>
    <w:rsid w:val="00923C8D"/>
    <w:rsid w:val="009245BA"/>
    <w:rsid w:val="009246D3"/>
    <w:rsid w:val="00924A6F"/>
    <w:rsid w:val="009251BD"/>
    <w:rsid w:val="009252F0"/>
    <w:rsid w:val="009256C0"/>
    <w:rsid w:val="00925807"/>
    <w:rsid w:val="009258A4"/>
    <w:rsid w:val="00925A56"/>
    <w:rsid w:val="00925B62"/>
    <w:rsid w:val="00925E38"/>
    <w:rsid w:val="009266F6"/>
    <w:rsid w:val="009267CB"/>
    <w:rsid w:val="00926A90"/>
    <w:rsid w:val="00926C27"/>
    <w:rsid w:val="00926CF1"/>
    <w:rsid w:val="00926E7F"/>
    <w:rsid w:val="00926EF4"/>
    <w:rsid w:val="0092795D"/>
    <w:rsid w:val="00927DD5"/>
    <w:rsid w:val="00927E5E"/>
    <w:rsid w:val="0093007E"/>
    <w:rsid w:val="0093022B"/>
    <w:rsid w:val="00930344"/>
    <w:rsid w:val="00930469"/>
    <w:rsid w:val="0093084C"/>
    <w:rsid w:val="009310BC"/>
    <w:rsid w:val="00931570"/>
    <w:rsid w:val="00931BDA"/>
    <w:rsid w:val="00932113"/>
    <w:rsid w:val="00932F51"/>
    <w:rsid w:val="009331E3"/>
    <w:rsid w:val="00933245"/>
    <w:rsid w:val="00933E51"/>
    <w:rsid w:val="00934FC0"/>
    <w:rsid w:val="00935477"/>
    <w:rsid w:val="009357F2"/>
    <w:rsid w:val="00935B30"/>
    <w:rsid w:val="009368D6"/>
    <w:rsid w:val="00936C52"/>
    <w:rsid w:val="00936D51"/>
    <w:rsid w:val="00936DCD"/>
    <w:rsid w:val="0093768F"/>
    <w:rsid w:val="009376B3"/>
    <w:rsid w:val="009376DD"/>
    <w:rsid w:val="009377EB"/>
    <w:rsid w:val="00937AE0"/>
    <w:rsid w:val="00941140"/>
    <w:rsid w:val="009415CB"/>
    <w:rsid w:val="00942017"/>
    <w:rsid w:val="00942364"/>
    <w:rsid w:val="0094254F"/>
    <w:rsid w:val="00942998"/>
    <w:rsid w:val="00942B9E"/>
    <w:rsid w:val="00942DFA"/>
    <w:rsid w:val="009439AC"/>
    <w:rsid w:val="00943EDB"/>
    <w:rsid w:val="00943F8D"/>
    <w:rsid w:val="009442A4"/>
    <w:rsid w:val="00944CD3"/>
    <w:rsid w:val="00945054"/>
    <w:rsid w:val="00945DF0"/>
    <w:rsid w:val="00946E32"/>
    <w:rsid w:val="009475F6"/>
    <w:rsid w:val="00947887"/>
    <w:rsid w:val="00947DDF"/>
    <w:rsid w:val="009505FA"/>
    <w:rsid w:val="00950F52"/>
    <w:rsid w:val="00951F63"/>
    <w:rsid w:val="009529F8"/>
    <w:rsid w:val="00952C01"/>
    <w:rsid w:val="00952E20"/>
    <w:rsid w:val="00953809"/>
    <w:rsid w:val="0095387A"/>
    <w:rsid w:val="009539A5"/>
    <w:rsid w:val="00953FCA"/>
    <w:rsid w:val="009544E9"/>
    <w:rsid w:val="0095459A"/>
    <w:rsid w:val="00954AD3"/>
    <w:rsid w:val="00954C45"/>
    <w:rsid w:val="00954F97"/>
    <w:rsid w:val="00955140"/>
    <w:rsid w:val="009554BF"/>
    <w:rsid w:val="00956743"/>
    <w:rsid w:val="00956EF7"/>
    <w:rsid w:val="00957C79"/>
    <w:rsid w:val="00957F22"/>
    <w:rsid w:val="00960267"/>
    <w:rsid w:val="009605BE"/>
    <w:rsid w:val="00960C20"/>
    <w:rsid w:val="00960D60"/>
    <w:rsid w:val="0096116B"/>
    <w:rsid w:val="00962B33"/>
    <w:rsid w:val="00962FC2"/>
    <w:rsid w:val="009639A4"/>
    <w:rsid w:val="00963F12"/>
    <w:rsid w:val="00964C23"/>
    <w:rsid w:val="00964F5C"/>
    <w:rsid w:val="00965177"/>
    <w:rsid w:val="0096575C"/>
    <w:rsid w:val="0096599B"/>
    <w:rsid w:val="00965DF2"/>
    <w:rsid w:val="009662A7"/>
    <w:rsid w:val="00966649"/>
    <w:rsid w:val="00966C6E"/>
    <w:rsid w:val="00966D39"/>
    <w:rsid w:val="0096724D"/>
    <w:rsid w:val="00967F7E"/>
    <w:rsid w:val="009703D9"/>
    <w:rsid w:val="00970821"/>
    <w:rsid w:val="00970E2B"/>
    <w:rsid w:val="00971121"/>
    <w:rsid w:val="00971477"/>
    <w:rsid w:val="00971B78"/>
    <w:rsid w:val="00971DAE"/>
    <w:rsid w:val="00971FDF"/>
    <w:rsid w:val="00972029"/>
    <w:rsid w:val="009721B3"/>
    <w:rsid w:val="009722E7"/>
    <w:rsid w:val="00972600"/>
    <w:rsid w:val="0097260C"/>
    <w:rsid w:val="00972E8F"/>
    <w:rsid w:val="0097317C"/>
    <w:rsid w:val="00973ACF"/>
    <w:rsid w:val="009745C5"/>
    <w:rsid w:val="009746FF"/>
    <w:rsid w:val="00974A70"/>
    <w:rsid w:val="009751BC"/>
    <w:rsid w:val="00975300"/>
    <w:rsid w:val="0097557F"/>
    <w:rsid w:val="00975EA5"/>
    <w:rsid w:val="00976318"/>
    <w:rsid w:val="009767EE"/>
    <w:rsid w:val="00976D08"/>
    <w:rsid w:val="009770F9"/>
    <w:rsid w:val="0097769A"/>
    <w:rsid w:val="00980105"/>
    <w:rsid w:val="00980640"/>
    <w:rsid w:val="009807C8"/>
    <w:rsid w:val="009814E5"/>
    <w:rsid w:val="00981687"/>
    <w:rsid w:val="00981A88"/>
    <w:rsid w:val="0098239F"/>
    <w:rsid w:val="009824BA"/>
    <w:rsid w:val="00982AC7"/>
    <w:rsid w:val="00982C14"/>
    <w:rsid w:val="009832C4"/>
    <w:rsid w:val="00983621"/>
    <w:rsid w:val="00983D72"/>
    <w:rsid w:val="00983F51"/>
    <w:rsid w:val="00984252"/>
    <w:rsid w:val="0098483A"/>
    <w:rsid w:val="00984949"/>
    <w:rsid w:val="00984992"/>
    <w:rsid w:val="00984BD5"/>
    <w:rsid w:val="009850B1"/>
    <w:rsid w:val="0098521F"/>
    <w:rsid w:val="00985295"/>
    <w:rsid w:val="009853A9"/>
    <w:rsid w:val="0098541C"/>
    <w:rsid w:val="00985431"/>
    <w:rsid w:val="0098624A"/>
    <w:rsid w:val="009867C8"/>
    <w:rsid w:val="009868E9"/>
    <w:rsid w:val="00986CE9"/>
    <w:rsid w:val="009877C8"/>
    <w:rsid w:val="00987B7B"/>
    <w:rsid w:val="009903F6"/>
    <w:rsid w:val="00990468"/>
    <w:rsid w:val="0099096A"/>
    <w:rsid w:val="00990C96"/>
    <w:rsid w:val="00990F0B"/>
    <w:rsid w:val="00991264"/>
    <w:rsid w:val="00991796"/>
    <w:rsid w:val="00991CC0"/>
    <w:rsid w:val="00992341"/>
    <w:rsid w:val="0099252B"/>
    <w:rsid w:val="0099253D"/>
    <w:rsid w:val="0099263B"/>
    <w:rsid w:val="009929B5"/>
    <w:rsid w:val="00992B70"/>
    <w:rsid w:val="009933E8"/>
    <w:rsid w:val="00993B9B"/>
    <w:rsid w:val="0099428A"/>
    <w:rsid w:val="009947F0"/>
    <w:rsid w:val="00994B4B"/>
    <w:rsid w:val="00994C71"/>
    <w:rsid w:val="00994F51"/>
    <w:rsid w:val="009950D7"/>
    <w:rsid w:val="009958AC"/>
    <w:rsid w:val="00995A38"/>
    <w:rsid w:val="00995C61"/>
    <w:rsid w:val="00995FCE"/>
    <w:rsid w:val="00996A3A"/>
    <w:rsid w:val="00996AE5"/>
    <w:rsid w:val="0099704C"/>
    <w:rsid w:val="00997073"/>
    <w:rsid w:val="0099737F"/>
    <w:rsid w:val="009975BE"/>
    <w:rsid w:val="009978DF"/>
    <w:rsid w:val="00997C8C"/>
    <w:rsid w:val="00997C97"/>
    <w:rsid w:val="009A054D"/>
    <w:rsid w:val="009A0622"/>
    <w:rsid w:val="009A0629"/>
    <w:rsid w:val="009A066E"/>
    <w:rsid w:val="009A0CDC"/>
    <w:rsid w:val="009A0EFA"/>
    <w:rsid w:val="009A0F8A"/>
    <w:rsid w:val="009A1280"/>
    <w:rsid w:val="009A1308"/>
    <w:rsid w:val="009A1907"/>
    <w:rsid w:val="009A1FE9"/>
    <w:rsid w:val="009A21BE"/>
    <w:rsid w:val="009A22A0"/>
    <w:rsid w:val="009A23C1"/>
    <w:rsid w:val="009A268E"/>
    <w:rsid w:val="009A3AA3"/>
    <w:rsid w:val="009A4050"/>
    <w:rsid w:val="009A4931"/>
    <w:rsid w:val="009A4932"/>
    <w:rsid w:val="009A4AB2"/>
    <w:rsid w:val="009A4EBD"/>
    <w:rsid w:val="009A54D0"/>
    <w:rsid w:val="009A5E00"/>
    <w:rsid w:val="009A5F81"/>
    <w:rsid w:val="009A69CC"/>
    <w:rsid w:val="009A6CB0"/>
    <w:rsid w:val="009A6D88"/>
    <w:rsid w:val="009A71EE"/>
    <w:rsid w:val="009A762B"/>
    <w:rsid w:val="009A7F22"/>
    <w:rsid w:val="009B0768"/>
    <w:rsid w:val="009B0B0A"/>
    <w:rsid w:val="009B0CF7"/>
    <w:rsid w:val="009B0D5E"/>
    <w:rsid w:val="009B0DB3"/>
    <w:rsid w:val="009B134F"/>
    <w:rsid w:val="009B14B9"/>
    <w:rsid w:val="009B1B1B"/>
    <w:rsid w:val="009B1D44"/>
    <w:rsid w:val="009B2182"/>
    <w:rsid w:val="009B225C"/>
    <w:rsid w:val="009B2493"/>
    <w:rsid w:val="009B2C35"/>
    <w:rsid w:val="009B39DA"/>
    <w:rsid w:val="009B43D6"/>
    <w:rsid w:val="009B4B39"/>
    <w:rsid w:val="009B4B51"/>
    <w:rsid w:val="009B53ED"/>
    <w:rsid w:val="009B58D8"/>
    <w:rsid w:val="009B6C74"/>
    <w:rsid w:val="009B6D04"/>
    <w:rsid w:val="009B6D12"/>
    <w:rsid w:val="009B7004"/>
    <w:rsid w:val="009B731B"/>
    <w:rsid w:val="009B796C"/>
    <w:rsid w:val="009B7C67"/>
    <w:rsid w:val="009C030E"/>
    <w:rsid w:val="009C044F"/>
    <w:rsid w:val="009C061F"/>
    <w:rsid w:val="009C0FEF"/>
    <w:rsid w:val="009C113B"/>
    <w:rsid w:val="009C16C3"/>
    <w:rsid w:val="009C1809"/>
    <w:rsid w:val="009C1ED7"/>
    <w:rsid w:val="009C239C"/>
    <w:rsid w:val="009C24B8"/>
    <w:rsid w:val="009C2AA5"/>
    <w:rsid w:val="009C2B13"/>
    <w:rsid w:val="009C30E5"/>
    <w:rsid w:val="009C310B"/>
    <w:rsid w:val="009C3141"/>
    <w:rsid w:val="009C3C17"/>
    <w:rsid w:val="009C4550"/>
    <w:rsid w:val="009C4FF8"/>
    <w:rsid w:val="009C545A"/>
    <w:rsid w:val="009C57A5"/>
    <w:rsid w:val="009C5AD4"/>
    <w:rsid w:val="009C5CF7"/>
    <w:rsid w:val="009C7A50"/>
    <w:rsid w:val="009D03DF"/>
    <w:rsid w:val="009D0447"/>
    <w:rsid w:val="009D05BB"/>
    <w:rsid w:val="009D06D7"/>
    <w:rsid w:val="009D0EDD"/>
    <w:rsid w:val="009D1411"/>
    <w:rsid w:val="009D168D"/>
    <w:rsid w:val="009D1923"/>
    <w:rsid w:val="009D1EC1"/>
    <w:rsid w:val="009D2572"/>
    <w:rsid w:val="009D2750"/>
    <w:rsid w:val="009D29ED"/>
    <w:rsid w:val="009D2B22"/>
    <w:rsid w:val="009D2B96"/>
    <w:rsid w:val="009D38E7"/>
    <w:rsid w:val="009D3C39"/>
    <w:rsid w:val="009D44F7"/>
    <w:rsid w:val="009D4616"/>
    <w:rsid w:val="009D482B"/>
    <w:rsid w:val="009D49A7"/>
    <w:rsid w:val="009D5438"/>
    <w:rsid w:val="009D604F"/>
    <w:rsid w:val="009D63C5"/>
    <w:rsid w:val="009D6A38"/>
    <w:rsid w:val="009D6F61"/>
    <w:rsid w:val="009D764C"/>
    <w:rsid w:val="009D78DC"/>
    <w:rsid w:val="009D7F81"/>
    <w:rsid w:val="009E105B"/>
    <w:rsid w:val="009E1103"/>
    <w:rsid w:val="009E1E0B"/>
    <w:rsid w:val="009E2010"/>
    <w:rsid w:val="009E32CC"/>
    <w:rsid w:val="009E367B"/>
    <w:rsid w:val="009E384D"/>
    <w:rsid w:val="009E38E5"/>
    <w:rsid w:val="009E4023"/>
    <w:rsid w:val="009E450E"/>
    <w:rsid w:val="009E4715"/>
    <w:rsid w:val="009E4AEE"/>
    <w:rsid w:val="009E4C84"/>
    <w:rsid w:val="009E5486"/>
    <w:rsid w:val="009E54F8"/>
    <w:rsid w:val="009E5B31"/>
    <w:rsid w:val="009E692F"/>
    <w:rsid w:val="009E77A8"/>
    <w:rsid w:val="009E7857"/>
    <w:rsid w:val="009E786F"/>
    <w:rsid w:val="009E792A"/>
    <w:rsid w:val="009E79F5"/>
    <w:rsid w:val="009F01F2"/>
    <w:rsid w:val="009F08DC"/>
    <w:rsid w:val="009F1261"/>
    <w:rsid w:val="009F16DA"/>
    <w:rsid w:val="009F170D"/>
    <w:rsid w:val="009F1903"/>
    <w:rsid w:val="009F202A"/>
    <w:rsid w:val="009F28E8"/>
    <w:rsid w:val="009F29A5"/>
    <w:rsid w:val="009F29D7"/>
    <w:rsid w:val="009F2C82"/>
    <w:rsid w:val="009F4D3C"/>
    <w:rsid w:val="009F4EE0"/>
    <w:rsid w:val="009F57F7"/>
    <w:rsid w:val="009F5894"/>
    <w:rsid w:val="009F5B50"/>
    <w:rsid w:val="009F5B9E"/>
    <w:rsid w:val="009F5BBC"/>
    <w:rsid w:val="009F5C3B"/>
    <w:rsid w:val="009F67BB"/>
    <w:rsid w:val="009F6E10"/>
    <w:rsid w:val="009F6E65"/>
    <w:rsid w:val="009F784B"/>
    <w:rsid w:val="009F7A61"/>
    <w:rsid w:val="009F7AC0"/>
    <w:rsid w:val="009F7CD7"/>
    <w:rsid w:val="009F7D46"/>
    <w:rsid w:val="00A0067D"/>
    <w:rsid w:val="00A0098F"/>
    <w:rsid w:val="00A00D85"/>
    <w:rsid w:val="00A01081"/>
    <w:rsid w:val="00A0142E"/>
    <w:rsid w:val="00A022F2"/>
    <w:rsid w:val="00A026F2"/>
    <w:rsid w:val="00A03206"/>
    <w:rsid w:val="00A032F0"/>
    <w:rsid w:val="00A0333D"/>
    <w:rsid w:val="00A03C99"/>
    <w:rsid w:val="00A0464A"/>
    <w:rsid w:val="00A04ABB"/>
    <w:rsid w:val="00A04B50"/>
    <w:rsid w:val="00A04E78"/>
    <w:rsid w:val="00A04FF9"/>
    <w:rsid w:val="00A05B45"/>
    <w:rsid w:val="00A06557"/>
    <w:rsid w:val="00A06722"/>
    <w:rsid w:val="00A06849"/>
    <w:rsid w:val="00A06D9A"/>
    <w:rsid w:val="00A0775E"/>
    <w:rsid w:val="00A0781C"/>
    <w:rsid w:val="00A10107"/>
    <w:rsid w:val="00A10118"/>
    <w:rsid w:val="00A10826"/>
    <w:rsid w:val="00A112C4"/>
    <w:rsid w:val="00A11641"/>
    <w:rsid w:val="00A1194A"/>
    <w:rsid w:val="00A11B9C"/>
    <w:rsid w:val="00A11E85"/>
    <w:rsid w:val="00A1216E"/>
    <w:rsid w:val="00A1219B"/>
    <w:rsid w:val="00A127FC"/>
    <w:rsid w:val="00A12A95"/>
    <w:rsid w:val="00A12BA1"/>
    <w:rsid w:val="00A132BD"/>
    <w:rsid w:val="00A136A8"/>
    <w:rsid w:val="00A137B9"/>
    <w:rsid w:val="00A139DD"/>
    <w:rsid w:val="00A13AA9"/>
    <w:rsid w:val="00A14580"/>
    <w:rsid w:val="00A1477A"/>
    <w:rsid w:val="00A14F32"/>
    <w:rsid w:val="00A1500F"/>
    <w:rsid w:val="00A15058"/>
    <w:rsid w:val="00A158AA"/>
    <w:rsid w:val="00A159E1"/>
    <w:rsid w:val="00A15B08"/>
    <w:rsid w:val="00A15FBB"/>
    <w:rsid w:val="00A16165"/>
    <w:rsid w:val="00A16318"/>
    <w:rsid w:val="00A1656B"/>
    <w:rsid w:val="00A167E0"/>
    <w:rsid w:val="00A16D8B"/>
    <w:rsid w:val="00A174D9"/>
    <w:rsid w:val="00A17688"/>
    <w:rsid w:val="00A177C8"/>
    <w:rsid w:val="00A17D38"/>
    <w:rsid w:val="00A209A0"/>
    <w:rsid w:val="00A20F7C"/>
    <w:rsid w:val="00A21213"/>
    <w:rsid w:val="00A21590"/>
    <w:rsid w:val="00A21832"/>
    <w:rsid w:val="00A22B19"/>
    <w:rsid w:val="00A230AC"/>
    <w:rsid w:val="00A2370A"/>
    <w:rsid w:val="00A23921"/>
    <w:rsid w:val="00A240F2"/>
    <w:rsid w:val="00A242CE"/>
    <w:rsid w:val="00A247C2"/>
    <w:rsid w:val="00A24F2A"/>
    <w:rsid w:val="00A2529B"/>
    <w:rsid w:val="00A256EC"/>
    <w:rsid w:val="00A257DC"/>
    <w:rsid w:val="00A25B14"/>
    <w:rsid w:val="00A26666"/>
    <w:rsid w:val="00A26B62"/>
    <w:rsid w:val="00A27285"/>
    <w:rsid w:val="00A27C42"/>
    <w:rsid w:val="00A27F5C"/>
    <w:rsid w:val="00A301A4"/>
    <w:rsid w:val="00A301B0"/>
    <w:rsid w:val="00A3029D"/>
    <w:rsid w:val="00A30ACD"/>
    <w:rsid w:val="00A30F30"/>
    <w:rsid w:val="00A3108C"/>
    <w:rsid w:val="00A32290"/>
    <w:rsid w:val="00A32902"/>
    <w:rsid w:val="00A3290C"/>
    <w:rsid w:val="00A32AAC"/>
    <w:rsid w:val="00A32CA9"/>
    <w:rsid w:val="00A32D0E"/>
    <w:rsid w:val="00A32DDD"/>
    <w:rsid w:val="00A335AA"/>
    <w:rsid w:val="00A33BE1"/>
    <w:rsid w:val="00A33E3C"/>
    <w:rsid w:val="00A34100"/>
    <w:rsid w:val="00A3419E"/>
    <w:rsid w:val="00A3484F"/>
    <w:rsid w:val="00A34A49"/>
    <w:rsid w:val="00A34A7A"/>
    <w:rsid w:val="00A3509F"/>
    <w:rsid w:val="00A352B6"/>
    <w:rsid w:val="00A358BD"/>
    <w:rsid w:val="00A35992"/>
    <w:rsid w:val="00A35B6D"/>
    <w:rsid w:val="00A35E41"/>
    <w:rsid w:val="00A35EE0"/>
    <w:rsid w:val="00A365F0"/>
    <w:rsid w:val="00A366D6"/>
    <w:rsid w:val="00A36CAC"/>
    <w:rsid w:val="00A36EF7"/>
    <w:rsid w:val="00A3768C"/>
    <w:rsid w:val="00A37700"/>
    <w:rsid w:val="00A379A9"/>
    <w:rsid w:val="00A4065A"/>
    <w:rsid w:val="00A40E16"/>
    <w:rsid w:val="00A4114D"/>
    <w:rsid w:val="00A4117E"/>
    <w:rsid w:val="00A4171E"/>
    <w:rsid w:val="00A41E29"/>
    <w:rsid w:val="00A41E9D"/>
    <w:rsid w:val="00A42E11"/>
    <w:rsid w:val="00A43211"/>
    <w:rsid w:val="00A449D5"/>
    <w:rsid w:val="00A44A63"/>
    <w:rsid w:val="00A4537E"/>
    <w:rsid w:val="00A4543B"/>
    <w:rsid w:val="00A45595"/>
    <w:rsid w:val="00A45D3F"/>
    <w:rsid w:val="00A464A4"/>
    <w:rsid w:val="00A4654E"/>
    <w:rsid w:val="00A468BA"/>
    <w:rsid w:val="00A46A7C"/>
    <w:rsid w:val="00A477EA"/>
    <w:rsid w:val="00A47878"/>
    <w:rsid w:val="00A4788A"/>
    <w:rsid w:val="00A478E8"/>
    <w:rsid w:val="00A47C4F"/>
    <w:rsid w:val="00A47CA3"/>
    <w:rsid w:val="00A47D51"/>
    <w:rsid w:val="00A50253"/>
    <w:rsid w:val="00A50438"/>
    <w:rsid w:val="00A50DC5"/>
    <w:rsid w:val="00A512E8"/>
    <w:rsid w:val="00A514FC"/>
    <w:rsid w:val="00A5156B"/>
    <w:rsid w:val="00A51809"/>
    <w:rsid w:val="00A51CBD"/>
    <w:rsid w:val="00A51D72"/>
    <w:rsid w:val="00A51E85"/>
    <w:rsid w:val="00A52577"/>
    <w:rsid w:val="00A531EF"/>
    <w:rsid w:val="00A5321B"/>
    <w:rsid w:val="00A53221"/>
    <w:rsid w:val="00A536E2"/>
    <w:rsid w:val="00A53A0D"/>
    <w:rsid w:val="00A53A17"/>
    <w:rsid w:val="00A54C87"/>
    <w:rsid w:val="00A5541D"/>
    <w:rsid w:val="00A5557D"/>
    <w:rsid w:val="00A55596"/>
    <w:rsid w:val="00A557B0"/>
    <w:rsid w:val="00A557E8"/>
    <w:rsid w:val="00A55A28"/>
    <w:rsid w:val="00A55CB5"/>
    <w:rsid w:val="00A55CC9"/>
    <w:rsid w:val="00A56A0C"/>
    <w:rsid w:val="00A56D1A"/>
    <w:rsid w:val="00A57A1B"/>
    <w:rsid w:val="00A60342"/>
    <w:rsid w:val="00A60892"/>
    <w:rsid w:val="00A60A4C"/>
    <w:rsid w:val="00A6101A"/>
    <w:rsid w:val="00A61702"/>
    <w:rsid w:val="00A61944"/>
    <w:rsid w:val="00A61A57"/>
    <w:rsid w:val="00A62B5F"/>
    <w:rsid w:val="00A62C7C"/>
    <w:rsid w:val="00A62D7D"/>
    <w:rsid w:val="00A638C0"/>
    <w:rsid w:val="00A641C7"/>
    <w:rsid w:val="00A642B5"/>
    <w:rsid w:val="00A646D0"/>
    <w:rsid w:val="00A64CC9"/>
    <w:rsid w:val="00A64D91"/>
    <w:rsid w:val="00A64E74"/>
    <w:rsid w:val="00A64F75"/>
    <w:rsid w:val="00A657EB"/>
    <w:rsid w:val="00A65991"/>
    <w:rsid w:val="00A65DED"/>
    <w:rsid w:val="00A65E82"/>
    <w:rsid w:val="00A65EC1"/>
    <w:rsid w:val="00A65F49"/>
    <w:rsid w:val="00A66798"/>
    <w:rsid w:val="00A66865"/>
    <w:rsid w:val="00A66ADF"/>
    <w:rsid w:val="00A671ED"/>
    <w:rsid w:val="00A67218"/>
    <w:rsid w:val="00A675C5"/>
    <w:rsid w:val="00A700E2"/>
    <w:rsid w:val="00A7050B"/>
    <w:rsid w:val="00A7056F"/>
    <w:rsid w:val="00A7066D"/>
    <w:rsid w:val="00A7081C"/>
    <w:rsid w:val="00A70952"/>
    <w:rsid w:val="00A70981"/>
    <w:rsid w:val="00A70AEA"/>
    <w:rsid w:val="00A714BE"/>
    <w:rsid w:val="00A71574"/>
    <w:rsid w:val="00A715CA"/>
    <w:rsid w:val="00A71B00"/>
    <w:rsid w:val="00A71E6B"/>
    <w:rsid w:val="00A72717"/>
    <w:rsid w:val="00A72AFE"/>
    <w:rsid w:val="00A74399"/>
    <w:rsid w:val="00A748A5"/>
    <w:rsid w:val="00A74E39"/>
    <w:rsid w:val="00A74E8F"/>
    <w:rsid w:val="00A752A4"/>
    <w:rsid w:val="00A75C86"/>
    <w:rsid w:val="00A75CDA"/>
    <w:rsid w:val="00A763EF"/>
    <w:rsid w:val="00A7668B"/>
    <w:rsid w:val="00A76C67"/>
    <w:rsid w:val="00A76DEA"/>
    <w:rsid w:val="00A76E49"/>
    <w:rsid w:val="00A774F4"/>
    <w:rsid w:val="00A8004B"/>
    <w:rsid w:val="00A80C04"/>
    <w:rsid w:val="00A80CC1"/>
    <w:rsid w:val="00A8165C"/>
    <w:rsid w:val="00A8180F"/>
    <w:rsid w:val="00A8190E"/>
    <w:rsid w:val="00A81AC7"/>
    <w:rsid w:val="00A81F3F"/>
    <w:rsid w:val="00A82124"/>
    <w:rsid w:val="00A82534"/>
    <w:rsid w:val="00A82937"/>
    <w:rsid w:val="00A8298B"/>
    <w:rsid w:val="00A82C4D"/>
    <w:rsid w:val="00A82CA3"/>
    <w:rsid w:val="00A82D5E"/>
    <w:rsid w:val="00A835ED"/>
    <w:rsid w:val="00A83926"/>
    <w:rsid w:val="00A83EBF"/>
    <w:rsid w:val="00A842FF"/>
    <w:rsid w:val="00A84ABA"/>
    <w:rsid w:val="00A84D07"/>
    <w:rsid w:val="00A851E8"/>
    <w:rsid w:val="00A85702"/>
    <w:rsid w:val="00A85C88"/>
    <w:rsid w:val="00A866BE"/>
    <w:rsid w:val="00A8720B"/>
    <w:rsid w:val="00A875D9"/>
    <w:rsid w:val="00A875F9"/>
    <w:rsid w:val="00A87789"/>
    <w:rsid w:val="00A87A81"/>
    <w:rsid w:val="00A87F16"/>
    <w:rsid w:val="00A90133"/>
    <w:rsid w:val="00A9041F"/>
    <w:rsid w:val="00A904C0"/>
    <w:rsid w:val="00A90975"/>
    <w:rsid w:val="00A90B94"/>
    <w:rsid w:val="00A90BA6"/>
    <w:rsid w:val="00A90D7E"/>
    <w:rsid w:val="00A90E6E"/>
    <w:rsid w:val="00A910D1"/>
    <w:rsid w:val="00A917E7"/>
    <w:rsid w:val="00A92265"/>
    <w:rsid w:val="00A93902"/>
    <w:rsid w:val="00A93C11"/>
    <w:rsid w:val="00A945F0"/>
    <w:rsid w:val="00A94E7A"/>
    <w:rsid w:val="00A94FA2"/>
    <w:rsid w:val="00A95294"/>
    <w:rsid w:val="00A952E2"/>
    <w:rsid w:val="00A95417"/>
    <w:rsid w:val="00A95887"/>
    <w:rsid w:val="00A95D4D"/>
    <w:rsid w:val="00A95F98"/>
    <w:rsid w:val="00A973C6"/>
    <w:rsid w:val="00A97649"/>
    <w:rsid w:val="00A97711"/>
    <w:rsid w:val="00A97C4F"/>
    <w:rsid w:val="00AA0027"/>
    <w:rsid w:val="00AA015A"/>
    <w:rsid w:val="00AA0426"/>
    <w:rsid w:val="00AA10F0"/>
    <w:rsid w:val="00AA1177"/>
    <w:rsid w:val="00AA1322"/>
    <w:rsid w:val="00AA1C41"/>
    <w:rsid w:val="00AA23C2"/>
    <w:rsid w:val="00AA27FE"/>
    <w:rsid w:val="00AA2FE1"/>
    <w:rsid w:val="00AA34B1"/>
    <w:rsid w:val="00AA3A69"/>
    <w:rsid w:val="00AA3F0D"/>
    <w:rsid w:val="00AA435F"/>
    <w:rsid w:val="00AA45EF"/>
    <w:rsid w:val="00AA49DE"/>
    <w:rsid w:val="00AA4A52"/>
    <w:rsid w:val="00AA5025"/>
    <w:rsid w:val="00AA6085"/>
    <w:rsid w:val="00AA6A7E"/>
    <w:rsid w:val="00AA6F2B"/>
    <w:rsid w:val="00AA6F73"/>
    <w:rsid w:val="00AA7AEC"/>
    <w:rsid w:val="00AA7D16"/>
    <w:rsid w:val="00AA7FA3"/>
    <w:rsid w:val="00AB016D"/>
    <w:rsid w:val="00AB0771"/>
    <w:rsid w:val="00AB07F6"/>
    <w:rsid w:val="00AB10B0"/>
    <w:rsid w:val="00AB1531"/>
    <w:rsid w:val="00AB18E4"/>
    <w:rsid w:val="00AB1BF2"/>
    <w:rsid w:val="00AB1D4F"/>
    <w:rsid w:val="00AB2167"/>
    <w:rsid w:val="00AB24BC"/>
    <w:rsid w:val="00AB2FAA"/>
    <w:rsid w:val="00AB2FC0"/>
    <w:rsid w:val="00AB3029"/>
    <w:rsid w:val="00AB31B0"/>
    <w:rsid w:val="00AB41A8"/>
    <w:rsid w:val="00AB42DB"/>
    <w:rsid w:val="00AB5392"/>
    <w:rsid w:val="00AB5D6D"/>
    <w:rsid w:val="00AB5F45"/>
    <w:rsid w:val="00AB6330"/>
    <w:rsid w:val="00AB654E"/>
    <w:rsid w:val="00AB69F6"/>
    <w:rsid w:val="00AB6B74"/>
    <w:rsid w:val="00AB6D8F"/>
    <w:rsid w:val="00AB7095"/>
    <w:rsid w:val="00AB758B"/>
    <w:rsid w:val="00AB7AE4"/>
    <w:rsid w:val="00AB7C2F"/>
    <w:rsid w:val="00AC0199"/>
    <w:rsid w:val="00AC0347"/>
    <w:rsid w:val="00AC06D8"/>
    <w:rsid w:val="00AC109B"/>
    <w:rsid w:val="00AC1632"/>
    <w:rsid w:val="00AC1990"/>
    <w:rsid w:val="00AC1CCD"/>
    <w:rsid w:val="00AC234F"/>
    <w:rsid w:val="00AC25F2"/>
    <w:rsid w:val="00AC2A68"/>
    <w:rsid w:val="00AC35FB"/>
    <w:rsid w:val="00AC3759"/>
    <w:rsid w:val="00AC3E0B"/>
    <w:rsid w:val="00AC459D"/>
    <w:rsid w:val="00AC45D6"/>
    <w:rsid w:val="00AC4889"/>
    <w:rsid w:val="00AC49E3"/>
    <w:rsid w:val="00AC5047"/>
    <w:rsid w:val="00AC5517"/>
    <w:rsid w:val="00AC57C2"/>
    <w:rsid w:val="00AC5856"/>
    <w:rsid w:val="00AC5CEF"/>
    <w:rsid w:val="00AC60D4"/>
    <w:rsid w:val="00AC6582"/>
    <w:rsid w:val="00AC6B08"/>
    <w:rsid w:val="00AC6CC5"/>
    <w:rsid w:val="00AC6D8E"/>
    <w:rsid w:val="00AC6E00"/>
    <w:rsid w:val="00AC6E07"/>
    <w:rsid w:val="00AC76D3"/>
    <w:rsid w:val="00AC7AB8"/>
    <w:rsid w:val="00AD097D"/>
    <w:rsid w:val="00AD14DE"/>
    <w:rsid w:val="00AD18E8"/>
    <w:rsid w:val="00AD1A38"/>
    <w:rsid w:val="00AD229D"/>
    <w:rsid w:val="00AD29B4"/>
    <w:rsid w:val="00AD2A0F"/>
    <w:rsid w:val="00AD2B26"/>
    <w:rsid w:val="00AD3575"/>
    <w:rsid w:val="00AD35A5"/>
    <w:rsid w:val="00AD35F9"/>
    <w:rsid w:val="00AD3EC5"/>
    <w:rsid w:val="00AD6264"/>
    <w:rsid w:val="00AD6F43"/>
    <w:rsid w:val="00AD78C0"/>
    <w:rsid w:val="00AE044B"/>
    <w:rsid w:val="00AE04CC"/>
    <w:rsid w:val="00AE0C63"/>
    <w:rsid w:val="00AE0C6F"/>
    <w:rsid w:val="00AE0EDC"/>
    <w:rsid w:val="00AE0F90"/>
    <w:rsid w:val="00AE188A"/>
    <w:rsid w:val="00AE1D8B"/>
    <w:rsid w:val="00AE1EFA"/>
    <w:rsid w:val="00AE2419"/>
    <w:rsid w:val="00AE263C"/>
    <w:rsid w:val="00AE271D"/>
    <w:rsid w:val="00AE322E"/>
    <w:rsid w:val="00AE3485"/>
    <w:rsid w:val="00AE35D6"/>
    <w:rsid w:val="00AE496E"/>
    <w:rsid w:val="00AE4DE1"/>
    <w:rsid w:val="00AE4E4B"/>
    <w:rsid w:val="00AE51E5"/>
    <w:rsid w:val="00AE5360"/>
    <w:rsid w:val="00AE5C90"/>
    <w:rsid w:val="00AE7579"/>
    <w:rsid w:val="00AE79D0"/>
    <w:rsid w:val="00AE7A4F"/>
    <w:rsid w:val="00AE7C42"/>
    <w:rsid w:val="00AE7D10"/>
    <w:rsid w:val="00AE7FC7"/>
    <w:rsid w:val="00AF0156"/>
    <w:rsid w:val="00AF0C37"/>
    <w:rsid w:val="00AF0C4C"/>
    <w:rsid w:val="00AF0F6D"/>
    <w:rsid w:val="00AF12CD"/>
    <w:rsid w:val="00AF1430"/>
    <w:rsid w:val="00AF167D"/>
    <w:rsid w:val="00AF212F"/>
    <w:rsid w:val="00AF26E8"/>
    <w:rsid w:val="00AF2A5E"/>
    <w:rsid w:val="00AF32A0"/>
    <w:rsid w:val="00AF3EC2"/>
    <w:rsid w:val="00AF4503"/>
    <w:rsid w:val="00AF4B46"/>
    <w:rsid w:val="00AF54D1"/>
    <w:rsid w:val="00AF57B9"/>
    <w:rsid w:val="00AF584D"/>
    <w:rsid w:val="00AF5DE3"/>
    <w:rsid w:val="00AF60FD"/>
    <w:rsid w:val="00AF6203"/>
    <w:rsid w:val="00AF6A9F"/>
    <w:rsid w:val="00AF6D35"/>
    <w:rsid w:val="00AF7243"/>
    <w:rsid w:val="00AF72AE"/>
    <w:rsid w:val="00AF7633"/>
    <w:rsid w:val="00AF76E9"/>
    <w:rsid w:val="00AF7DE1"/>
    <w:rsid w:val="00B0087E"/>
    <w:rsid w:val="00B00BC6"/>
    <w:rsid w:val="00B00CCA"/>
    <w:rsid w:val="00B01279"/>
    <w:rsid w:val="00B0156C"/>
    <w:rsid w:val="00B01876"/>
    <w:rsid w:val="00B01DEB"/>
    <w:rsid w:val="00B01EA1"/>
    <w:rsid w:val="00B01F55"/>
    <w:rsid w:val="00B022EB"/>
    <w:rsid w:val="00B02407"/>
    <w:rsid w:val="00B024DD"/>
    <w:rsid w:val="00B02EC8"/>
    <w:rsid w:val="00B03321"/>
    <w:rsid w:val="00B0337C"/>
    <w:rsid w:val="00B03E49"/>
    <w:rsid w:val="00B041C0"/>
    <w:rsid w:val="00B04503"/>
    <w:rsid w:val="00B049B5"/>
    <w:rsid w:val="00B04A57"/>
    <w:rsid w:val="00B04ACD"/>
    <w:rsid w:val="00B05042"/>
    <w:rsid w:val="00B05448"/>
    <w:rsid w:val="00B0547C"/>
    <w:rsid w:val="00B0559D"/>
    <w:rsid w:val="00B055FA"/>
    <w:rsid w:val="00B05673"/>
    <w:rsid w:val="00B058BF"/>
    <w:rsid w:val="00B05AA3"/>
    <w:rsid w:val="00B05CA7"/>
    <w:rsid w:val="00B05FDE"/>
    <w:rsid w:val="00B06572"/>
    <w:rsid w:val="00B06DE7"/>
    <w:rsid w:val="00B06EEC"/>
    <w:rsid w:val="00B070EA"/>
    <w:rsid w:val="00B07192"/>
    <w:rsid w:val="00B072BE"/>
    <w:rsid w:val="00B073DD"/>
    <w:rsid w:val="00B07CE1"/>
    <w:rsid w:val="00B10542"/>
    <w:rsid w:val="00B105F6"/>
    <w:rsid w:val="00B11013"/>
    <w:rsid w:val="00B113DF"/>
    <w:rsid w:val="00B12182"/>
    <w:rsid w:val="00B12FED"/>
    <w:rsid w:val="00B135A6"/>
    <w:rsid w:val="00B138B7"/>
    <w:rsid w:val="00B13E11"/>
    <w:rsid w:val="00B1623E"/>
    <w:rsid w:val="00B16321"/>
    <w:rsid w:val="00B1678D"/>
    <w:rsid w:val="00B16BAE"/>
    <w:rsid w:val="00B16C1F"/>
    <w:rsid w:val="00B16C83"/>
    <w:rsid w:val="00B17566"/>
    <w:rsid w:val="00B17A31"/>
    <w:rsid w:val="00B17C46"/>
    <w:rsid w:val="00B17DFA"/>
    <w:rsid w:val="00B2125C"/>
    <w:rsid w:val="00B21631"/>
    <w:rsid w:val="00B2175A"/>
    <w:rsid w:val="00B21EE2"/>
    <w:rsid w:val="00B22397"/>
    <w:rsid w:val="00B22458"/>
    <w:rsid w:val="00B224CE"/>
    <w:rsid w:val="00B22652"/>
    <w:rsid w:val="00B2303A"/>
    <w:rsid w:val="00B23642"/>
    <w:rsid w:val="00B239BE"/>
    <w:rsid w:val="00B23C35"/>
    <w:rsid w:val="00B23C88"/>
    <w:rsid w:val="00B243B0"/>
    <w:rsid w:val="00B2449F"/>
    <w:rsid w:val="00B246F6"/>
    <w:rsid w:val="00B2548E"/>
    <w:rsid w:val="00B25554"/>
    <w:rsid w:val="00B256DC"/>
    <w:rsid w:val="00B25E1B"/>
    <w:rsid w:val="00B2612A"/>
    <w:rsid w:val="00B26335"/>
    <w:rsid w:val="00B26515"/>
    <w:rsid w:val="00B26689"/>
    <w:rsid w:val="00B2687A"/>
    <w:rsid w:val="00B26A04"/>
    <w:rsid w:val="00B26A79"/>
    <w:rsid w:val="00B26D8E"/>
    <w:rsid w:val="00B27635"/>
    <w:rsid w:val="00B276C0"/>
    <w:rsid w:val="00B277D4"/>
    <w:rsid w:val="00B27B42"/>
    <w:rsid w:val="00B30895"/>
    <w:rsid w:val="00B30C15"/>
    <w:rsid w:val="00B30ED3"/>
    <w:rsid w:val="00B30F14"/>
    <w:rsid w:val="00B30FD4"/>
    <w:rsid w:val="00B32148"/>
    <w:rsid w:val="00B3219C"/>
    <w:rsid w:val="00B333F1"/>
    <w:rsid w:val="00B3383E"/>
    <w:rsid w:val="00B34678"/>
    <w:rsid w:val="00B34C71"/>
    <w:rsid w:val="00B34CB6"/>
    <w:rsid w:val="00B34CCD"/>
    <w:rsid w:val="00B34D5B"/>
    <w:rsid w:val="00B3523C"/>
    <w:rsid w:val="00B358F4"/>
    <w:rsid w:val="00B35CC0"/>
    <w:rsid w:val="00B364FC"/>
    <w:rsid w:val="00B36A2D"/>
    <w:rsid w:val="00B36A56"/>
    <w:rsid w:val="00B378F2"/>
    <w:rsid w:val="00B37ADA"/>
    <w:rsid w:val="00B40207"/>
    <w:rsid w:val="00B4177A"/>
    <w:rsid w:val="00B421F7"/>
    <w:rsid w:val="00B424D3"/>
    <w:rsid w:val="00B431DC"/>
    <w:rsid w:val="00B43B0B"/>
    <w:rsid w:val="00B4495D"/>
    <w:rsid w:val="00B44B97"/>
    <w:rsid w:val="00B4521C"/>
    <w:rsid w:val="00B455BA"/>
    <w:rsid w:val="00B458F3"/>
    <w:rsid w:val="00B45C4D"/>
    <w:rsid w:val="00B45CD8"/>
    <w:rsid w:val="00B45EA9"/>
    <w:rsid w:val="00B467F6"/>
    <w:rsid w:val="00B4695F"/>
    <w:rsid w:val="00B46C8E"/>
    <w:rsid w:val="00B47864"/>
    <w:rsid w:val="00B47B53"/>
    <w:rsid w:val="00B50054"/>
    <w:rsid w:val="00B5013D"/>
    <w:rsid w:val="00B505A0"/>
    <w:rsid w:val="00B50E43"/>
    <w:rsid w:val="00B50FD8"/>
    <w:rsid w:val="00B51BCC"/>
    <w:rsid w:val="00B52276"/>
    <w:rsid w:val="00B52A69"/>
    <w:rsid w:val="00B537AD"/>
    <w:rsid w:val="00B53A32"/>
    <w:rsid w:val="00B53A83"/>
    <w:rsid w:val="00B53CD2"/>
    <w:rsid w:val="00B544FE"/>
    <w:rsid w:val="00B546C1"/>
    <w:rsid w:val="00B54885"/>
    <w:rsid w:val="00B54E07"/>
    <w:rsid w:val="00B54FA2"/>
    <w:rsid w:val="00B5519D"/>
    <w:rsid w:val="00B55590"/>
    <w:rsid w:val="00B555DA"/>
    <w:rsid w:val="00B557A7"/>
    <w:rsid w:val="00B558EE"/>
    <w:rsid w:val="00B5697F"/>
    <w:rsid w:val="00B56B9A"/>
    <w:rsid w:val="00B572B6"/>
    <w:rsid w:val="00B574E0"/>
    <w:rsid w:val="00B57570"/>
    <w:rsid w:val="00B5778B"/>
    <w:rsid w:val="00B577AC"/>
    <w:rsid w:val="00B600E8"/>
    <w:rsid w:val="00B6073F"/>
    <w:rsid w:val="00B60ECF"/>
    <w:rsid w:val="00B612EB"/>
    <w:rsid w:val="00B61488"/>
    <w:rsid w:val="00B615F2"/>
    <w:rsid w:val="00B61AC5"/>
    <w:rsid w:val="00B61AF6"/>
    <w:rsid w:val="00B61E12"/>
    <w:rsid w:val="00B61F90"/>
    <w:rsid w:val="00B6225A"/>
    <w:rsid w:val="00B623E1"/>
    <w:rsid w:val="00B62C0A"/>
    <w:rsid w:val="00B62CB0"/>
    <w:rsid w:val="00B62DE5"/>
    <w:rsid w:val="00B63661"/>
    <w:rsid w:val="00B63688"/>
    <w:rsid w:val="00B63B52"/>
    <w:rsid w:val="00B63D81"/>
    <w:rsid w:val="00B64231"/>
    <w:rsid w:val="00B64633"/>
    <w:rsid w:val="00B6537C"/>
    <w:rsid w:val="00B65603"/>
    <w:rsid w:val="00B656EA"/>
    <w:rsid w:val="00B663B7"/>
    <w:rsid w:val="00B6653D"/>
    <w:rsid w:val="00B66612"/>
    <w:rsid w:val="00B669CF"/>
    <w:rsid w:val="00B67D3A"/>
    <w:rsid w:val="00B70107"/>
    <w:rsid w:val="00B705F0"/>
    <w:rsid w:val="00B7075F"/>
    <w:rsid w:val="00B70C6A"/>
    <w:rsid w:val="00B70E68"/>
    <w:rsid w:val="00B70ECC"/>
    <w:rsid w:val="00B71306"/>
    <w:rsid w:val="00B714F9"/>
    <w:rsid w:val="00B715EE"/>
    <w:rsid w:val="00B72974"/>
    <w:rsid w:val="00B730B7"/>
    <w:rsid w:val="00B730E4"/>
    <w:rsid w:val="00B73330"/>
    <w:rsid w:val="00B73512"/>
    <w:rsid w:val="00B73A0B"/>
    <w:rsid w:val="00B73AA2"/>
    <w:rsid w:val="00B73C7E"/>
    <w:rsid w:val="00B73E55"/>
    <w:rsid w:val="00B74C02"/>
    <w:rsid w:val="00B74FC2"/>
    <w:rsid w:val="00B75438"/>
    <w:rsid w:val="00B75CC2"/>
    <w:rsid w:val="00B76D8C"/>
    <w:rsid w:val="00B7712D"/>
    <w:rsid w:val="00B773DE"/>
    <w:rsid w:val="00B77F6E"/>
    <w:rsid w:val="00B81B9C"/>
    <w:rsid w:val="00B8230E"/>
    <w:rsid w:val="00B823EE"/>
    <w:rsid w:val="00B82B22"/>
    <w:rsid w:val="00B82BCB"/>
    <w:rsid w:val="00B8332E"/>
    <w:rsid w:val="00B83597"/>
    <w:rsid w:val="00B8364A"/>
    <w:rsid w:val="00B83663"/>
    <w:rsid w:val="00B8444F"/>
    <w:rsid w:val="00B84622"/>
    <w:rsid w:val="00B851AF"/>
    <w:rsid w:val="00B855D0"/>
    <w:rsid w:val="00B85B15"/>
    <w:rsid w:val="00B85C37"/>
    <w:rsid w:val="00B85F79"/>
    <w:rsid w:val="00B861E0"/>
    <w:rsid w:val="00B86860"/>
    <w:rsid w:val="00B87194"/>
    <w:rsid w:val="00B875D7"/>
    <w:rsid w:val="00B9094B"/>
    <w:rsid w:val="00B90A10"/>
    <w:rsid w:val="00B90BE4"/>
    <w:rsid w:val="00B90DD8"/>
    <w:rsid w:val="00B91295"/>
    <w:rsid w:val="00B91600"/>
    <w:rsid w:val="00B91F6F"/>
    <w:rsid w:val="00B92134"/>
    <w:rsid w:val="00B92182"/>
    <w:rsid w:val="00B92B4A"/>
    <w:rsid w:val="00B92FEB"/>
    <w:rsid w:val="00B93210"/>
    <w:rsid w:val="00B943C9"/>
    <w:rsid w:val="00B94B8C"/>
    <w:rsid w:val="00B95D80"/>
    <w:rsid w:val="00B96E66"/>
    <w:rsid w:val="00B9742E"/>
    <w:rsid w:val="00B976E4"/>
    <w:rsid w:val="00BA02FC"/>
    <w:rsid w:val="00BA0307"/>
    <w:rsid w:val="00BA0576"/>
    <w:rsid w:val="00BA06B1"/>
    <w:rsid w:val="00BA119A"/>
    <w:rsid w:val="00BA185E"/>
    <w:rsid w:val="00BA212E"/>
    <w:rsid w:val="00BA3A45"/>
    <w:rsid w:val="00BA4475"/>
    <w:rsid w:val="00BA4C57"/>
    <w:rsid w:val="00BA4E12"/>
    <w:rsid w:val="00BA50EF"/>
    <w:rsid w:val="00BA51E9"/>
    <w:rsid w:val="00BA5801"/>
    <w:rsid w:val="00BA5B1B"/>
    <w:rsid w:val="00BA5D60"/>
    <w:rsid w:val="00BA639E"/>
    <w:rsid w:val="00BA7BD9"/>
    <w:rsid w:val="00BB041A"/>
    <w:rsid w:val="00BB1EBF"/>
    <w:rsid w:val="00BB27CC"/>
    <w:rsid w:val="00BB35EF"/>
    <w:rsid w:val="00BB3FAB"/>
    <w:rsid w:val="00BB46BB"/>
    <w:rsid w:val="00BB485D"/>
    <w:rsid w:val="00BB498A"/>
    <w:rsid w:val="00BB4B64"/>
    <w:rsid w:val="00BB4CBD"/>
    <w:rsid w:val="00BB518C"/>
    <w:rsid w:val="00BB51D7"/>
    <w:rsid w:val="00BB5326"/>
    <w:rsid w:val="00BB5654"/>
    <w:rsid w:val="00BB5A63"/>
    <w:rsid w:val="00BB6397"/>
    <w:rsid w:val="00BB7112"/>
    <w:rsid w:val="00BB7414"/>
    <w:rsid w:val="00BB7D7B"/>
    <w:rsid w:val="00BC079C"/>
    <w:rsid w:val="00BC0D7B"/>
    <w:rsid w:val="00BC0E88"/>
    <w:rsid w:val="00BC17AD"/>
    <w:rsid w:val="00BC17FA"/>
    <w:rsid w:val="00BC1C1E"/>
    <w:rsid w:val="00BC1CB6"/>
    <w:rsid w:val="00BC21A7"/>
    <w:rsid w:val="00BC2EED"/>
    <w:rsid w:val="00BC32EC"/>
    <w:rsid w:val="00BC332C"/>
    <w:rsid w:val="00BC3F9E"/>
    <w:rsid w:val="00BC4194"/>
    <w:rsid w:val="00BC4202"/>
    <w:rsid w:val="00BC42E4"/>
    <w:rsid w:val="00BC46A6"/>
    <w:rsid w:val="00BC49B0"/>
    <w:rsid w:val="00BC4B3C"/>
    <w:rsid w:val="00BC4F78"/>
    <w:rsid w:val="00BC50D0"/>
    <w:rsid w:val="00BC53B5"/>
    <w:rsid w:val="00BC554B"/>
    <w:rsid w:val="00BC58D7"/>
    <w:rsid w:val="00BC5986"/>
    <w:rsid w:val="00BC5B17"/>
    <w:rsid w:val="00BC5DC9"/>
    <w:rsid w:val="00BC5FEB"/>
    <w:rsid w:val="00BC6600"/>
    <w:rsid w:val="00BC679F"/>
    <w:rsid w:val="00BC7184"/>
    <w:rsid w:val="00BC762F"/>
    <w:rsid w:val="00BC7D0E"/>
    <w:rsid w:val="00BC7F9C"/>
    <w:rsid w:val="00BD0512"/>
    <w:rsid w:val="00BD0F92"/>
    <w:rsid w:val="00BD12D7"/>
    <w:rsid w:val="00BD135D"/>
    <w:rsid w:val="00BD153F"/>
    <w:rsid w:val="00BD196C"/>
    <w:rsid w:val="00BD1B9D"/>
    <w:rsid w:val="00BD2C0F"/>
    <w:rsid w:val="00BD3138"/>
    <w:rsid w:val="00BD319E"/>
    <w:rsid w:val="00BD3BD7"/>
    <w:rsid w:val="00BD3F60"/>
    <w:rsid w:val="00BD4096"/>
    <w:rsid w:val="00BD43A0"/>
    <w:rsid w:val="00BD4B5B"/>
    <w:rsid w:val="00BD4C09"/>
    <w:rsid w:val="00BD528B"/>
    <w:rsid w:val="00BD5CAD"/>
    <w:rsid w:val="00BD5CEF"/>
    <w:rsid w:val="00BD5F1B"/>
    <w:rsid w:val="00BD6FB9"/>
    <w:rsid w:val="00BD72F0"/>
    <w:rsid w:val="00BD7312"/>
    <w:rsid w:val="00BD75FF"/>
    <w:rsid w:val="00BD7F3A"/>
    <w:rsid w:val="00BE014B"/>
    <w:rsid w:val="00BE0E30"/>
    <w:rsid w:val="00BE1107"/>
    <w:rsid w:val="00BE135A"/>
    <w:rsid w:val="00BE14C7"/>
    <w:rsid w:val="00BE21E8"/>
    <w:rsid w:val="00BE2C79"/>
    <w:rsid w:val="00BE34AE"/>
    <w:rsid w:val="00BE3F1D"/>
    <w:rsid w:val="00BE3F67"/>
    <w:rsid w:val="00BE497F"/>
    <w:rsid w:val="00BE4C53"/>
    <w:rsid w:val="00BE5F40"/>
    <w:rsid w:val="00BE6044"/>
    <w:rsid w:val="00BE6D29"/>
    <w:rsid w:val="00BE70FE"/>
    <w:rsid w:val="00BE7319"/>
    <w:rsid w:val="00BF00E9"/>
    <w:rsid w:val="00BF07C0"/>
    <w:rsid w:val="00BF0FF9"/>
    <w:rsid w:val="00BF1D58"/>
    <w:rsid w:val="00BF1F88"/>
    <w:rsid w:val="00BF2299"/>
    <w:rsid w:val="00BF25AF"/>
    <w:rsid w:val="00BF268B"/>
    <w:rsid w:val="00BF288D"/>
    <w:rsid w:val="00BF298F"/>
    <w:rsid w:val="00BF3030"/>
    <w:rsid w:val="00BF3244"/>
    <w:rsid w:val="00BF39C3"/>
    <w:rsid w:val="00BF3B3A"/>
    <w:rsid w:val="00BF4554"/>
    <w:rsid w:val="00BF589C"/>
    <w:rsid w:val="00BF5C7B"/>
    <w:rsid w:val="00BF60CF"/>
    <w:rsid w:val="00BF6DCB"/>
    <w:rsid w:val="00BF7AC2"/>
    <w:rsid w:val="00BF7CCE"/>
    <w:rsid w:val="00C003B6"/>
    <w:rsid w:val="00C00654"/>
    <w:rsid w:val="00C01A32"/>
    <w:rsid w:val="00C01A84"/>
    <w:rsid w:val="00C01BE0"/>
    <w:rsid w:val="00C050E3"/>
    <w:rsid w:val="00C05573"/>
    <w:rsid w:val="00C057CF"/>
    <w:rsid w:val="00C059CA"/>
    <w:rsid w:val="00C0621C"/>
    <w:rsid w:val="00C06E33"/>
    <w:rsid w:val="00C06F26"/>
    <w:rsid w:val="00C07032"/>
    <w:rsid w:val="00C07115"/>
    <w:rsid w:val="00C0750F"/>
    <w:rsid w:val="00C078B1"/>
    <w:rsid w:val="00C07B1F"/>
    <w:rsid w:val="00C07EB9"/>
    <w:rsid w:val="00C10A73"/>
    <w:rsid w:val="00C10A93"/>
    <w:rsid w:val="00C11213"/>
    <w:rsid w:val="00C117CB"/>
    <w:rsid w:val="00C1255E"/>
    <w:rsid w:val="00C130D8"/>
    <w:rsid w:val="00C13B3F"/>
    <w:rsid w:val="00C143BA"/>
    <w:rsid w:val="00C14871"/>
    <w:rsid w:val="00C1495A"/>
    <w:rsid w:val="00C14A38"/>
    <w:rsid w:val="00C14C6B"/>
    <w:rsid w:val="00C14C96"/>
    <w:rsid w:val="00C14FBB"/>
    <w:rsid w:val="00C15653"/>
    <w:rsid w:val="00C15FD3"/>
    <w:rsid w:val="00C163A0"/>
    <w:rsid w:val="00C165EB"/>
    <w:rsid w:val="00C16D2D"/>
    <w:rsid w:val="00C20135"/>
    <w:rsid w:val="00C20464"/>
    <w:rsid w:val="00C20D5F"/>
    <w:rsid w:val="00C212EF"/>
    <w:rsid w:val="00C21366"/>
    <w:rsid w:val="00C215E3"/>
    <w:rsid w:val="00C2201C"/>
    <w:rsid w:val="00C22071"/>
    <w:rsid w:val="00C22B15"/>
    <w:rsid w:val="00C23740"/>
    <w:rsid w:val="00C237B6"/>
    <w:rsid w:val="00C244D9"/>
    <w:rsid w:val="00C248AA"/>
    <w:rsid w:val="00C25173"/>
    <w:rsid w:val="00C252B7"/>
    <w:rsid w:val="00C2575D"/>
    <w:rsid w:val="00C25996"/>
    <w:rsid w:val="00C25F45"/>
    <w:rsid w:val="00C2603D"/>
    <w:rsid w:val="00C261E7"/>
    <w:rsid w:val="00C26520"/>
    <w:rsid w:val="00C26EDF"/>
    <w:rsid w:val="00C26EFE"/>
    <w:rsid w:val="00C26F5A"/>
    <w:rsid w:val="00C2707D"/>
    <w:rsid w:val="00C27CB8"/>
    <w:rsid w:val="00C30168"/>
    <w:rsid w:val="00C30479"/>
    <w:rsid w:val="00C308F9"/>
    <w:rsid w:val="00C3096B"/>
    <w:rsid w:val="00C30DE9"/>
    <w:rsid w:val="00C30EDD"/>
    <w:rsid w:val="00C3106A"/>
    <w:rsid w:val="00C3114B"/>
    <w:rsid w:val="00C3164B"/>
    <w:rsid w:val="00C31A77"/>
    <w:rsid w:val="00C31FFF"/>
    <w:rsid w:val="00C3265B"/>
    <w:rsid w:val="00C33594"/>
    <w:rsid w:val="00C3365A"/>
    <w:rsid w:val="00C33788"/>
    <w:rsid w:val="00C33A78"/>
    <w:rsid w:val="00C33B32"/>
    <w:rsid w:val="00C33D1F"/>
    <w:rsid w:val="00C33DA6"/>
    <w:rsid w:val="00C33DC3"/>
    <w:rsid w:val="00C34167"/>
    <w:rsid w:val="00C3440F"/>
    <w:rsid w:val="00C34523"/>
    <w:rsid w:val="00C34A46"/>
    <w:rsid w:val="00C34AC9"/>
    <w:rsid w:val="00C34D8B"/>
    <w:rsid w:val="00C35514"/>
    <w:rsid w:val="00C35BEA"/>
    <w:rsid w:val="00C35C09"/>
    <w:rsid w:val="00C35E20"/>
    <w:rsid w:val="00C36519"/>
    <w:rsid w:val="00C36B61"/>
    <w:rsid w:val="00C36C47"/>
    <w:rsid w:val="00C36EBC"/>
    <w:rsid w:val="00C37833"/>
    <w:rsid w:val="00C37891"/>
    <w:rsid w:val="00C37D69"/>
    <w:rsid w:val="00C37D6D"/>
    <w:rsid w:val="00C37F32"/>
    <w:rsid w:val="00C40011"/>
    <w:rsid w:val="00C4007A"/>
    <w:rsid w:val="00C408F0"/>
    <w:rsid w:val="00C40E38"/>
    <w:rsid w:val="00C413F3"/>
    <w:rsid w:val="00C41F46"/>
    <w:rsid w:val="00C427C5"/>
    <w:rsid w:val="00C4410A"/>
    <w:rsid w:val="00C45024"/>
    <w:rsid w:val="00C45298"/>
    <w:rsid w:val="00C459E8"/>
    <w:rsid w:val="00C468BC"/>
    <w:rsid w:val="00C4699B"/>
    <w:rsid w:val="00C46E71"/>
    <w:rsid w:val="00C47315"/>
    <w:rsid w:val="00C476FB"/>
    <w:rsid w:val="00C47C5B"/>
    <w:rsid w:val="00C47EB5"/>
    <w:rsid w:val="00C50390"/>
    <w:rsid w:val="00C50565"/>
    <w:rsid w:val="00C51161"/>
    <w:rsid w:val="00C51953"/>
    <w:rsid w:val="00C522CF"/>
    <w:rsid w:val="00C5251B"/>
    <w:rsid w:val="00C52A93"/>
    <w:rsid w:val="00C5361E"/>
    <w:rsid w:val="00C5366E"/>
    <w:rsid w:val="00C543D9"/>
    <w:rsid w:val="00C55354"/>
    <w:rsid w:val="00C55DA0"/>
    <w:rsid w:val="00C5602C"/>
    <w:rsid w:val="00C568F4"/>
    <w:rsid w:val="00C570BF"/>
    <w:rsid w:val="00C57A0E"/>
    <w:rsid w:val="00C57CBA"/>
    <w:rsid w:val="00C60AB1"/>
    <w:rsid w:val="00C6188A"/>
    <w:rsid w:val="00C61929"/>
    <w:rsid w:val="00C61AAF"/>
    <w:rsid w:val="00C620B3"/>
    <w:rsid w:val="00C62A1A"/>
    <w:rsid w:val="00C62B35"/>
    <w:rsid w:val="00C62D00"/>
    <w:rsid w:val="00C63204"/>
    <w:rsid w:val="00C63410"/>
    <w:rsid w:val="00C6361E"/>
    <w:rsid w:val="00C6372B"/>
    <w:rsid w:val="00C637C7"/>
    <w:rsid w:val="00C638BA"/>
    <w:rsid w:val="00C63BD6"/>
    <w:rsid w:val="00C64F21"/>
    <w:rsid w:val="00C64FA2"/>
    <w:rsid w:val="00C652B5"/>
    <w:rsid w:val="00C655F8"/>
    <w:rsid w:val="00C65B78"/>
    <w:rsid w:val="00C65F3F"/>
    <w:rsid w:val="00C66486"/>
    <w:rsid w:val="00C667B7"/>
    <w:rsid w:val="00C66B56"/>
    <w:rsid w:val="00C66CED"/>
    <w:rsid w:val="00C670A8"/>
    <w:rsid w:val="00C67614"/>
    <w:rsid w:val="00C67890"/>
    <w:rsid w:val="00C67E86"/>
    <w:rsid w:val="00C700B6"/>
    <w:rsid w:val="00C702B0"/>
    <w:rsid w:val="00C70685"/>
    <w:rsid w:val="00C70842"/>
    <w:rsid w:val="00C70F5F"/>
    <w:rsid w:val="00C71282"/>
    <w:rsid w:val="00C71453"/>
    <w:rsid w:val="00C716DF"/>
    <w:rsid w:val="00C71969"/>
    <w:rsid w:val="00C71B06"/>
    <w:rsid w:val="00C73162"/>
    <w:rsid w:val="00C7320D"/>
    <w:rsid w:val="00C732A4"/>
    <w:rsid w:val="00C73371"/>
    <w:rsid w:val="00C7345A"/>
    <w:rsid w:val="00C7372A"/>
    <w:rsid w:val="00C73C33"/>
    <w:rsid w:val="00C73D19"/>
    <w:rsid w:val="00C7452F"/>
    <w:rsid w:val="00C75676"/>
    <w:rsid w:val="00C7575A"/>
    <w:rsid w:val="00C757D7"/>
    <w:rsid w:val="00C75865"/>
    <w:rsid w:val="00C7589E"/>
    <w:rsid w:val="00C75ACB"/>
    <w:rsid w:val="00C75D4D"/>
    <w:rsid w:val="00C76677"/>
    <w:rsid w:val="00C769A3"/>
    <w:rsid w:val="00C76EE9"/>
    <w:rsid w:val="00C7756E"/>
    <w:rsid w:val="00C77688"/>
    <w:rsid w:val="00C77E51"/>
    <w:rsid w:val="00C77F60"/>
    <w:rsid w:val="00C80575"/>
    <w:rsid w:val="00C8070B"/>
    <w:rsid w:val="00C80CAF"/>
    <w:rsid w:val="00C8107A"/>
    <w:rsid w:val="00C81DBD"/>
    <w:rsid w:val="00C81F61"/>
    <w:rsid w:val="00C82249"/>
    <w:rsid w:val="00C82431"/>
    <w:rsid w:val="00C825EC"/>
    <w:rsid w:val="00C828F4"/>
    <w:rsid w:val="00C82D19"/>
    <w:rsid w:val="00C82E3A"/>
    <w:rsid w:val="00C8329D"/>
    <w:rsid w:val="00C834AF"/>
    <w:rsid w:val="00C8357C"/>
    <w:rsid w:val="00C83BF9"/>
    <w:rsid w:val="00C84812"/>
    <w:rsid w:val="00C848A0"/>
    <w:rsid w:val="00C84E98"/>
    <w:rsid w:val="00C84EA0"/>
    <w:rsid w:val="00C85602"/>
    <w:rsid w:val="00C85C8E"/>
    <w:rsid w:val="00C860E6"/>
    <w:rsid w:val="00C861F8"/>
    <w:rsid w:val="00C86349"/>
    <w:rsid w:val="00C8697C"/>
    <w:rsid w:val="00C8768D"/>
    <w:rsid w:val="00C878A3"/>
    <w:rsid w:val="00C87924"/>
    <w:rsid w:val="00C87D22"/>
    <w:rsid w:val="00C90217"/>
    <w:rsid w:val="00C9086D"/>
    <w:rsid w:val="00C909BA"/>
    <w:rsid w:val="00C90AB9"/>
    <w:rsid w:val="00C912D4"/>
    <w:rsid w:val="00C914C3"/>
    <w:rsid w:val="00C917FD"/>
    <w:rsid w:val="00C91CFD"/>
    <w:rsid w:val="00C92649"/>
    <w:rsid w:val="00C92685"/>
    <w:rsid w:val="00C92A16"/>
    <w:rsid w:val="00C92D60"/>
    <w:rsid w:val="00C92F4E"/>
    <w:rsid w:val="00C93A06"/>
    <w:rsid w:val="00C93FF9"/>
    <w:rsid w:val="00C9456E"/>
    <w:rsid w:val="00C94980"/>
    <w:rsid w:val="00C94A70"/>
    <w:rsid w:val="00C9514F"/>
    <w:rsid w:val="00C95813"/>
    <w:rsid w:val="00C95D34"/>
    <w:rsid w:val="00C9629A"/>
    <w:rsid w:val="00C962A3"/>
    <w:rsid w:val="00C96A78"/>
    <w:rsid w:val="00C96C5E"/>
    <w:rsid w:val="00C9778A"/>
    <w:rsid w:val="00C97834"/>
    <w:rsid w:val="00C97844"/>
    <w:rsid w:val="00CA038D"/>
    <w:rsid w:val="00CA047D"/>
    <w:rsid w:val="00CA0A6A"/>
    <w:rsid w:val="00CA0E7B"/>
    <w:rsid w:val="00CA0F68"/>
    <w:rsid w:val="00CA1896"/>
    <w:rsid w:val="00CA1B1B"/>
    <w:rsid w:val="00CA2DDF"/>
    <w:rsid w:val="00CA344C"/>
    <w:rsid w:val="00CA3A6C"/>
    <w:rsid w:val="00CA3D46"/>
    <w:rsid w:val="00CA41D0"/>
    <w:rsid w:val="00CA4522"/>
    <w:rsid w:val="00CA467D"/>
    <w:rsid w:val="00CA4BB7"/>
    <w:rsid w:val="00CA5333"/>
    <w:rsid w:val="00CA561D"/>
    <w:rsid w:val="00CA5657"/>
    <w:rsid w:val="00CA5815"/>
    <w:rsid w:val="00CA5DC3"/>
    <w:rsid w:val="00CA63D0"/>
    <w:rsid w:val="00CA68C7"/>
    <w:rsid w:val="00CA6B95"/>
    <w:rsid w:val="00CA6BB2"/>
    <w:rsid w:val="00CA7244"/>
    <w:rsid w:val="00CA736A"/>
    <w:rsid w:val="00CA7A1B"/>
    <w:rsid w:val="00CA7F4F"/>
    <w:rsid w:val="00CB04D4"/>
    <w:rsid w:val="00CB0D4C"/>
    <w:rsid w:val="00CB0F39"/>
    <w:rsid w:val="00CB128A"/>
    <w:rsid w:val="00CB14C0"/>
    <w:rsid w:val="00CB1601"/>
    <w:rsid w:val="00CB1682"/>
    <w:rsid w:val="00CB1E97"/>
    <w:rsid w:val="00CB2052"/>
    <w:rsid w:val="00CB2424"/>
    <w:rsid w:val="00CB29E8"/>
    <w:rsid w:val="00CB2B8B"/>
    <w:rsid w:val="00CB2BC3"/>
    <w:rsid w:val="00CB464F"/>
    <w:rsid w:val="00CB48BE"/>
    <w:rsid w:val="00CB4F26"/>
    <w:rsid w:val="00CB5049"/>
    <w:rsid w:val="00CB5962"/>
    <w:rsid w:val="00CB5B36"/>
    <w:rsid w:val="00CB6079"/>
    <w:rsid w:val="00CB6DD3"/>
    <w:rsid w:val="00CB70B9"/>
    <w:rsid w:val="00CB7732"/>
    <w:rsid w:val="00CB7747"/>
    <w:rsid w:val="00CC0620"/>
    <w:rsid w:val="00CC0CB8"/>
    <w:rsid w:val="00CC1D2D"/>
    <w:rsid w:val="00CC1D3C"/>
    <w:rsid w:val="00CC1DBE"/>
    <w:rsid w:val="00CC2014"/>
    <w:rsid w:val="00CC205B"/>
    <w:rsid w:val="00CC2080"/>
    <w:rsid w:val="00CC214E"/>
    <w:rsid w:val="00CC27CE"/>
    <w:rsid w:val="00CC2853"/>
    <w:rsid w:val="00CC2C61"/>
    <w:rsid w:val="00CC2E09"/>
    <w:rsid w:val="00CC306D"/>
    <w:rsid w:val="00CC352B"/>
    <w:rsid w:val="00CC3CE5"/>
    <w:rsid w:val="00CC46C3"/>
    <w:rsid w:val="00CC4AA1"/>
    <w:rsid w:val="00CC4C31"/>
    <w:rsid w:val="00CC545A"/>
    <w:rsid w:val="00CC54D8"/>
    <w:rsid w:val="00CC5985"/>
    <w:rsid w:val="00CC5B2F"/>
    <w:rsid w:val="00CC5DDE"/>
    <w:rsid w:val="00CC64F5"/>
    <w:rsid w:val="00CC6DE4"/>
    <w:rsid w:val="00CD0191"/>
    <w:rsid w:val="00CD0499"/>
    <w:rsid w:val="00CD04BE"/>
    <w:rsid w:val="00CD122D"/>
    <w:rsid w:val="00CD1D5A"/>
    <w:rsid w:val="00CD20EC"/>
    <w:rsid w:val="00CD213F"/>
    <w:rsid w:val="00CD22E0"/>
    <w:rsid w:val="00CD25D4"/>
    <w:rsid w:val="00CD2692"/>
    <w:rsid w:val="00CD2763"/>
    <w:rsid w:val="00CD29F8"/>
    <w:rsid w:val="00CD339D"/>
    <w:rsid w:val="00CD3CE6"/>
    <w:rsid w:val="00CD4B2A"/>
    <w:rsid w:val="00CD5544"/>
    <w:rsid w:val="00CD574C"/>
    <w:rsid w:val="00CD59CC"/>
    <w:rsid w:val="00CD59F7"/>
    <w:rsid w:val="00CD5EF5"/>
    <w:rsid w:val="00CD610E"/>
    <w:rsid w:val="00CD73ED"/>
    <w:rsid w:val="00CD7867"/>
    <w:rsid w:val="00CD7B45"/>
    <w:rsid w:val="00CD7EDB"/>
    <w:rsid w:val="00CE0F14"/>
    <w:rsid w:val="00CE170C"/>
    <w:rsid w:val="00CE1A94"/>
    <w:rsid w:val="00CE26E8"/>
    <w:rsid w:val="00CE2BEA"/>
    <w:rsid w:val="00CE3131"/>
    <w:rsid w:val="00CE34CB"/>
    <w:rsid w:val="00CE3529"/>
    <w:rsid w:val="00CE36BF"/>
    <w:rsid w:val="00CE3A56"/>
    <w:rsid w:val="00CE3B8B"/>
    <w:rsid w:val="00CE44B7"/>
    <w:rsid w:val="00CE5667"/>
    <w:rsid w:val="00CE5834"/>
    <w:rsid w:val="00CE5A20"/>
    <w:rsid w:val="00CE5ABB"/>
    <w:rsid w:val="00CE5C50"/>
    <w:rsid w:val="00CE5F34"/>
    <w:rsid w:val="00CE6077"/>
    <w:rsid w:val="00CE61C4"/>
    <w:rsid w:val="00CE655A"/>
    <w:rsid w:val="00CE6979"/>
    <w:rsid w:val="00CE7163"/>
    <w:rsid w:val="00CE7447"/>
    <w:rsid w:val="00CE7BE2"/>
    <w:rsid w:val="00CE7DF0"/>
    <w:rsid w:val="00CF0E66"/>
    <w:rsid w:val="00CF1117"/>
    <w:rsid w:val="00CF15E0"/>
    <w:rsid w:val="00CF15F9"/>
    <w:rsid w:val="00CF1822"/>
    <w:rsid w:val="00CF1B56"/>
    <w:rsid w:val="00CF2339"/>
    <w:rsid w:val="00CF270C"/>
    <w:rsid w:val="00CF2757"/>
    <w:rsid w:val="00CF2856"/>
    <w:rsid w:val="00CF2AC7"/>
    <w:rsid w:val="00CF2C04"/>
    <w:rsid w:val="00CF35AA"/>
    <w:rsid w:val="00CF360B"/>
    <w:rsid w:val="00CF36B8"/>
    <w:rsid w:val="00CF376D"/>
    <w:rsid w:val="00CF3E8F"/>
    <w:rsid w:val="00CF4740"/>
    <w:rsid w:val="00CF4768"/>
    <w:rsid w:val="00CF4BD5"/>
    <w:rsid w:val="00CF5B40"/>
    <w:rsid w:val="00CF5E5F"/>
    <w:rsid w:val="00CF5FF9"/>
    <w:rsid w:val="00CF61A0"/>
    <w:rsid w:val="00CF6532"/>
    <w:rsid w:val="00CF65C3"/>
    <w:rsid w:val="00CF6E63"/>
    <w:rsid w:val="00CF751A"/>
    <w:rsid w:val="00CF7B95"/>
    <w:rsid w:val="00CF7F43"/>
    <w:rsid w:val="00D005B3"/>
    <w:rsid w:val="00D00C4F"/>
    <w:rsid w:val="00D020BA"/>
    <w:rsid w:val="00D023B9"/>
    <w:rsid w:val="00D02471"/>
    <w:rsid w:val="00D02C65"/>
    <w:rsid w:val="00D03747"/>
    <w:rsid w:val="00D03857"/>
    <w:rsid w:val="00D039E9"/>
    <w:rsid w:val="00D03DFC"/>
    <w:rsid w:val="00D04013"/>
    <w:rsid w:val="00D0427E"/>
    <w:rsid w:val="00D04FA0"/>
    <w:rsid w:val="00D05AB4"/>
    <w:rsid w:val="00D063B3"/>
    <w:rsid w:val="00D06423"/>
    <w:rsid w:val="00D0659C"/>
    <w:rsid w:val="00D0709A"/>
    <w:rsid w:val="00D0720A"/>
    <w:rsid w:val="00D0773A"/>
    <w:rsid w:val="00D10257"/>
    <w:rsid w:val="00D10389"/>
    <w:rsid w:val="00D10475"/>
    <w:rsid w:val="00D10B35"/>
    <w:rsid w:val="00D111C5"/>
    <w:rsid w:val="00D11266"/>
    <w:rsid w:val="00D1223F"/>
    <w:rsid w:val="00D1241F"/>
    <w:rsid w:val="00D1257D"/>
    <w:rsid w:val="00D13417"/>
    <w:rsid w:val="00D135EF"/>
    <w:rsid w:val="00D13A1F"/>
    <w:rsid w:val="00D140CC"/>
    <w:rsid w:val="00D14F71"/>
    <w:rsid w:val="00D15413"/>
    <w:rsid w:val="00D16022"/>
    <w:rsid w:val="00D161DB"/>
    <w:rsid w:val="00D163FF"/>
    <w:rsid w:val="00D164BB"/>
    <w:rsid w:val="00D167B4"/>
    <w:rsid w:val="00D1686B"/>
    <w:rsid w:val="00D16AB4"/>
    <w:rsid w:val="00D1780A"/>
    <w:rsid w:val="00D17AAD"/>
    <w:rsid w:val="00D17C81"/>
    <w:rsid w:val="00D210DA"/>
    <w:rsid w:val="00D216A2"/>
    <w:rsid w:val="00D2193D"/>
    <w:rsid w:val="00D21E06"/>
    <w:rsid w:val="00D21FC3"/>
    <w:rsid w:val="00D2258F"/>
    <w:rsid w:val="00D22914"/>
    <w:rsid w:val="00D22A06"/>
    <w:rsid w:val="00D22DBA"/>
    <w:rsid w:val="00D22F08"/>
    <w:rsid w:val="00D22F1D"/>
    <w:rsid w:val="00D22F5D"/>
    <w:rsid w:val="00D24192"/>
    <w:rsid w:val="00D2455B"/>
    <w:rsid w:val="00D24623"/>
    <w:rsid w:val="00D25294"/>
    <w:rsid w:val="00D25386"/>
    <w:rsid w:val="00D255E5"/>
    <w:rsid w:val="00D25FD5"/>
    <w:rsid w:val="00D26051"/>
    <w:rsid w:val="00D26255"/>
    <w:rsid w:val="00D2682D"/>
    <w:rsid w:val="00D26F96"/>
    <w:rsid w:val="00D275AD"/>
    <w:rsid w:val="00D2773B"/>
    <w:rsid w:val="00D27D13"/>
    <w:rsid w:val="00D31AFD"/>
    <w:rsid w:val="00D31C18"/>
    <w:rsid w:val="00D31DD4"/>
    <w:rsid w:val="00D32152"/>
    <w:rsid w:val="00D32458"/>
    <w:rsid w:val="00D329B7"/>
    <w:rsid w:val="00D32CFE"/>
    <w:rsid w:val="00D32E76"/>
    <w:rsid w:val="00D32F6A"/>
    <w:rsid w:val="00D33549"/>
    <w:rsid w:val="00D337B5"/>
    <w:rsid w:val="00D33C8E"/>
    <w:rsid w:val="00D33E6D"/>
    <w:rsid w:val="00D34770"/>
    <w:rsid w:val="00D35901"/>
    <w:rsid w:val="00D35B31"/>
    <w:rsid w:val="00D35E36"/>
    <w:rsid w:val="00D36340"/>
    <w:rsid w:val="00D3674F"/>
    <w:rsid w:val="00D370F9"/>
    <w:rsid w:val="00D371DF"/>
    <w:rsid w:val="00D37C1E"/>
    <w:rsid w:val="00D37FB4"/>
    <w:rsid w:val="00D40FD6"/>
    <w:rsid w:val="00D411C5"/>
    <w:rsid w:val="00D411F6"/>
    <w:rsid w:val="00D41237"/>
    <w:rsid w:val="00D41586"/>
    <w:rsid w:val="00D4159C"/>
    <w:rsid w:val="00D415A0"/>
    <w:rsid w:val="00D4174C"/>
    <w:rsid w:val="00D41A3B"/>
    <w:rsid w:val="00D41E27"/>
    <w:rsid w:val="00D42182"/>
    <w:rsid w:val="00D42DA4"/>
    <w:rsid w:val="00D430D7"/>
    <w:rsid w:val="00D4363C"/>
    <w:rsid w:val="00D4372A"/>
    <w:rsid w:val="00D440C6"/>
    <w:rsid w:val="00D44216"/>
    <w:rsid w:val="00D44D5F"/>
    <w:rsid w:val="00D44F90"/>
    <w:rsid w:val="00D45815"/>
    <w:rsid w:val="00D45C86"/>
    <w:rsid w:val="00D45F6E"/>
    <w:rsid w:val="00D50182"/>
    <w:rsid w:val="00D50219"/>
    <w:rsid w:val="00D5051F"/>
    <w:rsid w:val="00D50966"/>
    <w:rsid w:val="00D50985"/>
    <w:rsid w:val="00D509B8"/>
    <w:rsid w:val="00D5147A"/>
    <w:rsid w:val="00D51C16"/>
    <w:rsid w:val="00D52050"/>
    <w:rsid w:val="00D5214F"/>
    <w:rsid w:val="00D528CA"/>
    <w:rsid w:val="00D52FC9"/>
    <w:rsid w:val="00D53353"/>
    <w:rsid w:val="00D54595"/>
    <w:rsid w:val="00D545F2"/>
    <w:rsid w:val="00D54E54"/>
    <w:rsid w:val="00D54ED2"/>
    <w:rsid w:val="00D55081"/>
    <w:rsid w:val="00D556B8"/>
    <w:rsid w:val="00D557EF"/>
    <w:rsid w:val="00D56763"/>
    <w:rsid w:val="00D56C65"/>
    <w:rsid w:val="00D56E58"/>
    <w:rsid w:val="00D56EF2"/>
    <w:rsid w:val="00D5716A"/>
    <w:rsid w:val="00D5797D"/>
    <w:rsid w:val="00D57A31"/>
    <w:rsid w:val="00D57BDE"/>
    <w:rsid w:val="00D604D8"/>
    <w:rsid w:val="00D6085E"/>
    <w:rsid w:val="00D60E97"/>
    <w:rsid w:val="00D60F5B"/>
    <w:rsid w:val="00D61A2C"/>
    <w:rsid w:val="00D61B9D"/>
    <w:rsid w:val="00D61C3D"/>
    <w:rsid w:val="00D61C4D"/>
    <w:rsid w:val="00D622C5"/>
    <w:rsid w:val="00D623E5"/>
    <w:rsid w:val="00D6287C"/>
    <w:rsid w:val="00D629FB"/>
    <w:rsid w:val="00D62DF7"/>
    <w:rsid w:val="00D62ED4"/>
    <w:rsid w:val="00D630CF"/>
    <w:rsid w:val="00D63437"/>
    <w:rsid w:val="00D6347E"/>
    <w:rsid w:val="00D63D3B"/>
    <w:rsid w:val="00D6458A"/>
    <w:rsid w:val="00D645CD"/>
    <w:rsid w:val="00D649A9"/>
    <w:rsid w:val="00D657E6"/>
    <w:rsid w:val="00D65F1A"/>
    <w:rsid w:val="00D661E2"/>
    <w:rsid w:val="00D6681A"/>
    <w:rsid w:val="00D6751B"/>
    <w:rsid w:val="00D675B0"/>
    <w:rsid w:val="00D679D1"/>
    <w:rsid w:val="00D67AC5"/>
    <w:rsid w:val="00D67BC8"/>
    <w:rsid w:val="00D67C9C"/>
    <w:rsid w:val="00D67ED9"/>
    <w:rsid w:val="00D70B0E"/>
    <w:rsid w:val="00D70B20"/>
    <w:rsid w:val="00D70CBB"/>
    <w:rsid w:val="00D70EE8"/>
    <w:rsid w:val="00D7102A"/>
    <w:rsid w:val="00D71E7D"/>
    <w:rsid w:val="00D7223E"/>
    <w:rsid w:val="00D72343"/>
    <w:rsid w:val="00D725C3"/>
    <w:rsid w:val="00D72DCA"/>
    <w:rsid w:val="00D731D6"/>
    <w:rsid w:val="00D73369"/>
    <w:rsid w:val="00D739BD"/>
    <w:rsid w:val="00D741CB"/>
    <w:rsid w:val="00D743D1"/>
    <w:rsid w:val="00D743D9"/>
    <w:rsid w:val="00D74B39"/>
    <w:rsid w:val="00D751EE"/>
    <w:rsid w:val="00D75722"/>
    <w:rsid w:val="00D75829"/>
    <w:rsid w:val="00D75AED"/>
    <w:rsid w:val="00D762CB"/>
    <w:rsid w:val="00D7668C"/>
    <w:rsid w:val="00D76C48"/>
    <w:rsid w:val="00D76FE8"/>
    <w:rsid w:val="00D77285"/>
    <w:rsid w:val="00D776E3"/>
    <w:rsid w:val="00D77C09"/>
    <w:rsid w:val="00D8067E"/>
    <w:rsid w:val="00D80A8F"/>
    <w:rsid w:val="00D80CB5"/>
    <w:rsid w:val="00D80E08"/>
    <w:rsid w:val="00D80ED8"/>
    <w:rsid w:val="00D81CF2"/>
    <w:rsid w:val="00D81D91"/>
    <w:rsid w:val="00D824EF"/>
    <w:rsid w:val="00D82D7E"/>
    <w:rsid w:val="00D8381A"/>
    <w:rsid w:val="00D8382F"/>
    <w:rsid w:val="00D83BB2"/>
    <w:rsid w:val="00D83D7C"/>
    <w:rsid w:val="00D84308"/>
    <w:rsid w:val="00D84834"/>
    <w:rsid w:val="00D84C06"/>
    <w:rsid w:val="00D854A6"/>
    <w:rsid w:val="00D876B5"/>
    <w:rsid w:val="00D876B9"/>
    <w:rsid w:val="00D87756"/>
    <w:rsid w:val="00D87AD4"/>
    <w:rsid w:val="00D90288"/>
    <w:rsid w:val="00D90427"/>
    <w:rsid w:val="00D90809"/>
    <w:rsid w:val="00D910D6"/>
    <w:rsid w:val="00D91223"/>
    <w:rsid w:val="00D916C4"/>
    <w:rsid w:val="00D91753"/>
    <w:rsid w:val="00D91BEC"/>
    <w:rsid w:val="00D91D32"/>
    <w:rsid w:val="00D924CC"/>
    <w:rsid w:val="00D92EAE"/>
    <w:rsid w:val="00D92F3A"/>
    <w:rsid w:val="00D934B0"/>
    <w:rsid w:val="00D936FB"/>
    <w:rsid w:val="00D938E1"/>
    <w:rsid w:val="00D94985"/>
    <w:rsid w:val="00D954D0"/>
    <w:rsid w:val="00D95E8E"/>
    <w:rsid w:val="00D96635"/>
    <w:rsid w:val="00D96E65"/>
    <w:rsid w:val="00D970FB"/>
    <w:rsid w:val="00D97A02"/>
    <w:rsid w:val="00D97EF4"/>
    <w:rsid w:val="00DA031A"/>
    <w:rsid w:val="00DA0896"/>
    <w:rsid w:val="00DA1431"/>
    <w:rsid w:val="00DA16AE"/>
    <w:rsid w:val="00DA18CD"/>
    <w:rsid w:val="00DA1984"/>
    <w:rsid w:val="00DA1BDD"/>
    <w:rsid w:val="00DA1D12"/>
    <w:rsid w:val="00DA1DB1"/>
    <w:rsid w:val="00DA1F8F"/>
    <w:rsid w:val="00DA20F8"/>
    <w:rsid w:val="00DA21AD"/>
    <w:rsid w:val="00DA2513"/>
    <w:rsid w:val="00DA2CDB"/>
    <w:rsid w:val="00DA2E82"/>
    <w:rsid w:val="00DA3749"/>
    <w:rsid w:val="00DA396A"/>
    <w:rsid w:val="00DA4530"/>
    <w:rsid w:val="00DA48FD"/>
    <w:rsid w:val="00DA527C"/>
    <w:rsid w:val="00DA57D2"/>
    <w:rsid w:val="00DA5A0B"/>
    <w:rsid w:val="00DA5AF1"/>
    <w:rsid w:val="00DA5BC7"/>
    <w:rsid w:val="00DA5FA1"/>
    <w:rsid w:val="00DA615C"/>
    <w:rsid w:val="00DA61C6"/>
    <w:rsid w:val="00DA629C"/>
    <w:rsid w:val="00DA659B"/>
    <w:rsid w:val="00DA6694"/>
    <w:rsid w:val="00DA6FBE"/>
    <w:rsid w:val="00DA70CB"/>
    <w:rsid w:val="00DA7284"/>
    <w:rsid w:val="00DA72FD"/>
    <w:rsid w:val="00DA747A"/>
    <w:rsid w:val="00DA7C31"/>
    <w:rsid w:val="00DB0487"/>
    <w:rsid w:val="00DB095E"/>
    <w:rsid w:val="00DB0B4E"/>
    <w:rsid w:val="00DB1675"/>
    <w:rsid w:val="00DB17C8"/>
    <w:rsid w:val="00DB314E"/>
    <w:rsid w:val="00DB33B0"/>
    <w:rsid w:val="00DB3430"/>
    <w:rsid w:val="00DB4046"/>
    <w:rsid w:val="00DB40E4"/>
    <w:rsid w:val="00DB5082"/>
    <w:rsid w:val="00DB5138"/>
    <w:rsid w:val="00DB546E"/>
    <w:rsid w:val="00DB563C"/>
    <w:rsid w:val="00DB5651"/>
    <w:rsid w:val="00DB59B5"/>
    <w:rsid w:val="00DB5A55"/>
    <w:rsid w:val="00DB5B3F"/>
    <w:rsid w:val="00DB5EE8"/>
    <w:rsid w:val="00DB607D"/>
    <w:rsid w:val="00DB6966"/>
    <w:rsid w:val="00DB6968"/>
    <w:rsid w:val="00DB699D"/>
    <w:rsid w:val="00DB6BBA"/>
    <w:rsid w:val="00DB77B1"/>
    <w:rsid w:val="00DB79BF"/>
    <w:rsid w:val="00DB79FA"/>
    <w:rsid w:val="00DB7F47"/>
    <w:rsid w:val="00DC03B6"/>
    <w:rsid w:val="00DC0456"/>
    <w:rsid w:val="00DC0A36"/>
    <w:rsid w:val="00DC0A6D"/>
    <w:rsid w:val="00DC0F4A"/>
    <w:rsid w:val="00DC19FA"/>
    <w:rsid w:val="00DC1AC9"/>
    <w:rsid w:val="00DC1F3C"/>
    <w:rsid w:val="00DC2731"/>
    <w:rsid w:val="00DC2D6B"/>
    <w:rsid w:val="00DC2E03"/>
    <w:rsid w:val="00DC2F4A"/>
    <w:rsid w:val="00DC3578"/>
    <w:rsid w:val="00DC3779"/>
    <w:rsid w:val="00DC3C41"/>
    <w:rsid w:val="00DC3F28"/>
    <w:rsid w:val="00DC3F6B"/>
    <w:rsid w:val="00DC409E"/>
    <w:rsid w:val="00DC46EF"/>
    <w:rsid w:val="00DC4F4F"/>
    <w:rsid w:val="00DC51C2"/>
    <w:rsid w:val="00DC51D7"/>
    <w:rsid w:val="00DC57FB"/>
    <w:rsid w:val="00DC5A51"/>
    <w:rsid w:val="00DC5AE6"/>
    <w:rsid w:val="00DC6794"/>
    <w:rsid w:val="00DC6DDF"/>
    <w:rsid w:val="00DC6F8B"/>
    <w:rsid w:val="00DC7573"/>
    <w:rsid w:val="00DC79DA"/>
    <w:rsid w:val="00DC7A47"/>
    <w:rsid w:val="00DC7EDC"/>
    <w:rsid w:val="00DD056F"/>
    <w:rsid w:val="00DD0879"/>
    <w:rsid w:val="00DD095B"/>
    <w:rsid w:val="00DD0C34"/>
    <w:rsid w:val="00DD164A"/>
    <w:rsid w:val="00DD1A60"/>
    <w:rsid w:val="00DD1C85"/>
    <w:rsid w:val="00DD1D79"/>
    <w:rsid w:val="00DD209E"/>
    <w:rsid w:val="00DD2958"/>
    <w:rsid w:val="00DD29CE"/>
    <w:rsid w:val="00DD2D98"/>
    <w:rsid w:val="00DD2DED"/>
    <w:rsid w:val="00DD3F5A"/>
    <w:rsid w:val="00DD41EA"/>
    <w:rsid w:val="00DD4652"/>
    <w:rsid w:val="00DD4F52"/>
    <w:rsid w:val="00DD53AE"/>
    <w:rsid w:val="00DD558C"/>
    <w:rsid w:val="00DD5A60"/>
    <w:rsid w:val="00DD5BAD"/>
    <w:rsid w:val="00DD5F7F"/>
    <w:rsid w:val="00DD73EA"/>
    <w:rsid w:val="00DD79BA"/>
    <w:rsid w:val="00DD7C72"/>
    <w:rsid w:val="00DD7EE9"/>
    <w:rsid w:val="00DE042B"/>
    <w:rsid w:val="00DE056F"/>
    <w:rsid w:val="00DE101E"/>
    <w:rsid w:val="00DE12C0"/>
    <w:rsid w:val="00DE14A4"/>
    <w:rsid w:val="00DE1A5A"/>
    <w:rsid w:val="00DE361E"/>
    <w:rsid w:val="00DE4238"/>
    <w:rsid w:val="00DE45A1"/>
    <w:rsid w:val="00DE477C"/>
    <w:rsid w:val="00DE4E87"/>
    <w:rsid w:val="00DE4EF4"/>
    <w:rsid w:val="00DE5909"/>
    <w:rsid w:val="00DE5AD1"/>
    <w:rsid w:val="00DE5B1A"/>
    <w:rsid w:val="00DE5F90"/>
    <w:rsid w:val="00DE637A"/>
    <w:rsid w:val="00DE6A2E"/>
    <w:rsid w:val="00DE767D"/>
    <w:rsid w:val="00DF00F4"/>
    <w:rsid w:val="00DF0134"/>
    <w:rsid w:val="00DF0456"/>
    <w:rsid w:val="00DF0644"/>
    <w:rsid w:val="00DF11C1"/>
    <w:rsid w:val="00DF1A6E"/>
    <w:rsid w:val="00DF1D7A"/>
    <w:rsid w:val="00DF27D0"/>
    <w:rsid w:val="00DF27D7"/>
    <w:rsid w:val="00DF2EFB"/>
    <w:rsid w:val="00DF2F41"/>
    <w:rsid w:val="00DF300C"/>
    <w:rsid w:val="00DF3823"/>
    <w:rsid w:val="00DF4E73"/>
    <w:rsid w:val="00DF52C6"/>
    <w:rsid w:val="00DF566A"/>
    <w:rsid w:val="00DF588B"/>
    <w:rsid w:val="00DF64C7"/>
    <w:rsid w:val="00DF7053"/>
    <w:rsid w:val="00DF7BE8"/>
    <w:rsid w:val="00E0061C"/>
    <w:rsid w:val="00E00859"/>
    <w:rsid w:val="00E00B40"/>
    <w:rsid w:val="00E00F05"/>
    <w:rsid w:val="00E00F65"/>
    <w:rsid w:val="00E0112A"/>
    <w:rsid w:val="00E0117C"/>
    <w:rsid w:val="00E01C61"/>
    <w:rsid w:val="00E0220B"/>
    <w:rsid w:val="00E02311"/>
    <w:rsid w:val="00E02915"/>
    <w:rsid w:val="00E037F6"/>
    <w:rsid w:val="00E038C7"/>
    <w:rsid w:val="00E039D2"/>
    <w:rsid w:val="00E039EB"/>
    <w:rsid w:val="00E03AC0"/>
    <w:rsid w:val="00E03BC0"/>
    <w:rsid w:val="00E04647"/>
    <w:rsid w:val="00E04718"/>
    <w:rsid w:val="00E050B7"/>
    <w:rsid w:val="00E0712F"/>
    <w:rsid w:val="00E0737D"/>
    <w:rsid w:val="00E07AAC"/>
    <w:rsid w:val="00E10008"/>
    <w:rsid w:val="00E100E5"/>
    <w:rsid w:val="00E10364"/>
    <w:rsid w:val="00E10A9E"/>
    <w:rsid w:val="00E10FA2"/>
    <w:rsid w:val="00E1110E"/>
    <w:rsid w:val="00E11ECB"/>
    <w:rsid w:val="00E121CC"/>
    <w:rsid w:val="00E12362"/>
    <w:rsid w:val="00E12380"/>
    <w:rsid w:val="00E1240D"/>
    <w:rsid w:val="00E12C0A"/>
    <w:rsid w:val="00E12CB5"/>
    <w:rsid w:val="00E12D17"/>
    <w:rsid w:val="00E12D3F"/>
    <w:rsid w:val="00E13039"/>
    <w:rsid w:val="00E13117"/>
    <w:rsid w:val="00E13D91"/>
    <w:rsid w:val="00E13F0D"/>
    <w:rsid w:val="00E13FEF"/>
    <w:rsid w:val="00E14707"/>
    <w:rsid w:val="00E1479C"/>
    <w:rsid w:val="00E154EB"/>
    <w:rsid w:val="00E15FE9"/>
    <w:rsid w:val="00E1647F"/>
    <w:rsid w:val="00E16A72"/>
    <w:rsid w:val="00E17442"/>
    <w:rsid w:val="00E17862"/>
    <w:rsid w:val="00E179D0"/>
    <w:rsid w:val="00E20696"/>
    <w:rsid w:val="00E20713"/>
    <w:rsid w:val="00E20CD5"/>
    <w:rsid w:val="00E20FC6"/>
    <w:rsid w:val="00E21170"/>
    <w:rsid w:val="00E213F3"/>
    <w:rsid w:val="00E214DA"/>
    <w:rsid w:val="00E21CC0"/>
    <w:rsid w:val="00E22430"/>
    <w:rsid w:val="00E22A4E"/>
    <w:rsid w:val="00E22AFB"/>
    <w:rsid w:val="00E23544"/>
    <w:rsid w:val="00E24C27"/>
    <w:rsid w:val="00E25D50"/>
    <w:rsid w:val="00E25DE7"/>
    <w:rsid w:val="00E25F28"/>
    <w:rsid w:val="00E2663A"/>
    <w:rsid w:val="00E26D94"/>
    <w:rsid w:val="00E26F30"/>
    <w:rsid w:val="00E270A1"/>
    <w:rsid w:val="00E271F3"/>
    <w:rsid w:val="00E272E0"/>
    <w:rsid w:val="00E27C09"/>
    <w:rsid w:val="00E300A6"/>
    <w:rsid w:val="00E3063F"/>
    <w:rsid w:val="00E309CD"/>
    <w:rsid w:val="00E30DD4"/>
    <w:rsid w:val="00E3120D"/>
    <w:rsid w:val="00E31A43"/>
    <w:rsid w:val="00E31BEE"/>
    <w:rsid w:val="00E31E75"/>
    <w:rsid w:val="00E31F3C"/>
    <w:rsid w:val="00E31FFA"/>
    <w:rsid w:val="00E3231E"/>
    <w:rsid w:val="00E327AC"/>
    <w:rsid w:val="00E32F71"/>
    <w:rsid w:val="00E33078"/>
    <w:rsid w:val="00E33850"/>
    <w:rsid w:val="00E33D14"/>
    <w:rsid w:val="00E33D36"/>
    <w:rsid w:val="00E34C1B"/>
    <w:rsid w:val="00E35872"/>
    <w:rsid w:val="00E359DA"/>
    <w:rsid w:val="00E365DC"/>
    <w:rsid w:val="00E36700"/>
    <w:rsid w:val="00E3696B"/>
    <w:rsid w:val="00E36DCD"/>
    <w:rsid w:val="00E3723E"/>
    <w:rsid w:val="00E372DB"/>
    <w:rsid w:val="00E37482"/>
    <w:rsid w:val="00E37EB6"/>
    <w:rsid w:val="00E37F23"/>
    <w:rsid w:val="00E37FFD"/>
    <w:rsid w:val="00E400CE"/>
    <w:rsid w:val="00E402EC"/>
    <w:rsid w:val="00E40456"/>
    <w:rsid w:val="00E4065E"/>
    <w:rsid w:val="00E40A62"/>
    <w:rsid w:val="00E40C0F"/>
    <w:rsid w:val="00E40D21"/>
    <w:rsid w:val="00E4133C"/>
    <w:rsid w:val="00E4160E"/>
    <w:rsid w:val="00E41655"/>
    <w:rsid w:val="00E41687"/>
    <w:rsid w:val="00E418CD"/>
    <w:rsid w:val="00E41CD8"/>
    <w:rsid w:val="00E41F0E"/>
    <w:rsid w:val="00E42301"/>
    <w:rsid w:val="00E42AEE"/>
    <w:rsid w:val="00E42B34"/>
    <w:rsid w:val="00E42D8B"/>
    <w:rsid w:val="00E430D2"/>
    <w:rsid w:val="00E44357"/>
    <w:rsid w:val="00E44BB2"/>
    <w:rsid w:val="00E45443"/>
    <w:rsid w:val="00E45664"/>
    <w:rsid w:val="00E45745"/>
    <w:rsid w:val="00E457AB"/>
    <w:rsid w:val="00E46775"/>
    <w:rsid w:val="00E46C40"/>
    <w:rsid w:val="00E46C9B"/>
    <w:rsid w:val="00E477D7"/>
    <w:rsid w:val="00E477E5"/>
    <w:rsid w:val="00E479C5"/>
    <w:rsid w:val="00E50232"/>
    <w:rsid w:val="00E5030E"/>
    <w:rsid w:val="00E50528"/>
    <w:rsid w:val="00E51040"/>
    <w:rsid w:val="00E51238"/>
    <w:rsid w:val="00E51DB7"/>
    <w:rsid w:val="00E52A14"/>
    <w:rsid w:val="00E52AC0"/>
    <w:rsid w:val="00E54D6F"/>
    <w:rsid w:val="00E54FA8"/>
    <w:rsid w:val="00E55562"/>
    <w:rsid w:val="00E5573B"/>
    <w:rsid w:val="00E559BB"/>
    <w:rsid w:val="00E55B2E"/>
    <w:rsid w:val="00E55D3A"/>
    <w:rsid w:val="00E55EAD"/>
    <w:rsid w:val="00E5610F"/>
    <w:rsid w:val="00E56455"/>
    <w:rsid w:val="00E56B55"/>
    <w:rsid w:val="00E57106"/>
    <w:rsid w:val="00E57446"/>
    <w:rsid w:val="00E5763C"/>
    <w:rsid w:val="00E603EE"/>
    <w:rsid w:val="00E60420"/>
    <w:rsid w:val="00E60769"/>
    <w:rsid w:val="00E60B98"/>
    <w:rsid w:val="00E60F6D"/>
    <w:rsid w:val="00E6197C"/>
    <w:rsid w:val="00E6249A"/>
    <w:rsid w:val="00E62AF5"/>
    <w:rsid w:val="00E63094"/>
    <w:rsid w:val="00E63621"/>
    <w:rsid w:val="00E6390F"/>
    <w:rsid w:val="00E63D28"/>
    <w:rsid w:val="00E641E6"/>
    <w:rsid w:val="00E643C7"/>
    <w:rsid w:val="00E6451E"/>
    <w:rsid w:val="00E645F2"/>
    <w:rsid w:val="00E647A9"/>
    <w:rsid w:val="00E64819"/>
    <w:rsid w:val="00E64EB4"/>
    <w:rsid w:val="00E65486"/>
    <w:rsid w:val="00E6582F"/>
    <w:rsid w:val="00E663FE"/>
    <w:rsid w:val="00E6663D"/>
    <w:rsid w:val="00E66876"/>
    <w:rsid w:val="00E66905"/>
    <w:rsid w:val="00E66A9A"/>
    <w:rsid w:val="00E66DDA"/>
    <w:rsid w:val="00E66FAF"/>
    <w:rsid w:val="00E675B6"/>
    <w:rsid w:val="00E706EE"/>
    <w:rsid w:val="00E709A7"/>
    <w:rsid w:val="00E7133E"/>
    <w:rsid w:val="00E7146F"/>
    <w:rsid w:val="00E7185E"/>
    <w:rsid w:val="00E71A98"/>
    <w:rsid w:val="00E71F0F"/>
    <w:rsid w:val="00E72605"/>
    <w:rsid w:val="00E72E71"/>
    <w:rsid w:val="00E735C9"/>
    <w:rsid w:val="00E74DFE"/>
    <w:rsid w:val="00E74F8C"/>
    <w:rsid w:val="00E7537F"/>
    <w:rsid w:val="00E7578C"/>
    <w:rsid w:val="00E75910"/>
    <w:rsid w:val="00E75B2E"/>
    <w:rsid w:val="00E75E6B"/>
    <w:rsid w:val="00E76F8B"/>
    <w:rsid w:val="00E801E8"/>
    <w:rsid w:val="00E8046D"/>
    <w:rsid w:val="00E80A35"/>
    <w:rsid w:val="00E8129A"/>
    <w:rsid w:val="00E81870"/>
    <w:rsid w:val="00E81A4A"/>
    <w:rsid w:val="00E81E5A"/>
    <w:rsid w:val="00E823EE"/>
    <w:rsid w:val="00E824CF"/>
    <w:rsid w:val="00E8293B"/>
    <w:rsid w:val="00E83A9D"/>
    <w:rsid w:val="00E83CF1"/>
    <w:rsid w:val="00E83E10"/>
    <w:rsid w:val="00E83FBD"/>
    <w:rsid w:val="00E8406D"/>
    <w:rsid w:val="00E84077"/>
    <w:rsid w:val="00E842CD"/>
    <w:rsid w:val="00E84455"/>
    <w:rsid w:val="00E846BC"/>
    <w:rsid w:val="00E846CD"/>
    <w:rsid w:val="00E8472A"/>
    <w:rsid w:val="00E84780"/>
    <w:rsid w:val="00E84A3D"/>
    <w:rsid w:val="00E84B86"/>
    <w:rsid w:val="00E852B4"/>
    <w:rsid w:val="00E856E3"/>
    <w:rsid w:val="00E856EB"/>
    <w:rsid w:val="00E85D0E"/>
    <w:rsid w:val="00E85E6A"/>
    <w:rsid w:val="00E86C6E"/>
    <w:rsid w:val="00E871C8"/>
    <w:rsid w:val="00E90748"/>
    <w:rsid w:val="00E90CED"/>
    <w:rsid w:val="00E9107D"/>
    <w:rsid w:val="00E91178"/>
    <w:rsid w:val="00E9118D"/>
    <w:rsid w:val="00E9206C"/>
    <w:rsid w:val="00E9226C"/>
    <w:rsid w:val="00E924CA"/>
    <w:rsid w:val="00E92706"/>
    <w:rsid w:val="00E92727"/>
    <w:rsid w:val="00E929D6"/>
    <w:rsid w:val="00E92F55"/>
    <w:rsid w:val="00E9347D"/>
    <w:rsid w:val="00E93BC1"/>
    <w:rsid w:val="00E94031"/>
    <w:rsid w:val="00E943B6"/>
    <w:rsid w:val="00E94DFC"/>
    <w:rsid w:val="00E953A7"/>
    <w:rsid w:val="00E95B99"/>
    <w:rsid w:val="00E96202"/>
    <w:rsid w:val="00E967EE"/>
    <w:rsid w:val="00E96F17"/>
    <w:rsid w:val="00E970A1"/>
    <w:rsid w:val="00E974B4"/>
    <w:rsid w:val="00E97702"/>
    <w:rsid w:val="00E97831"/>
    <w:rsid w:val="00EA0CAC"/>
    <w:rsid w:val="00EA170B"/>
    <w:rsid w:val="00EA1B26"/>
    <w:rsid w:val="00EA1D6B"/>
    <w:rsid w:val="00EA1DA5"/>
    <w:rsid w:val="00EA2278"/>
    <w:rsid w:val="00EA23E4"/>
    <w:rsid w:val="00EA262F"/>
    <w:rsid w:val="00EA270B"/>
    <w:rsid w:val="00EA275D"/>
    <w:rsid w:val="00EA27A1"/>
    <w:rsid w:val="00EA285A"/>
    <w:rsid w:val="00EA294C"/>
    <w:rsid w:val="00EA2DC4"/>
    <w:rsid w:val="00EA2E0B"/>
    <w:rsid w:val="00EA3584"/>
    <w:rsid w:val="00EA364F"/>
    <w:rsid w:val="00EA3EA9"/>
    <w:rsid w:val="00EA3F25"/>
    <w:rsid w:val="00EA4033"/>
    <w:rsid w:val="00EA48AD"/>
    <w:rsid w:val="00EA4EB9"/>
    <w:rsid w:val="00EA51FA"/>
    <w:rsid w:val="00EA53BB"/>
    <w:rsid w:val="00EA5484"/>
    <w:rsid w:val="00EA567A"/>
    <w:rsid w:val="00EA5AB9"/>
    <w:rsid w:val="00EA6974"/>
    <w:rsid w:val="00EA6CA4"/>
    <w:rsid w:val="00EA7228"/>
    <w:rsid w:val="00EA72FF"/>
    <w:rsid w:val="00EA7384"/>
    <w:rsid w:val="00EA73FC"/>
    <w:rsid w:val="00EB021C"/>
    <w:rsid w:val="00EB0777"/>
    <w:rsid w:val="00EB0ADA"/>
    <w:rsid w:val="00EB10DE"/>
    <w:rsid w:val="00EB113C"/>
    <w:rsid w:val="00EB1422"/>
    <w:rsid w:val="00EB1B0B"/>
    <w:rsid w:val="00EB1D2F"/>
    <w:rsid w:val="00EB21AA"/>
    <w:rsid w:val="00EB21E9"/>
    <w:rsid w:val="00EB235A"/>
    <w:rsid w:val="00EB277B"/>
    <w:rsid w:val="00EB284E"/>
    <w:rsid w:val="00EB2CC7"/>
    <w:rsid w:val="00EB3984"/>
    <w:rsid w:val="00EB480E"/>
    <w:rsid w:val="00EB482A"/>
    <w:rsid w:val="00EB48F7"/>
    <w:rsid w:val="00EB4FE6"/>
    <w:rsid w:val="00EB5134"/>
    <w:rsid w:val="00EB5F35"/>
    <w:rsid w:val="00EB603F"/>
    <w:rsid w:val="00EB6326"/>
    <w:rsid w:val="00EB6525"/>
    <w:rsid w:val="00EB653C"/>
    <w:rsid w:val="00EB6B66"/>
    <w:rsid w:val="00EB6DCF"/>
    <w:rsid w:val="00EB7152"/>
    <w:rsid w:val="00EC0712"/>
    <w:rsid w:val="00EC09D4"/>
    <w:rsid w:val="00EC0D6C"/>
    <w:rsid w:val="00EC1AFC"/>
    <w:rsid w:val="00EC1CA9"/>
    <w:rsid w:val="00EC2334"/>
    <w:rsid w:val="00EC262B"/>
    <w:rsid w:val="00EC2C5F"/>
    <w:rsid w:val="00EC2DDD"/>
    <w:rsid w:val="00EC2F0F"/>
    <w:rsid w:val="00EC394F"/>
    <w:rsid w:val="00EC4C5B"/>
    <w:rsid w:val="00EC4F01"/>
    <w:rsid w:val="00EC51CD"/>
    <w:rsid w:val="00EC582B"/>
    <w:rsid w:val="00EC5A62"/>
    <w:rsid w:val="00EC5A83"/>
    <w:rsid w:val="00EC6132"/>
    <w:rsid w:val="00EC619F"/>
    <w:rsid w:val="00EC64FC"/>
    <w:rsid w:val="00EC6989"/>
    <w:rsid w:val="00EC69EE"/>
    <w:rsid w:val="00EC6B49"/>
    <w:rsid w:val="00EC77E8"/>
    <w:rsid w:val="00EC7C17"/>
    <w:rsid w:val="00ED001C"/>
    <w:rsid w:val="00ED062D"/>
    <w:rsid w:val="00ED1899"/>
    <w:rsid w:val="00ED1B3B"/>
    <w:rsid w:val="00ED1C82"/>
    <w:rsid w:val="00ED1F23"/>
    <w:rsid w:val="00ED25E3"/>
    <w:rsid w:val="00ED26DF"/>
    <w:rsid w:val="00ED2714"/>
    <w:rsid w:val="00ED30B2"/>
    <w:rsid w:val="00ED40E6"/>
    <w:rsid w:val="00ED4252"/>
    <w:rsid w:val="00ED43FA"/>
    <w:rsid w:val="00ED4A4D"/>
    <w:rsid w:val="00ED4D9D"/>
    <w:rsid w:val="00ED572F"/>
    <w:rsid w:val="00ED5FBF"/>
    <w:rsid w:val="00ED6CAC"/>
    <w:rsid w:val="00ED6D2A"/>
    <w:rsid w:val="00ED7248"/>
    <w:rsid w:val="00ED72F0"/>
    <w:rsid w:val="00ED77E1"/>
    <w:rsid w:val="00ED782D"/>
    <w:rsid w:val="00EE00D1"/>
    <w:rsid w:val="00EE0407"/>
    <w:rsid w:val="00EE0630"/>
    <w:rsid w:val="00EE08CD"/>
    <w:rsid w:val="00EE110C"/>
    <w:rsid w:val="00EE1AAB"/>
    <w:rsid w:val="00EE2067"/>
    <w:rsid w:val="00EE267D"/>
    <w:rsid w:val="00EE2860"/>
    <w:rsid w:val="00EE3BDD"/>
    <w:rsid w:val="00EE3FD2"/>
    <w:rsid w:val="00EE4232"/>
    <w:rsid w:val="00EE4340"/>
    <w:rsid w:val="00EE47AB"/>
    <w:rsid w:val="00EE4A74"/>
    <w:rsid w:val="00EE59B1"/>
    <w:rsid w:val="00EE5B36"/>
    <w:rsid w:val="00EE5D78"/>
    <w:rsid w:val="00EE641B"/>
    <w:rsid w:val="00EE6940"/>
    <w:rsid w:val="00EE6A08"/>
    <w:rsid w:val="00EE6B4D"/>
    <w:rsid w:val="00EE708C"/>
    <w:rsid w:val="00EE79CC"/>
    <w:rsid w:val="00EE7A44"/>
    <w:rsid w:val="00EE7E0B"/>
    <w:rsid w:val="00EE7FB1"/>
    <w:rsid w:val="00EF069B"/>
    <w:rsid w:val="00EF1610"/>
    <w:rsid w:val="00EF17CE"/>
    <w:rsid w:val="00EF1FC4"/>
    <w:rsid w:val="00EF243F"/>
    <w:rsid w:val="00EF261D"/>
    <w:rsid w:val="00EF2E79"/>
    <w:rsid w:val="00EF388F"/>
    <w:rsid w:val="00EF3C9C"/>
    <w:rsid w:val="00EF4690"/>
    <w:rsid w:val="00EF4841"/>
    <w:rsid w:val="00EF4861"/>
    <w:rsid w:val="00EF49BE"/>
    <w:rsid w:val="00EF4DCE"/>
    <w:rsid w:val="00EF5468"/>
    <w:rsid w:val="00EF5B1E"/>
    <w:rsid w:val="00EF5C5F"/>
    <w:rsid w:val="00EF5D48"/>
    <w:rsid w:val="00EF5D87"/>
    <w:rsid w:val="00EF662A"/>
    <w:rsid w:val="00EF70B9"/>
    <w:rsid w:val="00EF7298"/>
    <w:rsid w:val="00EF7693"/>
    <w:rsid w:val="00EF7D62"/>
    <w:rsid w:val="00F005BC"/>
    <w:rsid w:val="00F006EE"/>
    <w:rsid w:val="00F0075A"/>
    <w:rsid w:val="00F00B0F"/>
    <w:rsid w:val="00F01470"/>
    <w:rsid w:val="00F014A1"/>
    <w:rsid w:val="00F01A58"/>
    <w:rsid w:val="00F01B14"/>
    <w:rsid w:val="00F01D5C"/>
    <w:rsid w:val="00F01D75"/>
    <w:rsid w:val="00F022C6"/>
    <w:rsid w:val="00F025B7"/>
    <w:rsid w:val="00F0267A"/>
    <w:rsid w:val="00F02903"/>
    <w:rsid w:val="00F02A99"/>
    <w:rsid w:val="00F02F1A"/>
    <w:rsid w:val="00F02F67"/>
    <w:rsid w:val="00F03463"/>
    <w:rsid w:val="00F03B4A"/>
    <w:rsid w:val="00F04A5C"/>
    <w:rsid w:val="00F04FD6"/>
    <w:rsid w:val="00F05113"/>
    <w:rsid w:val="00F053D3"/>
    <w:rsid w:val="00F05985"/>
    <w:rsid w:val="00F059DA"/>
    <w:rsid w:val="00F0621F"/>
    <w:rsid w:val="00F06280"/>
    <w:rsid w:val="00F0638C"/>
    <w:rsid w:val="00F06539"/>
    <w:rsid w:val="00F06DA5"/>
    <w:rsid w:val="00F07A39"/>
    <w:rsid w:val="00F07F0B"/>
    <w:rsid w:val="00F10193"/>
    <w:rsid w:val="00F119B9"/>
    <w:rsid w:val="00F12BE8"/>
    <w:rsid w:val="00F12D1E"/>
    <w:rsid w:val="00F1409D"/>
    <w:rsid w:val="00F1484A"/>
    <w:rsid w:val="00F14925"/>
    <w:rsid w:val="00F149EF"/>
    <w:rsid w:val="00F14C45"/>
    <w:rsid w:val="00F14F91"/>
    <w:rsid w:val="00F1584E"/>
    <w:rsid w:val="00F15919"/>
    <w:rsid w:val="00F159A9"/>
    <w:rsid w:val="00F15C01"/>
    <w:rsid w:val="00F15F4F"/>
    <w:rsid w:val="00F1647B"/>
    <w:rsid w:val="00F165FE"/>
    <w:rsid w:val="00F16E35"/>
    <w:rsid w:val="00F1744B"/>
    <w:rsid w:val="00F175DE"/>
    <w:rsid w:val="00F202BF"/>
    <w:rsid w:val="00F20A63"/>
    <w:rsid w:val="00F20C9C"/>
    <w:rsid w:val="00F21EF0"/>
    <w:rsid w:val="00F22E33"/>
    <w:rsid w:val="00F23FD7"/>
    <w:rsid w:val="00F24172"/>
    <w:rsid w:val="00F2434D"/>
    <w:rsid w:val="00F243EF"/>
    <w:rsid w:val="00F2447B"/>
    <w:rsid w:val="00F24582"/>
    <w:rsid w:val="00F24946"/>
    <w:rsid w:val="00F24DC2"/>
    <w:rsid w:val="00F2501D"/>
    <w:rsid w:val="00F25321"/>
    <w:rsid w:val="00F26096"/>
    <w:rsid w:val="00F26B44"/>
    <w:rsid w:val="00F26FEC"/>
    <w:rsid w:val="00F2720C"/>
    <w:rsid w:val="00F27294"/>
    <w:rsid w:val="00F279CE"/>
    <w:rsid w:val="00F27BBA"/>
    <w:rsid w:val="00F3093A"/>
    <w:rsid w:val="00F31AA1"/>
    <w:rsid w:val="00F31C28"/>
    <w:rsid w:val="00F31F43"/>
    <w:rsid w:val="00F32169"/>
    <w:rsid w:val="00F32B6C"/>
    <w:rsid w:val="00F3316A"/>
    <w:rsid w:val="00F332FB"/>
    <w:rsid w:val="00F3393C"/>
    <w:rsid w:val="00F33D36"/>
    <w:rsid w:val="00F33D80"/>
    <w:rsid w:val="00F34126"/>
    <w:rsid w:val="00F34F8D"/>
    <w:rsid w:val="00F35167"/>
    <w:rsid w:val="00F3527E"/>
    <w:rsid w:val="00F35287"/>
    <w:rsid w:val="00F3556F"/>
    <w:rsid w:val="00F356B1"/>
    <w:rsid w:val="00F3601A"/>
    <w:rsid w:val="00F3636F"/>
    <w:rsid w:val="00F363A2"/>
    <w:rsid w:val="00F365E5"/>
    <w:rsid w:val="00F36730"/>
    <w:rsid w:val="00F375EF"/>
    <w:rsid w:val="00F377E7"/>
    <w:rsid w:val="00F403DB"/>
    <w:rsid w:val="00F418EB"/>
    <w:rsid w:val="00F42355"/>
    <w:rsid w:val="00F424EA"/>
    <w:rsid w:val="00F434AE"/>
    <w:rsid w:val="00F43E21"/>
    <w:rsid w:val="00F43FCC"/>
    <w:rsid w:val="00F44101"/>
    <w:rsid w:val="00F44216"/>
    <w:rsid w:val="00F446C4"/>
    <w:rsid w:val="00F44C4C"/>
    <w:rsid w:val="00F44E07"/>
    <w:rsid w:val="00F4544E"/>
    <w:rsid w:val="00F45A91"/>
    <w:rsid w:val="00F45CE6"/>
    <w:rsid w:val="00F4650C"/>
    <w:rsid w:val="00F466D5"/>
    <w:rsid w:val="00F46782"/>
    <w:rsid w:val="00F4703C"/>
    <w:rsid w:val="00F4705E"/>
    <w:rsid w:val="00F47099"/>
    <w:rsid w:val="00F470C9"/>
    <w:rsid w:val="00F470CC"/>
    <w:rsid w:val="00F50A9D"/>
    <w:rsid w:val="00F50D00"/>
    <w:rsid w:val="00F50EAF"/>
    <w:rsid w:val="00F51103"/>
    <w:rsid w:val="00F51692"/>
    <w:rsid w:val="00F5190F"/>
    <w:rsid w:val="00F51ADD"/>
    <w:rsid w:val="00F51E79"/>
    <w:rsid w:val="00F52166"/>
    <w:rsid w:val="00F5235D"/>
    <w:rsid w:val="00F52423"/>
    <w:rsid w:val="00F528D2"/>
    <w:rsid w:val="00F52969"/>
    <w:rsid w:val="00F529E9"/>
    <w:rsid w:val="00F52C28"/>
    <w:rsid w:val="00F52C9F"/>
    <w:rsid w:val="00F52D53"/>
    <w:rsid w:val="00F5325B"/>
    <w:rsid w:val="00F53331"/>
    <w:rsid w:val="00F54074"/>
    <w:rsid w:val="00F54961"/>
    <w:rsid w:val="00F56229"/>
    <w:rsid w:val="00F5627E"/>
    <w:rsid w:val="00F56614"/>
    <w:rsid w:val="00F56BB9"/>
    <w:rsid w:val="00F56F20"/>
    <w:rsid w:val="00F56F7B"/>
    <w:rsid w:val="00F5714E"/>
    <w:rsid w:val="00F57A55"/>
    <w:rsid w:val="00F57D2D"/>
    <w:rsid w:val="00F60DD4"/>
    <w:rsid w:val="00F61057"/>
    <w:rsid w:val="00F61683"/>
    <w:rsid w:val="00F61ADE"/>
    <w:rsid w:val="00F61D37"/>
    <w:rsid w:val="00F62322"/>
    <w:rsid w:val="00F624FF"/>
    <w:rsid w:val="00F62628"/>
    <w:rsid w:val="00F62FA3"/>
    <w:rsid w:val="00F632F6"/>
    <w:rsid w:val="00F63A2D"/>
    <w:rsid w:val="00F63A46"/>
    <w:rsid w:val="00F63A7C"/>
    <w:rsid w:val="00F63FED"/>
    <w:rsid w:val="00F640A6"/>
    <w:rsid w:val="00F6456D"/>
    <w:rsid w:val="00F6468B"/>
    <w:rsid w:val="00F649E3"/>
    <w:rsid w:val="00F64D39"/>
    <w:rsid w:val="00F652C8"/>
    <w:rsid w:val="00F65915"/>
    <w:rsid w:val="00F659E2"/>
    <w:rsid w:val="00F65B7A"/>
    <w:rsid w:val="00F66310"/>
    <w:rsid w:val="00F66495"/>
    <w:rsid w:val="00F66CC8"/>
    <w:rsid w:val="00F67062"/>
    <w:rsid w:val="00F670B5"/>
    <w:rsid w:val="00F6726F"/>
    <w:rsid w:val="00F673CE"/>
    <w:rsid w:val="00F679B1"/>
    <w:rsid w:val="00F67D26"/>
    <w:rsid w:val="00F70098"/>
    <w:rsid w:val="00F700AF"/>
    <w:rsid w:val="00F70106"/>
    <w:rsid w:val="00F701C1"/>
    <w:rsid w:val="00F70352"/>
    <w:rsid w:val="00F70454"/>
    <w:rsid w:val="00F70664"/>
    <w:rsid w:val="00F70807"/>
    <w:rsid w:val="00F708A3"/>
    <w:rsid w:val="00F71387"/>
    <w:rsid w:val="00F715BD"/>
    <w:rsid w:val="00F7161F"/>
    <w:rsid w:val="00F7186B"/>
    <w:rsid w:val="00F72FC8"/>
    <w:rsid w:val="00F73894"/>
    <w:rsid w:val="00F74B20"/>
    <w:rsid w:val="00F7553D"/>
    <w:rsid w:val="00F75B6B"/>
    <w:rsid w:val="00F76015"/>
    <w:rsid w:val="00F7659C"/>
    <w:rsid w:val="00F7672A"/>
    <w:rsid w:val="00F76E47"/>
    <w:rsid w:val="00F80485"/>
    <w:rsid w:val="00F80A32"/>
    <w:rsid w:val="00F80DBF"/>
    <w:rsid w:val="00F812FC"/>
    <w:rsid w:val="00F81367"/>
    <w:rsid w:val="00F81553"/>
    <w:rsid w:val="00F81AF7"/>
    <w:rsid w:val="00F8315F"/>
    <w:rsid w:val="00F8321D"/>
    <w:rsid w:val="00F8493C"/>
    <w:rsid w:val="00F84DC3"/>
    <w:rsid w:val="00F855EE"/>
    <w:rsid w:val="00F85759"/>
    <w:rsid w:val="00F85B21"/>
    <w:rsid w:val="00F85D24"/>
    <w:rsid w:val="00F85FE7"/>
    <w:rsid w:val="00F8600A"/>
    <w:rsid w:val="00F8607D"/>
    <w:rsid w:val="00F860C1"/>
    <w:rsid w:val="00F8632B"/>
    <w:rsid w:val="00F866F1"/>
    <w:rsid w:val="00F86BB4"/>
    <w:rsid w:val="00F87303"/>
    <w:rsid w:val="00F903A7"/>
    <w:rsid w:val="00F908FC"/>
    <w:rsid w:val="00F90AF3"/>
    <w:rsid w:val="00F91696"/>
    <w:rsid w:val="00F91999"/>
    <w:rsid w:val="00F91C95"/>
    <w:rsid w:val="00F91ED5"/>
    <w:rsid w:val="00F9238A"/>
    <w:rsid w:val="00F92BCF"/>
    <w:rsid w:val="00F92E1B"/>
    <w:rsid w:val="00F940CC"/>
    <w:rsid w:val="00F94151"/>
    <w:rsid w:val="00F9463D"/>
    <w:rsid w:val="00F94B75"/>
    <w:rsid w:val="00F94E05"/>
    <w:rsid w:val="00F95380"/>
    <w:rsid w:val="00F95A8B"/>
    <w:rsid w:val="00F95DC1"/>
    <w:rsid w:val="00F96380"/>
    <w:rsid w:val="00F964CA"/>
    <w:rsid w:val="00F96A2D"/>
    <w:rsid w:val="00F97360"/>
    <w:rsid w:val="00FA00C3"/>
    <w:rsid w:val="00FA00D7"/>
    <w:rsid w:val="00FA01FE"/>
    <w:rsid w:val="00FA0A32"/>
    <w:rsid w:val="00FA111E"/>
    <w:rsid w:val="00FA15F9"/>
    <w:rsid w:val="00FA17CA"/>
    <w:rsid w:val="00FA26F5"/>
    <w:rsid w:val="00FA2E11"/>
    <w:rsid w:val="00FA2F63"/>
    <w:rsid w:val="00FA31A1"/>
    <w:rsid w:val="00FA35DC"/>
    <w:rsid w:val="00FA37A5"/>
    <w:rsid w:val="00FA384F"/>
    <w:rsid w:val="00FA4A37"/>
    <w:rsid w:val="00FA4AB9"/>
    <w:rsid w:val="00FA55C8"/>
    <w:rsid w:val="00FA5ED2"/>
    <w:rsid w:val="00FA6B8A"/>
    <w:rsid w:val="00FA7390"/>
    <w:rsid w:val="00FA7608"/>
    <w:rsid w:val="00FA7B75"/>
    <w:rsid w:val="00FA7C47"/>
    <w:rsid w:val="00FA7DC2"/>
    <w:rsid w:val="00FA7DE5"/>
    <w:rsid w:val="00FA7E50"/>
    <w:rsid w:val="00FB08BC"/>
    <w:rsid w:val="00FB093A"/>
    <w:rsid w:val="00FB0973"/>
    <w:rsid w:val="00FB0AC1"/>
    <w:rsid w:val="00FB1147"/>
    <w:rsid w:val="00FB116E"/>
    <w:rsid w:val="00FB163F"/>
    <w:rsid w:val="00FB1B1F"/>
    <w:rsid w:val="00FB1DC3"/>
    <w:rsid w:val="00FB1F31"/>
    <w:rsid w:val="00FB26C4"/>
    <w:rsid w:val="00FB2A0E"/>
    <w:rsid w:val="00FB2CB5"/>
    <w:rsid w:val="00FB2E7E"/>
    <w:rsid w:val="00FB32FE"/>
    <w:rsid w:val="00FB372E"/>
    <w:rsid w:val="00FB3AFC"/>
    <w:rsid w:val="00FB3D00"/>
    <w:rsid w:val="00FB3DD7"/>
    <w:rsid w:val="00FB3E10"/>
    <w:rsid w:val="00FB46E2"/>
    <w:rsid w:val="00FB48DF"/>
    <w:rsid w:val="00FB5491"/>
    <w:rsid w:val="00FB5CAB"/>
    <w:rsid w:val="00FB5E37"/>
    <w:rsid w:val="00FB5F26"/>
    <w:rsid w:val="00FB61EE"/>
    <w:rsid w:val="00FB6277"/>
    <w:rsid w:val="00FB72DF"/>
    <w:rsid w:val="00FB7CE7"/>
    <w:rsid w:val="00FC02AD"/>
    <w:rsid w:val="00FC0D7F"/>
    <w:rsid w:val="00FC102F"/>
    <w:rsid w:val="00FC1297"/>
    <w:rsid w:val="00FC12EB"/>
    <w:rsid w:val="00FC14C6"/>
    <w:rsid w:val="00FC19D2"/>
    <w:rsid w:val="00FC1DB6"/>
    <w:rsid w:val="00FC21D4"/>
    <w:rsid w:val="00FC322B"/>
    <w:rsid w:val="00FC33FA"/>
    <w:rsid w:val="00FC3988"/>
    <w:rsid w:val="00FC399B"/>
    <w:rsid w:val="00FC3F30"/>
    <w:rsid w:val="00FC4268"/>
    <w:rsid w:val="00FC43B0"/>
    <w:rsid w:val="00FC4763"/>
    <w:rsid w:val="00FC528D"/>
    <w:rsid w:val="00FC53A9"/>
    <w:rsid w:val="00FC637C"/>
    <w:rsid w:val="00FC6679"/>
    <w:rsid w:val="00FC67DA"/>
    <w:rsid w:val="00FC681B"/>
    <w:rsid w:val="00FC696F"/>
    <w:rsid w:val="00FC6E11"/>
    <w:rsid w:val="00FC6E8B"/>
    <w:rsid w:val="00FC700B"/>
    <w:rsid w:val="00FC7661"/>
    <w:rsid w:val="00FC7A7C"/>
    <w:rsid w:val="00FC7E80"/>
    <w:rsid w:val="00FC7EF1"/>
    <w:rsid w:val="00FC7FB0"/>
    <w:rsid w:val="00FD0192"/>
    <w:rsid w:val="00FD078B"/>
    <w:rsid w:val="00FD1498"/>
    <w:rsid w:val="00FD248B"/>
    <w:rsid w:val="00FD24F9"/>
    <w:rsid w:val="00FD3382"/>
    <w:rsid w:val="00FD3A88"/>
    <w:rsid w:val="00FD3D3C"/>
    <w:rsid w:val="00FD43D2"/>
    <w:rsid w:val="00FD456E"/>
    <w:rsid w:val="00FD4733"/>
    <w:rsid w:val="00FD4985"/>
    <w:rsid w:val="00FD4F39"/>
    <w:rsid w:val="00FD517F"/>
    <w:rsid w:val="00FD55B6"/>
    <w:rsid w:val="00FD57A1"/>
    <w:rsid w:val="00FD5A56"/>
    <w:rsid w:val="00FD6B7C"/>
    <w:rsid w:val="00FD6DD6"/>
    <w:rsid w:val="00FD6F17"/>
    <w:rsid w:val="00FD7063"/>
    <w:rsid w:val="00FD717F"/>
    <w:rsid w:val="00FD7215"/>
    <w:rsid w:val="00FE0C0A"/>
    <w:rsid w:val="00FE1586"/>
    <w:rsid w:val="00FE17D4"/>
    <w:rsid w:val="00FE1C64"/>
    <w:rsid w:val="00FE1F93"/>
    <w:rsid w:val="00FE222F"/>
    <w:rsid w:val="00FE2C6A"/>
    <w:rsid w:val="00FE2C6E"/>
    <w:rsid w:val="00FE2E67"/>
    <w:rsid w:val="00FE3D5F"/>
    <w:rsid w:val="00FE406D"/>
    <w:rsid w:val="00FE4216"/>
    <w:rsid w:val="00FE4F97"/>
    <w:rsid w:val="00FE54B8"/>
    <w:rsid w:val="00FE5521"/>
    <w:rsid w:val="00FE56E1"/>
    <w:rsid w:val="00FE5768"/>
    <w:rsid w:val="00FE5D21"/>
    <w:rsid w:val="00FE5D9E"/>
    <w:rsid w:val="00FE62D9"/>
    <w:rsid w:val="00FE6443"/>
    <w:rsid w:val="00FE6984"/>
    <w:rsid w:val="00FE6BC3"/>
    <w:rsid w:val="00FE6EF7"/>
    <w:rsid w:val="00FF0C24"/>
    <w:rsid w:val="00FF0CA4"/>
    <w:rsid w:val="00FF21D5"/>
    <w:rsid w:val="00FF2304"/>
    <w:rsid w:val="00FF2C87"/>
    <w:rsid w:val="00FF2DDB"/>
    <w:rsid w:val="00FF3654"/>
    <w:rsid w:val="00FF4357"/>
    <w:rsid w:val="00FF48AC"/>
    <w:rsid w:val="00FF4A02"/>
    <w:rsid w:val="00FF4CEA"/>
    <w:rsid w:val="00FF513E"/>
    <w:rsid w:val="00FF537C"/>
    <w:rsid w:val="00FF57D0"/>
    <w:rsid w:val="00FF614A"/>
    <w:rsid w:val="00FF62C4"/>
    <w:rsid w:val="00FF6392"/>
    <w:rsid w:val="00FF6559"/>
    <w:rsid w:val="00FF6708"/>
    <w:rsid w:val="00FF68A1"/>
    <w:rsid w:val="00FF69DE"/>
    <w:rsid w:val="00FF6B35"/>
    <w:rsid w:val="00FF6EF9"/>
    <w:rsid w:val="00FF74E0"/>
    <w:rsid w:val="00FF7EA2"/>
    <w:rsid w:val="028A5554"/>
    <w:rsid w:val="05CCFCDE"/>
    <w:rsid w:val="062A9985"/>
    <w:rsid w:val="0EF79037"/>
    <w:rsid w:val="0F0279F5"/>
    <w:rsid w:val="102D7B4F"/>
    <w:rsid w:val="1478F368"/>
    <w:rsid w:val="16C88DEA"/>
    <w:rsid w:val="1C53EB6A"/>
    <w:rsid w:val="1CC78062"/>
    <w:rsid w:val="1E69BA33"/>
    <w:rsid w:val="2411A72B"/>
    <w:rsid w:val="2A682B99"/>
    <w:rsid w:val="3A4D4565"/>
    <w:rsid w:val="3AABCA5E"/>
    <w:rsid w:val="3ACB0035"/>
    <w:rsid w:val="3D77D53F"/>
    <w:rsid w:val="3E0B4BAB"/>
    <w:rsid w:val="41CC8BB3"/>
    <w:rsid w:val="46891A72"/>
    <w:rsid w:val="48376D01"/>
    <w:rsid w:val="4F2BEB59"/>
    <w:rsid w:val="5247BB1E"/>
    <w:rsid w:val="5345C0BD"/>
    <w:rsid w:val="56E691CF"/>
    <w:rsid w:val="58ABC46A"/>
    <w:rsid w:val="59F14EB2"/>
    <w:rsid w:val="5B8CAA6D"/>
    <w:rsid w:val="6898D26E"/>
    <w:rsid w:val="6CBFD2A8"/>
    <w:rsid w:val="77C09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CC97F"/>
  <w15:chartTrackingRefBased/>
  <w15:docId w15:val="{FEAD5877-79E1-4A11-A26F-AC78082B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5E02"/>
    <w:pPr>
      <w:jc w:val="both"/>
    </w:pPr>
    <w:rPr>
      <w:rFonts w:ascii="Arial" w:hAnsi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3D576B"/>
    <w:pPr>
      <w:keepNext/>
      <w:numPr>
        <w:numId w:val="2"/>
      </w:numPr>
      <w:spacing w:before="240" w:after="240"/>
      <w:outlineLvl w:val="0"/>
    </w:pPr>
    <w:rPr>
      <w:rFonts w:ascii="Eaton" w:hAnsi="Eaton"/>
      <w:b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D1479"/>
    <w:pPr>
      <w:keepNext/>
      <w:numPr>
        <w:ilvl w:val="1"/>
        <w:numId w:val="2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1D1479"/>
    <w:pPr>
      <w:keepNext/>
      <w:numPr>
        <w:ilvl w:val="2"/>
        <w:numId w:val="2"/>
      </w:numPr>
      <w:spacing w:before="12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154A75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54A7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54A7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54A7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154A7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154A7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E75B2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2E27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E0231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E0231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02311"/>
  </w:style>
  <w:style w:type="character" w:customStyle="1" w:styleId="textbodybold1">
    <w:name w:val="textbodybold1"/>
    <w:rsid w:val="009A054D"/>
    <w:rPr>
      <w:rFonts w:ascii="Arial" w:hAnsi="Arial" w:cs="Arial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qFormat/>
    <w:rsid w:val="00E9206C"/>
    <w:rPr>
      <w:b/>
      <w:bCs/>
    </w:rPr>
  </w:style>
  <w:style w:type="character" w:customStyle="1" w:styleId="HeaderChar">
    <w:name w:val="Header Char"/>
    <w:link w:val="Header"/>
    <w:uiPriority w:val="99"/>
    <w:rsid w:val="002C47E9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C0199"/>
    <w:rPr>
      <w:sz w:val="24"/>
      <w:szCs w:val="24"/>
    </w:rPr>
  </w:style>
  <w:style w:type="character" w:customStyle="1" w:styleId="Heading1Char">
    <w:name w:val="Heading 1 Char"/>
    <w:link w:val="Heading1"/>
    <w:rsid w:val="003D576B"/>
    <w:rPr>
      <w:rFonts w:ascii="Eaton" w:hAnsi="Eaton"/>
      <w:b/>
      <w:kern w:val="32"/>
      <w:sz w:val="28"/>
      <w:szCs w:val="28"/>
      <w:lang w:val="en-US"/>
    </w:rPr>
  </w:style>
  <w:style w:type="paragraph" w:customStyle="1" w:styleId="Corpdetexte">
    <w:name w:val="Corp de texte"/>
    <w:basedOn w:val="Normal"/>
    <w:qFormat/>
    <w:rsid w:val="00861B03"/>
    <w:pPr>
      <w:spacing w:before="120"/>
      <w:ind w:left="397"/>
    </w:pPr>
  </w:style>
  <w:style w:type="character" w:customStyle="1" w:styleId="Heading3Char">
    <w:name w:val="Heading 3 Char"/>
    <w:link w:val="Heading3"/>
    <w:rsid w:val="001D1479"/>
    <w:rPr>
      <w:rFonts w:ascii="Arial" w:hAnsi="Arial"/>
      <w:b/>
      <w:bCs/>
      <w:sz w:val="24"/>
      <w:szCs w:val="26"/>
      <w:lang w:val="en-US"/>
    </w:rPr>
  </w:style>
  <w:style w:type="character" w:customStyle="1" w:styleId="Heading2Char">
    <w:name w:val="Heading 2 Char"/>
    <w:link w:val="Heading2"/>
    <w:rsid w:val="001D1479"/>
    <w:rPr>
      <w:rFonts w:ascii="Arial" w:hAnsi="Arial"/>
      <w:b/>
      <w:bCs/>
      <w:iCs/>
      <w:sz w:val="24"/>
      <w:szCs w:val="28"/>
      <w:lang w:val="en-US"/>
    </w:rPr>
  </w:style>
  <w:style w:type="character" w:customStyle="1" w:styleId="Heading4Char">
    <w:name w:val="Heading 4 Char"/>
    <w:link w:val="Heading4"/>
    <w:rsid w:val="00154A75"/>
    <w:rPr>
      <w:rFonts w:ascii="Calibri" w:hAnsi="Calibri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rsid w:val="00154A75"/>
    <w:rPr>
      <w:rFonts w:ascii="Calibri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rsid w:val="00154A75"/>
    <w:rPr>
      <w:rFonts w:ascii="Calibri" w:hAnsi="Calibri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rsid w:val="00154A75"/>
    <w:rPr>
      <w:rFonts w:ascii="Calibri" w:hAnsi="Calibri"/>
      <w:sz w:val="24"/>
      <w:szCs w:val="24"/>
      <w:lang w:val="en-US"/>
    </w:rPr>
  </w:style>
  <w:style w:type="character" w:customStyle="1" w:styleId="Heading8Char">
    <w:name w:val="Heading 8 Char"/>
    <w:link w:val="Heading8"/>
    <w:rsid w:val="00154A75"/>
    <w:rPr>
      <w:rFonts w:ascii="Calibri" w:hAnsi="Calibri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rsid w:val="00154A75"/>
    <w:rPr>
      <w:rFonts w:ascii="Cambria" w:hAnsi="Cambria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F3528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F21EF0"/>
    <w:pPr>
      <w:tabs>
        <w:tab w:val="left" w:pos="480"/>
        <w:tab w:val="right" w:leader="dot" w:pos="9629"/>
      </w:tabs>
    </w:pPr>
    <w:rPr>
      <w:rFonts w:ascii="Eaton" w:hAnsi="Eaton"/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F3528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0E646F"/>
    <w:pPr>
      <w:tabs>
        <w:tab w:val="left" w:pos="1320"/>
        <w:tab w:val="right" w:leader="dot" w:pos="9629"/>
      </w:tabs>
      <w:ind w:left="480"/>
    </w:pPr>
  </w:style>
  <w:style w:type="character" w:styleId="Hyperlink">
    <w:name w:val="Hyperlink"/>
    <w:uiPriority w:val="99"/>
    <w:unhideWhenUsed/>
    <w:rsid w:val="00F35287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D675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26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0267A"/>
    <w:rPr>
      <w:rFonts w:ascii="Segoe UI" w:hAnsi="Segoe UI" w:cs="Segoe UI"/>
      <w:sz w:val="18"/>
      <w:szCs w:val="18"/>
    </w:rPr>
  </w:style>
  <w:style w:type="table" w:styleId="TableClassic1">
    <w:name w:val="Table Classic 1"/>
    <w:basedOn w:val="TableNormal"/>
    <w:rsid w:val="00E40C0F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40C0F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40C0F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40C0F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E40C0F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Professional">
    <w:name w:val="Table Professional"/>
    <w:basedOn w:val="TableNormal"/>
    <w:rsid w:val="00E40C0F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6">
    <w:name w:val="Table List 6"/>
    <w:basedOn w:val="TableNormal"/>
    <w:rsid w:val="00E40C0F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CommentReference">
    <w:name w:val="annotation reference"/>
    <w:rsid w:val="002460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60A4"/>
    <w:rPr>
      <w:sz w:val="20"/>
      <w:szCs w:val="20"/>
    </w:rPr>
  </w:style>
  <w:style w:type="character" w:customStyle="1" w:styleId="CommentTextChar">
    <w:name w:val="Comment Text Char"/>
    <w:link w:val="CommentText"/>
    <w:rsid w:val="002460A4"/>
    <w:rPr>
      <w:rFonts w:ascii="Arial" w:hAnsi="Arial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2460A4"/>
    <w:rPr>
      <w:b/>
      <w:bCs/>
    </w:rPr>
  </w:style>
  <w:style w:type="character" w:customStyle="1" w:styleId="CommentSubjectChar">
    <w:name w:val="Comment Subject Char"/>
    <w:link w:val="CommentSubject"/>
    <w:rsid w:val="002460A4"/>
    <w:rPr>
      <w:rFonts w:ascii="Arial" w:hAnsi="Arial"/>
      <w:b/>
      <w:bCs/>
      <w:lang w:val="fr-FR" w:eastAsia="fr-FR"/>
    </w:rPr>
  </w:style>
  <w:style w:type="paragraph" w:styleId="NoSpacing">
    <w:name w:val="No Spacing"/>
    <w:uiPriority w:val="1"/>
    <w:qFormat/>
    <w:rsid w:val="002460A4"/>
    <w:pPr>
      <w:jc w:val="both"/>
    </w:pPr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EC1"/>
    <w:pPr>
      <w:ind w:left="720"/>
      <w:contextualSpacing/>
    </w:pPr>
  </w:style>
  <w:style w:type="paragraph" w:customStyle="1" w:styleId="Style1">
    <w:name w:val="Style1"/>
    <w:basedOn w:val="Heading3"/>
    <w:next w:val="Heading3"/>
    <w:qFormat/>
    <w:rsid w:val="0018127D"/>
    <w:pPr>
      <w:numPr>
        <w:ilvl w:val="0"/>
        <w:numId w:val="0"/>
      </w:numPr>
      <w:spacing w:before="0" w:after="0"/>
      <w:jc w:val="center"/>
    </w:pPr>
    <w:rPr>
      <w:sz w:val="18"/>
      <w:szCs w:val="18"/>
      <w:u w:val="single"/>
    </w:rPr>
  </w:style>
  <w:style w:type="paragraph" w:styleId="Subtitle">
    <w:name w:val="Subtitle"/>
    <w:basedOn w:val="Normal"/>
    <w:next w:val="Normal"/>
    <w:link w:val="SubtitleChar"/>
    <w:qFormat/>
    <w:rsid w:val="0018127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8127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1C0EF5"/>
    <w:pPr>
      <w:spacing w:after="120"/>
    </w:pPr>
    <w:rPr>
      <w:rFonts w:eastAsia="SimSun"/>
      <w:snapToGrid w:val="0"/>
      <w:sz w:val="20"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1C0EF5"/>
    <w:rPr>
      <w:rFonts w:ascii="Arial" w:eastAsia="SimSun" w:hAnsi="Arial"/>
      <w:snapToGrid w:val="0"/>
      <w:lang w:val="de-DE" w:eastAsia="en-US"/>
    </w:rPr>
  </w:style>
  <w:style w:type="paragraph" w:customStyle="1" w:styleId="Tabellenkopf">
    <w:name w:val="Tabellenkopf"/>
    <w:basedOn w:val="Normal"/>
    <w:next w:val="Normal"/>
    <w:rsid w:val="001C0EF5"/>
    <w:pPr>
      <w:spacing w:before="40" w:after="40"/>
    </w:pPr>
    <w:rPr>
      <w:rFonts w:eastAsia="SimSun"/>
      <w:b/>
      <w:snapToGrid w:val="0"/>
      <w:sz w:val="18"/>
      <w:szCs w:val="20"/>
      <w:lang w:val="de-DE" w:eastAsia="en-US"/>
    </w:rPr>
  </w:style>
  <w:style w:type="character" w:styleId="UnresolvedMention">
    <w:name w:val="Unresolved Mention"/>
    <w:basedOn w:val="DefaultParagraphFont"/>
    <w:uiPriority w:val="99"/>
    <w:unhideWhenUsed/>
    <w:rsid w:val="0052151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2151D"/>
    <w:rPr>
      <w:color w:val="2B579A"/>
      <w:shd w:val="clear" w:color="auto" w:fill="E1DFDD"/>
    </w:rPr>
  </w:style>
  <w:style w:type="paragraph" w:customStyle="1" w:styleId="Default">
    <w:name w:val="Default"/>
    <w:rsid w:val="009478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1C3DFE"/>
    <w:rPr>
      <w:color w:val="808080"/>
    </w:rPr>
  </w:style>
  <w:style w:type="character" w:styleId="FollowedHyperlink">
    <w:name w:val="FollowedHyperlink"/>
    <w:basedOn w:val="DefaultParagraphFont"/>
    <w:rsid w:val="00D2193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51AAF"/>
    <w:pPr>
      <w:spacing w:before="100" w:beforeAutospacing="1" w:after="100" w:afterAutospacing="1"/>
      <w:jc w:val="left"/>
    </w:pPr>
    <w:rPr>
      <w:rFonts w:ascii="Times New Roman" w:hAnsi="Times New Roman"/>
      <w:lang w:eastAsia="en-US"/>
    </w:rPr>
  </w:style>
  <w:style w:type="paragraph" w:customStyle="1" w:styleId="paragraph">
    <w:name w:val="paragraph"/>
    <w:basedOn w:val="Normal"/>
    <w:rsid w:val="00650F3E"/>
    <w:pPr>
      <w:spacing w:before="100" w:beforeAutospacing="1" w:after="100" w:afterAutospacing="1"/>
      <w:jc w:val="left"/>
    </w:pPr>
    <w:rPr>
      <w:rFonts w:ascii="Times New Roman" w:hAnsi="Times New Roman"/>
      <w:lang w:eastAsia="en-US"/>
    </w:rPr>
  </w:style>
  <w:style w:type="character" w:customStyle="1" w:styleId="spellingerror">
    <w:name w:val="spellingerror"/>
    <w:basedOn w:val="DefaultParagraphFont"/>
    <w:rsid w:val="00650F3E"/>
  </w:style>
  <w:style w:type="character" w:customStyle="1" w:styleId="eop">
    <w:name w:val="eop"/>
    <w:basedOn w:val="DefaultParagraphFont"/>
    <w:rsid w:val="00650F3E"/>
  </w:style>
  <w:style w:type="character" w:customStyle="1" w:styleId="normaltextrun">
    <w:name w:val="normaltextrun"/>
    <w:basedOn w:val="DefaultParagraphFont"/>
    <w:rsid w:val="00650F3E"/>
  </w:style>
  <w:style w:type="character" w:customStyle="1" w:styleId="font171">
    <w:name w:val="font171"/>
    <w:basedOn w:val="DefaultParagraphFont"/>
    <w:rsid w:val="009D63C5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91">
    <w:name w:val="font191"/>
    <w:basedOn w:val="DefaultParagraphFont"/>
    <w:rsid w:val="009D63C5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81">
    <w:name w:val="font181"/>
    <w:basedOn w:val="DefaultParagraphFont"/>
    <w:rsid w:val="009D63C5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261">
    <w:name w:val="font261"/>
    <w:basedOn w:val="DefaultParagraphFont"/>
    <w:rsid w:val="005F38F1"/>
    <w:rPr>
      <w:rFonts w:ascii="Cambria Math" w:hAnsi="Cambria Math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01">
    <w:name w:val="font301"/>
    <w:basedOn w:val="DefaultParagraphFont"/>
    <w:rsid w:val="000B1018"/>
    <w:rPr>
      <w:rFonts w:ascii="Eaton" w:hAnsi="Eaton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s4e39b01d0">
    <w:name w:val="s4e39b01d0"/>
    <w:basedOn w:val="DefaultParagraphFont"/>
    <w:rsid w:val="00122E76"/>
  </w:style>
  <w:style w:type="character" w:customStyle="1" w:styleId="s4e39b01d21">
    <w:name w:val="s4e39b01d21"/>
    <w:basedOn w:val="DefaultParagraphFont"/>
    <w:rsid w:val="00122E76"/>
    <w:rPr>
      <w:b/>
      <w:bCs/>
      <w:u w:val="single"/>
    </w:rPr>
  </w:style>
  <w:style w:type="character" w:customStyle="1" w:styleId="s49f366fd0">
    <w:name w:val="s49f366fd0"/>
    <w:basedOn w:val="DefaultParagraphFont"/>
    <w:rsid w:val="00122E76"/>
  </w:style>
  <w:style w:type="character" w:customStyle="1" w:styleId="s84bf36d40">
    <w:name w:val="s84bf36d40"/>
    <w:basedOn w:val="DefaultParagraphFont"/>
    <w:rsid w:val="00122E76"/>
  </w:style>
  <w:style w:type="character" w:customStyle="1" w:styleId="s4eff9c350">
    <w:name w:val="s4eff9c350"/>
    <w:basedOn w:val="DefaultParagraphFont"/>
    <w:rsid w:val="00B12FED"/>
  </w:style>
  <w:style w:type="character" w:customStyle="1" w:styleId="saf232bb00">
    <w:name w:val="saf232bb00"/>
    <w:basedOn w:val="DefaultParagraphFont"/>
    <w:rsid w:val="008D1DD5"/>
  </w:style>
  <w:style w:type="character" w:customStyle="1" w:styleId="sb4b993500">
    <w:name w:val="sb4b993500"/>
    <w:basedOn w:val="DefaultParagraphFont"/>
    <w:rsid w:val="00D22DBA"/>
  </w:style>
  <w:style w:type="character" w:customStyle="1" w:styleId="s285bff1b0">
    <w:name w:val="s285bff1b0"/>
    <w:basedOn w:val="DefaultParagraphFont"/>
    <w:rsid w:val="008B2B79"/>
  </w:style>
  <w:style w:type="character" w:customStyle="1" w:styleId="sd639ed330">
    <w:name w:val="sd639ed330"/>
    <w:basedOn w:val="DefaultParagraphFont"/>
    <w:rsid w:val="005873A6"/>
  </w:style>
  <w:style w:type="character" w:customStyle="1" w:styleId="s0310c4f60">
    <w:name w:val="s0310c4f60"/>
    <w:basedOn w:val="DefaultParagraphFont"/>
    <w:rsid w:val="00EB235A"/>
  </w:style>
  <w:style w:type="character" w:customStyle="1" w:styleId="s0310c4f621">
    <w:name w:val="s0310c4f621"/>
    <w:basedOn w:val="DefaultParagraphFont"/>
    <w:rsid w:val="00EB235A"/>
    <w:rPr>
      <w:b/>
      <w:bCs/>
      <w:u w:val="single"/>
    </w:rPr>
  </w:style>
  <w:style w:type="character" w:customStyle="1" w:styleId="s0ff0189941">
    <w:name w:val="s0ff0189941"/>
    <w:basedOn w:val="DefaultParagraphFont"/>
    <w:rsid w:val="000A48E3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15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77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85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679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06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750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54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333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92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176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26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160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6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43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8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67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067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28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1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46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3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22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089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4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3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98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24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9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4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2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6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9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994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09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826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44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64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9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351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9878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35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02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27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33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23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84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25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29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63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67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599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83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04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4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93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05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326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726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436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85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248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819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251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361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35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7945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30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003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17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1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65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46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516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41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02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605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40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9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2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98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mnicalculator.com/physics/skin-depth" TargetMode="External"/><Relationship Id="rId18" Type="http://schemas.openxmlformats.org/officeDocument/2006/relationships/image" Target="media/image2.jpe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eepower.com/technical-articles/evaluating-fringing-effects-in-multi-gapped-toroids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etresearch.onlinelibrary.wiley.com/doi/epdf/10.1049/iet-cds.2016.041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lnamagnetics.com/wp-content/uploads/library/TSC-Ferrite-International/Predicting_Temperature_Rise_of_Ferrite_Cored_Transformers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03276F7470C4082F240D619ABBE53" ma:contentTypeVersion="16" ma:contentTypeDescription="Create a new document." ma:contentTypeScope="" ma:versionID="ce84feaaf7775ab900046a01267943b3">
  <xsd:schema xmlns:xsd="http://www.w3.org/2001/XMLSchema" xmlns:xs="http://www.w3.org/2001/XMLSchema" xmlns:p="http://schemas.microsoft.com/office/2006/metadata/properties" xmlns:ns2="1b999f87-159b-4d54-b138-6b33cd59dd10" xmlns:ns3="f3a42a9b-e8f7-4b26-b202-d18564b53fc5" targetNamespace="http://schemas.microsoft.com/office/2006/metadata/properties" ma:root="true" ma:fieldsID="5d5bea0a422b5f0422eaab7665e12642" ns2:_="" ns3:_="">
    <xsd:import namespace="1b999f87-159b-4d54-b138-6b33cd59dd10"/>
    <xsd:import namespace="f3a42a9b-e8f7-4b26-b202-d18564b53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99f87-159b-4d54-b138-6b33cd59d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4df692a-cb56-4b31-ba11-798a39458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42a9b-e8f7-4b26-b202-d18564b53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293b3d-eb20-4afe-813e-b29f17ae28c5}" ma:internalName="TaxCatchAll" ma:showField="CatchAllData" ma:web="f3a42a9b-e8f7-4b26-b202-d18564b53f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999f87-159b-4d54-b138-6b33cd59dd10">
      <Terms xmlns="http://schemas.microsoft.com/office/infopath/2007/PartnerControls"/>
    </lcf76f155ced4ddcb4097134ff3c332f>
    <TaxCatchAll xmlns="f3a42a9b-e8f7-4b26-b202-d18564b53fc5" xsi:nil="true"/>
    <SharedWithUsers xmlns="f3a42a9b-e8f7-4b26-b202-d18564b53fc5">
      <UserInfo>
        <DisplayName>Jena, Satyashiba</DisplayName>
        <AccountId>71</AccountId>
        <AccountType/>
      </UserInfo>
    </SharedWithUsers>
    <MediaLengthInSeconds xmlns="1b999f87-159b-4d54-b138-6b33cd59dd1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9AAFB-C109-4657-BB05-9E49ABEAB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99f87-159b-4d54-b138-6b33cd59dd10"/>
    <ds:schemaRef ds:uri="f3a42a9b-e8f7-4b26-b202-d18564b53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3FD511-6F04-49A7-A6DE-2ECEF28BA073}">
  <ds:schemaRefs>
    <ds:schemaRef ds:uri="http://schemas.microsoft.com/office/2006/metadata/properties"/>
    <ds:schemaRef ds:uri="http://schemas.microsoft.com/office/infopath/2007/PartnerControls"/>
    <ds:schemaRef ds:uri="1b999f87-159b-4d54-b138-6b33cd59dd10"/>
    <ds:schemaRef ds:uri="f3a42a9b-e8f7-4b26-b202-d18564b53fc5"/>
  </ds:schemaRefs>
</ds:datastoreItem>
</file>

<file path=customXml/itemProps3.xml><?xml version="1.0" encoding="utf-8"?>
<ds:datastoreItem xmlns:ds="http://schemas.openxmlformats.org/officeDocument/2006/customXml" ds:itemID="{672DDFF5-7903-4CDE-A8E4-F822D2EDF1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B00C9A-34CE-4931-A014-EC93D350B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15</Pages>
  <Words>2751</Words>
  <Characters>15684</Characters>
  <Application>Microsoft Office Word</Application>
  <DocSecurity>0</DocSecurity>
  <Lines>130</Lines>
  <Paragraphs>36</Paragraphs>
  <ScaleCrop>false</ScaleCrop>
  <Company>Eaton</Company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Beudaert, Edouard</dc:creator>
  <cp:keywords/>
  <dc:description/>
  <cp:lastModifiedBy>Baid, Samiksha K</cp:lastModifiedBy>
  <cp:revision>371</cp:revision>
  <cp:lastPrinted>2022-07-25T09:44:00Z</cp:lastPrinted>
  <dcterms:created xsi:type="dcterms:W3CDTF">2023-02-28T06:11:00Z</dcterms:created>
  <dcterms:modified xsi:type="dcterms:W3CDTF">2023-03-01T12:57:00Z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0x01010046503276F7470C4082F240D619ABBE53</vt:lpwstr>
  </property>
  <property fmtid="{D5CDD505-2E9C-101B-9397-08002B2CF9AE}" pid="3" name="MediaServiceImageTags">
    <vt:lpwstr/>
  </property>
  <property fmtid="{D5CDD505-2E9C-101B-9397-08002B2CF9AE}" pid="4" name="Order">
    <vt:r8>1310700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