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76" w:lineRule="auto"/>
        <w:ind w:left="0" w:right="0" w:firstLine="0"/>
        <w:jc w:val="center"/>
        <w:rPr>
          <w:rFonts w:ascii="Calibri" w:hAnsi="Calibri" w:eastAsia="Calibri" w:cs="Calibri"/>
          <w:b/>
          <w:color w:val="auto"/>
          <w:spacing w:val="0"/>
          <w:position w:val="0"/>
          <w:sz w:val="28"/>
          <w:u w:val="single"/>
          <w:shd w:val="clear" w:fill="auto"/>
        </w:rPr>
      </w:pPr>
      <w:r>
        <w:rPr>
          <w:rFonts w:ascii="Calibri" w:hAnsi="Calibri" w:eastAsia="Calibri" w:cs="Calibri"/>
          <w:b/>
          <w:color w:val="auto"/>
          <w:spacing w:val="0"/>
          <w:position w:val="0"/>
          <w:sz w:val="28"/>
          <w:u w:val="single"/>
          <w:shd w:val="clear" w:fill="auto"/>
        </w:rPr>
        <w:t>CBA: Practice Problem Set 2</w:t>
      </w:r>
    </w:p>
    <w:p>
      <w:pPr>
        <w:spacing w:before="0" w:after="0" w:line="276" w:lineRule="auto"/>
        <w:ind w:left="0" w:right="0" w:firstLine="0"/>
        <w:jc w:val="center"/>
        <w:rPr>
          <w:rFonts w:ascii="Calibri" w:hAnsi="Calibri" w:eastAsia="Calibri" w:cs="Calibri"/>
          <w:b/>
          <w:color w:val="auto"/>
          <w:spacing w:val="0"/>
          <w:position w:val="0"/>
          <w:sz w:val="28"/>
          <w:u w:val="single"/>
          <w:shd w:val="clear" w:fill="auto"/>
        </w:rPr>
      </w:pPr>
      <w:r>
        <w:rPr>
          <w:rFonts w:ascii="Calibri" w:hAnsi="Calibri" w:eastAsia="Calibri" w:cs="Calibri"/>
          <w:b/>
          <w:color w:val="auto"/>
          <w:spacing w:val="0"/>
          <w:position w:val="0"/>
          <w:sz w:val="28"/>
          <w:u w:val="single"/>
          <w:shd w:val="clear" w:fill="auto"/>
        </w:rPr>
        <w:t>Topics: Sampling Distributions and Central Limit Theorem</w:t>
      </w:r>
    </w:p>
    <w:p>
      <w:pPr>
        <w:spacing w:before="0" w:after="0" w:line="276" w:lineRule="auto"/>
        <w:ind w:left="0" w:right="0" w:firstLine="0"/>
        <w:jc w:val="center"/>
        <w:rPr>
          <w:rFonts w:ascii="Calibri" w:hAnsi="Calibri" w:eastAsia="Calibri" w:cs="Calibri"/>
          <w:b/>
          <w:color w:val="auto"/>
          <w:spacing w:val="0"/>
          <w:position w:val="0"/>
          <w:sz w:val="22"/>
          <w:shd w:val="clear" w:fill="auto"/>
        </w:rPr>
      </w:pPr>
    </w:p>
    <w:p>
      <w:pPr>
        <w:spacing w:before="0" w:after="0" w:line="276" w:lineRule="auto"/>
        <w:ind w:left="0" w:right="0" w:firstLine="0"/>
        <w:jc w:val="left"/>
        <w:rPr>
          <w:rFonts w:ascii="Calibri" w:hAnsi="Calibri" w:eastAsia="Calibri" w:cs="Calibri"/>
          <w:i/>
          <w:color w:val="auto"/>
          <w:spacing w:val="0"/>
          <w:position w:val="0"/>
          <w:sz w:val="22"/>
          <w:shd w:val="clear" w:fill="auto"/>
        </w:rPr>
      </w:pPr>
    </w:p>
    <w:p>
      <w:pPr>
        <w:numPr>
          <w:ilvl w:val="0"/>
          <w:numId w:val="1"/>
        </w:numPr>
        <w:spacing w:before="0" w:after="0" w:line="276" w:lineRule="auto"/>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Examine the following normal Quantile plots carefully. Which of these plots indicates that the data …</w:t>
      </w:r>
    </w:p>
    <w:p>
      <w:pPr>
        <w:numPr>
          <w:ilvl w:val="0"/>
          <w:numId w:val="2"/>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Are nearly normal?</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Ans: C graph is seen normal</w:t>
      </w:r>
    </w:p>
    <w:p>
      <w:pPr>
        <w:numPr>
          <w:ilvl w:val="0"/>
          <w:numId w:val="3"/>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Have a bimodal distribution? (One way to recognize a bimodal shape is a “gap” in the spacing of adjacent data values.)</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Ans: B and D have bimodal distribution.</w:t>
      </w:r>
    </w:p>
    <w:p>
      <w:pPr>
        <w:numPr>
          <w:ilvl w:val="0"/>
          <w:numId w:val="4"/>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Are skewed (i.e. not symmetric) ?</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Ans: A, B and D are skewed once</w:t>
      </w:r>
    </w:p>
    <w:p>
      <w:pPr>
        <w:numPr>
          <w:ilvl w:val="0"/>
          <w:numId w:val="5"/>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Have outliers on both sides of the center?</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Ans: </w:t>
      </w:r>
      <w:r>
        <w:rPr>
          <w:rFonts w:hint="default" w:ascii="Calibri" w:hAnsi="Calibri" w:eastAsia="Calibri" w:cs="Calibri"/>
          <w:color w:val="auto"/>
          <w:spacing w:val="0"/>
          <w:position w:val="0"/>
          <w:sz w:val="22"/>
          <w:shd w:val="clear" w:fill="auto"/>
          <w:lang w:val="en-US"/>
        </w:rPr>
        <w:t>A,</w:t>
      </w:r>
      <w:r>
        <w:rPr>
          <w:rFonts w:ascii="Calibri" w:hAnsi="Calibri" w:eastAsia="Calibri" w:cs="Calibri"/>
          <w:color w:val="auto"/>
          <w:spacing w:val="0"/>
          <w:position w:val="0"/>
          <w:sz w:val="22"/>
          <w:shd w:val="clear" w:fill="auto"/>
        </w:rPr>
        <w:t>B and D have Outliers</w:t>
      </w:r>
    </w:p>
    <w:p>
      <w:pPr>
        <w:spacing w:before="0" w:after="0" w:line="276" w:lineRule="auto"/>
        <w:ind w:left="1080" w:right="0" w:firstLine="0"/>
        <w:jc w:val="left"/>
        <w:rPr>
          <w:rFonts w:ascii="Calibri" w:hAnsi="Calibri" w:eastAsia="Calibri" w:cs="Calibri"/>
          <w:color w:val="auto"/>
          <w:spacing w:val="0"/>
          <w:position w:val="0"/>
          <w:sz w:val="22"/>
          <w:shd w:val="clear" w:fill="auto"/>
        </w:rPr>
      </w:pPr>
    </w:p>
    <w:p>
      <w:pPr>
        <w:spacing w:before="0" w:after="0" w:line="276" w:lineRule="auto"/>
        <w:ind w:left="0" w:right="0" w:firstLine="0"/>
        <w:jc w:val="center"/>
        <w:rPr>
          <w:rFonts w:ascii="Calibri" w:hAnsi="Calibri" w:eastAsia="Calibri" w:cs="Calibri"/>
          <w:color w:val="auto"/>
          <w:spacing w:val="0"/>
          <w:position w:val="0"/>
          <w:sz w:val="22"/>
          <w:shd w:val="clear" w:fill="auto"/>
        </w:rPr>
      </w:pPr>
      <w:r>
        <w:pict>
          <v:shape id="rectole0000000000" o:spid="_x0000_s1026" o:spt="75" type="#_x0000_t75" style="height:136.65pt;width:465.7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0" w:line="276" w:lineRule="auto"/>
        <w:ind w:left="0" w:right="0" w:firstLine="0"/>
        <w:jc w:val="left"/>
        <w:rPr>
          <w:rFonts w:ascii="Calibri" w:hAnsi="Calibri" w:eastAsia="Calibri" w:cs="Calibri"/>
          <w:color w:val="auto"/>
          <w:spacing w:val="0"/>
          <w:position w:val="0"/>
          <w:sz w:val="22"/>
          <w:shd w:val="clear" w:fill="auto"/>
        </w:rPr>
      </w:pPr>
    </w:p>
    <w:p>
      <w:pPr>
        <w:spacing w:before="0" w:after="0" w:line="276" w:lineRule="auto"/>
        <w:ind w:left="0" w:right="0" w:firstLine="0"/>
        <w:jc w:val="left"/>
        <w:rPr>
          <w:rFonts w:ascii="Calibri" w:hAnsi="Calibri" w:eastAsia="Calibri" w:cs="Calibri"/>
          <w:color w:val="auto"/>
          <w:spacing w:val="0"/>
          <w:position w:val="0"/>
          <w:sz w:val="22"/>
          <w:shd w:val="clear" w:fill="auto"/>
        </w:rPr>
      </w:pP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 For each of the following statements, indicate whether it is </w:t>
      </w:r>
      <w:r>
        <w:rPr>
          <w:rFonts w:ascii="Calibri" w:hAnsi="Calibri" w:eastAsia="Calibri" w:cs="Calibri"/>
          <w:color w:val="auto"/>
          <w:spacing w:val="0"/>
          <w:position w:val="0"/>
          <w:sz w:val="22"/>
          <w:u w:val="single"/>
          <w:shd w:val="clear" w:fill="auto"/>
        </w:rPr>
        <w:t>True/False</w:t>
      </w:r>
      <w:r>
        <w:rPr>
          <w:rFonts w:ascii="Calibri" w:hAnsi="Calibri" w:eastAsia="Calibri" w:cs="Calibri"/>
          <w:color w:val="auto"/>
          <w:spacing w:val="0"/>
          <w:position w:val="0"/>
          <w:sz w:val="22"/>
          <w:shd w:val="clear" w:fill="auto"/>
        </w:rPr>
        <w:t>. If false, explain why.</w:t>
      </w:r>
    </w:p>
    <w:p>
      <w:pPr>
        <w:spacing w:before="0" w:after="0" w:line="276" w:lineRule="auto"/>
        <w:ind w:left="0" w:right="0" w:firstLine="0"/>
        <w:jc w:val="left"/>
        <w:rPr>
          <w:rFonts w:ascii="Calibri" w:hAnsi="Calibri" w:eastAsia="Calibri" w:cs="Calibri"/>
          <w:color w:val="auto"/>
          <w:spacing w:val="0"/>
          <w:position w:val="0"/>
          <w:sz w:val="22"/>
          <w:shd w:val="clear" w:fill="auto"/>
        </w:rPr>
      </w:pPr>
    </w:p>
    <w:p>
      <w:pPr>
        <w:spacing w:before="0" w:after="0" w:line="276" w:lineRule="auto"/>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eastAsia="Calibri" w:cs="Calibri"/>
          <w:i/>
          <w:color w:val="auto"/>
          <w:spacing w:val="0"/>
          <w:position w:val="0"/>
          <w:sz w:val="22"/>
          <w:shd w:val="clear" w:fill="auto"/>
        </w:rPr>
        <w:t>μ</w:t>
      </w:r>
      <w:r>
        <w:rPr>
          <w:rFonts w:ascii="Calibri" w:hAnsi="Calibri" w:eastAsia="Calibri" w:cs="Calibri"/>
          <w:color w:val="auto"/>
          <w:spacing w:val="0"/>
          <w:position w:val="0"/>
          <w:sz w:val="22"/>
          <w:shd w:val="clear" w:fill="auto"/>
        </w:rPr>
        <w:t xml:space="preserve"> = 22 lbs. and </w:t>
      </w:r>
      <w:r>
        <w:rPr>
          <w:rFonts w:ascii="Calibri" w:hAnsi="Calibri" w:eastAsia="Calibri" w:cs="Calibri"/>
          <w:i/>
          <w:color w:val="auto"/>
          <w:spacing w:val="0"/>
          <w:position w:val="0"/>
          <w:sz w:val="22"/>
          <w:shd w:val="clear" w:fill="auto"/>
        </w:rPr>
        <w:t>σ</w:t>
      </w:r>
      <w:r>
        <w:rPr>
          <w:rFonts w:ascii="Calibri" w:hAnsi="Calibri" w:eastAsia="Calibri" w:cs="Calibri"/>
          <w:color w:val="auto"/>
          <w:spacing w:val="0"/>
          <w:position w:val="0"/>
          <w:sz w:val="22"/>
          <w:shd w:val="clear" w:fill="auto"/>
        </w:rPr>
        <w:t xml:space="preserve"> = 5 lbs.</w:t>
      </w:r>
    </w:p>
    <w:p>
      <w:pPr>
        <w:spacing w:before="0" w:after="0" w:line="276" w:lineRule="auto"/>
        <w:ind w:left="360" w:right="0" w:firstLine="0"/>
        <w:jc w:val="left"/>
        <w:rPr>
          <w:rFonts w:ascii="Calibri" w:hAnsi="Calibri" w:eastAsia="Calibri" w:cs="Calibri"/>
          <w:color w:val="auto"/>
          <w:spacing w:val="0"/>
          <w:position w:val="0"/>
          <w:sz w:val="22"/>
          <w:shd w:val="clear" w:fill="auto"/>
        </w:rPr>
      </w:pPr>
    </w:p>
    <w:p>
      <w:pPr>
        <w:numPr>
          <w:ilvl w:val="0"/>
          <w:numId w:val="6"/>
        </w:numPr>
        <w:spacing w:before="0" w:after="0" w:line="276" w:lineRule="auto"/>
        <w:ind w:left="900" w:right="0" w:hanging="54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Before using a normal model for the sampling distribution of the average package weights, the manager must confirm that weights of individual packages are normally distributed.</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Ans:False : A sampling distribution is a probability distribution of a statistic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obtaine from a larger number of samples drawn from a specific population. In our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case the samples contain 25 packages and the larger number of samples contain of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each such 25 packages taken into different samples.Hence it is invalid to take a weight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of individual packages and confirm that it follows normal distribution before using a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normal model for the sampling distribution.</w:t>
      </w:r>
    </w:p>
    <w:p>
      <w:pPr>
        <w:numPr>
          <w:ilvl w:val="0"/>
          <w:numId w:val="7"/>
        </w:numPr>
        <w:spacing w:before="0" w:after="0" w:line="276" w:lineRule="auto"/>
        <w:ind w:left="900" w:right="0" w:hanging="54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standard error of the daily average SE() = 1.</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Ans: True:As SE(Standard Error) = sample standard deviation / Square root of (number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of sample) SE = 5 / (25)^1/2 SE = 1</w:t>
      </w:r>
    </w:p>
    <w:p>
      <w:pPr>
        <w:spacing w:before="0" w:after="0" w:line="276" w:lineRule="auto"/>
        <w:ind w:left="0" w:right="0" w:firstLine="0"/>
        <w:jc w:val="left"/>
        <w:rPr>
          <w:rFonts w:ascii="Calibri" w:hAnsi="Calibri" w:eastAsia="Calibri" w:cs="Calibri"/>
          <w:color w:val="auto"/>
          <w:spacing w:val="0"/>
          <w:position w:val="0"/>
          <w:sz w:val="22"/>
          <w:shd w:val="clear" w:fill="auto"/>
        </w:rPr>
      </w:pP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lineRule="auto"/>
        <w:ind w:left="360" w:right="0" w:firstLine="0"/>
        <w:jc w:val="left"/>
        <w:rPr>
          <w:rFonts w:ascii="Calibri" w:hAnsi="Calibri" w:eastAsia="Calibri" w:cs="Calibri"/>
          <w:color w:val="auto"/>
          <w:spacing w:val="0"/>
          <w:position w:val="0"/>
          <w:sz w:val="22"/>
          <w:shd w:val="clear" w:fill="auto"/>
        </w:rPr>
      </w:pPr>
    </w:p>
    <w:p>
      <w:pPr>
        <w:numPr>
          <w:ilvl w:val="0"/>
          <w:numId w:val="8"/>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1.25%</w:t>
      </w:r>
    </w:p>
    <w:p>
      <w:pPr>
        <w:numPr>
          <w:ilvl w:val="0"/>
          <w:numId w:val="8"/>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2.5%</w:t>
      </w:r>
    </w:p>
    <w:p>
      <w:pPr>
        <w:numPr>
          <w:ilvl w:val="0"/>
          <w:numId w:val="8"/>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10.55%</w:t>
      </w:r>
    </w:p>
    <w:p>
      <w:pPr>
        <w:numPr>
          <w:ilvl w:val="0"/>
          <w:numId w:val="8"/>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21.1%</w:t>
      </w:r>
    </w:p>
    <w:p>
      <w:pPr>
        <w:numPr>
          <w:ilvl w:val="0"/>
          <w:numId w:val="8"/>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50%</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 The probability that in any given week, there will be an investigation is</w:t>
      </w:r>
      <w:r>
        <w:rPr>
          <w:rFonts w:ascii="Calibri" w:hAnsi="Calibri" w:eastAsia="Calibri" w:cs="Calibri"/>
          <w:b/>
          <w:color w:val="auto"/>
          <w:spacing w:val="0"/>
          <w:position w:val="0"/>
          <w:sz w:val="22"/>
          <w:shd w:val="clear" w:fill="auto"/>
        </w:rPr>
        <w:t xml:space="preserve"> 21.4 %</w:t>
      </w:r>
    </w:p>
    <w:p>
      <w:pPr>
        <w:spacing w:before="0" w:after="0" w:line="276" w:lineRule="auto"/>
        <w:ind w:left="0" w:right="0" w:firstLine="0"/>
        <w:jc w:val="left"/>
        <w:rPr>
          <w:rFonts w:ascii="Calibri" w:hAnsi="Calibri" w:eastAsia="Calibri" w:cs="Calibri"/>
          <w:color w:val="auto"/>
          <w:spacing w:val="0"/>
          <w:position w:val="0"/>
          <w:sz w:val="22"/>
          <w:shd w:val="clear" w:fill="auto"/>
        </w:rPr>
      </w:pP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lineRule="auto"/>
        <w:ind w:left="0" w:right="0" w:firstLine="0"/>
        <w:jc w:val="left"/>
        <w:rPr>
          <w:rFonts w:ascii="Calibri" w:hAnsi="Calibri" w:eastAsia="Calibri" w:cs="Calibri"/>
          <w:color w:val="auto"/>
          <w:spacing w:val="0"/>
          <w:position w:val="0"/>
          <w:sz w:val="22"/>
          <w:shd w:val="clear" w:fill="auto"/>
        </w:rPr>
      </w:pPr>
    </w:p>
    <w:p>
      <w:pPr>
        <w:numPr>
          <w:ilvl w:val="0"/>
          <w:numId w:val="9"/>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144</w:t>
      </w:r>
    </w:p>
    <w:p>
      <w:pPr>
        <w:numPr>
          <w:ilvl w:val="0"/>
          <w:numId w:val="9"/>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150</w:t>
      </w:r>
    </w:p>
    <w:p>
      <w:pPr>
        <w:numPr>
          <w:ilvl w:val="0"/>
          <w:numId w:val="9"/>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196</w:t>
      </w:r>
    </w:p>
    <w:p>
      <w:pPr>
        <w:numPr>
          <w:ilvl w:val="0"/>
          <w:numId w:val="9"/>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250</w:t>
      </w:r>
    </w:p>
    <w:p>
      <w:pPr>
        <w:numPr>
          <w:ilvl w:val="0"/>
          <w:numId w:val="9"/>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Not enough information</w:t>
      </w:r>
    </w:p>
    <w:p>
      <w:pPr>
        <w:spacing w:before="0" w:after="0" w:line="276"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Ans: </w:t>
      </w:r>
      <w:r>
        <w:rPr>
          <w:rFonts w:ascii="Calibri" w:hAnsi="Calibri" w:eastAsia="Calibri" w:cs="Calibri"/>
          <w:b/>
          <w:color w:val="auto"/>
          <w:spacing w:val="0"/>
          <w:position w:val="0"/>
          <w:sz w:val="22"/>
          <w:shd w:val="clear" w:fill="auto"/>
        </w:rPr>
        <w:t>D</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For 5%, t-v</w:t>
      </w:r>
      <w:bookmarkStart w:id="0" w:name="_GoBack"/>
      <w:bookmarkEnd w:id="0"/>
      <w:r>
        <w:rPr>
          <w:rFonts w:ascii="Calibri" w:hAnsi="Calibri" w:eastAsia="Calibri" w:cs="Calibri"/>
          <w:color w:val="auto"/>
          <w:spacing w:val="0"/>
          <w:position w:val="0"/>
          <w:sz w:val="22"/>
          <w:shd w:val="clear" w:fill="auto"/>
        </w:rPr>
        <w:t>alue is +/-1.96 t_value = (x_bar – mew)/(sample_standard_deviation/sqrt(n)) so 1.96=(5)/(sqrt(n)/40) sqrt(n)= (40*tvalue)/(5) n=248</w:t>
      </w:r>
    </w:p>
    <w:p>
      <w:pPr>
        <w:spacing w:before="0" w:after="0" w:line="276" w:lineRule="auto"/>
        <w:ind w:left="0" w:right="0" w:firstLine="0"/>
        <w:jc w:val="left"/>
        <w:rPr>
          <w:rFonts w:ascii="Calibri" w:hAnsi="Calibri" w:eastAsia="Calibri" w:cs="Calibri"/>
          <w:color w:val="auto"/>
          <w:spacing w:val="0"/>
          <w:position w:val="0"/>
          <w:sz w:val="22"/>
          <w:shd w:val="clear" w:fill="auto"/>
        </w:rPr>
      </w:pPr>
    </w:p>
    <w:p>
      <w:pPr>
        <w:spacing w:before="0" w:after="0" w:line="276" w:lineRule="auto"/>
        <w:ind w:left="0" w:right="0" w:firstLine="0"/>
        <w:jc w:val="left"/>
        <w:rPr>
          <w:rFonts w:ascii="Calibri" w:hAnsi="Calibri" w:eastAsia="Calibri" w:cs="Calibri"/>
          <w:color w:val="auto"/>
          <w:spacing w:val="0"/>
          <w:position w:val="0"/>
          <w:sz w:val="22"/>
          <w:shd w:val="clear" w:fill="auto"/>
        </w:rPr>
      </w:pP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  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lineRule="auto"/>
        <w:ind w:left="720" w:right="0" w:firstLine="0"/>
        <w:jc w:val="left"/>
        <w:rPr>
          <w:rFonts w:ascii="Calibri" w:hAnsi="Calibri" w:eastAsia="Calibri" w:cs="Calibri"/>
          <w:color w:val="auto"/>
          <w:spacing w:val="0"/>
          <w:position w:val="0"/>
          <w:sz w:val="22"/>
          <w:shd w:val="clear" w:fill="auto"/>
        </w:rPr>
      </w:pPr>
    </w:p>
    <w:p>
      <w:pPr>
        <w:numPr>
          <w:ilvl w:val="0"/>
          <w:numId w:val="10"/>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standard deviation of the scores within any sample will be 120.</w:t>
      </w:r>
    </w:p>
    <w:p>
      <w:pPr>
        <w:numPr>
          <w:ilvl w:val="0"/>
          <w:numId w:val="10"/>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standard deviation of the mean of across several samples will be 120.</w:t>
      </w:r>
    </w:p>
    <w:p>
      <w:pPr>
        <w:numPr>
          <w:ilvl w:val="0"/>
          <w:numId w:val="10"/>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mean score in any sample will be 720.</w:t>
      </w:r>
    </w:p>
    <w:p>
      <w:pPr>
        <w:numPr>
          <w:ilvl w:val="0"/>
          <w:numId w:val="10"/>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average of the mean across several samples will be 720.</w:t>
      </w:r>
    </w:p>
    <w:p>
      <w:pPr>
        <w:numPr>
          <w:ilvl w:val="0"/>
          <w:numId w:val="10"/>
        </w:numPr>
        <w:spacing w:before="0" w:after="0" w:line="276"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standard deviation of the mean across several samples will be 0.60</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Ans: E </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Standard error</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 = sigma / (n)^0.5 = standard deviation / (sample size)^0.5 </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120 / (40000)^0.5 = 0.60</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B5E306ED"/>
    <w:multiLevelType w:val="singleLevel"/>
    <w:tmpl w:val="B5E306ED"/>
    <w:lvl w:ilvl="0" w:tentative="0">
      <w:start w:val="1"/>
      <w:numFmt w:val="bullet"/>
      <w:lvlText w:val="•"/>
      <w:lvlJc w:val="left"/>
    </w:lvl>
  </w:abstractNum>
  <w:abstractNum w:abstractNumId="2">
    <w:nsid w:val="BF205925"/>
    <w:multiLevelType w:val="singleLevel"/>
    <w:tmpl w:val="BF205925"/>
    <w:lvl w:ilvl="0" w:tentative="0">
      <w:start w:val="1"/>
      <w:numFmt w:val="bullet"/>
      <w:lvlText w:val="•"/>
      <w:lvlJc w:val="left"/>
    </w:lvl>
  </w:abstractNum>
  <w:abstractNum w:abstractNumId="3">
    <w:nsid w:val="CF092B84"/>
    <w:multiLevelType w:val="singleLevel"/>
    <w:tmpl w:val="CF092B84"/>
    <w:lvl w:ilvl="0" w:tentative="0">
      <w:start w:val="1"/>
      <w:numFmt w:val="bullet"/>
      <w:lvlText w:val="•"/>
      <w:lvlJc w:val="left"/>
    </w:lvl>
  </w:abstractNum>
  <w:abstractNum w:abstractNumId="4">
    <w:nsid w:val="0053208E"/>
    <w:multiLevelType w:val="singleLevel"/>
    <w:tmpl w:val="0053208E"/>
    <w:lvl w:ilvl="0" w:tentative="0">
      <w:start w:val="1"/>
      <w:numFmt w:val="decimal"/>
      <w:lvlText w:val="%1."/>
      <w:lvlJc w:val="left"/>
    </w:lvl>
  </w:abstractNum>
  <w:abstractNum w:abstractNumId="5">
    <w:nsid w:val="0248C179"/>
    <w:multiLevelType w:val="singleLevel"/>
    <w:tmpl w:val="0248C179"/>
    <w:lvl w:ilvl="0" w:tentative="0">
      <w:start w:val="1"/>
      <w:numFmt w:val="bullet"/>
      <w:lvlText w:val="•"/>
      <w:lvlJc w:val="left"/>
    </w:lvl>
  </w:abstractNum>
  <w:abstractNum w:abstractNumId="6">
    <w:nsid w:val="03D62ECE"/>
    <w:multiLevelType w:val="singleLevel"/>
    <w:tmpl w:val="03D62ECE"/>
    <w:lvl w:ilvl="0" w:tentative="0">
      <w:start w:val="1"/>
      <w:numFmt w:val="bullet"/>
      <w:lvlText w:val="•"/>
      <w:lvlJc w:val="left"/>
    </w:lvl>
  </w:abstractNum>
  <w:abstractNum w:abstractNumId="7">
    <w:nsid w:val="25B654F3"/>
    <w:multiLevelType w:val="singleLevel"/>
    <w:tmpl w:val="25B654F3"/>
    <w:lvl w:ilvl="0" w:tentative="0">
      <w:start w:val="1"/>
      <w:numFmt w:val="bullet"/>
      <w:lvlText w:val="•"/>
      <w:lvlJc w:val="left"/>
    </w:lvl>
  </w:abstractNum>
  <w:abstractNum w:abstractNumId="8">
    <w:nsid w:val="59ADCABA"/>
    <w:multiLevelType w:val="singleLevel"/>
    <w:tmpl w:val="59ADCABA"/>
    <w:lvl w:ilvl="0" w:tentative="0">
      <w:start w:val="1"/>
      <w:numFmt w:val="bullet"/>
      <w:lvlText w:val="•"/>
      <w:lvlJc w:val="left"/>
    </w:lvl>
  </w:abstractNum>
  <w:abstractNum w:abstractNumId="9">
    <w:nsid w:val="72183CF9"/>
    <w:multiLevelType w:val="singleLevel"/>
    <w:tmpl w:val="72183CF9"/>
    <w:lvl w:ilvl="0" w:tentative="0">
      <w:start w:val="1"/>
      <w:numFmt w:val="bullet"/>
      <w:lvlText w:val="•"/>
      <w:lvlJc w:val="left"/>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compat>
    <w:splitPgBreakAndParaMark/>
    <w:compatSetting w:name="compatibilityMode" w:uri="http://schemas.microsoft.com/office/word" w:val="12"/>
  </w:compat>
  <w:rsids>
    <w:rsidRoot w:val="00000000"/>
    <w:rsid w:val="0EDD28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2023-11-03T11:32:43Z</dcterms:created>
  <dc:creator>swara</dc:creator>
  <cp:lastModifiedBy>swara</cp:lastModifiedBy>
  <dcterms:modified xsi:type="dcterms:W3CDTF">2023-11-03T11:38:05Z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4CD73D7C6A2B4781A2192F9EA88D8433_12</vt:lpwstr>
  </property>
</Properties>
</file>