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u w:val="none"/>
        </w:rPr>
      </w:pPr>
      <w:r w:rsidDel="00000000" w:rsidR="00000000" w:rsidRPr="00000000">
        <w:rPr>
          <w:sz w:val="26"/>
          <w:szCs w:val="26"/>
          <w:rtl w:val="0"/>
        </w:rPr>
        <w:t xml:space="preserve">Hipótesis y objetivos</w:t>
      </w:r>
    </w:p>
    <w:p w:rsidR="00000000" w:rsidDel="00000000" w:rsidP="00000000" w:rsidRDefault="00000000" w:rsidRPr="00000000" w14:paraId="0000001B">
      <w:pPr>
        <w:numPr>
          <w:ilvl w:val="1"/>
          <w:numId w:val="1"/>
        </w:numPr>
        <w:ind w:left="1440" w:hanging="360"/>
        <w:rPr>
          <w:sz w:val="26"/>
          <w:szCs w:val="26"/>
          <w:u w:val="none"/>
        </w:rPr>
      </w:pPr>
      <w:r w:rsidDel="00000000" w:rsidR="00000000" w:rsidRPr="00000000">
        <w:rPr>
          <w:sz w:val="26"/>
          <w:szCs w:val="26"/>
          <w:rtl w:val="0"/>
        </w:rPr>
        <w:t xml:space="preserve">Planteamiento técnico del proyecto</w:t>
      </w:r>
    </w:p>
    <w:p w:rsidR="00000000" w:rsidDel="00000000" w:rsidP="00000000" w:rsidRDefault="00000000" w:rsidRPr="00000000" w14:paraId="0000001C">
      <w:pPr>
        <w:numPr>
          <w:ilvl w:val="1"/>
          <w:numId w:val="1"/>
        </w:numPr>
        <w:ind w:left="1440" w:hanging="360"/>
        <w:rPr>
          <w:sz w:val="26"/>
          <w:szCs w:val="26"/>
          <w:u w:val="none"/>
        </w:rPr>
      </w:pPr>
      <w:r w:rsidDel="00000000" w:rsidR="00000000" w:rsidRPr="00000000">
        <w:rPr>
          <w:sz w:val="26"/>
          <w:szCs w:val="26"/>
          <w:rtl w:val="0"/>
        </w:rPr>
        <w:t xml:space="preserve">Origen y significado del nombre ATLAS </w:t>
      </w:r>
    </w:p>
    <w:p w:rsidR="00000000" w:rsidDel="00000000" w:rsidP="00000000" w:rsidRDefault="00000000" w:rsidRPr="00000000" w14:paraId="0000001D">
      <w:pPr>
        <w:numPr>
          <w:ilvl w:val="1"/>
          <w:numId w:val="1"/>
        </w:numPr>
        <w:ind w:left="1440" w:hanging="360"/>
        <w:rPr>
          <w:sz w:val="26"/>
          <w:szCs w:val="26"/>
          <w:u w:val="none"/>
        </w:rPr>
      </w:pPr>
      <w:r w:rsidDel="00000000" w:rsidR="00000000" w:rsidRPr="00000000">
        <w:rPr>
          <w:sz w:val="26"/>
          <w:szCs w:val="26"/>
          <w:rtl w:val="0"/>
        </w:rPr>
        <w:t xml:space="preserve">Planteamiento general del sistema</w:t>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u w:val="none"/>
        </w:rPr>
      </w:pPr>
      <w:r w:rsidDel="00000000" w:rsidR="00000000" w:rsidRPr="00000000">
        <w:rPr>
          <w:sz w:val="26"/>
          <w:szCs w:val="26"/>
          <w:rtl w:val="0"/>
        </w:rPr>
        <w:t xml:space="preserve">OpenClaw</w:t>
      </w:r>
      <w:r w:rsidDel="00000000" w:rsidR="00000000" w:rsidRPr="00000000">
        <w:rPr>
          <w:sz w:val="26"/>
          <w:szCs w:val="26"/>
          <w:rtl w:val="0"/>
        </w:rPr>
        <w:t xml:space="preserve"> como base informática del proyecto</w:t>
      </w:r>
    </w:p>
    <w:p w:rsidR="00000000" w:rsidDel="00000000" w:rsidP="00000000" w:rsidRDefault="00000000" w:rsidRPr="00000000" w14:paraId="00000020">
      <w:pPr>
        <w:numPr>
          <w:ilvl w:val="1"/>
          <w:numId w:val="1"/>
        </w:numPr>
        <w:ind w:left="1440" w:hanging="360"/>
        <w:rPr>
          <w:sz w:val="26"/>
          <w:szCs w:val="26"/>
          <w:u w:val="none"/>
        </w:rPr>
      </w:pPr>
      <w:r w:rsidDel="00000000" w:rsidR="00000000" w:rsidRPr="00000000">
        <w:rPr>
          <w:sz w:val="26"/>
          <w:szCs w:val="26"/>
          <w:rtl w:val="0"/>
        </w:rPr>
        <w:t xml:space="preserve">Funcionamiento de OpenClaw</w:t>
      </w:r>
    </w:p>
    <w:p w:rsidR="00000000" w:rsidDel="00000000" w:rsidP="00000000" w:rsidRDefault="00000000" w:rsidRPr="00000000" w14:paraId="00000021">
      <w:pPr>
        <w:numPr>
          <w:ilvl w:val="1"/>
          <w:numId w:val="1"/>
        </w:numPr>
        <w:ind w:left="1440" w:hanging="360"/>
        <w:rPr>
          <w:sz w:val="26"/>
          <w:szCs w:val="26"/>
          <w:u w:val="none"/>
        </w:rPr>
      </w:pPr>
      <w:r w:rsidDel="00000000" w:rsidR="00000000" w:rsidRPr="00000000">
        <w:rPr>
          <w:sz w:val="26"/>
          <w:szCs w:val="26"/>
          <w:rtl w:val="0"/>
        </w:rPr>
        <w:t xml:space="preserve">Adaptación de OpenClaw a ATLAS</w:t>
      </w:r>
    </w:p>
    <w:p w:rsidR="00000000" w:rsidDel="00000000" w:rsidP="00000000" w:rsidRDefault="00000000" w:rsidRPr="00000000" w14:paraId="00000022">
      <w:pPr>
        <w:ind w:left="720" w:firstLine="0"/>
        <w:rPr>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b w:val="1"/>
          <w:bCs w:val="1"/>
          <w:i w:val="1"/>
          <w:iCs w:val="1"/>
          <w:sz w:val="26"/>
          <w:szCs w:val="26"/>
        </w:rPr>
      </w:pPr>
      <w:r w:rsidDel="00000000" w:rsidR="00000000" w:rsidRPr="00000000">
        <w:rPr>
          <w:rtl w:val="0"/>
        </w:rPr>
      </w:r>
    </w:p>
    <w:p w:rsidR="00000000" w:rsidDel="00000000" w:rsidP="00000000" w:rsidRDefault="00000000" w:rsidRPr="00000000" w14:paraId="00000025">
      <w:pPr>
        <w:rPr>
          <w:b w:val="1"/>
          <w:bCs w:val="1"/>
          <w:i w:val="1"/>
          <w:iCs w:val="1"/>
          <w:sz w:val="26"/>
          <w:szCs w:val="26"/>
        </w:rPr>
      </w:pPr>
      <w:r w:rsidDel="00000000" w:rsidR="00000000" w:rsidRPr="00000000">
        <w:rPr>
          <w:rtl w:val="0"/>
        </w:rPr>
      </w:r>
    </w:p>
    <w:p w:rsidR="00000000" w:rsidDel="00000000" w:rsidP="00000000" w:rsidRDefault="00000000" w:rsidRPr="00000000" w14:paraId="00000026">
      <w:pPr>
        <w:rPr>
          <w:b w:val="1"/>
          <w:bCs w:val="1"/>
          <w:i w:val="1"/>
          <w:iCs w:val="1"/>
          <w:sz w:val="26"/>
          <w:szCs w:val="26"/>
        </w:rPr>
      </w:pPr>
      <w:r w:rsidDel="00000000" w:rsidR="00000000" w:rsidRPr="00000000">
        <w:rPr>
          <w:rtl w:val="0"/>
        </w:rPr>
      </w:r>
    </w:p>
    <w:p w:rsidR="00000000" w:rsidDel="00000000" w:rsidP="00000000" w:rsidRDefault="00000000" w:rsidRPr="00000000" w14:paraId="00000027">
      <w:pPr>
        <w:rPr>
          <w:b w:val="1"/>
          <w:bCs w:val="1"/>
          <w:i w:val="1"/>
          <w:iCs w:val="1"/>
          <w:sz w:val="26"/>
          <w:szCs w:val="26"/>
        </w:rPr>
      </w:pPr>
      <w:r w:rsidDel="00000000" w:rsidR="00000000" w:rsidRPr="00000000">
        <w:rPr>
          <w:rtl w:val="0"/>
        </w:rPr>
      </w:r>
    </w:p>
    <w:p w:rsidR="00000000" w:rsidDel="00000000" w:rsidP="00000000" w:rsidRDefault="00000000" w:rsidRPr="00000000" w14:paraId="00000028">
      <w:pPr>
        <w:rPr>
          <w:b w:val="1"/>
          <w:bCs w:val="1"/>
          <w:i w:val="1"/>
          <w:iCs w:val="1"/>
          <w:sz w:val="26"/>
          <w:szCs w:val="26"/>
        </w:rPr>
      </w:pPr>
      <w:r w:rsidDel="00000000" w:rsidR="00000000" w:rsidRPr="00000000">
        <w:rPr>
          <w:rtl w:val="0"/>
        </w:rPr>
      </w:r>
    </w:p>
    <w:p w:rsidR="00000000" w:rsidDel="00000000" w:rsidP="00000000" w:rsidRDefault="00000000" w:rsidRPr="00000000" w14:paraId="00000029">
      <w:pPr>
        <w:rPr>
          <w:b w:val="1"/>
          <w:bCs w:val="1"/>
          <w:i w:val="1"/>
          <w:iCs w:val="1"/>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Arquitectura informática de ATLAS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ATLAS como ecosistema y no como un único modelo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Gateway, sesiones y canales de comunicación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Contexto, memoria y archivos del workspace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Herramientas, plugins, MCPs y comandos atlas-*</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ATLAS OS 1.0</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Base del sistema e identidad propia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Estructura de directorios y servicios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Modos de pantalla, escritorio y terminal</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Arranque, apagado e imagen distribuible</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Evolución del ATLAS WebScreen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Primer flujo: Whisper, OpenClaw y ElevenLabs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Transcripción nativa de Chrome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Preámbulos y flujo de doble etapa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Texto a voz e inteligibilidad</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Interrupciones, eco y continuidad de la conversación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Problemas encontrados y motivo del cambio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Arquitectura conversacional con GPT Realtime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Conversación speech-to-speech mediante WebRTC</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Reparto de tareas entre Realtime y Luna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Wake word, interrupciones y continuidad</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Herramientas actuales y arquitectura futura</w:t>
      </w:r>
    </w:p>
    <w:p w:rsidR="00000000" w:rsidDel="00000000" w:rsidP="00000000" w:rsidRDefault="00000000" w:rsidRPr="00000000" w14:paraId="0000002A">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2B">
      <w:pPr>
        <w:numPr>
          <w:ilvl w:val="0"/>
          <w:numId w:val="1"/>
        </w:numPr>
        <w:ind w:left="720" w:hanging="360"/>
        <w:rPr>
          <w:sz w:val="26"/>
          <w:szCs w:val="26"/>
          <w:u w:val="none"/>
        </w:rPr>
      </w:pPr>
      <w:r>
        <w:rPr>
          <w:rFonts w:ascii="Arial" w:hAnsi="Arial"/>
          <w:b w:val="0"/>
          <w:i w:val="0"/>
          <w:sz w:val="26"/>
        </w:rPr>
        <w:t>ATLAS A1: diseño electrónico y dispositivo físico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Raspberry Pi 5 como núcleo físico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Pantalla táctil SunFounder TS-7 Pro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Micrófono y sistema de audio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Alimentación, almacenamiento y refrigeración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Interfaz táctil y modos de uso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RAFAS: sistema físico de recuperación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Posibles ampliaciones electrónicas</w:t>
      </w:r>
    </w:p>
    <w:p w:rsidR="00000000" w:rsidDel="00000000" w:rsidP="00000000" w:rsidRDefault="00000000" w:rsidRPr="00000000" w14:paraId="0000002A">
      <w:pPr>
        <w:rPr>
          <w:b w:val="1"/>
          <w:bCs w:val="1"/>
          <w:i w:val="1"/>
          <w:iCs w:val="1"/>
          <w:sz w:val="26"/>
          <w:szCs w:val="26"/>
        </w:rPr>
      </w:pPr>
      <w:r>
        <w:rPr>
          <w:rFonts w:ascii="Arial" w:hAnsi="Arial"/>
          <w:b/>
          <w:i/>
          <w:sz w:val="26"/>
        </w:rPr>
        <w:t>EVALUACIÓN Y CIERRE</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Pruebas, latencia y resultados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Metodología de medida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Comparación del flujo anterior y el actual</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Resultados repetidos de almacenamiento y herramientas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Interpretación de los resultados</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Seguridad, privacidad y fiabilidad</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Antecedentes y estudio de mercado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Conclusiones</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Trabajo de futuro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Bibliografía y webgrafía</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Programas y tecnologías utilizados</w:t>
      </w:r>
    </w:p>
    <w:p w:rsidR="00000000" w:rsidDel="00000000" w:rsidP="00000000" w:rsidRDefault="00000000" w:rsidRPr="00000000" w14:paraId="0000004D">
      <w:pPr>
        <w:pageBreakBefore/>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4E">
      <w:pPr>
        <w:rPr>
          <w:b w:val="1"/>
          <w:bCs w:val="1"/>
          <w:i w:val="1"/>
          <w:iCs w:val="1"/>
          <w:sz w:val="44"/>
          <w:szCs w:val="44"/>
        </w:rPr>
      </w:pPr>
      <w:r w:rsidDel="00000000" w:rsidR="00000000" w:rsidRPr="00000000">
        <w:rPr>
          <w:rtl w:val="0"/>
        </w:rPr>
      </w:r>
    </w:p>
    <w:p w:rsidR="00000000" w:rsidDel="00000000" w:rsidP="00000000" w:rsidRDefault="00000000" w:rsidRPr="00000000" w14:paraId="0000004F">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0">
      <w:pPr>
        <w:rPr>
          <w:sz w:val="30"/>
          <w:szCs w:val="30"/>
        </w:rPr>
      </w:pPr>
      <w:r w:rsidDel="00000000" w:rsidR="00000000" w:rsidRPr="00000000">
        <w:rPr>
          <w:rtl w:val="0"/>
        </w:rPr>
      </w:r>
    </w:p>
    <w:p w:rsidR="00000000" w:rsidDel="00000000" w:rsidP="00000000" w:rsidRDefault="00000000" w:rsidRPr="00000000" w14:paraId="00000051">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2">
      <w:pPr>
        <w:rPr>
          <w:sz w:val="30"/>
          <w:szCs w:val="30"/>
        </w:rPr>
      </w:pPr>
      <w:r w:rsidDel="00000000" w:rsidR="00000000" w:rsidRPr="00000000">
        <w:rPr>
          <w:rtl w:val="0"/>
        </w:rPr>
      </w:r>
    </w:p>
    <w:p w:rsidR="00000000" w:rsidDel="00000000" w:rsidP="00000000" w:rsidRDefault="00000000" w:rsidRPr="00000000" w14:paraId="00000053">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4">
      <w:pPr>
        <w:rPr>
          <w:sz w:val="30"/>
          <w:szCs w:val="30"/>
        </w:rPr>
      </w:pPr>
      <w:r w:rsidDel="00000000" w:rsidR="00000000" w:rsidRPr="00000000">
        <w:rPr>
          <w:rtl w:val="0"/>
        </w:rPr>
      </w:r>
    </w:p>
    <w:p w:rsidR="00000000" w:rsidDel="00000000" w:rsidP="00000000" w:rsidRDefault="00000000" w:rsidRPr="00000000" w14:paraId="00000055">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6">
      <w:pPr>
        <w:rPr>
          <w:sz w:val="30"/>
          <w:szCs w:val="30"/>
        </w:rPr>
      </w:pPr>
      <w:r w:rsidDel="00000000" w:rsidR="00000000" w:rsidRPr="00000000">
        <w:rPr>
          <w:rtl w:val="0"/>
        </w:rPr>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rtl w:val="0"/>
        </w:rPr>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rtl w:val="0"/>
        </w:rPr>
      </w:r>
    </w:p>
    <w:p w:rsidR="00000000" w:rsidDel="00000000" w:rsidP="00000000" w:rsidRDefault="00000000" w:rsidRPr="00000000" w14:paraId="00000060">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3">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4">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5">
      <w:pPr>
        <w:spacing w:after="240" w:before="240" w:lineRule="auto"/>
        <w:rPr>
          <w:sz w:val="30"/>
          <w:szCs w:val="30"/>
        </w:rPr>
      </w:pPr>
      <w:r w:rsidDel="00000000" w:rsidR="00000000" w:rsidRPr="00000000">
        <w:rPr>
          <w:sz w:val="30"/>
          <w:szCs w:val="30"/>
          <w:rtl w:val="0"/>
        </w:rPr>
        <w:t xml:space="preserve">OpenClaw</w:t>
      </w:r>
      <w:r w:rsidDel="00000000" w:rsidR="00000000" w:rsidRPr="00000000">
        <w:rPr>
          <w:sz w:val="30"/>
          <w:szCs w:val="30"/>
          <w:rtl w:val="0"/>
        </w:rPr>
        <w:t xml:space="preserve">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6">
      <w:pPr>
        <w:spacing w:after="240" w:before="240" w:lineRule="auto"/>
        <w:rPr>
          <w:sz w:val="30"/>
          <w:szCs w:val="30"/>
        </w:rPr>
      </w:pPr>
      <w:r w:rsidDel="00000000" w:rsidR="00000000" w:rsidRPr="00000000">
        <w:rPr>
          <w:rtl w:val="0"/>
        </w:rPr>
      </w:r>
    </w:p>
    <w:p w:rsidR="00000000" w:rsidDel="00000000" w:rsidP="00000000" w:rsidRDefault="00000000" w:rsidRPr="00000000" w14:paraId="00000067">
      <w:pPr>
        <w:spacing w:after="240" w:before="240" w:lineRule="auto"/>
        <w:rPr>
          <w:sz w:val="30"/>
          <w:szCs w:val="30"/>
        </w:rPr>
      </w:pPr>
      <w:r w:rsidDel="00000000" w:rsidR="00000000" w:rsidRPr="00000000">
        <w:rPr>
          <w:rtl w:val="0"/>
        </w:rPr>
      </w:r>
    </w:p>
    <w:p w:rsidR="00000000" w:rsidDel="00000000" w:rsidP="00000000" w:rsidRDefault="00000000" w:rsidRPr="00000000" w14:paraId="00000068">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9">
      <w:pPr>
        <w:ind w:left="0" w:firstLine="0"/>
        <w:rPr>
          <w:sz w:val="30"/>
          <w:szCs w:val="30"/>
        </w:rPr>
      </w:pPr>
      <w:r w:rsidDel="00000000" w:rsidR="00000000" w:rsidRPr="00000000">
        <w:rPr>
          <w:rtl w:val="0"/>
        </w:rPr>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6B">
      <w:pPr>
        <w:numPr>
          <w:ilvl w:val="0"/>
          <w:numId w:val="2"/>
        </w:numPr>
        <w:spacing w:after="0" w:afterAutospacing="0" w:before="240" w:lineRule="auto"/>
        <w:ind w:left="720" w:hanging="360"/>
        <w:rPr>
          <w:sz w:val="30"/>
          <w:szCs w:val="30"/>
          <w:u w:val="none"/>
        </w:rPr>
      </w:pPr>
      <w:r w:rsidDel="00000000" w:rsidR="00000000" w:rsidRPr="00000000">
        <w:rPr>
          <w:sz w:val="30"/>
          <w:szCs w:val="30"/>
          <w:rtl w:val="0"/>
        </w:rPr>
        <w:t xml:space="preserve">El nombre debía ser corto, que no se hiciese pesado repetirlo</w:t>
      </w:r>
    </w:p>
    <w:p w:rsidR="00000000" w:rsidDel="00000000" w:rsidP="00000000" w:rsidRDefault="00000000" w:rsidRPr="00000000" w14:paraId="0000006C">
      <w:pPr>
        <w:numPr>
          <w:ilvl w:val="0"/>
          <w:numId w:val="2"/>
        </w:numPr>
        <w:spacing w:after="0" w:afterAutospacing="0" w:before="0" w:beforeAutospacing="0" w:lineRule="auto"/>
        <w:ind w:left="720" w:hanging="360"/>
        <w:rPr>
          <w:sz w:val="30"/>
          <w:szCs w:val="30"/>
          <w:u w:val="none"/>
        </w:rPr>
      </w:pPr>
      <w:r w:rsidDel="00000000" w:rsidR="00000000" w:rsidRPr="00000000">
        <w:rPr>
          <w:sz w:val="30"/>
          <w:szCs w:val="30"/>
          <w:rtl w:val="0"/>
        </w:rPr>
        <w:t xml:space="preserve">Debía ser fácil de pronunciar</w:t>
      </w:r>
    </w:p>
    <w:p w:rsidR="00000000" w:rsidDel="00000000" w:rsidP="00000000" w:rsidRDefault="00000000" w:rsidRPr="00000000" w14:paraId="0000006D">
      <w:pPr>
        <w:numPr>
          <w:ilvl w:val="0"/>
          <w:numId w:val="2"/>
        </w:numPr>
        <w:spacing w:after="0" w:afterAutospacing="0" w:before="0" w:beforeAutospacing="0" w:lineRule="auto"/>
        <w:ind w:left="720" w:hanging="360"/>
        <w:rPr>
          <w:sz w:val="30"/>
          <w:szCs w:val="30"/>
          <w:u w:val="none"/>
        </w:rPr>
      </w:pPr>
      <w:r w:rsidDel="00000000" w:rsidR="00000000" w:rsidRPr="00000000">
        <w:rPr>
          <w:sz w:val="30"/>
          <w:szCs w:val="30"/>
          <w:rtl w:val="0"/>
        </w:rPr>
        <w:t xml:space="preserve">Quería que fuese pegadizo; que la gente lo recordase fácilmente</w:t>
      </w:r>
    </w:p>
    <w:p w:rsidR="00000000" w:rsidDel="00000000" w:rsidP="00000000" w:rsidRDefault="00000000" w:rsidRPr="00000000" w14:paraId="0000006E">
      <w:pPr>
        <w:numPr>
          <w:ilvl w:val="0"/>
          <w:numId w:val="2"/>
        </w:numPr>
        <w:spacing w:after="240" w:before="0" w:beforeAutospacing="0" w:lineRule="auto"/>
        <w:ind w:left="720" w:hanging="360"/>
        <w:rPr>
          <w:sz w:val="30"/>
          <w:szCs w:val="30"/>
          <w:u w:val="none"/>
        </w:rPr>
      </w:pPr>
      <w:r w:rsidDel="00000000" w:rsidR="00000000" w:rsidRPr="00000000">
        <w:rPr>
          <w:sz w:val="30"/>
          <w:szCs w:val="30"/>
          <w:rtl w:val="0"/>
        </w:rPr>
        <w:t xml:space="preserve">Y (opcionalmente), quería que tuviese un significado real. </w:t>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0">
      <w:pPr>
        <w:spacing w:after="240" w:before="240" w:lineRule="auto"/>
        <w:rPr>
          <w:sz w:val="30"/>
          <w:szCs w:val="30"/>
        </w:rPr>
      </w:pPr>
      <w:r w:rsidDel="00000000" w:rsidR="00000000" w:rsidRPr="00000000">
        <w:rPr>
          <w:rtl w:val="0"/>
        </w:rPr>
      </w:r>
    </w:p>
    <w:p w:rsidR="00000000" w:rsidDel="00000000" w:rsidP="00000000" w:rsidRDefault="00000000" w:rsidRPr="00000000" w14:paraId="00000071">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2">
      <w:pPr>
        <w:spacing w:after="240" w:before="240" w:lineRule="auto"/>
        <w:rPr>
          <w:sz w:val="30"/>
          <w:szCs w:val="30"/>
        </w:rPr>
      </w:pPr>
      <w:r w:rsidDel="00000000" w:rsidR="00000000" w:rsidRPr="00000000">
        <w:rPr>
          <w:rtl w:val="0"/>
        </w:rPr>
      </w:r>
    </w:p>
    <w:p w:rsidR="00000000" w:rsidDel="00000000" w:rsidP="00000000" w:rsidRDefault="00000000" w:rsidRPr="00000000" w14:paraId="00000073">
      <w:pPr>
        <w:spacing w:after="240" w:before="240" w:lineRule="auto"/>
        <w:rPr>
          <w:sz w:val="30"/>
          <w:szCs w:val="30"/>
        </w:rPr>
      </w:pPr>
      <w:r w:rsidDel="00000000" w:rsidR="00000000" w:rsidRPr="00000000">
        <w:rPr>
          <w:rtl w:val="0"/>
        </w:rPr>
      </w:r>
    </w:p>
    <w:p w:rsidR="00000000" w:rsidDel="00000000" w:rsidP="00000000" w:rsidRDefault="00000000" w:rsidRPr="00000000" w14:paraId="0000007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5">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rtl w:val="0"/>
        </w:rPr>
      </w:r>
    </w:p>
    <w:p w:rsidR="00000000" w:rsidDel="00000000" w:rsidP="00000000" w:rsidRDefault="00000000" w:rsidRPr="00000000" w14:paraId="00000077">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A">
      <w:pPr>
        <w:spacing w:after="240" w:before="240" w:lineRule="auto"/>
        <w:rPr>
          <w:sz w:val="30"/>
          <w:szCs w:val="30"/>
        </w:rPr>
      </w:pP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7D">
      <w:pPr>
        <w:ind w:left="0" w:firstLine="0"/>
        <w:rPr>
          <w:sz w:val="44"/>
          <w:szCs w:val="44"/>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7F">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0">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1">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2">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Diseñar</w:t>
      </w:r>
      <w:r w:rsidDel="00000000" w:rsidR="00000000" w:rsidRPr="00000000">
        <w:rPr>
          <w:sz w:val="30"/>
          <w:szCs w:val="30"/>
          <w:rtl w:val="0"/>
        </w:rPr>
        <w:t xml:space="preserve"> y construir completamente el dispositivo físico en el que vivirá ATLAS. (referenciado más adelante)</w:t>
      </w:r>
    </w:p>
    <w:p w:rsidR="00000000" w:rsidDel="00000000" w:rsidP="00000000" w:rsidRDefault="00000000" w:rsidRPr="00000000" w14:paraId="00000086">
      <w:pPr>
        <w:spacing w:after="240" w:before="240" w:lineRule="auto"/>
        <w:rPr>
          <w:sz w:val="30"/>
          <w:szCs w:val="30"/>
        </w:rPr>
      </w:pPr>
      <w:r w:rsidDel="00000000" w:rsidR="00000000" w:rsidRPr="00000000">
        <w:rPr>
          <w:rtl w:val="0"/>
        </w:rPr>
      </w:r>
    </w:p>
    <w:p w:rsidR="00000000" w:rsidDel="00000000" w:rsidP="00000000" w:rsidRDefault="00000000" w:rsidRPr="00000000" w14:paraId="00000087">
      <w:pPr>
        <w:spacing w:after="240" w:before="240" w:lineRule="auto"/>
        <w:rPr>
          <w:sz w:val="30"/>
          <w:szCs w:val="30"/>
        </w:rPr>
      </w:pPr>
      <w:r w:rsidDel="00000000" w:rsidR="00000000" w:rsidRPr="00000000">
        <w:rPr>
          <w:rtl w:val="0"/>
        </w:rPr>
      </w:r>
    </w:p>
    <w:p w:rsidR="00000000" w:rsidDel="00000000" w:rsidP="00000000" w:rsidRDefault="00000000" w:rsidRPr="00000000" w14:paraId="00000088">
      <w:pPr>
        <w:spacing w:after="240" w:before="240" w:lineRule="auto"/>
        <w:rPr>
          <w:sz w:val="30"/>
          <w:szCs w:val="30"/>
        </w:rPr>
      </w:pPr>
      <w:r w:rsidDel="00000000" w:rsidR="00000000" w:rsidRPr="00000000">
        <w:rPr>
          <w:rtl w:val="0"/>
        </w:rPr>
      </w:r>
    </w:p>
    <w:p w:rsidR="00000000" w:rsidDel="00000000" w:rsidP="00000000" w:rsidRDefault="00000000" w:rsidRPr="00000000" w14:paraId="00000089">
      <w:pPr>
        <w:spacing w:after="240" w:before="240" w:lineRule="auto"/>
        <w:rPr>
          <w:sz w:val="30"/>
          <w:szCs w:val="30"/>
        </w:rPr>
      </w:pPr>
      <w:r w:rsidDel="00000000" w:rsidR="00000000" w:rsidRPr="00000000">
        <w:rPr>
          <w:rtl w:val="0"/>
        </w:rPr>
      </w:r>
    </w:p>
    <w:p w:rsidR="00000000" w:rsidDel="00000000" w:rsidP="00000000" w:rsidRDefault="00000000" w:rsidRPr="00000000" w14:paraId="0000008A">
      <w:pPr>
        <w:spacing w:after="240" w:before="240" w:lineRule="auto"/>
        <w:rPr>
          <w:sz w:val="30"/>
          <w:szCs w:val="30"/>
        </w:rPr>
      </w:pPr>
      <w:r w:rsidDel="00000000" w:rsidR="00000000" w:rsidRPr="00000000">
        <w:rPr>
          <w:rtl w:val="0"/>
        </w:rPr>
      </w:r>
    </w:p>
    <w:p w:rsidR="00000000" w:rsidDel="00000000" w:rsidP="00000000" w:rsidRDefault="00000000" w:rsidRPr="00000000" w14:paraId="0000008B">
      <w:pPr>
        <w:rPr>
          <w:b w:val="1"/>
          <w:bCs w:val="1"/>
          <w:i w:val="1"/>
          <w:iCs w:val="1"/>
          <w:sz w:val="50"/>
          <w:szCs w:val="50"/>
        </w:rPr>
      </w:pPr>
      <w:r w:rsidDel="00000000" w:rsidR="00000000" w:rsidRPr="00000000">
        <w:rPr>
          <w:b w:val="1"/>
          <w:bCs w:val="1"/>
          <w:i w:val="1"/>
          <w:iCs w:val="1"/>
          <w:sz w:val="50"/>
          <w:szCs w:val="50"/>
          <w:rtl w:val="0"/>
        </w:rPr>
        <w:t xml:space="preserve">2. </w:t>
      </w:r>
      <w:r w:rsidDel="00000000" w:rsidR="00000000" w:rsidRPr="00000000">
        <w:rPr>
          <w:b w:val="1"/>
          <w:bCs w:val="1"/>
          <w:i w:val="1"/>
          <w:iCs w:val="1"/>
          <w:sz w:val="50"/>
          <w:szCs w:val="50"/>
          <w:rtl w:val="0"/>
        </w:rPr>
        <w:t xml:space="preserve">OpenClaw</w:t>
      </w:r>
      <w:r w:rsidDel="00000000" w:rsidR="00000000" w:rsidRPr="00000000">
        <w:rPr>
          <w:b w:val="1"/>
          <w:bCs w:val="1"/>
          <w:i w:val="1"/>
          <w:iCs w:val="1"/>
          <w:sz w:val="50"/>
          <w:szCs w:val="50"/>
          <w:rtl w:val="0"/>
        </w:rPr>
        <w:t xml:space="preserve"> como base principal del proyecto</w:t>
      </w:r>
    </w:p>
    <w:p w:rsidR="00000000" w:rsidDel="00000000" w:rsidP="00000000" w:rsidRDefault="00000000" w:rsidRPr="00000000" w14:paraId="0000008C">
      <w:pPr>
        <w:rPr>
          <w:b w:val="1"/>
          <w:bCs w:val="1"/>
          <w:i w:val="1"/>
          <w:iCs w:val="1"/>
          <w:sz w:val="50"/>
          <w:szCs w:val="5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0">
      <w:pPr>
        <w:spacing w:after="240" w:before="240" w:lineRule="auto"/>
        <w:rPr>
          <w:sz w:val="30"/>
          <w:szCs w:val="30"/>
        </w:rPr>
      </w:pPr>
      <w:r w:rsidDel="00000000" w:rsidR="00000000" w:rsidRPr="00000000">
        <w:rPr>
          <w:rtl w:val="0"/>
        </w:rPr>
      </w:r>
    </w:p>
    <w:p w:rsidR="00000000" w:rsidDel="00000000" w:rsidP="00000000" w:rsidRDefault="00000000" w:rsidRPr="00000000" w14:paraId="00000091">
      <w:pPr>
        <w:spacing w:after="240" w:before="240" w:lineRule="auto"/>
        <w:rPr>
          <w:sz w:val="30"/>
          <w:szCs w:val="30"/>
        </w:rPr>
      </w:pPr>
      <w:r w:rsidDel="00000000" w:rsidR="00000000" w:rsidRPr="00000000">
        <w:rPr>
          <w:rtl w:val="0"/>
        </w:rPr>
      </w:r>
    </w:p>
    <w:p w:rsidR="00000000" w:rsidDel="00000000" w:rsidP="00000000" w:rsidRDefault="00000000" w:rsidRPr="00000000" w14:paraId="00000092">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3">
      <w:pPr>
        <w:rPr>
          <w:b w:val="1"/>
          <w:bCs w:val="1"/>
          <w:i w:val="1"/>
          <w:iCs w:val="1"/>
          <w:sz w:val="44"/>
          <w:szCs w:val="44"/>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7">
      <w:pPr>
        <w:spacing w:after="240" w:before="240" w:lineRule="auto"/>
        <w:rPr>
          <w:sz w:val="30"/>
          <w:szCs w:val="30"/>
        </w:rPr>
      </w:pPr>
      <w:r w:rsidDel="00000000" w:rsidR="00000000" w:rsidRPr="00000000">
        <w:rPr>
          <w:rtl w:val="0"/>
        </w:rPr>
      </w:r>
    </w:p>
    <w:p w:rsidR="00000000" w:rsidDel="00000000" w:rsidP="00000000" w:rsidRDefault="00000000" w:rsidRPr="00000000" w14:paraId="00000098">
      <w:pPr>
        <w:spacing w:after="240" w:before="240" w:lineRule="auto"/>
        <w:rPr>
          <w:sz w:val="30"/>
          <w:szCs w:val="30"/>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rtl w:val="0"/>
        </w:rPr>
      </w:r>
    </w:p>
    <w:p w:rsidR="00000000" w:rsidDel="00000000" w:rsidP="00000000" w:rsidRDefault="00000000" w:rsidRPr="00000000" w14:paraId="0000009A">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9B">
      <w:pPr>
        <w:spacing w:after="240" w:before="240" w:lineRule="auto"/>
        <w:rPr>
          <w:sz w:val="30"/>
          <w:szCs w:val="30"/>
        </w:rPr>
      </w:pPr>
      <w:r w:rsidDel="00000000" w:rsidR="00000000" w:rsidRPr="00000000">
        <w:rPr>
          <w:rtl w:val="0"/>
        </w:rPr>
      </w:r>
    </w:p>
    <w:p w:rsidR="00000000" w:rsidDel="00000000" w:rsidP="00000000" w:rsidRDefault="00000000" w:rsidRPr="00000000" w14:paraId="0000009C">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9F">
      <w:pPr>
        <w:spacing w:after="240" w:before="240" w:lineRule="auto"/>
        <w:rPr>
          <w:sz w:val="30"/>
          <w:szCs w:val="30"/>
        </w:rPr>
      </w:pPr>
      <w:r w:rsidDel="00000000" w:rsidR="00000000" w:rsidRPr="00000000">
        <w:rPr>
          <w:rtl w:val="0"/>
        </w:rPr>
      </w:r>
    </w:p>
    <w:p w:rsidR="00000000" w:rsidDel="00000000" w:rsidP="00000000" w:rsidRDefault="00000000" w:rsidRPr="00000000" w14:paraId="000000A0">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1">
      <w:pPr>
        <w:spacing w:after="240" w:before="240" w:lineRule="auto"/>
        <w:rPr>
          <w:sz w:val="30"/>
          <w:szCs w:val="30"/>
        </w:rPr>
      </w:pPr>
      <w:r w:rsidDel="00000000" w:rsidR="00000000" w:rsidRPr="00000000">
        <w:rPr>
          <w:rtl w:val="0"/>
        </w:rPr>
      </w:r>
    </w:p>
    <w:p w:rsidR="00000000" w:rsidDel="00000000" w:rsidP="00000000" w:rsidRDefault="00000000" w:rsidRPr="00000000" w14:paraId="000000A2">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3">
      <w:pPr>
        <w:spacing w:after="240" w:before="240" w:lineRule="auto"/>
        <w:rPr>
          <w:sz w:val="30"/>
          <w:szCs w:val="30"/>
        </w:rPr>
      </w:pPr>
      <w:r w:rsidDel="00000000" w:rsidR="00000000" w:rsidRPr="00000000">
        <w:rPr>
          <w:rtl w:val="0"/>
        </w:rPr>
      </w:r>
    </w:p>
    <w:p w:rsidR="00000000" w:rsidDel="00000000" w:rsidP="00000000" w:rsidRDefault="00000000" w:rsidRPr="00000000" w14:paraId="000000A4">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8">
      <w:pPr>
        <w:spacing w:after="240" w:before="240" w:lineRule="auto"/>
        <w:rPr>
          <w:sz w:val="30"/>
          <w:szCs w:val="30"/>
        </w:rPr>
      </w:pPr>
      <w:r w:rsidDel="00000000" w:rsidR="00000000" w:rsidRPr="00000000">
        <w:rPr>
          <w:sz w:val="30"/>
          <w:szCs w:val="30"/>
          <w:rtl w:val="0"/>
        </w:rPr>
        <w:t xml:space="preserve">“</w:t>
      </w:r>
      <w:hyperlink r:id="rId6">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AB">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AE">
      <w:pPr>
        <w:spacing w:after="240" w:before="240" w:lineRule="auto"/>
        <w:rPr>
          <w:sz w:val="30"/>
          <w:szCs w:val="30"/>
        </w:rPr>
      </w:pPr>
      <w:r w:rsidDel="00000000" w:rsidR="00000000" w:rsidRPr="00000000">
        <w:rPr>
          <w:rtl w:val="0"/>
        </w:rPr>
      </w:r>
    </w:p>
    <w:p w:rsidR="00000000" w:rsidDel="00000000" w:rsidP="00000000" w:rsidRDefault="00000000" w:rsidRPr="00000000" w14:paraId="000000AF">
      <w:pPr>
        <w:spacing w:after="240" w:before="240" w:lineRule="auto"/>
        <w:rPr>
          <w:sz w:val="30"/>
          <w:szCs w:val="30"/>
        </w:rPr>
      </w:pPr>
      <w:r w:rsidDel="00000000" w:rsidR="00000000" w:rsidRPr="00000000">
        <w:rPr>
          <w:rtl w:val="0"/>
        </w:rPr>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Y el archivo principal y más importante: “</w:t>
      </w:r>
      <w:hyperlink r:id="rId12">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1">
      <w:pPr>
        <w:spacing w:after="240" w:before="240" w:lineRule="auto"/>
        <w:rPr>
          <w:sz w:val="30"/>
          <w:szCs w:val="30"/>
        </w:rPr>
      </w:pPr>
      <w:hyperlink r:id="rId13">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5">
      <w:pPr>
        <w:spacing w:after="240" w:before="240" w:lineRule="auto"/>
        <w:rPr>
          <w:sz w:val="30"/>
          <w:szCs w:val="30"/>
        </w:rPr>
      </w:pPr>
      <w:r w:rsidDel="00000000" w:rsidR="00000000" w:rsidRPr="00000000">
        <w:rPr>
          <w:rtl w:val="0"/>
        </w:rPr>
      </w:r>
    </w:p>
    <w:p w:rsidR="00000000" w:rsidDel="00000000" w:rsidP="00000000" w:rsidRDefault="00000000" w:rsidRPr="00000000" w14:paraId="000000B6">
      <w:pPr>
        <w:spacing w:after="240" w:before="240" w:lineRule="auto"/>
        <w:rPr>
          <w:sz w:val="30"/>
          <w:szCs w:val="30"/>
        </w:rPr>
      </w:pPr>
      <w:r w:rsidDel="00000000" w:rsidR="00000000" w:rsidRPr="00000000">
        <w:rPr>
          <w:rtl w:val="0"/>
        </w:rPr>
      </w:r>
    </w:p>
    <w:p w:rsidR="00000000" w:rsidDel="00000000" w:rsidP="00000000" w:rsidRDefault="00000000" w:rsidRPr="00000000" w14:paraId="000000B7">
      <w:pPr>
        <w:spacing w:after="240" w:before="240" w:lineRule="auto"/>
        <w:rPr>
          <w:sz w:val="30"/>
          <w:szCs w:val="30"/>
        </w:rPr>
      </w:pPr>
      <w:r w:rsidDel="00000000" w:rsidR="00000000" w:rsidRPr="00000000">
        <w:rPr>
          <w:rtl w:val="0"/>
        </w:rPr>
      </w:r>
    </w:p>
    <w:p w:rsidR="00000000" w:rsidDel="00000000" w:rsidP="00000000" w:rsidRDefault="00000000" w:rsidRPr="00000000" w14:paraId="000000B8">
      <w:pPr>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9">
      <w:pPr>
        <w:rPr>
          <w:b w:val="1"/>
          <w:bCs w:val="1"/>
          <w:i w:val="1"/>
          <w:iCs w:val="1"/>
          <w:sz w:val="44"/>
          <w:szCs w:val="44"/>
        </w:rPr>
      </w:pPr>
      <w:r w:rsidDel="00000000" w:rsidR="00000000" w:rsidRPr="00000000">
        <w:rPr>
          <w:rtl w:val="0"/>
        </w:rPr>
      </w:r>
    </w:p>
    <w:p w:rsidR="00000000" w:rsidDel="00000000" w:rsidP="00000000" w:rsidRDefault="00000000" w:rsidRPr="00000000" w14:paraId="000000BA">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BB">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BC">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BD">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BE">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BF">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0">
      <w:pPr>
        <w:spacing w:after="240" w:before="240" w:lineRule="auto"/>
        <w:rPr>
          <w:sz w:val="30"/>
          <w:szCs w:val="30"/>
        </w:rPr>
      </w:pPr>
      <w:r w:rsidDel="00000000" w:rsidR="00000000" w:rsidRPr="00000000">
        <w:rPr>
          <w:rtl w:val="0"/>
        </w:rPr>
      </w:r>
    </w:p>
    <w:p w:rsidR="00000000" w:rsidDel="00000000" w:rsidP="00000000" w:rsidRDefault="00000000" w:rsidRPr="00000000" w14:paraId="000000C1">
      <w:pPr>
        <w:spacing w:after="240" w:before="240" w:lineRule="auto"/>
        <w:rPr>
          <w:sz w:val="30"/>
          <w:szCs w:val="30"/>
        </w:rPr>
      </w:pPr>
      <w:r w:rsidDel="00000000" w:rsidR="00000000" w:rsidRPr="00000000">
        <w:rPr>
          <w:rtl w:val="0"/>
        </w:rPr>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3">
      <w:pPr>
        <w:spacing w:after="240" w:before="240" w:lineRule="auto"/>
        <w:rPr>
          <w:sz w:val="30"/>
          <w:szCs w:val="30"/>
        </w:rPr>
      </w:pPr>
      <w:r w:rsidDel="00000000" w:rsidR="00000000" w:rsidRPr="00000000">
        <w:rPr>
          <w:sz w:val="30"/>
          <w:szCs w:val="30"/>
          <w:rtl w:val="0"/>
        </w:rPr>
        <w:t xml:space="preserve">En </w:t>
      </w:r>
      <w:hyperlink r:id="rId14">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4">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6">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5">
      <w:pPr>
        <w:spacing w:after="240" w:before="240" w:lineRule="auto"/>
        <w:rPr>
          <w:sz w:val="30"/>
          <w:szCs w:val="30"/>
        </w:rPr>
      </w:pPr>
      <w:r w:rsidDel="00000000" w:rsidR="00000000" w:rsidRPr="00000000">
        <w:rPr>
          <w:sz w:val="30"/>
          <w:szCs w:val="30"/>
          <w:rtl w:val="0"/>
        </w:rPr>
        <w:t xml:space="preserve">Y añadí dos archivos nuevos: </w:t>
      </w:r>
      <w:hyperlink r:id="rId17">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8">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w:t>
      </w:r>
      <w:r w:rsidDel="00000000" w:rsidR="00000000" w:rsidRPr="00000000">
        <w:rPr>
          <w:sz w:val="30"/>
          <w:szCs w:val="30"/>
          <w:rtl w:val="0"/>
        </w:rPr>
        <w:t xml:space="preserve">funcionaría</w:t>
      </w:r>
      <w:r w:rsidDel="00000000" w:rsidR="00000000" w:rsidRPr="00000000">
        <w:rPr>
          <w:sz w:val="30"/>
          <w:szCs w:val="30"/>
          <w:rtl w:val="0"/>
        </w:rPr>
        <w:t xml:space="preserve"> (Raspberry Pi OS), y las limitaciones de los recursos. </w:t>
      </w:r>
    </w:p>
    <w:p w:rsidR="00000000" w:rsidDel="00000000" w:rsidP="00000000" w:rsidRDefault="00000000" w:rsidRPr="00000000" w14:paraId="000000C6">
      <w:pPr>
        <w:spacing w:after="240" w:before="240" w:lineRule="auto"/>
        <w:rPr>
          <w:sz w:val="30"/>
          <w:szCs w:val="30"/>
        </w:rPr>
      </w:pP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rtl w:val="0"/>
        </w:rPr>
      </w:r>
    </w:p>
    <w:p w:rsidR="00000000" w:rsidDel="00000000" w:rsidP="00000000" w:rsidRDefault="00000000" w:rsidRPr="00000000" w14:paraId="000000C8">
      <w:pPr>
        <w:spacing w:after="240" w:before="240" w:lineRule="auto"/>
        <w:rPr>
          <w:sz w:val="30"/>
          <w:szCs w:val="30"/>
        </w:rPr>
      </w:pPr>
      <w:r w:rsidDel="00000000" w:rsidR="00000000" w:rsidRPr="00000000">
        <w:rPr>
          <w:rtl w:val="0"/>
        </w:rPr>
      </w:r>
    </w:p>
    <w:p w:rsidR="00000000" w:rsidDel="00000000" w:rsidP="00000000" w:rsidRDefault="00000000" w:rsidRPr="00000000" w14:paraId="000000C9">
      <w:pPr>
        <w:spacing w:after="240" w:before="240" w:lineRule="auto"/>
        <w:rPr>
          <w:sz w:val="30"/>
          <w:szCs w:val="30"/>
        </w:rPr>
      </w:pPr>
      <w:r w:rsidDel="00000000" w:rsidR="00000000" w:rsidRPr="00000000">
        <w:rPr>
          <w:rtl w:val="0"/>
        </w:rPr>
      </w:r>
    </w:p>
    <w:p w:rsidR="00000000" w:rsidDel="00000000" w:rsidP="00000000" w:rsidRDefault="00000000" w:rsidRPr="00000000" w14:paraId="000000CA">
      <w:pPr>
        <w:spacing w:after="240" w:before="240" w:lineRule="auto"/>
        <w:rPr>
          <w:sz w:val="30"/>
          <w:szCs w:val="30"/>
        </w:rPr>
      </w:pPr>
      <w:r w:rsidDel="00000000" w:rsidR="00000000" w:rsidRPr="00000000">
        <w:rPr>
          <w:rtl w:val="0"/>
        </w:rPr>
      </w:r>
    </w:p>
    <w:p w:rsidR="00000000" w:rsidDel="00000000" w:rsidP="00000000" w:rsidRDefault="00000000" w:rsidRPr="00000000" w14:paraId="000000CB">
      <w:pPr>
        <w:spacing w:after="240" w:before="240" w:lineRule="auto"/>
        <w:rPr>
          <w:sz w:val="30"/>
          <w:szCs w:val="30"/>
        </w:rPr>
      </w:pPr>
      <w:r w:rsidDel="00000000" w:rsidR="00000000" w:rsidRPr="00000000">
        <w:rPr>
          <w:rtl w:val="0"/>
        </w:rPr>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rPr>
          <w:sz w:val="30"/>
          <w:szCs w:val="30"/>
        </w:rPr>
      </w:pPr>
      <w:r w:rsidDel="00000000" w:rsidR="00000000" w:rsidRPr="00000000">
        <w:rPr>
          <w:rtl w:val="0"/>
        </w:rPr>
      </w:r>
    </w:p>
    <w:p w:rsidR="00000000" w:rsidDel="00000000" w:rsidP="00000000" w:rsidRDefault="00000000" w:rsidRPr="00000000" w14:paraId="000000CE">
      <w:pPr>
        <w:rPr>
          <w:sz w:val="30"/>
          <w:szCs w:val="30"/>
        </w:rPr>
      </w:pPr>
      <w:r w:rsidDel="00000000" w:rsidR="00000000" w:rsidRPr="00000000">
        <w:rPr>
          <w:rtl w:val="0"/>
        </w:rPr>
      </w:r>
    </w:p>
    <w:p w:rsidR="00000000" w:rsidDel="00000000" w:rsidP="00000000" w:rsidRDefault="00000000" w:rsidRPr="00000000" w14:paraId="000000CF">
      <w:pPr>
        <w:rPr>
          <w:sz w:val="30"/>
          <w:szCs w:val="30"/>
        </w:rPr>
      </w:pPr>
      <w:r w:rsidDel="00000000" w:rsidR="00000000" w:rsidRPr="00000000">
        <w:rPr>
          <w:rtl w:val="0"/>
        </w:rPr>
      </w:r>
    </w:p>
    <w:p w:rsidR="00000000" w:rsidDel="00000000" w:rsidP="00000000" w:rsidRDefault="00000000" w:rsidRPr="00000000" w14:paraId="000000D0">
      <w:pPr>
        <w:rPr>
          <w:sz w:val="30"/>
          <w:szCs w:val="30"/>
        </w:rPr>
      </w:pPr>
      <w:r w:rsidDel="00000000" w:rsidR="00000000" w:rsidRPr="00000000">
        <w:rPr>
          <w:rtl w:val="0"/>
        </w:rPr>
      </w:r>
    </w:p>
    <w:p>
      <w:pPr>
        <w:keepNext/>
        <w:pageBreakBefore w:val="0"/>
        <w:spacing w:before="360" w:after="240"/>
      </w:pPr>
      <w:r>
        <w:rPr>
          <w:rFonts w:ascii="Arial" w:hAnsi="Arial"/>
          <w:b/>
          <w:i/>
          <w:sz w:val="50"/>
        </w:rPr>
        <w:t>3. Arquitectura informática de ATLAS</w:t>
      </w:r>
    </w:p>
    <w:p>
      <w:pPr>
        <w:spacing w:before="240" w:after="240" w:line="276" w:lineRule="auto"/>
      </w:pPr>
      <w:r>
        <w:rPr>
          <w:rFonts w:ascii="Arial" w:hAnsi="Arial"/>
          <w:b w:val="0"/>
          <w:i w:val="0"/>
          <w:sz w:val="30"/>
        </w:rPr>
        <w:t>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p>
    <w:p>
      <w:pPr>
        <w:spacing w:before="240" w:after="240" w:line="276" w:lineRule="auto"/>
      </w:pPr>
      <w:r>
        <w:rPr>
          <w:rFonts w:ascii="Arial" w:hAnsi="Arial"/>
          <w:b w:val="0"/>
          <w:i w:val="0"/>
          <w:sz w:val="30"/>
        </w:rPr>
        <w:t>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p>
    <w:p>
      <w:pPr>
        <w:keepNext/>
        <w:pageBreakBefore w:val="0"/>
        <w:spacing w:before="320" w:after="240"/>
      </w:pPr>
      <w:r>
        <w:rPr>
          <w:rFonts w:ascii="Arial" w:hAnsi="Arial"/>
          <w:b/>
          <w:i/>
          <w:sz w:val="44"/>
        </w:rPr>
        <w:t>3.1 ATLAS como ecosistema y no como un único modelo</w:t>
      </w:r>
    </w:p>
    <w:p>
      <w:pPr>
        <w:spacing w:before="240" w:after="240" w:line="276" w:lineRule="auto"/>
      </w:pPr>
      <w:r>
        <w:rPr>
          <w:rFonts w:ascii="Arial" w:hAnsi="Arial"/>
          <w:b w:val="0"/>
          <w:i w:val="0"/>
          <w:sz w:val="30"/>
        </w:rPr>
        <w:t>En la configuración actual, el núcleo de trabajo profundo utiliza GPT-5.6 Luna mediante el proveedor OpenAI. Escogí Luna porque ofrece un equilibrio razonable entre velocidad, capacidad de razonamiento y uso de herramientas. Aun así, la personalidad de ATLAS no está escrita dentro de Luna. Se construye cada vez que OpenClaw prepara una sesión, carga las instrucciones y pone a disposición del modelo el workspace, la memoria y las herramientas permitidas.</w:t>
      </w:r>
    </w:p>
    <w:p>
      <w:pPr>
        <w:spacing w:before="240" w:after="240" w:line="276" w:lineRule="auto"/>
      </w:pPr>
      <w:r>
        <w:rPr>
          <w:rFonts w:ascii="Arial" w:hAnsi="Arial"/>
          <w:b w:val="0"/>
          <w:i w:val="0"/>
          <w:sz w:val="30"/>
        </w:rPr>
        <w:t>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p>
    <w:p>
      <w:pPr>
        <w:spacing w:before="240" w:after="240" w:line="276" w:lineRule="auto"/>
      </w:pPr>
      <w:r>
        <w:rPr>
          <w:rFonts w:ascii="Arial" w:hAnsi="Arial"/>
          <w:b w:val="0"/>
          <w:i w:val="0"/>
          <w:sz w:val="30"/>
        </w:rPr>
        <w:t>Por esta razón considero ATLAS una arquitectura híbrida. Algunas acciones pueden resolverse de forma local y determinista, otras requieren una conversación rápida y otras necesitan el agente completo con acceso a contexto y herramientas. La parte interesante del proyecto no es obligar a un único modelo a hacerlo todo, sino decidir qué capa debe encargarse de cada cosa.</w:t>
      </w:r>
    </w:p>
    <w:p>
      <w:pPr>
        <w:keepNext/>
        <w:pageBreakBefore w:val="0"/>
        <w:spacing w:before="320" w:after="240"/>
      </w:pPr>
      <w:r>
        <w:rPr>
          <w:rFonts w:ascii="Arial" w:hAnsi="Arial"/>
          <w:b/>
          <w:i/>
          <w:sz w:val="44"/>
        </w:rPr>
        <w:t>3.2 Gateway, sesiones y canales de comunicación</w:t>
      </w:r>
    </w:p>
    <w:p>
      <w:pPr>
        <w:spacing w:before="240" w:after="240" w:line="276" w:lineRule="auto"/>
      </w:pPr>
      <w:r>
        <w:rPr>
          <w:rFonts w:ascii="Arial" w:hAnsi="Arial"/>
          <w:b w:val="0"/>
          <w:i w:val="0"/>
          <w:sz w:val="30"/>
        </w:rPr>
        <w:t>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t xml:space="preserve"> </w:t>
      </w:r>
      <w:hyperlink r:id="rId20">
        <w:r>
          <w:rPr>
            <w:rFonts w:ascii="Arial" w:hAnsi="Arial" w:cs="Arial"/>
            <w:color w:val="1155CC"/>
            <w:u w:val="single"/>
            <w:sz w:val="30"/>
          </w:rPr>
          <w:t>[documentación oficial de OpenClaw]</w:t>
        </w:r>
      </w:hyperlink>
    </w:p>
    <w:p>
      <w:pPr>
        <w:spacing w:before="240" w:after="240" w:line="276" w:lineRule="auto"/>
      </w:pPr>
      <w:r>
        <w:rPr>
          <w:rFonts w:ascii="Arial" w:hAnsi="Arial"/>
          <w:b w:val="0"/>
          <w:i w:val="0"/>
          <w:sz w:val="30"/>
        </w:rPr>
        <w:t>ATLAS se puede utilizar principalmente por tres vías. La primera es la terminal, útil para pruebas, administración y recuperación. La segunda es Telegram, que permite hablar con el agente desde cualquier dispositivo autorizado. La tercera es el ATLAS WebScreen, pensado como la interfaz principal del dispositivo físico. Aunque las tres vías llegan al mismo ecosistema, no tienen por qué compartir exactamente el mismo tipo de sesión ni la misma forma de presentar la respuesta.</w:t>
      </w:r>
    </w:p>
    <w:p>
      <w:pPr>
        <w:spacing w:before="240" w:after="240" w:line="276" w:lineRule="auto"/>
      </w:pPr>
      <w:r>
        <w:rPr>
          <w:rFonts w:ascii="Arial" w:hAnsi="Arial"/>
          <w:b w:val="0"/>
          <w:i w:val="0"/>
          <w:sz w:val="30"/>
        </w:rPr>
        <w:t>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p>
    <w:p>
      <w:pPr>
        <w:spacing w:before="240" w:after="240" w:line="276" w:lineRule="auto"/>
      </w:pPr>
      <w:r>
        <w:rPr>
          <w:rFonts w:ascii="Arial" w:hAnsi="Arial"/>
          <w:b w:val="0"/>
          <w:i w:val="0"/>
          <w:sz w:val="30"/>
        </w:rPr>
        <w:t>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p>
    <w:p>
      <w:pPr>
        <w:keepNext/>
        <w:pageBreakBefore w:val="0"/>
        <w:spacing w:before="320" w:after="240"/>
      </w:pPr>
      <w:r>
        <w:rPr>
          <w:rFonts w:ascii="Arial" w:hAnsi="Arial"/>
          <w:b/>
          <w:i/>
          <w:sz w:val="44"/>
        </w:rPr>
        <w:t>3.3 Contexto, memoria y archivos del workspace</w:t>
      </w:r>
    </w:p>
    <w:p>
      <w:pPr>
        <w:spacing w:before="240" w:after="240" w:line="276" w:lineRule="auto"/>
      </w:pPr>
      <w:r>
        <w:rPr>
          <w:rFonts w:ascii="Arial" w:hAnsi="Arial"/>
          <w:b w:val="0"/>
          <w:i w:val="0"/>
          <w:sz w:val="30"/>
        </w:rPr>
        <w:t>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p>
    <w:p>
      <w:pPr>
        <w:spacing w:before="240" w:after="240" w:line="276" w:lineRule="auto"/>
      </w:pPr>
      <w:r>
        <w:rPr>
          <w:rFonts w:ascii="Arial" w:hAnsi="Arial"/>
          <w:b w:val="0"/>
          <w:i w:val="0"/>
          <w:sz w:val="30"/>
        </w:rPr>
        <w:t>No todos estos archivos deben cargarse completos en cada milisegundo de una conversación. Hacerlo aumentaría el contexto, el coste de procesamiento y la latencia. La solución que he ido adoptando es jerárquica: cargar de entrada la identidad y las reglas esenciales, y dejar que el agente consulte AGENTS.md y sus anexos cuando necesite información más específica. Es parecido a tener una mesa de trabajo despejada y una biblioteca al lado. No hace falta poner todos los libros encima de la mesa para saber que existen.</w:t>
      </w:r>
    </w:p>
    <w:p>
      <w:pPr>
        <w:spacing w:before="240" w:after="240" w:line="276" w:lineRule="auto"/>
      </w:pPr>
      <w:r>
        <w:rPr>
          <w:rFonts w:ascii="Arial" w:hAnsi="Arial"/>
          <w:b w:val="0"/>
          <w:i w:val="0"/>
          <w:sz w:val="30"/>
        </w:rPr>
        <w:t>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t xml:space="preserve"> </w:t>
      </w:r>
      <w:hyperlink r:id="rId21">
        <w:r>
          <w:rPr>
            <w:rFonts w:ascii="Arial" w:hAnsi="Arial" w:cs="Arial"/>
            <w:color w:val="1155CC"/>
            <w:u w:val="single"/>
            <w:sz w:val="30"/>
          </w:rPr>
          <w:t>[memoria en OpenClaw]</w:t>
        </w:r>
      </w:hyperlink>
    </w:p>
    <w:p>
      <w:pPr>
        <w:spacing w:before="240" w:after="240" w:line="276" w:lineRule="auto"/>
      </w:pPr>
      <w:r>
        <w:rPr>
          <w:rFonts w:ascii="Arial" w:hAnsi="Arial"/>
          <w:b w:val="0"/>
          <w:i w:val="0"/>
          <w:sz w:val="30"/>
        </w:rPr>
        <w:t>Además, mantuve un criterio de tono común en todos los archivos. Están escritos mayoritariamente en inglés por compatibilidad y porque muchas instrucciones de agentes se expresan con mayor precisión en ese idioma, pero no suenan como un manual jurídico. Tratan a ATLAS como a un colaborador, utilizan metáforas ligeras y le hablan de forma directa. El objetivo es que el contexto no solo describa funciones, sino que también ayude a mantener una personalidad coherente.</w:t>
      </w:r>
    </w:p>
    <w:p>
      <w:pPr>
        <w:keepNext/>
        <w:pageBreakBefore w:val="0"/>
        <w:spacing w:before="320" w:after="240"/>
      </w:pPr>
      <w:r>
        <w:rPr>
          <w:rFonts w:ascii="Arial" w:hAnsi="Arial"/>
          <w:b/>
          <w:i/>
          <w:sz w:val="44"/>
        </w:rPr>
        <w:t>3.4 Herramientas, plugins, MCPs y comandos atlas-*</w:t>
      </w:r>
    </w:p>
    <w:p>
      <w:pPr>
        <w:spacing w:before="240" w:after="240" w:line="276" w:lineRule="auto"/>
      </w:pPr>
      <w:r>
        <w:rPr>
          <w:rFonts w:ascii="Arial" w:hAnsi="Arial"/>
          <w:b w:val="0"/>
          <w:i w:val="0"/>
          <w:sz w:val="30"/>
        </w:rPr>
        <w:t>Un modelo de lenguaje puede explicar cómo se comprueba el almacenamiento de Linux, pero para decir cuánto espacio queda realmente necesita observar el sistema. OpenClaw resuelve esta diferencia mediante herramientas. Una herramienta puede ejecutar un comando, leer un archivo, consultar un servicio o utilizar un conector externo. Los MCPs y los plugins amplían esa idea y ofrecen interfaces estructuradas para que el agente acceda a servicios sin improvisar cada integración.</w:t>
      </w:r>
    </w:p>
    <w:p>
      <w:pPr>
        <w:spacing w:before="240" w:after="240" w:line="276" w:lineRule="auto"/>
      </w:pPr>
      <w:r>
        <w:rPr>
          <w:rFonts w:ascii="Arial" w:hAnsi="Arial"/>
          <w:b w:val="0"/>
          <w:i w:val="0"/>
          <w:sz w:val="30"/>
        </w:rPr>
        <w:t>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t xml:space="preserve"> </w:t>
      </w:r>
      <w:hyperlink r:id="rId22">
        <w:r>
          <w:rPr>
            <w:rFonts w:ascii="Arial" w:hAnsi="Arial" w:cs="Arial"/>
            <w:color w:val="1155CC"/>
            <w:u w:val="single"/>
            <w:sz w:val="30"/>
          </w:rPr>
          <w:t>[herramientas de OpenClaw]</w:t>
        </w:r>
      </w:hyperlink>
    </w:p>
    <w:p>
      <w:pPr>
        <w:spacing w:before="240" w:after="240" w:line="276" w:lineRule="auto"/>
      </w:pPr>
      <w:r>
        <w:rPr>
          <w:rFonts w:ascii="Arial" w:hAnsi="Arial"/>
          <w:b w:val="0"/>
          <w:i w:val="0"/>
          <w:sz w:val="30"/>
        </w:rPr>
        <w:t>Para las tareas habituales de ATLAS OS creé comandos con el prefijo atlas-. La intención era que una persona y el propio agente pudiesen utilizar una interfaz corta y recordable en vez de memorizar varios comandos de systemd, rutas y parámetros. Por ejemplo, atlas-status resume el estado del dispositivo y atlas-screen controla la pantalla y sus modos. Los comandos no sustituyen a Linux; son una capa de ergonomía por encima.</w:t>
      </w:r>
    </w:p>
    <w:p>
      <w:pPr>
        <w:spacing w:before="240" w:after="240" w:line="276" w:lineRule="auto"/>
      </w:pPr>
      <w:r>
        <w:rPr>
          <w:rFonts w:ascii="Arial" w:hAnsi="Arial"/>
          <w:b w:val="0"/>
          <w:i w:val="0"/>
          <w:sz w:val="30"/>
        </w:rPr>
        <w:t>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bastantes tardes de buscar “dónde demonios estaba ese servicio”.</w:t>
      </w:r>
    </w:p>
    <w:p>
      <w:pPr>
        <w:keepNext/>
        <w:pageBreakBefore/>
        <w:spacing w:before="360" w:after="240"/>
      </w:pPr>
      <w:r>
        <w:rPr>
          <w:rFonts w:ascii="Arial" w:hAnsi="Arial"/>
          <w:b/>
          <w:i/>
          <w:sz w:val="50"/>
        </w:rPr>
        <w:t>4. ATLAS OS 1.0</w:t>
      </w:r>
    </w:p>
    <w:p>
      <w:pPr>
        <w:spacing w:before="240" w:after="240" w:line="276" w:lineRule="auto"/>
      </w:pPr>
      <w:r>
        <w:rPr>
          <w:rFonts w:ascii="Arial" w:hAnsi="Arial"/>
          <w:b w:val="0"/>
          <w:i w:val="0"/>
          <w:sz w:val="30"/>
        </w:rPr>
        <w:t>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p>
    <w:p>
      <w:pPr>
        <w:spacing w:before="240" w:after="240" w:line="276" w:lineRule="auto"/>
      </w:pPr>
      <w:r>
        <w:rPr>
          <w:rFonts w:ascii="Arial" w:hAnsi="Arial"/>
          <w:b w:val="0"/>
          <w:i w:val="0"/>
          <w:sz w:val="30"/>
        </w:rPr>
        <w:t>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 recién instalada.</w:t>
      </w:r>
      <w:r>
        <w:t xml:space="preserve"> </w:t>
      </w:r>
      <w:hyperlink r:id="rId23">
        <w:r>
          <w:rPr>
            <w:rFonts w:ascii="Arial" w:hAnsi="Arial" w:cs="Arial"/>
            <w:color w:val="1155CC"/>
            <w:u w:val="single"/>
            <w:sz w:val="30"/>
          </w:rPr>
          <w:t>[Debian 13 “trixie”]</w:t>
        </w:r>
      </w:hyperlink>
    </w:p>
    <w:p>
      <w:pPr>
        <w:keepNext/>
        <w:pageBreakBefore w:val="0"/>
        <w:spacing w:before="320" w:after="240"/>
      </w:pPr>
      <w:r>
        <w:rPr>
          <w:rFonts w:ascii="Arial" w:hAnsi="Arial"/>
          <w:b/>
          <w:i/>
          <w:sz w:val="44"/>
        </w:rPr>
        <w:t>4.1 Base del sistema e identidad propia</w:t>
      </w:r>
    </w:p>
    <w:p>
      <w:pPr>
        <w:spacing w:before="240" w:after="240" w:line="276" w:lineRule="auto"/>
      </w:pPr>
      <w:r>
        <w:rPr>
          <w:rFonts w:ascii="Arial" w:hAnsi="Arial"/>
          <w:b w:val="0"/>
          <w:i w:val="0"/>
          <w:sz w:val="30"/>
        </w:rPr>
        <w:t>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p>
    <w:p>
      <w:pPr>
        <w:spacing w:before="240" w:after="240" w:line="276" w:lineRule="auto"/>
      </w:pPr>
      <w:r>
        <w:rPr>
          <w:rFonts w:ascii="Arial" w:hAnsi="Arial"/>
          <w:b w:val="0"/>
          <w:i w:val="0"/>
          <w:sz w:val="30"/>
        </w:rPr>
        <w:t>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p>
    <w:p>
      <w:pPr>
        <w:spacing w:before="240" w:after="240" w:line="276" w:lineRule="auto"/>
      </w:pPr>
      <w:r>
        <w:rPr>
          <w:rFonts w:ascii="Arial" w:hAnsi="Arial"/>
          <w:b w:val="0"/>
          <w:i w:val="0"/>
          <w:sz w:val="30"/>
        </w:rPr>
        <w:t>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p>
    <w:p>
      <w:pPr>
        <w:keepNext/>
        <w:pageBreakBefore w:val="0"/>
        <w:spacing w:before="320" w:after="240"/>
      </w:pPr>
      <w:r>
        <w:rPr>
          <w:rFonts w:ascii="Arial" w:hAnsi="Arial"/>
          <w:b/>
          <w:i/>
          <w:sz w:val="44"/>
        </w:rPr>
        <w:t>4.2 Estructura de directorios y servicios</w:t>
      </w:r>
    </w:p>
    <w:p>
      <w:pPr>
        <w:spacing w:before="240" w:after="240" w:line="276" w:lineRule="auto"/>
      </w:pPr>
      <w:r>
        <w:rPr>
          <w:rFonts w:ascii="Arial" w:hAnsi="Arial"/>
          <w:b w:val="0"/>
          <w:i w:val="0"/>
          <w:sz w:val="30"/>
        </w:rPr>
        <w:t>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p>
    <w:p>
      <w:pPr>
        <w:spacing w:before="240" w:after="240" w:line="276" w:lineRule="auto"/>
      </w:pPr>
      <w:r>
        <w:rPr>
          <w:rFonts w:ascii="Arial" w:hAnsi="Arial"/>
          <w:b w:val="0"/>
          <w:i w:val="0"/>
          <w:sz w:val="30"/>
        </w:rPr>
        <w:t>La carpeta .openclaw contiene la configuración del Gateway, credenciales, sesiones, plugins y el workspace. La carpeta .atlas reúne las piezas específicas del dispositivo: atlas-webscreen, atlas-webscreen-workspace, atlas-desktop, atlas-screen, atlas-rafas y los backups relacionados. Los proyectos creados desde WebScreen se almacenan en un workspace separado para no llenar de pruebas la carpeta principal del agente.</w:t>
      </w:r>
    </w:p>
    <w:p>
      <w:pPr>
        <w:spacing w:before="240" w:after="240" w:line="276" w:lineRule="auto"/>
      </w:pPr>
      <w:r>
        <w:rPr>
          <w:rFonts w:ascii="Arial" w:hAnsi="Arial"/>
          <w:b w:val="0"/>
          <w:i w:val="0"/>
          <w:sz w:val="30"/>
        </w:rPr>
        <w:t>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p>
    <w:p>
      <w:pPr>
        <w:keepNext/>
        <w:pageBreakBefore w:val="0"/>
        <w:spacing w:before="320" w:after="240"/>
      </w:pPr>
      <w:r>
        <w:rPr>
          <w:rFonts w:ascii="Arial" w:hAnsi="Arial"/>
          <w:b/>
          <w:i/>
          <w:sz w:val="44"/>
        </w:rPr>
        <w:t>4.3 Modos de pantalla, escritorio y terminal</w:t>
      </w:r>
    </w:p>
    <w:p>
      <w:pPr>
        <w:spacing w:before="240" w:after="240" w:line="276" w:lineRule="auto"/>
      </w:pPr>
      <w:r>
        <w:rPr>
          <w:rFonts w:ascii="Arial" w:hAnsi="Arial"/>
          <w:b w:val="0"/>
          <w:i w:val="0"/>
          <w:sz w:val="30"/>
        </w:rPr>
        <w:t>El comando atlas-screen centraliza la gestión de la pantalla. Puede encenderla o apagarla con on y off, seleccionar un modo con --desktop, --terminal, --atlas o --rafas, y decidir si el servicio debe iniciarse automáticamente. La opción enable puede fijar un modo concreto o utilizar --last para recuperar el último modo seleccionado antes del apagado.</w:t>
      </w:r>
    </w:p>
    <w:p>
      <w:pPr>
        <w:spacing w:before="240" w:after="240" w:line="276" w:lineRule="auto"/>
      </w:pPr>
      <w:r>
        <w:rPr>
          <w:rFonts w:ascii="Arial" w:hAnsi="Arial"/>
          <w:b w:val="0"/>
          <w:i w:val="0"/>
          <w:sz w:val="30"/>
        </w:rPr>
        <w:t>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p>
    <w:p>
      <w:pPr>
        <w:spacing w:before="240" w:after="240" w:line="276" w:lineRule="auto"/>
      </w:pPr>
      <w:r>
        <w:rPr>
          <w:rFonts w:ascii="Arial" w:hAnsi="Arial"/>
          <w:b w:val="0"/>
          <w:i w:val="0"/>
          <w:sz w:val="30"/>
        </w:rPr>
        <w:t>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p>
    <w:p>
      <w:pPr>
        <w:spacing w:before="240" w:after="240" w:line="276" w:lineRule="auto"/>
      </w:pPr>
      <w:r>
        <w:rPr>
          <w:rFonts w:ascii="Arial" w:hAnsi="Arial"/>
          <w:b w:val="0"/>
          <w:i w:val="0"/>
          <w:sz w:val="30"/>
        </w:rPr>
        <w:t>El modo atlas inicia Google Chrome en modo kiosco y abre WebScreen en localhost. El cursor se oculta mientras no haya un ratón conectado y el usuario no puede salir accidentalmente a un escritorio convencional. Durante el prototipo WebScreen también continúa accesible desde la red local, lo que facilita las pruebas desde un portátil. La versión final podrá limitarse a localhost o añadir autenticación.</w:t>
      </w:r>
    </w:p>
    <w:p>
      <w:pPr>
        <w:keepNext/>
        <w:pageBreakBefore w:val="0"/>
        <w:spacing w:before="320" w:after="240"/>
      </w:pPr>
      <w:r>
        <w:rPr>
          <w:rFonts w:ascii="Arial" w:hAnsi="Arial"/>
          <w:b/>
          <w:i/>
          <w:sz w:val="44"/>
        </w:rPr>
        <w:t>4.4 Arranque, apagado e imagen distribuible</w:t>
      </w:r>
    </w:p>
    <w:p>
      <w:pPr>
        <w:spacing w:before="240" w:after="240" w:line="276" w:lineRule="auto"/>
      </w:pPr>
      <w:r>
        <w:rPr>
          <w:rFonts w:ascii="Arial" w:hAnsi="Arial"/>
          <w:b w:val="0"/>
          <w:i w:val="0"/>
          <w:sz w:val="30"/>
        </w:rPr>
        <w:t>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t xml:space="preserve"> </w:t>
      </w:r>
      <w:hyperlink r:id="rId24">
        <w:r>
          <w:rPr>
            <w:rFonts w:ascii="Arial" w:hAnsi="Arial" w:cs="Arial"/>
            <w:color w:val="1155CC"/>
            <w:u w:val="single"/>
            <w:sz w:val="30"/>
          </w:rPr>
          <w:t>[configuración oficial de splash en Raspberry Pi]</w:t>
        </w:r>
      </w:hyperlink>
    </w:p>
    <w:p>
      <w:pPr>
        <w:spacing w:before="240" w:after="240" w:line="276" w:lineRule="auto"/>
      </w:pPr>
      <w:r>
        <w:rPr>
          <w:rFonts w:ascii="Arial" w:hAnsi="Arial"/>
          <w:b w:val="0"/>
          <w:i w:val="0"/>
          <w:sz w:val="30"/>
        </w:rPr>
        <w:t>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p>
    <w:p>
      <w:pPr>
        <w:spacing w:before="240" w:after="240" w:line="276" w:lineRule="auto"/>
      </w:pPr>
      <w:r>
        <w:rPr>
          <w:rFonts w:ascii="Arial" w:hAnsi="Arial"/>
          <w:b w:val="0"/>
          <w:i w:val="0"/>
          <w:sz w:val="30"/>
        </w:rPr>
        <w:t>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p>
    <w:p>
      <w:pPr>
        <w:spacing w:before="240" w:after="240" w:line="276" w:lineRule="auto"/>
      </w:pPr>
      <w:r>
        <w:rPr>
          <w:rFonts w:ascii="Arial" w:hAnsi="Arial"/>
          <w:b w:val="0"/>
          <w:i w:val="0"/>
          <w:sz w:val="30"/>
        </w:rPr>
        <w:t>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pPr>
        <w:keepNext/>
        <w:pageBreakBefore/>
        <w:spacing w:before="360" w:after="240"/>
      </w:pPr>
      <w:r>
        <w:rPr>
          <w:rFonts w:ascii="Arial" w:hAnsi="Arial"/>
          <w:b/>
          <w:i/>
          <w:sz w:val="50"/>
        </w:rPr>
        <w:t>5. Evolución del ATLAS WebScreen</w:t>
      </w:r>
    </w:p>
    <w:p>
      <w:pPr>
        <w:spacing w:before="240" w:after="240" w:line="276" w:lineRule="auto"/>
      </w:pPr>
      <w:r>
        <w:rPr>
          <w:rFonts w:ascii="Arial" w:hAnsi="Arial"/>
          <w:b w:val="0"/>
          <w:i w:val="0"/>
          <w:sz w:val="30"/>
        </w:rPr>
        <w:t>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p>
    <w:p>
      <w:pPr>
        <w:spacing w:before="240" w:after="240" w:line="276" w:lineRule="auto"/>
      </w:pPr>
      <w:r>
        <w:rPr>
          <w:rFonts w:ascii="Arial" w:hAnsi="Arial"/>
          <w:b w:val="0"/>
          <w:i w:val="0"/>
          <w:sz w:val="30"/>
        </w:rPr>
        <w:t>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p>
    <w:p>
      <w:pPr>
        <w:keepNext/>
        <w:pageBreakBefore w:val="0"/>
        <w:spacing w:before="320" w:after="240"/>
      </w:pPr>
      <w:r>
        <w:rPr>
          <w:rFonts w:ascii="Arial" w:hAnsi="Arial"/>
          <w:b/>
          <w:i/>
          <w:sz w:val="44"/>
        </w:rPr>
        <w:t>5.1 Primer flujo: Whisper, OpenClaw y ElevenLabs</w:t>
      </w:r>
    </w:p>
    <w:p>
      <w:pPr>
        <w:spacing w:before="240" w:after="240" w:line="276" w:lineRule="auto"/>
      </w:pPr>
      <w:r>
        <w:rPr>
          <w:rFonts w:ascii="Arial" w:hAnsi="Arial"/>
          <w:b w:val="0"/>
          <w:i w:val="0"/>
          <w:sz w:val="30"/>
        </w:rPr>
        <w:t>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p>
    <w:p>
      <w:pPr>
        <w:spacing w:before="240" w:after="240" w:line="276" w:lineRule="auto"/>
      </w:pPr>
      <w:r>
        <w:rPr>
          <w:rFonts w:ascii="Arial" w:hAnsi="Arial"/>
          <w:b w:val="0"/>
          <w:i w:val="0"/>
          <w:sz w:val="30"/>
        </w:rPr>
        <w:t>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p>
    <w:p>
      <w:pPr>
        <w:spacing w:before="240" w:after="240" w:line="276" w:lineRule="auto"/>
      </w:pPr>
      <w:r>
        <w:rPr>
          <w:rFonts w:ascii="Arial" w:hAnsi="Arial"/>
          <w:b w:val="0"/>
          <w:i w:val="0"/>
          <w:sz w:val="30"/>
        </w:rPr>
        <w:t>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t xml:space="preserve"> </w:t>
      </w:r>
      <w:hyperlink r:id="rId25">
        <w:r>
          <w:rPr>
            <w:rFonts w:ascii="Arial" w:hAnsi="Arial" w:cs="Arial"/>
            <w:color w:val="1155CC"/>
            <w:u w:val="single"/>
            <w:sz w:val="30"/>
          </w:rPr>
          <w:t>[documentación de latencia de ElevenLabs]</w:t>
        </w:r>
      </w:hyperlink>
    </w:p>
    <w:p>
      <w:pPr>
        <w:spacing w:before="240" w:after="240" w:line="276" w:lineRule="auto"/>
      </w:pPr>
      <w:r>
        <w:rPr>
          <w:rFonts w:ascii="Arial" w:hAnsi="Arial"/>
          <w:b w:val="0"/>
          <w:i w:val="0"/>
          <w:sz w:val="30"/>
        </w:rPr>
        <w:t>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p>
    <w:p>
      <w:pPr>
        <w:keepNext/>
        <w:pageBreakBefore w:val="0"/>
        <w:spacing w:before="320" w:after="240"/>
      </w:pPr>
      <w:r>
        <w:rPr>
          <w:rFonts w:ascii="Arial" w:hAnsi="Arial"/>
          <w:b/>
          <w:i/>
          <w:sz w:val="44"/>
        </w:rPr>
        <w:t>5.2 Transcripción nativa de Chrome</w:t>
      </w:r>
    </w:p>
    <w:p>
      <w:pPr>
        <w:spacing w:before="240" w:after="240" w:line="276" w:lineRule="auto"/>
      </w:pPr>
      <w:r>
        <w:rPr>
          <w:rFonts w:ascii="Arial" w:hAnsi="Arial"/>
          <w:b w:val="0"/>
          <w:i w:val="0"/>
          <w:sz w:val="30"/>
        </w:rPr>
        <w:t>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p>
    <w:p>
      <w:pPr>
        <w:spacing w:before="240" w:after="240" w:line="276" w:lineRule="auto"/>
      </w:pPr>
      <w:r>
        <w:rPr>
          <w:rFonts w:ascii="Arial" w:hAnsi="Arial"/>
          <w:b w:val="0"/>
          <w:i w:val="0"/>
          <w:sz w:val="30"/>
        </w:rPr>
        <w:t>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t xml:space="preserve"> </w:t>
      </w:r>
      <w:hyperlink r:id="rId26">
        <w:r>
          <w:rPr>
            <w:rFonts w:ascii="Arial" w:hAnsi="Arial" w:cs="Arial"/>
            <w:color w:val="1155CC"/>
            <w:u w:val="single"/>
            <w:sz w:val="30"/>
          </w:rPr>
          <w:t>[especificación Web Speech API]</w:t>
        </w:r>
      </w:hyperlink>
      <w:r>
        <w:t xml:space="preserve"> </w:t>
      </w:r>
      <w:hyperlink r:id="rId27">
        <w:r>
          <w:rPr>
            <w:rFonts w:ascii="Arial" w:hAnsi="Arial" w:cs="Arial"/>
            <w:color w:val="1155CC"/>
            <w:u w:val="single"/>
            <w:sz w:val="30"/>
          </w:rPr>
          <w:t>[referencia de SpeechRecognition]</w:t>
        </w:r>
      </w:hyperlink>
    </w:p>
    <w:p>
      <w:pPr>
        <w:spacing w:before="240" w:after="240" w:line="276" w:lineRule="auto"/>
      </w:pPr>
      <w:r>
        <w:rPr>
          <w:rFonts w:ascii="Arial" w:hAnsi="Arial"/>
          <w:b w:val="0"/>
          <w:i w:val="0"/>
          <w:sz w:val="30"/>
        </w:rPr>
        <w:t>También ajusté la detección del final de la frase. Inicialmente se esperaban dos segundos de silencio; después bajé a uno y medio, a siete décimas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p>
    <w:p>
      <w:pPr>
        <w:spacing w:before="240" w:after="240" w:line="276" w:lineRule="auto"/>
      </w:pPr>
      <w:r>
        <w:rPr>
          <w:rFonts w:ascii="Arial" w:hAnsi="Arial"/>
          <w:b w:val="0"/>
          <w:i w:val="0"/>
          <w:sz w:val="30"/>
        </w:rPr>
        <w:t>La wake word se procesa en el navegador. Para evitar activaciones cuando alguien menciona ATLAS dentro de otra conversación, el sistema comprueba que haya existido un pequeño periodo previo sin voz clara. El valor probado terminó alrededor de cuatro décimas y después se ajustó a una décima para RAFAS en otro contexto; en WebScreen el umbral acústico se calibró para ignorar ruido ambiente, no para exigir un silencio de estudio de grabación.</w:t>
      </w:r>
    </w:p>
    <w:p>
      <w:pPr>
        <w:keepNext/>
        <w:pageBreakBefore w:val="0"/>
        <w:spacing w:before="320" w:after="240"/>
      </w:pPr>
      <w:r>
        <w:rPr>
          <w:rFonts w:ascii="Arial" w:hAnsi="Arial"/>
          <w:b/>
          <w:i/>
          <w:sz w:val="44"/>
        </w:rPr>
        <w:t>5.3 Preámbulos y flujo de doble etapa</w:t>
      </w:r>
    </w:p>
    <w:p>
      <w:pPr>
        <w:spacing w:before="240" w:after="240" w:line="276" w:lineRule="auto"/>
      </w:pPr>
      <w:r>
        <w:rPr>
          <w:rFonts w:ascii="Arial" w:hAnsi="Arial"/>
          <w:b w:val="0"/>
          <w:i w:val="0"/>
          <w:sz w:val="30"/>
        </w:rPr>
        <w:t>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p>
    <w:p>
      <w:pPr>
        <w:spacing w:before="240" w:after="240" w:line="276" w:lineRule="auto"/>
      </w:pPr>
      <w:r>
        <w:rPr>
          <w:rFonts w:ascii="Arial" w:hAnsi="Arial"/>
          <w:b w:val="0"/>
          <w:i w:val="0"/>
          <w:sz w:val="30"/>
        </w:rPr>
        <w:t>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p>
    <w:p>
      <w:pPr>
        <w:spacing w:before="240" w:after="240" w:line="276" w:lineRule="auto"/>
      </w:pPr>
      <w:r>
        <w:rPr>
          <w:rFonts w:ascii="Arial" w:hAnsi="Arial"/>
          <w:b w:val="0"/>
          <w:i w:val="0"/>
          <w:sz w:val="30"/>
        </w:rPr>
        <w:t>Se añadieron optimizaciones adicionales: un puente de Node persistente para no arrancar un proceso en cada turno, una sesión caliente de OpenClaw, ejecución especulativa de consultas de solo lectura y procesamiento de transcripciones parciales. El objetivo era mantener vivos los componentes caros y evitar pagar repetidamente el tiempo de inicialización.</w:t>
      </w:r>
    </w:p>
    <w:p>
      <w:pPr>
        <w:spacing w:before="240" w:after="240" w:line="276" w:lineRule="auto"/>
      </w:pPr>
      <w:r>
        <w:rPr>
          <w:rFonts w:ascii="Arial" w:hAnsi="Arial"/>
          <w:b w:val="0"/>
          <w:i w:val="0"/>
          <w:sz w:val="30"/>
        </w:rPr>
        <w:t>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p>
    <w:p>
      <w:pPr>
        <w:keepNext/>
        <w:pageBreakBefore w:val="0"/>
        <w:spacing w:before="320" w:after="240"/>
      </w:pPr>
      <w:r>
        <w:rPr>
          <w:rFonts w:ascii="Arial" w:hAnsi="Arial"/>
          <w:b/>
          <w:i/>
          <w:sz w:val="44"/>
        </w:rPr>
        <w:t>5.4 Texto a voz e inteligibilidad</w:t>
      </w:r>
    </w:p>
    <w:p>
      <w:pPr>
        <w:spacing w:before="240" w:after="240" w:line="276" w:lineRule="auto"/>
      </w:pPr>
      <w:r>
        <w:rPr>
          <w:rFonts w:ascii="Arial" w:hAnsi="Arial"/>
          <w:b w:val="0"/>
          <w:i w:val="0"/>
          <w:sz w:val="30"/>
        </w:rPr>
        <w:t>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p>
    <w:p>
      <w:pPr>
        <w:spacing w:before="240" w:after="240" w:line="276" w:lineRule="auto"/>
      </w:pPr>
      <w:r>
        <w:rPr>
          <w:rFonts w:ascii="Arial" w:hAnsi="Arial"/>
          <w:b w:val="0"/>
          <w:i w:val="0"/>
          <w:sz w:val="30"/>
        </w:rPr>
        <w:t>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p>
    <w:p>
      <w:pPr>
        <w:spacing w:before="240" w:after="240" w:line="276" w:lineRule="auto"/>
      </w:pPr>
      <w:r>
        <w:rPr>
          <w:rFonts w:ascii="Arial" w:hAnsi="Arial"/>
          <w:b w:val="0"/>
          <w:i w:val="0"/>
          <w:sz w:val="30"/>
        </w:rPr>
        <w:t>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p>
    <w:p>
      <w:pPr>
        <w:keepNext/>
        <w:pageBreakBefore w:val="0"/>
        <w:spacing w:before="320" w:after="240"/>
      </w:pPr>
      <w:r>
        <w:rPr>
          <w:rFonts w:ascii="Arial" w:hAnsi="Arial"/>
          <w:b/>
          <w:i/>
          <w:sz w:val="44"/>
        </w:rPr>
        <w:t>5.5 Interrupciones, eco y continuidad de la conversación</w:t>
      </w:r>
    </w:p>
    <w:p>
      <w:pPr>
        <w:spacing w:before="240" w:after="240" w:line="276" w:lineRule="auto"/>
      </w:pPr>
      <w:r>
        <w:rPr>
          <w:rFonts w:ascii="Arial" w:hAnsi="Arial"/>
          <w:b w:val="0"/>
          <w:i w:val="0"/>
          <w:sz w:val="30"/>
        </w:rPr>
        <w:t>Una conversación natural no está formada por turnos perfectamente aislados. El usuario puede interrumpir, corregirse o responder a una pregunta sin repetir la wake word. WebScreen añadió una ventana de seguimiento: si ATLAS terminaba con una pregunta que esperaba respuesta, el micrófono continuaba preparado durante diez segundos sin voz. Si el usuario comenzaba antes, la grabación se cerraba al terminar su frase y el nuevo turno conservaba el contexto del anterior.</w:t>
      </w:r>
    </w:p>
    <w:p>
      <w:pPr>
        <w:spacing w:before="240" w:after="240" w:line="276" w:lineRule="auto"/>
      </w:pPr>
      <w:r>
        <w:rPr>
          <w:rFonts w:ascii="Arial" w:hAnsi="Arial"/>
          <w:b w:val="0"/>
          <w:i w:val="0"/>
          <w:sz w:val="30"/>
        </w:rPr>
        <w:t>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p>
    <w:p>
      <w:pPr>
        <w:spacing w:before="240" w:after="240" w:line="276" w:lineRule="auto"/>
      </w:pPr>
      <w:r>
        <w:rPr>
          <w:rFonts w:ascii="Arial" w:hAnsi="Arial"/>
          <w:b w:val="0"/>
          <w:i w:val="0"/>
          <w:sz w:val="30"/>
        </w:rPr>
        <w:t>La solución fue combinar ventanas de supresión, comparación temporal con el audio reproducido y un breve periodo de seguridad después de terminar. No es una cancelación acústica profesional, pero redujo las autoactivaciones sin bloquear toda la intervención del usuario. La llegada de Realtime simplificó posteriormente parte de esta lógica, ya que su flujo de audio está diseñado desde el principio para conversación y detección de turnos.</w:t>
      </w:r>
    </w:p>
    <w:p>
      <w:pPr>
        <w:keepNext/>
        <w:pageBreakBefore w:val="0"/>
        <w:spacing w:before="320" w:after="240"/>
      </w:pPr>
      <w:r>
        <w:rPr>
          <w:rFonts w:ascii="Arial" w:hAnsi="Arial"/>
          <w:b/>
          <w:i/>
          <w:sz w:val="44"/>
        </w:rPr>
        <w:t>5.6 Problemas encontrados y motivo del cambio</w:t>
      </w:r>
    </w:p>
    <w:p>
      <w:pPr>
        <w:spacing w:before="240" w:after="240" w:line="276" w:lineRule="auto"/>
      </w:pPr>
      <w:r>
        <w:rPr>
          <w:rFonts w:ascii="Arial" w:hAnsi="Arial"/>
          <w:b w:val="0"/>
          <w:i w:val="0"/>
          <w:sz w:val="30"/>
        </w:rPr>
        <w:t>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p>
    <w:p>
      <w:pPr>
        <w:keepNext/>
        <w:spacing w:before="160" w:after="100"/>
      </w:pPr>
      <w:r>
        <w:rPr>
          <w:rFonts w:ascii="Arial" w:hAnsi="Arial"/>
          <w:i/>
          <w:sz w:val="20"/>
        </w:rPr>
        <w:t>Tabla 1. Comparación conceptual de las dos arquitecturas de voz.</w:t>
      </w:r>
    </w:p>
    <w:tbl>
      <w:tblPr>
        <w:tblW w:type="dxa" w:w="9029"/>
        <w:jc w:val="left"/>
        <w:tblLayout w:type="fixed"/>
        <w:tblLook w:firstColumn="1" w:firstRow="1" w:lastColumn="0" w:lastRow="0" w:noHBand="0" w:noVBand="1" w:val="04A0"/>
        <w:tblInd w:type="dxa" w:w="120"/>
      </w:tblPr>
      <w:tblGrid>
        <w:gridCol w:w="2307"/>
        <w:gridCol w:w="3210"/>
        <w:gridCol w:w="3512"/>
      </w:tblGrid>
      <w:tr>
        <w:trPr>
          <w:tblHeader w:val="true"/>
        </w:trPr>
        <w:tc>
          <w:tcPr>
            <w:tcW w:type="dxa" w:w="230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Aspecto</w:t>
            </w:r>
          </w:p>
        </w:tc>
        <w:tc>
          <w:tcPr>
            <w:tcW w:type="dxa" w:w="321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anterior</w:t>
            </w:r>
          </w:p>
        </w:tc>
        <w:tc>
          <w:tcPr>
            <w:tcW w:type="dxa" w:w="351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actual con Realtime</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Entrada de voz</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Chrome SpeechRecognition o Whisper</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WebRTC enviado a una sesión Realtime</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Transcripción</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Etapa independiente antes del agente</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Integrada en la sesión de conversación</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Primera respuesta</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Preámbulo generado por una ruta separada</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El propio modelo puede hablar mientras decide o usa herramientas</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Razonamiento</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Luna en OpenClaw para casi todos los turnos</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para conversación y Luna para contexto o trabajo profundo</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Síntesis de voz</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Navegador o ElevenLabs después del texto</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nativo del modelo, transmitido por WebRTC</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Interrupciones</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Lógica propia con supresión de eco</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Barge-in y control de turnos integrados en el flujo de audio</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Complejidad</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Muchas etapas y estados coordinados por WebScreen</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Una sesión conversacional principal y una delegación explícita</w:t>
            </w:r>
          </w:p>
        </w:tc>
      </w:tr>
    </w:tbl>
    <w:p>
      <w:pPr>
        <w:spacing w:after="80"/>
      </w:pPr>
    </w:p>
    <w:p>
      <w:pPr>
        <w:spacing w:before="240" w:after="240" w:line="276" w:lineRule="auto"/>
      </w:pPr>
      <w:r>
        <w:rPr>
          <w:rFonts w:ascii="Arial" w:hAnsi="Arial"/>
          <w:b w:val="0"/>
          <w:i w:val="0"/>
          <w:sz w:val="30"/>
        </w:rPr>
        <w:t>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p>
    <w:p>
      <w:pPr>
        <w:keepNext/>
        <w:pageBreakBefore/>
        <w:spacing w:before="360" w:after="240"/>
      </w:pPr>
      <w:r>
        <w:rPr>
          <w:rFonts w:ascii="Arial" w:hAnsi="Arial"/>
          <w:b/>
          <w:i/>
          <w:sz w:val="50"/>
        </w:rPr>
        <w:t>6. Arquitectura conversacional con GPT Realtime</w:t>
      </w:r>
    </w:p>
    <w:p>
      <w:pPr>
        <w:spacing w:before="240" w:after="240" w:line="276" w:lineRule="auto"/>
      </w:pPr>
      <w:r>
        <w:rPr>
          <w:rFonts w:ascii="Arial" w:hAnsi="Arial"/>
          <w:b w:val="0"/>
          <w:i w:val="0"/>
          <w:sz w:val="30"/>
        </w:rPr>
        <w:t>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t xml:space="preserve"> </w:t>
      </w:r>
      <w:hyperlink r:id="rId28">
        <w:r>
          <w:rPr>
            <w:rFonts w:ascii="Arial" w:hAnsi="Arial" w:cs="Arial"/>
            <w:color w:val="1155CC"/>
            <w:u w:val="single"/>
            <w:sz w:val="30"/>
          </w:rPr>
          <w:t>[ficha oficial de gpt-realtime-2.1]</w:t>
        </w:r>
      </w:hyperlink>
    </w:p>
    <w:p>
      <w:pPr>
        <w:spacing w:before="240" w:after="240" w:line="276" w:lineRule="auto"/>
      </w:pPr>
      <w:r>
        <w:rPr>
          <w:rFonts w:ascii="Arial" w:hAnsi="Arial"/>
          <w:b w:val="0"/>
          <w:i w:val="0"/>
          <w:sz w:val="30"/>
        </w:rPr>
        <w:t>El cambio más importante es que la conversación deja de ser una cadena rígida de “audio, texto, agente, texto, voz”. La sesión recibe audio y puede empezar a responder mientras el turno sigue vivo. Esto reduce el tiempo hasta la primera reacción y permite que el propio modelo decida si basta con contestar o si necesita delegar una tarea.</w:t>
      </w:r>
    </w:p>
    <w:p>
      <w:pPr>
        <w:keepNext/>
        <w:pageBreakBefore w:val="0"/>
        <w:spacing w:before="320" w:after="240"/>
      </w:pPr>
      <w:r>
        <w:rPr>
          <w:rFonts w:ascii="Arial" w:hAnsi="Arial"/>
          <w:b/>
          <w:i/>
          <w:sz w:val="44"/>
        </w:rPr>
        <w:t>6.1 Conversación speech-to-speech mediante WebRTC</w:t>
      </w:r>
    </w:p>
    <w:p>
      <w:pPr>
        <w:spacing w:before="240" w:after="240" w:line="276" w:lineRule="auto"/>
      </w:pPr>
      <w:r>
        <w:rPr>
          <w:rFonts w:ascii="Arial" w:hAnsi="Arial"/>
          <w:b w:val="0"/>
          <w:i w:val="0"/>
          <w:sz w:val="30"/>
        </w:rPr>
        <w:t>WebRTC es una tecnología pensada para transportar audio y vídeo interactivo con baja latencia. WebScreen obtiene el micrófono con las APIs del navegador, crea la conexión y recibe la voz de ATLAS como un stream remoto. Esto evita descargar un archivo de audio completo antes de reproducirlo. La documentación de Realtime recomienda WebRTC para aplicaciones en navegador y WebSocket para integraciones de servidor.</w:t>
      </w:r>
      <w:r>
        <w:t xml:space="preserve"> </w:t>
      </w:r>
      <w:hyperlink r:id="rId29">
        <w:r>
          <w:rPr>
            <w:rFonts w:ascii="Arial" w:hAnsi="Arial" w:cs="Arial"/>
            <w:color w:val="1155CC"/>
            <w:u w:val="single"/>
            <w:sz w:val="30"/>
          </w:rPr>
          <w:t>[guía de conversaciones Realtime]</w:t>
        </w:r>
      </w:hyperlink>
    </w:p>
    <w:p>
      <w:pPr>
        <w:spacing w:before="240" w:after="240" w:line="276" w:lineRule="auto"/>
      </w:pPr>
      <w:r>
        <w:rPr>
          <w:rFonts w:ascii="Arial" w:hAnsi="Arial"/>
          <w:b w:val="0"/>
          <w:i w:val="0"/>
          <w:sz w:val="30"/>
        </w:rPr>
        <w:t>La sesión puede mantener contexto durante la conversación y 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p>
    <w:p>
      <w:pPr>
        <w:spacing w:before="240" w:after="240" w:line="276" w:lineRule="auto"/>
      </w:pPr>
      <w:r>
        <w:rPr>
          <w:rFonts w:ascii="Arial" w:hAnsi="Arial"/>
          <w:b w:val="0"/>
          <w:i w:val="0"/>
          <w:sz w:val="30"/>
        </w:rPr>
        <w:t>Realtime integra reconocimiento, razonamiento y síntesis de voz dentro del mismo flujo. Esto no significa que todas las operaciones sean instantáneas. Si necesita consultar otro agente o ejecutar una herramienta lenta, el resultado final seguirá tardando. La mejora principal está en que puede confirmar la intención de manera casi inmediata y mantener al usuario informado sin construir un segundo sistema de preámbulos por fuera.</w:t>
      </w:r>
    </w:p>
    <w:p>
      <w:pPr>
        <w:keepNext/>
        <w:pageBreakBefore w:val="0"/>
        <w:spacing w:before="320" w:after="240"/>
      </w:pPr>
      <w:r>
        <w:rPr>
          <w:rFonts w:ascii="Arial" w:hAnsi="Arial"/>
          <w:b/>
          <w:i/>
          <w:sz w:val="44"/>
        </w:rPr>
        <w:t>6.2 Reparto de tareas entre Realtime y Luna</w:t>
      </w:r>
    </w:p>
    <w:p>
      <w:pPr>
        <w:spacing w:before="240" w:after="240" w:line="276" w:lineRule="auto"/>
      </w:pPr>
      <w:r>
        <w:rPr>
          <w:rFonts w:ascii="Arial" w:hAnsi="Arial"/>
          <w:b w:val="0"/>
          <w:i w:val="0"/>
          <w:sz w:val="30"/>
        </w:rPr>
        <w:t>En la arquitectura actual Realtime actúa como capa conversacional. Puede encargarse de saludos, definiciones, juegos, pequeñas operaciones mentales y preguntas generales que no requieren datos privados ni observar el sistema. Luna continúa siendo el agente de OpenClaw con acceso al workspace, la memoria, los conectores y las herramientas de ejecución.</w:t>
      </w:r>
    </w:p>
    <w:p>
      <w:pPr>
        <w:spacing w:before="240" w:after="240" w:line="276" w:lineRule="auto"/>
      </w:pPr>
      <w:r>
        <w:rPr>
          <w:rFonts w:ascii="Arial" w:hAnsi="Arial"/>
          <w:b w:val="0"/>
          <w:i w:val="0"/>
          <w:sz w:val="30"/>
        </w:rPr>
        <w:t>Cuando Realtime detecta que necesita información específica de ATLAS, llama a una herramienta llamada openclaw_agent_consult. El backend entrega la petición a la sesión principal de Luna y devuelve el resultado. Realtime puede anunciar que está consultando el sistema, esperar la respuesta y expresarla con su propia voz. De esta forma no se pierde todo el trabajo de contexto realizado en OpenClaw.</w:t>
      </w:r>
    </w:p>
    <w:p>
      <w:pPr>
        <w:spacing w:before="240" w:after="240" w:line="276" w:lineRule="auto"/>
      </w:pPr>
      <w:r>
        <w:rPr>
          <w:rFonts w:ascii="Arial" w:hAnsi="Arial"/>
          <w:b w:val="0"/>
          <w:i w:val="0"/>
          <w:sz w:val="30"/>
        </w:rPr>
        <w:t>Esta separación también evita dar permisos completos a la capa de voz desde el primer día. Un modelo capaz de conversar no debería recibir automáticamente una shell con sudo solo porque técnicamente sea posible. La arquitectura permite añadir herramientas pequeñas y auditables, medir su comportamiento y ampliar los permisos de forma progresiva.</w:t>
      </w:r>
    </w:p>
    <w:p>
      <w:pPr>
        <w:spacing w:before="240" w:after="240" w:line="276" w:lineRule="auto"/>
      </w:pPr>
      <w:r>
        <w:rPr>
          <w:rFonts w:ascii="Arial" w:hAnsi="Arial"/>
          <w:b w:val="0"/>
          <w:i w:val="0"/>
          <w:sz w:val="30"/>
        </w:rPr>
        <w:t>A largo plazo, Realtime puede convertirse en una especie de coordinador. Para una orden compleja como crear una web, podría delegar el trabajo a Luna, seguir conversando con el usuario y recibir una notificación cuando el subagente terminase. Esta parte todavía es una propuesta de arquitectura y no debe confundirse con el estado implementado: por ahora la consulta a Luna ocurre dentro del turno y Realtime espera su resultado.</w:t>
      </w:r>
    </w:p>
    <w:p>
      <w:pPr>
        <w:keepNext/>
        <w:pageBreakBefore w:val="0"/>
        <w:spacing w:before="320" w:after="240"/>
      </w:pPr>
      <w:r>
        <w:rPr>
          <w:rFonts w:ascii="Arial" w:hAnsi="Arial"/>
          <w:b/>
          <w:i/>
          <w:sz w:val="44"/>
        </w:rPr>
        <w:t>6.3 Wake word, interrupciones y continuidad</w:t>
      </w:r>
    </w:p>
    <w:p>
      <w:pPr>
        <w:spacing w:before="240" w:after="240" w:line="276" w:lineRule="auto"/>
      </w:pPr>
      <w:r>
        <w:rPr>
          <w:rFonts w:ascii="Arial" w:hAnsi="Arial"/>
          <w:b w:val="0"/>
          <w:i w:val="0"/>
          <w:sz w:val="30"/>
        </w:rPr>
        <w:t>La wake word continúa siendo “ATLAS”. WebScreen mantiene una escucha pasiva de la transcripción y solo abre un turno cuando la palabra aparece después de un intervalo previo sin voz suficientemente clara. Esto reduce activaciones cuando alguien dice “estoy trabajando en el proyecto de ATLAS” dentro de una conversación ajena al dispositivo.</w:t>
      </w:r>
    </w:p>
    <w:p>
      <w:pPr>
        <w:spacing w:before="240" w:after="240" w:line="276" w:lineRule="auto"/>
      </w:pPr>
      <w:r>
        <w:rPr>
          <w:rFonts w:ascii="Arial" w:hAnsi="Arial"/>
          <w:b w:val="0"/>
          <w:i w:val="0"/>
          <w:sz w:val="30"/>
        </w:rPr>
        <w:t>Al detectar la wake word ya no reproduce “dime”. El micrófono continúa directamente con la frase del usuario, lo que evita cortar expresiones como “ATLAS, qué hora es”. Se conserva un pequeño buffer de audio y de transcripción para no perder las primeras palabras que aparecen inmediatamente después del nombre.</w:t>
      </w:r>
    </w:p>
    <w:p>
      <w:pPr>
        <w:spacing w:before="240" w:after="240" w:line="276" w:lineRule="auto"/>
      </w:pPr>
      <w:r>
        <w:rPr>
          <w:rFonts w:ascii="Arial" w:hAnsi="Arial"/>
          <w:b w:val="0"/>
          <w:i w:val="0"/>
          <w:sz w:val="30"/>
        </w:rPr>
        <w:t>Si ATLAS está hablando, repetir “ATLAS” funciona como interrupción. Expresiones como “ATLAS, calla” o “ATLAS, nada” se resuelven localmente: se cancela el audio, no se consulta a Luna y el sistema vuelve a esperar. Las preguntas que terminan esperando una respuesta pueden abrir una ventana de seguimiento sin wake word, manteniendo la sensación de diálogo.</w:t>
      </w:r>
    </w:p>
    <w:p>
      <w:pPr>
        <w:spacing w:before="240" w:after="240" w:line="276" w:lineRule="auto"/>
      </w:pPr>
      <w:r>
        <w:rPr>
          <w:rFonts w:ascii="Arial" w:hAnsi="Arial"/>
          <w:b w:val="0"/>
          <w:i w:val="0"/>
          <w:sz w:val="30"/>
        </w:rPr>
        <w:t>Para las pruebas en red añadí control exclusivo. Solo un cliente utiliza WebScreen a la vez. Otro dispositivo ve una pantalla oscura y puede pulsar “Tomar control”. Durante esta fase de prototipo el traspaso no exige confirmación ni contraseña porque la red es de confianza y el producto final se limitará a localhost. Esta decisión es cómoda para depurar, pero se documenta como riesgo y no como diseño final.</w:t>
      </w:r>
    </w:p>
    <w:p>
      <w:pPr>
        <w:keepNext/>
        <w:pageBreakBefore w:val="0"/>
        <w:spacing w:before="320" w:after="240"/>
      </w:pPr>
      <w:r>
        <w:rPr>
          <w:rFonts w:ascii="Arial" w:hAnsi="Arial"/>
          <w:b/>
          <w:i/>
          <w:sz w:val="44"/>
        </w:rPr>
        <w:t>6.4 Herramientas actuales y arquitectura futura</w:t>
      </w:r>
    </w:p>
    <w:p>
      <w:pPr>
        <w:spacing w:before="240" w:after="240" w:line="276" w:lineRule="auto"/>
      </w:pPr>
      <w:r>
        <w:rPr>
          <w:rFonts w:ascii="Arial" w:hAnsi="Arial"/>
          <w:b w:val="0"/>
          <w:i w:val="0"/>
          <w:sz w:val="30"/>
        </w:rPr>
        <w:t>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t xml:space="preserve"> </w:t>
      </w:r>
      <w:hyperlink r:id="rId30">
        <w:r>
          <w:rPr>
            <w:rFonts w:ascii="Arial" w:hAnsi="Arial" w:cs="Arial"/>
            <w:color w:val="1155CC"/>
            <w:u w:val="single"/>
            <w:sz w:val="30"/>
          </w:rPr>
          <w:t>[herramientas y MCP en Realtime]</w:t>
        </w:r>
      </w:hyperlink>
    </w:p>
    <w:p>
      <w:pPr>
        <w:spacing w:before="240" w:after="240" w:line="276" w:lineRule="auto"/>
      </w:pPr>
      <w:r>
        <w:rPr>
          <w:rFonts w:ascii="Arial" w:hAnsi="Arial"/>
          <w:b w:val="0"/>
          <w:i w:val="0"/>
          <w:sz w:val="30"/>
        </w:rPr>
        <w:t>La siguiente ampliación lógica será ofrecer a Realtime un conjunto reducido de herramientas de sistema: consultar fecha, RAM, almacenamiento, red y estado de servicios; leer archivos permitidos; y solicitar acciones controladas. Las operaciones destructivas o difíciles de revertir deberán pedir confirmación. Si el usuario ordena apagar el sistema, por ejemplo, Realtime puede preguntar si está seguro y ejecutar la acción solo después de una respuesta afirmativa.</w:t>
      </w:r>
    </w:p>
    <w:p>
      <w:pPr>
        <w:spacing w:before="240" w:after="240" w:line="276" w:lineRule="auto"/>
      </w:pPr>
      <w:r>
        <w:rPr>
          <w:rFonts w:ascii="Arial" w:hAnsi="Arial"/>
          <w:b w:val="0"/>
          <w:i w:val="0"/>
          <w:sz w:val="30"/>
        </w:rPr>
        <w:t>Otra ampliación será un índice de contexto. En vez de cargar todos los archivos .md en cada sesión, Realtime recibiría la identidad esencial y una herramienta para buscar dentro de AGENTS.md y sus anexos. Así podría responder a preguntas sobre ATLAS sin enviar siempre miles de tokens ni inventar información por falta de contexto.</w:t>
      </w:r>
    </w:p>
    <w:p>
      <w:pPr>
        <w:spacing w:before="240" w:after="240" w:line="276" w:lineRule="auto"/>
      </w:pPr>
      <w:r>
        <w:rPr>
          <w:rFonts w:ascii="Arial" w:hAnsi="Arial"/>
          <w:b w:val="0"/>
          <w:i w:val="0"/>
          <w:sz w:val="30"/>
        </w:rPr>
        <w:t>Finalmente, el coordinador asíncrono permitiría delegar tareas largas a Luna o a varios agentes especializados. Realtime seguiría disponible para el usuario y recibiría eventos de progreso. Esta idea acerca ATLAS a la imagen que tenía desde el inicio: no un modelo aislado, sino un ecosistema capaz de repartir trabajo y mantener una relación conversacional mientras actúa.</w:t>
      </w:r>
    </w:p>
    <w:p>
      <w:pPr>
        <w:keepNext/>
        <w:pageBreakBefore/>
        <w:spacing w:before="360" w:after="240"/>
      </w:pPr>
      <w:r>
        <w:rPr>
          <w:rFonts w:ascii="Arial" w:hAnsi="Arial"/>
          <w:b/>
          <w:i/>
          <w:sz w:val="50"/>
        </w:rPr>
        <w:t>7. ATLAS A1: diseño electrónico y dispositivo físico</w:t>
      </w:r>
    </w:p>
    <w:p>
      <w:pPr>
        <w:spacing w:before="240" w:after="240" w:line="276" w:lineRule="auto"/>
      </w:pPr>
      <w:r>
        <w:rPr>
          <w:rFonts w:ascii="Arial" w:hAnsi="Arial"/>
          <w:b w:val="0"/>
          <w:i w:val="0"/>
          <w:sz w:val="30"/>
        </w:rPr>
        <w:t>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p>
    <w:p>
      <w:pPr>
        <w:spacing w:before="240" w:after="240" w:line="276" w:lineRule="auto"/>
      </w:pPr>
      <w:r>
        <w:rPr>
          <w:rFonts w:ascii="Arial" w:hAnsi="Arial"/>
          <w:b w:val="0"/>
          <w:i w:val="0"/>
          <w:sz w:val="30"/>
        </w:rPr>
        <w:t>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p>
    <w:p>
      <w:pPr>
        <w:keepNext/>
        <w:spacing w:before="160" w:after="100"/>
      </w:pPr>
      <w:r>
        <w:rPr>
          <w:rFonts w:ascii="Arial" w:hAnsi="Arial"/>
          <w:i/>
          <w:sz w:val="20"/>
        </w:rPr>
        <w:t>Tabla 2. Componentes principales del prototipo ATLAS A1.</w:t>
      </w:r>
    </w:p>
    <w:tbl>
      <w:tblPr>
        <w:tblW w:type="dxa" w:w="9029"/>
        <w:jc w:val="left"/>
        <w:tblLayout w:type="fixed"/>
        <w:tblLook w:firstColumn="1" w:firstRow="1" w:lastColumn="0" w:lastRow="0" w:noHBand="0" w:noVBand="1" w:val="04A0"/>
        <w:tblInd w:type="dxa" w:w="120"/>
      </w:tblPr>
      <w:tblGrid>
        <w:gridCol w:w="2061"/>
        <w:gridCol w:w="3042"/>
        <w:gridCol w:w="3926"/>
      </w:tblGrid>
      <w:tr>
        <w:trPr>
          <w:tblHeader w:val="true"/>
        </w:trPr>
        <w:tc>
          <w:tcPr>
            <w:tcW w:type="dxa" w:w="206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Componente</w:t>
            </w:r>
          </w:p>
        </w:tc>
        <w:tc>
          <w:tcPr>
            <w:tcW w:type="dxa" w:w="304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Modelo o dato medido</w:t>
            </w:r>
          </w:p>
        </w:tc>
        <w:tc>
          <w:tcPr>
            <w:tcW w:type="dxa" w:w="392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Función en ATLAS A1</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Ordenador</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Raspberry Pi 5 Model B Rev 1.1, 4 GB</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Ejecuta ATLAS OS, OpenClaw, WebScreen y los servicios del dispositivo.</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Pantalla</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SunFounder TS-7 Pro, 7 pulgadas, 1024 × 600</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Interfaz táctil principal y salida visual mediante HDMI.</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de salida</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Altavoces integrados en la pantalla, audio HDMI</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Reproduce la voz y el sonido del sistema.</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Micrófono</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USB genérico Jieli UACDemoV1.0, mono, 48 kHz</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Captura la voz del usuario.</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Almacenamiento</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Unidad de unos 57 GB útiles en la partición raíz</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Sistema operativo, modelos auxiliares, logs y proyectos.</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Refrigeración</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Raspberry Pi Active Cooler</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Mantiene temperaturas estables durante cargas de IA y navegador.</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Entrada táctil</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Controlador USB wch.cn / QinHeng</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Comunica los cinco puntos táctiles de la pantalla.</w:t>
            </w:r>
          </w:p>
        </w:tc>
      </w:tr>
    </w:tbl>
    <w:p>
      <w:pPr>
        <w:spacing w:after="80"/>
      </w:pPr>
    </w:p>
    <w:p>
      <w:pPr>
        <w:keepNext/>
        <w:pageBreakBefore w:val="0"/>
        <w:spacing w:before="320" w:after="240"/>
      </w:pPr>
      <w:r>
        <w:rPr>
          <w:rFonts w:ascii="Arial" w:hAnsi="Arial"/>
          <w:b/>
          <w:i/>
          <w:sz w:val="44"/>
        </w:rPr>
        <w:t>7.1 Raspberry Pi 5 como núcleo físico</w:t>
      </w:r>
    </w:p>
    <w:p>
      <w:pPr>
        <w:spacing w:before="240" w:after="240" w:line="276" w:lineRule="auto"/>
      </w:pPr>
      <w:r>
        <w:rPr>
          <w:rFonts w:ascii="Arial" w:hAnsi="Arial"/>
          <w:b w:val="0"/>
          <w:i w:val="0"/>
          <w:sz w:val="30"/>
        </w:rPr>
        <w:t>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t xml:space="preserve"> </w:t>
      </w:r>
      <w:hyperlink r:id="rId31">
        <w:r>
          <w:rPr>
            <w:rFonts w:ascii="Arial" w:hAnsi="Arial" w:cs="Arial"/>
            <w:color w:val="1155CC"/>
            <w:u w:val="single"/>
            <w:sz w:val="30"/>
          </w:rPr>
          <w:t>[especificaciones oficiales de Raspberry Pi 5]</w:t>
        </w:r>
      </w:hyperlink>
    </w:p>
    <w:p>
      <w:pPr>
        <w:spacing w:before="240" w:after="240" w:line="276" w:lineRule="auto"/>
      </w:pPr>
      <w:r>
        <w:rPr>
          <w:rFonts w:ascii="Arial" w:hAnsi="Arial"/>
          <w:b w:val="0"/>
          <w:i w:val="0"/>
          <w:sz w:val="30"/>
        </w:rPr>
        <w:t>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p>
    <w:p>
      <w:pPr>
        <w:spacing w:before="240" w:after="240" w:line="276" w:lineRule="auto"/>
      </w:pPr>
      <w:r>
        <w:rPr>
          <w:rFonts w:ascii="Arial" w:hAnsi="Arial"/>
          <w:b w:val="0"/>
          <w:i w:val="0"/>
          <w:sz w:val="30"/>
        </w:rPr>
        <w:t>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p>
    <w:p>
      <w:pPr>
        <w:keepNext/>
        <w:pageBreakBefore w:val="0"/>
        <w:spacing w:before="320" w:after="240"/>
      </w:pPr>
      <w:r>
        <w:rPr>
          <w:rFonts w:ascii="Arial" w:hAnsi="Arial"/>
          <w:b/>
          <w:i/>
          <w:sz w:val="44"/>
        </w:rPr>
        <w:t>7.2 Pantalla táctil SunFounder TS-7 Pro</w:t>
      </w:r>
    </w:p>
    <w:p>
      <w:pPr>
        <w:spacing w:before="240" w:after="240" w:line="276" w:lineRule="auto"/>
      </w:pPr>
      <w:r>
        <w:rPr>
          <w:rFonts w:ascii="Arial" w:hAnsi="Arial"/>
          <w:b w:val="0"/>
          <w:i w:val="0"/>
          <w:sz w:val="30"/>
        </w:rPr>
        <w:t>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t xml:space="preserve"> </w:t>
      </w:r>
      <w:hyperlink r:id="rId32">
        <w:r>
          <w:rPr>
            <w:rFonts w:ascii="Arial" w:hAnsi="Arial" w:cs="Arial"/>
            <w:color w:val="1155CC"/>
            <w:u w:val="single"/>
            <w:sz w:val="30"/>
          </w:rPr>
          <w:t>[documentación de hardware TS-7 Pro]</w:t>
        </w:r>
      </w:hyperlink>
    </w:p>
    <w:p>
      <w:pPr>
        <w:spacing w:before="240" w:after="240" w:line="276" w:lineRule="auto"/>
      </w:pPr>
      <w:r>
        <w:rPr>
          <w:rFonts w:ascii="Arial" w:hAnsi="Arial"/>
          <w:b w:val="0"/>
          <w:i w:val="0"/>
          <w:sz w:val="30"/>
        </w:rPr>
        <w:t>Durante la primera conexión la Raspberry Pi mostraba el arranque por HDMI y después aparecía “No signal”. El hardware funcionaba; faltaba mantener una sesión gráfica activa. Instalé un escritorio ligero y configuré los modos de atlas-screen para iniciar solo lo necesario. Cuando no se usa, la pantalla puede apagarse y el escritorio permanece desactivado para ahorrar energía y memoria.</w:t>
      </w:r>
    </w:p>
    <w:p>
      <w:pPr>
        <w:spacing w:before="240" w:after="240" w:line="276" w:lineRule="auto"/>
      </w:pPr>
      <w:r>
        <w:rPr>
          <w:rFonts w:ascii="Arial" w:hAnsi="Arial"/>
          <w:b w:val="0"/>
          <w:i w:val="0"/>
          <w:sz w:val="30"/>
        </w:rPr>
        <w:t>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p>
    <w:p>
      <w:pPr>
        <w:keepNext/>
        <w:pageBreakBefore w:val="0"/>
        <w:spacing w:before="320" w:after="240"/>
      </w:pPr>
      <w:r>
        <w:rPr>
          <w:rFonts w:ascii="Arial" w:hAnsi="Arial"/>
          <w:b/>
          <w:i/>
          <w:sz w:val="44"/>
        </w:rPr>
        <w:t>7.3 Micrófono y sistema de audio</w:t>
      </w:r>
    </w:p>
    <w:p>
      <w:pPr>
        <w:spacing w:before="240" w:after="240" w:line="276" w:lineRule="auto"/>
      </w:pPr>
      <w:r>
        <w:rPr>
          <w:rFonts w:ascii="Arial" w:hAnsi="Arial"/>
          <w:b w:val="0"/>
          <w:i w:val="0"/>
          <w:sz w:val="30"/>
        </w:rPr>
        <w:t>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p>
    <w:p>
      <w:pPr>
        <w:spacing w:before="240" w:after="240" w:line="276" w:lineRule="auto"/>
      </w:pPr>
      <w:r>
        <w:rPr>
          <w:rFonts w:ascii="Arial" w:hAnsi="Arial"/>
          <w:b w:val="0"/>
          <w:i w:val="0"/>
          <w:sz w:val="30"/>
        </w:rPr>
        <w:t>La salida utiliza HDMI y los altavoces integrados de la pantalla. El volumen se ajustó al cien por cien durante las pruebas porque inicialmente se escuchaba demasiado bajo. En algún momento la voz del navegador sonó peor y después recuperó su calidad sin cambios permanentes en el sistema, lo que reforzó la decisión de poder seleccionar voces y de registrar cada interacción.</w:t>
      </w:r>
    </w:p>
    <w:p>
      <w:pPr>
        <w:spacing w:before="240" w:after="240" w:line="276" w:lineRule="auto"/>
      </w:pPr>
      <w:r>
        <w:rPr>
          <w:rFonts w:ascii="Arial" w:hAnsi="Arial"/>
          <w:b w:val="0"/>
          <w:i w:val="0"/>
          <w:sz w:val="30"/>
        </w:rPr>
        <w:t>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p>
    <w:p>
      <w:pPr>
        <w:keepNext/>
        <w:pageBreakBefore w:val="0"/>
        <w:spacing w:before="320" w:after="240"/>
      </w:pPr>
      <w:r>
        <w:rPr>
          <w:rFonts w:ascii="Arial" w:hAnsi="Arial"/>
          <w:b/>
          <w:i/>
          <w:sz w:val="44"/>
        </w:rPr>
        <w:t>7.4 Alimentación, almacenamiento y refrigeración</w:t>
      </w:r>
    </w:p>
    <w:p>
      <w:pPr>
        <w:spacing w:before="240" w:after="240" w:line="276" w:lineRule="auto"/>
      </w:pPr>
      <w:r>
        <w:rPr>
          <w:rFonts w:ascii="Arial" w:hAnsi="Arial"/>
          <w:b w:val="0"/>
          <w:i w:val="0"/>
          <w:sz w:val="30"/>
        </w:rPr>
        <w:t>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p>
    <w:p>
      <w:pPr>
        <w:spacing w:before="240" w:after="240" w:line="276" w:lineRule="auto"/>
      </w:pPr>
      <w:r>
        <w:rPr>
          <w:rFonts w:ascii="Arial" w:hAnsi="Arial"/>
          <w:b w:val="0"/>
          <w:i w:val="0"/>
          <w:sz w:val="30"/>
        </w:rPr>
        <w:t>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p>
    <w:p>
      <w:pPr>
        <w:spacing w:before="240" w:after="240" w:line="276" w:lineRule="auto"/>
      </w:pPr>
      <w:r>
        <w:rPr>
          <w:rFonts w:ascii="Arial" w:hAnsi="Arial"/>
          <w:b w:val="0"/>
          <w:i w:val="0"/>
          <w:sz w:val="30"/>
        </w:rPr>
        <w:t>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p>
    <w:p>
      <w:pPr>
        <w:keepNext/>
        <w:pageBreakBefore w:val="0"/>
        <w:spacing w:before="320" w:after="240"/>
      </w:pPr>
      <w:r>
        <w:rPr>
          <w:rFonts w:ascii="Arial" w:hAnsi="Arial"/>
          <w:b/>
          <w:i/>
          <w:sz w:val="44"/>
        </w:rPr>
        <w:t>7.5 Interfaz táctil y modos de uso</w:t>
      </w:r>
    </w:p>
    <w:p>
      <w:pPr>
        <w:spacing w:before="240" w:after="240" w:line="276" w:lineRule="auto"/>
      </w:pPr>
      <w:r>
        <w:rPr>
          <w:rFonts w:ascii="Arial" w:hAnsi="Arial"/>
          <w:b w:val="0"/>
          <w:i w:val="0"/>
          <w:sz w:val="30"/>
        </w:rPr>
        <w:t>ATLAS A1 puede encontrarse en cuatro modos visibles. Desktop ofrece un entorno gráfico de mantenimiento. Terminal muestra una consola completa. Atlas abre WebScreen en modo kiosco. RAFAS abre el entorno de recuperación. El usuario puede cambiar entre ellos con atlas-screen y también decidir cuál se inicia al encender el sistema.</w:t>
      </w:r>
    </w:p>
    <w:p>
      <w:pPr>
        <w:spacing w:before="240" w:after="240" w:line="276" w:lineRule="auto"/>
      </w:pPr>
      <w:r>
        <w:rPr>
          <w:rFonts w:ascii="Arial" w:hAnsi="Arial"/>
          <w:b w:val="0"/>
          <w:i w:val="0"/>
          <w:sz w:val="30"/>
        </w:rPr>
        <w:t>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p>
    <w:p>
      <w:pPr>
        <w:spacing w:before="240" w:after="240" w:line="276" w:lineRule="auto"/>
      </w:pPr>
      <w:r>
        <w:rPr>
          <w:rFonts w:ascii="Arial" w:hAnsi="Arial"/>
          <w:b w:val="0"/>
          <w:i w:val="0"/>
          <w:sz w:val="30"/>
        </w:rPr>
        <w:t>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p>
    <w:p>
      <w:pPr>
        <w:keepNext/>
        <w:pageBreakBefore w:val="0"/>
        <w:spacing w:before="320" w:after="240"/>
      </w:pPr>
      <w:r>
        <w:rPr>
          <w:rFonts w:ascii="Arial" w:hAnsi="Arial"/>
          <w:b/>
          <w:i/>
          <w:sz w:val="44"/>
        </w:rPr>
        <w:t>7.6 RAFAS: sistema físico de recuperación</w:t>
      </w:r>
    </w:p>
    <w:p>
      <w:pPr>
        <w:spacing w:before="240" w:after="240" w:line="276" w:lineRule="auto"/>
      </w:pPr>
      <w:r>
        <w:rPr>
          <w:rFonts w:ascii="Arial" w:hAnsi="Arial"/>
          <w:b w:val="0"/>
          <w:i w:val="0"/>
          <w:sz w:val="30"/>
        </w:rPr>
        <w:t>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p>
    <w:p>
      <w:pPr>
        <w:spacing w:before="240" w:after="240" w:line="276" w:lineRule="auto"/>
      </w:pPr>
      <w:r>
        <w:rPr>
          <w:rFonts w:ascii="Arial" w:hAnsi="Arial"/>
          <w:b w:val="0"/>
          <w:i w:val="0"/>
          <w:sz w:val="30"/>
        </w:rPr>
        <w:t>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p>
    <w:p>
      <w:pPr>
        <w:spacing w:before="240" w:after="240" w:line="276" w:lineRule="auto"/>
      </w:pPr>
      <w:r>
        <w:rPr>
          <w:rFonts w:ascii="Arial" w:hAnsi="Arial"/>
          <w:b w:val="0"/>
          <w:i w:val="0"/>
          <w:sz w:val="30"/>
        </w:rPr>
        <w:t>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p>
    <w:p>
      <w:pPr>
        <w:spacing w:before="240" w:after="240" w:line="276" w:lineRule="auto"/>
      </w:pPr>
      <w:r>
        <w:rPr>
          <w:rFonts w:ascii="Arial" w:hAnsi="Arial"/>
          <w:b w:val="0"/>
          <w:i w:val="0"/>
          <w:sz w:val="30"/>
        </w:rPr>
        <w:t>RAFAS registra sus activaciones en .atlas/atlas-rafas/logs junto con los eventos de apagado. La utilidad no pretende arreglar automáticamente cualquier error. Su función es garantizar que siempre exista una puerta trasera física, visible y documentada para que una persona pueda recuperar el sistema cuando la inteligencia artificial no está disponible.</w:t>
      </w:r>
    </w:p>
    <w:p>
      <w:pPr>
        <w:keepNext/>
        <w:pageBreakBefore w:val="0"/>
        <w:spacing w:before="320" w:after="240"/>
      </w:pPr>
      <w:r>
        <w:rPr>
          <w:rFonts w:ascii="Arial" w:hAnsi="Arial"/>
          <w:b/>
          <w:i/>
          <w:sz w:val="44"/>
        </w:rPr>
        <w:t>7.7 Posibles ampliaciones electrónicas</w:t>
      </w:r>
    </w:p>
    <w:p>
      <w:pPr>
        <w:spacing w:before="240" w:after="240" w:line="276" w:lineRule="auto"/>
      </w:pPr>
      <w:r>
        <w:rPr>
          <w:rFonts w:ascii="Arial" w:hAnsi="Arial"/>
          <w:b w:val="0"/>
          <w:i w:val="0"/>
          <w:sz w:val="30"/>
        </w:rPr>
        <w:t>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p>
    <w:p>
      <w:pPr>
        <w:spacing w:before="240" w:after="240" w:line="276" w:lineRule="auto"/>
      </w:pPr>
      <w:r>
        <w:rPr>
          <w:rFonts w:ascii="Arial" w:hAnsi="Arial"/>
          <w:b w:val="0"/>
          <w:i w:val="0"/>
          <w:sz w:val="30"/>
        </w:rPr>
        <w:t>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p>
    <w:p>
      <w:pPr>
        <w:spacing w:before="240" w:after="240" w:line="276" w:lineRule="auto"/>
      </w:pPr>
      <w:r>
        <w:rPr>
          <w:rFonts w:ascii="Arial" w:hAnsi="Arial"/>
          <w:b w:val="0"/>
          <w:i w:val="0"/>
          <w:sz w:val="30"/>
        </w:rPr>
        <w:t>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p>
    <w:p>
      <w:pPr>
        <w:keepNext/>
        <w:pageBreakBefore/>
        <w:spacing w:before="360" w:after="240"/>
      </w:pPr>
      <w:r>
        <w:rPr>
          <w:rFonts w:ascii="Arial" w:hAnsi="Arial"/>
          <w:b/>
          <w:i/>
          <w:sz w:val="50"/>
        </w:rPr>
        <w:t>8. Pruebas, latencia y resultados</w:t>
      </w:r>
    </w:p>
    <w:p>
      <w:pPr>
        <w:spacing w:before="240" w:after="240" w:line="276" w:lineRule="auto"/>
      </w:pPr>
      <w:r>
        <w:rPr>
          <w:rFonts w:ascii="Arial" w:hAnsi="Arial"/>
          <w:b w:val="0"/>
          <w:i w:val="0"/>
          <w:sz w:val="30"/>
        </w:rPr>
        <w:t>La evaluación de WebScreen se centró en la conversación. No bastaba con comprobar que la respuesta final fuese correcta; necesitaba medir cuánto silencio percibía el usuario, cuándo empezaba la voz, cuánto tardaban las herramientas y si la interacción terminaba sin errores. Para ello cada turno se guarda en un archivo JSONL con timestamps de transcripción, audio, preámbulo, herramientas, respuesta y finalización.</w:t>
      </w:r>
    </w:p>
    <w:p>
      <w:pPr>
        <w:spacing w:before="240" w:after="240" w:line="276" w:lineRule="auto"/>
      </w:pPr>
      <w:r>
        <w:rPr>
          <w:rFonts w:ascii="Arial" w:hAnsi="Arial"/>
          <w:b w:val="0"/>
          <w:i w:val="0"/>
          <w:sz w:val="30"/>
        </w:rPr>
        <w:t>Los datos disponibles proceden de sesiones reales de desarrollo. Son útiles para comparar órdenes de magnitud y descubrir cuellos de botella, pero no constituyen todavía un benchmark de laboratorio. La red, la temperatura, el estado de la sesión, la caché y la complejidad exacta del prompt no fueron idénticos en todos los casos. Por eso presento los valores como mediciones observadas y no como una promesa absoluta de rendimiento.</w:t>
      </w:r>
    </w:p>
    <w:p>
      <w:pPr>
        <w:keepNext/>
        <w:pageBreakBefore w:val="0"/>
        <w:spacing w:before="320" w:after="240"/>
      </w:pPr>
      <w:r>
        <w:rPr>
          <w:rFonts w:ascii="Arial" w:hAnsi="Arial"/>
          <w:b/>
          <w:i/>
          <w:sz w:val="44"/>
        </w:rPr>
        <w:t>8.1 Metodología de medida</w:t>
      </w:r>
    </w:p>
    <w:p>
      <w:pPr>
        <w:spacing w:before="240" w:after="240" w:line="276" w:lineRule="auto"/>
      </w:pPr>
      <w:r>
        <w:rPr>
          <w:rFonts w:ascii="Arial" w:hAnsi="Arial"/>
          <w:b w:val="0"/>
          <w:i w:val="0"/>
          <w:sz w:val="30"/>
        </w:rPr>
        <w:t>El instante de referencia es el final de la transcripción del usuario. A partir de ahí se distinguen tres tiempos. El primero es la primera respuesta audible, que mide el silencio percibido. El segundo es el resultado útil final, que indica cuándo aparece la información solicitada. El tercero es la duración de las herramientas o del agente delegado, cuando existe.</w:t>
      </w:r>
    </w:p>
    <w:p>
      <w:pPr>
        <w:spacing w:before="60" w:after="60" w:line="276" w:lineRule="auto"/>
        <w:ind w:left="720" w:hanging="360"/>
        <w:numPr>
          <w:ilvl w:val="0"/>
          <w:numId w:val="2"/>
        </w:numPr>
      </w:pPr>
      <w:r>
        <w:rPr>
          <w:rFonts w:ascii="Arial" w:hAnsi="Arial"/>
          <w:sz w:val="30"/>
        </w:rPr>
        <w:t>Latencia inicial: tiempo entre el final de la entrada y el primer audio de ATLAS.</w:t>
      </w:r>
    </w:p>
    <w:p>
      <w:pPr>
        <w:spacing w:before="60" w:after="60" w:line="276" w:lineRule="auto"/>
        <w:ind w:left="720" w:hanging="360"/>
        <w:numPr>
          <w:ilvl w:val="0"/>
          <w:numId w:val="2"/>
        </w:numPr>
      </w:pPr>
      <w:r>
        <w:rPr>
          <w:rFonts w:ascii="Arial" w:hAnsi="Arial"/>
          <w:sz w:val="30"/>
        </w:rPr>
        <w:t>Latencia de resultado: tiempo hasta que comienza la respuesta que contiene el dato o la conclusión solicitada.</w:t>
      </w:r>
    </w:p>
    <w:p>
      <w:pPr>
        <w:spacing w:before="60" w:after="60" w:line="276" w:lineRule="auto"/>
        <w:ind w:left="720" w:hanging="360"/>
        <w:numPr>
          <w:ilvl w:val="0"/>
          <w:numId w:val="2"/>
        </w:numPr>
      </w:pPr>
      <w:r>
        <w:rPr>
          <w:rFonts w:ascii="Arial" w:hAnsi="Arial"/>
          <w:sz w:val="30"/>
        </w:rPr>
        <w:t>Tiempo de herramienta: duración de la consulta a OpenClaw, Luna, un comando o un conector.</w:t>
      </w:r>
    </w:p>
    <w:p>
      <w:pPr>
        <w:spacing w:before="60" w:after="60" w:line="276" w:lineRule="auto"/>
        <w:ind w:left="720" w:hanging="360"/>
        <w:numPr>
          <w:ilvl w:val="0"/>
          <w:numId w:val="2"/>
        </w:numPr>
      </w:pPr>
      <w:r>
        <w:rPr>
          <w:rFonts w:ascii="Arial" w:hAnsi="Arial"/>
          <w:sz w:val="30"/>
        </w:rPr>
        <w:t>Éxito del turno: transcripción comprensible, respuesta adecuada, ausencia de autoactivaciones y cierre correcto.</w:t>
      </w:r>
    </w:p>
    <w:p>
      <w:pPr>
        <w:spacing w:before="60" w:after="60" w:line="276" w:lineRule="auto"/>
        <w:ind w:left="720" w:hanging="360"/>
        <w:numPr>
          <w:ilvl w:val="0"/>
          <w:numId w:val="2"/>
        </w:numPr>
      </w:pPr>
      <w:r>
        <w:rPr>
          <w:rFonts w:ascii="Arial" w:hAnsi="Arial"/>
          <w:sz w:val="30"/>
        </w:rPr>
        <w:t>Ruta utilizada: respuesta directa, utilidad local o delegación al agente principal.</w:t>
      </w:r>
    </w:p>
    <w:p>
      <w:pPr>
        <w:spacing w:before="240" w:after="240" w:line="276" w:lineRule="auto"/>
      </w:pPr>
      <w:r>
        <w:rPr>
          <w:rFonts w:ascii="Arial" w:hAnsi="Arial"/>
          <w:b w:val="0"/>
          <w:i w:val="0"/>
          <w:sz w:val="30"/>
        </w:rPr>
        <w:t>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p>
    <w:p>
      <w:pPr>
        <w:keepNext/>
        <w:pageBreakBefore w:val="0"/>
        <w:spacing w:before="320" w:after="240"/>
      </w:pPr>
      <w:r>
        <w:rPr>
          <w:rFonts w:ascii="Arial" w:hAnsi="Arial"/>
          <w:b/>
          <w:i/>
          <w:sz w:val="44"/>
        </w:rPr>
        <w:t>8.2 Comparación del flujo anterior y el actual</w:t>
      </w:r>
    </w:p>
    <w:p>
      <w:pPr>
        <w:keepNext/>
        <w:spacing w:before="160" w:after="100"/>
      </w:pPr>
      <w:r>
        <w:rPr>
          <w:rFonts w:ascii="Arial" w:hAnsi="Arial"/>
          <w:i/>
          <w:sz w:val="20"/>
        </w:rPr>
        <w:t>Tabla 3. Mediciones observadas en interacciones comparables. Los tiempos están medidos desde el final de la transcripción.</w:t>
      </w:r>
    </w:p>
    <w:tbl>
      <w:tblPr>
        <w:tblW w:type="dxa" w:w="9029"/>
        <w:jc w:val="left"/>
        <w:tblLayout w:type="fixed"/>
        <w:tblLook w:firstColumn="1" w:firstRow="1" w:lastColumn="0" w:lastRow="0" w:noHBand="0" w:noVBand="1" w:val="04A0"/>
        <w:tblInd w:type="dxa" w:w="120"/>
      </w:tblPr>
      <w:tblGrid>
        <w:gridCol w:w="1480"/>
        <w:gridCol w:w="1406"/>
        <w:gridCol w:w="1406"/>
        <w:gridCol w:w="1332"/>
        <w:gridCol w:w="1406"/>
        <w:gridCol w:w="1999"/>
      </w:tblGrid>
      <w:tr>
        <w:trPr>
          <w:tblHeader w:val="true"/>
        </w:trPr>
        <w:tc>
          <w:tcPr>
            <w:tcW w:type="dxa" w:w="148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Petición</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anterior: primer audio</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Realtime: primer audio</w:t>
            </w:r>
          </w:p>
        </w:tc>
        <w:tc>
          <w:tcPr>
            <w:tcW w:type="dxa" w:w="133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Resultado final anterior</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Resultado final Realtime</w:t>
            </w:r>
          </w:p>
        </w:tc>
        <w:tc>
          <w:tcPr>
            <w:tcW w:type="dxa" w:w="1999"/>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Lectura</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Saludo</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5,926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0,392 s</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5,935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Respuesta directa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elimina casi todo el silencio inicial.</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¿Qué es un conejo?</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6,474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1,041 s</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6,886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Respuesta directa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definición no necesita Luna ni herramientas.</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Almacenamiento libre</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5,099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0,304 s mediana</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18,056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16,511 s mediana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sensación mejora mucho; el dato final sigue limitado por la delegación.</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Fecha u hora</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0,007 s con utilidad local</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1,044 s de preámbulo</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Respuesta local inmediata</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17,249 s en la prueba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delegó innecesariamente: una ruta local puede ser mejor.</w:t>
            </w:r>
          </w:p>
        </w:tc>
      </w:tr>
    </w:tbl>
    <w:p>
      <w:pPr>
        <w:spacing w:after="80"/>
      </w:pPr>
    </w:p>
    <w:p>
      <w:pPr>
        <w:spacing w:before="240" w:after="240" w:line="276" w:lineRule="auto"/>
      </w:pPr>
      <w:r>
        <w:rPr>
          <w:rFonts w:ascii="Arial" w:hAnsi="Arial"/>
          <w:b w:val="0"/>
          <w:i w:val="0"/>
          <w:sz w:val="30"/>
        </w:rPr>
        <w:t>El saludo es el cambio más evidente. En el flujo anterior el usuario podía esperar casi seis segundos para oír un “hola”. Con Realtime la primera voz apareció en unas cuatro décimas. La pregunta sobre un conejo pasó de más de seis segundos a poco más de uno y se resolvió sin consultar a Luna.</w:t>
      </w:r>
    </w:p>
    <w:p>
      <w:pPr>
        <w:spacing w:before="240" w:after="240" w:line="276" w:lineRule="auto"/>
      </w:pPr>
      <w:r>
        <w:rPr>
          <w:rFonts w:ascii="Arial" w:hAnsi="Arial"/>
          <w:b w:val="0"/>
          <w:i w:val="0"/>
          <w:sz w:val="30"/>
        </w:rPr>
        <w:t>El almacenamiento muestra una lectura diferente. El primer preámbulo pasó de aproximadamente cinco segundos a unas tres décimas, pero el resultado final continuó alrededor de dieciséis segundos. La mejora conversacional es enorme, aunque el trabajo profundo apenas cambia porque sigue dependiendo del agente y de sus herramientas. Realtime no hace que un comando remoto sea instantáneo; evita que ATLAS parezca muerto mientras espera.</w:t>
      </w:r>
    </w:p>
    <w:p>
      <w:pPr>
        <w:spacing w:before="240" w:after="240" w:line="276" w:lineRule="auto"/>
      </w:pPr>
      <w:r>
        <w:rPr>
          <w:rFonts w:ascii="Arial" w:hAnsi="Arial"/>
          <w:b w:val="0"/>
          <w:i w:val="0"/>
          <w:sz w:val="30"/>
        </w:rPr>
        <w:t>La fecha y la hora revelan el peligro de delegar demasiado. El flujo anterior tenía una utilidad local que respondía en milisegundos después de la transcripción. En una prueba Realtime decidió consultar a Luna, que utilizó varias herramientas, y el dato tardó más de diecisiete segundos. La arquitectura híbrida debe permitir que las consultas deterministas y seguras se resuelvan localmente.</w:t>
      </w:r>
    </w:p>
    <w:p>
      <w:pPr>
        <w:keepNext/>
        <w:pageBreakBefore w:val="0"/>
        <w:spacing w:before="320" w:after="240"/>
      </w:pPr>
      <w:r>
        <w:rPr>
          <w:rFonts w:ascii="Arial" w:hAnsi="Arial"/>
          <w:b/>
          <w:i/>
          <w:sz w:val="44"/>
        </w:rPr>
        <w:t>8.3 Resultados repetidos de almacenamiento y herramientas</w:t>
      </w:r>
    </w:p>
    <w:p>
      <w:pPr>
        <w:keepNext/>
        <w:spacing w:before="160" w:after="100"/>
      </w:pPr>
      <w:r>
        <w:rPr>
          <w:rFonts w:ascii="Arial" w:hAnsi="Arial"/>
          <w:i/>
          <w:sz w:val="20"/>
        </w:rPr>
        <w:t>Tabla 4. Serie de diez pruebas de almacenamiento con la arquitectura Realtime.</w:t>
      </w:r>
    </w:p>
    <w:tbl>
      <w:tblPr>
        <w:tblW w:type="dxa" w:w="9029"/>
        <w:jc w:val="left"/>
        <w:tblLayout w:type="fixed"/>
        <w:tblLook w:firstColumn="1" w:firstRow="1" w:lastColumn="0" w:lastRow="0" w:noHBand="0" w:noVBand="1" w:val="04A0"/>
        <w:tblInd w:type="dxa" w:w="120"/>
      </w:tblPr>
      <w:tblGrid>
        <w:gridCol w:w="2447"/>
        <w:gridCol w:w="1181"/>
        <w:gridCol w:w="1350"/>
        <w:gridCol w:w="1350"/>
        <w:gridCol w:w="1350"/>
        <w:gridCol w:w="1351"/>
      </w:tblGrid>
      <w:tr>
        <w:trPr>
          <w:tblHeader w:val="true"/>
        </w:trPr>
        <w:tc>
          <w:tcPr>
            <w:tcW w:type="dxa" w:w="244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Métrica</w:t>
            </w:r>
          </w:p>
        </w:tc>
        <w:tc>
          <w:tcPr>
            <w:tcW w:type="dxa" w:w="118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Muestras</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Media</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Mediana</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Mínimo</w:t>
            </w:r>
          </w:p>
        </w:tc>
        <w:tc>
          <w:tcPr>
            <w:tcW w:type="dxa" w:w="135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Máximo</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Primer audio o preámbulo</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0,305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0,304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0,216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0,466 s</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Resultado final audible</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9</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16,637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16,511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15,216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19,035 s</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Consulta delegada a Luna</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14,829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14,842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13,486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16,583 s</w:t>
            </w:r>
          </w:p>
        </w:tc>
      </w:tr>
    </w:tbl>
    <w:p>
      <w:pPr>
        <w:spacing w:after="80"/>
      </w:pPr>
    </w:p>
    <w:p>
      <w:pPr>
        <w:spacing w:before="240" w:after="240" w:line="276" w:lineRule="auto"/>
      </w:pPr>
      <w:r>
        <w:rPr>
          <w:rFonts w:ascii="Arial" w:hAnsi="Arial"/>
          <w:b w:val="0"/>
          <w:i w:val="0"/>
          <w:sz w:val="30"/>
        </w:rPr>
        <w:t>La serie confirma que el primer audio es consistente: incluso el peor valor quedó por debajo de medio segundo. El resultado final varía varios segundos porque la parte dominante es la consulta a Luna. Reducir aún más la latencia total exige optimizar la ruta delegada, ofrecer herramientas directas a Realtime o ejecutar tareas asíncronas; ajustar otra animación del navegador no resolvería ese cuello de botella.</w:t>
      </w:r>
    </w:p>
    <w:p>
      <w:pPr>
        <w:keepNext/>
        <w:spacing w:before="160" w:after="100"/>
      </w:pPr>
      <w:r>
        <w:rPr>
          <w:rFonts w:ascii="Arial" w:hAnsi="Arial"/>
          <w:i/>
          <w:sz w:val="20"/>
        </w:rPr>
        <w:t>Tabla 5. Ejemplos observados de consultas con herramientas en la arquitectura actual.</w:t>
      </w:r>
    </w:p>
    <w:tbl>
      <w:tblPr>
        <w:tblW w:type="dxa" w:w="9029"/>
        <w:jc w:val="left"/>
        <w:tblLayout w:type="fixed"/>
        <w:tblLook w:firstColumn="1" w:firstRow="1" w:lastColumn="0" w:lastRow="0" w:noHBand="0" w:noVBand="1" w:val="04A0"/>
        <w:tblInd w:type="dxa" w:w="120"/>
      </w:tblPr>
      <w:tblGrid>
        <w:gridCol w:w="1663"/>
        <w:gridCol w:w="1267"/>
        <w:gridCol w:w="1980"/>
        <w:gridCol w:w="1901"/>
        <w:gridCol w:w="2218"/>
      </w:tblGrid>
      <w:tr>
        <w:trPr>
          <w:tblHeader w:val="true"/>
        </w:trPr>
        <w:tc>
          <w:tcPr>
            <w:tcW w:type="dxa" w:w="1663"/>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Consulta</w:t>
            </w:r>
          </w:p>
        </w:tc>
        <w:tc>
          <w:tcPr>
            <w:tcW w:type="dxa" w:w="126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Primer audio</w:t>
            </w:r>
          </w:p>
        </w:tc>
        <w:tc>
          <w:tcPr>
            <w:tcW w:type="dxa" w:w="198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Tiempo de Luna/herramientas</w:t>
            </w:r>
          </w:p>
        </w:tc>
        <w:tc>
          <w:tcPr>
            <w:tcW w:type="dxa" w:w="190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Primer audio del resultado final</w:t>
            </w:r>
          </w:p>
        </w:tc>
        <w:tc>
          <w:tcPr>
            <w:tcW w:type="dxa" w:w="2218"/>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Observación</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Hora exacta</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1,044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14,416 s; 4 herramientas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17,249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Delegación innecesaria para un dato local.</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Tiempo meteorológico</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0,751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31,666 s; 8 herramientas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34,235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búsqueda fue correcta pero demasiado extensa.</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Estado del cielo</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0,988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14,634 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17,650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Preámbulo rápido; resultado condicionado por la consulta.</w:t>
            </w:r>
          </w:p>
        </w:tc>
      </w:tr>
    </w:tbl>
    <w:p>
      <w:pPr>
        <w:spacing w:after="80"/>
      </w:pPr>
    </w:p>
    <w:p>
      <w:pPr>
        <w:keepNext/>
        <w:pageBreakBefore w:val="0"/>
        <w:spacing w:before="320" w:after="240"/>
      </w:pPr>
      <w:r>
        <w:rPr>
          <w:rFonts w:ascii="Arial" w:hAnsi="Arial"/>
          <w:b/>
          <w:i/>
          <w:sz w:val="44"/>
        </w:rPr>
        <w:t>8.4 Interpretación de los resultados</w:t>
      </w:r>
    </w:p>
    <w:p>
      <w:pPr>
        <w:spacing w:before="240" w:after="240" w:line="276" w:lineRule="auto"/>
      </w:pPr>
      <w:r>
        <w:rPr>
          <w:rFonts w:ascii="Arial" w:hAnsi="Arial"/>
          <w:b w:val="0"/>
          <w:i w:val="0"/>
          <w:sz w:val="30"/>
        </w:rPr>
        <w:t>La conclusión principal es que la arquitectura Realtime ha resuelto el problema más visible: el silencio inicial. En peticiones simples también reduce el tiempo total porque no necesita pasar por OpenClaw. En peticiones de sistema o conectores, la latencia final continúa siendo la del agente delegado.</w:t>
      </w:r>
    </w:p>
    <w:p>
      <w:pPr>
        <w:spacing w:before="240" w:after="240" w:line="276" w:lineRule="auto"/>
      </w:pPr>
      <w:r>
        <w:rPr>
          <w:rFonts w:ascii="Arial" w:hAnsi="Arial"/>
          <w:b w:val="0"/>
          <w:i w:val="0"/>
          <w:sz w:val="30"/>
        </w:rPr>
        <w:t>Esto sugiere tres niveles. El nivel local resuelve fecha, hora, cálculos deterministas y cancelaciones. Realtime resuelve conversación, juegos, definiciones y razonamiento breve. Luna se reserva para memoria, archivos, correo, búsqueda compleja, comandos y proyectos. La clasificación no debe depender solo de listas rígidas; Realtime puede decidir, pero necesita herramientas suficientemente claras para no delegar por costumbre.</w:t>
      </w:r>
    </w:p>
    <w:p>
      <w:pPr>
        <w:spacing w:before="240" w:after="240" w:line="276" w:lineRule="auto"/>
      </w:pPr>
      <w:r>
        <w:rPr>
          <w:rFonts w:ascii="Arial" w:hAnsi="Arial"/>
          <w:b w:val="0"/>
          <w:i w:val="0"/>
          <w:sz w:val="30"/>
        </w:rPr>
        <w:t>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t xml:space="preserve"> </w:t>
      </w:r>
      <w:hyperlink r:id="rId33">
        <w:r>
          <w:rPr>
            <w:rFonts w:ascii="Arial" w:hAnsi="Arial" w:cs="Arial"/>
            <w:color w:val="1155CC"/>
            <w:u w:val="single"/>
            <w:sz w:val="30"/>
          </w:rPr>
          <w:t>[guía oficial de prompting Realtime]</w:t>
        </w:r>
      </w:hyperlink>
    </w:p>
    <w:p>
      <w:pPr>
        <w:spacing w:before="240" w:after="240" w:line="276" w:lineRule="auto"/>
      </w:pPr>
      <w:r>
        <w:rPr>
          <w:rFonts w:ascii="Arial" w:hAnsi="Arial"/>
          <w:b w:val="0"/>
          <w:i w:val="0"/>
          <w:sz w:val="30"/>
        </w:rPr>
        <w:t>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p>
    <w:p>
      <w:pPr>
        <w:keepNext/>
        <w:pageBreakBefore/>
        <w:spacing w:before="360" w:after="240"/>
      </w:pPr>
      <w:r>
        <w:rPr>
          <w:rFonts w:ascii="Arial" w:hAnsi="Arial"/>
          <w:b/>
          <w:i/>
          <w:sz w:val="50"/>
        </w:rPr>
        <w:t>9. Seguridad, privacidad y fiabilidad</w:t>
      </w:r>
    </w:p>
    <w:p>
      <w:pPr>
        <w:spacing w:before="240" w:after="240" w:line="276" w:lineRule="auto"/>
      </w:pPr>
      <w:r>
        <w:rPr>
          <w:rFonts w:ascii="Arial" w:hAnsi="Arial"/>
          <w:b w:val="0"/>
          <w:i w:val="0"/>
          <w:sz w:val="30"/>
        </w:rPr>
        <w:t>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p>
    <w:p>
      <w:pPr>
        <w:spacing w:before="240" w:after="240" w:line="276" w:lineRule="auto"/>
      </w:pPr>
      <w:r>
        <w:rPr>
          <w:rFonts w:ascii="Arial" w:hAnsi="Arial"/>
          <w:b w:val="0"/>
          <w:i w:val="0"/>
          <w:sz w:val="30"/>
        </w:rPr>
        <w:t>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p>
    <w:p>
      <w:pPr>
        <w:spacing w:before="240" w:after="240" w:line="276" w:lineRule="auto"/>
      </w:pPr>
      <w:r>
        <w:rPr>
          <w:rFonts w:ascii="Arial" w:hAnsi="Arial"/>
          <w:b w:val="0"/>
          <w:i w:val="0"/>
          <w:sz w:val="30"/>
        </w:rPr>
        <w:t>En el prototipo se han relajado algunas barreras para acelerar las pruebas. WebScreen permite tomar control desde la red local sin autenticación y RAFAS abre una terminal root desde un teclado físico. Estas decisiones están justificadas únicamente por un entorno doméstico controlado. La entrega final debería limitar WebScreen a localhost, proteger cualquier acceso remoto, pedir credenciales en RAFAS y aplicar permisos mínimos a cada herramienta.</w:t>
      </w:r>
    </w:p>
    <w:p>
      <w:pPr>
        <w:spacing w:before="240" w:after="240" w:line="276" w:lineRule="auto"/>
      </w:pPr>
      <w:r>
        <w:rPr>
          <w:rFonts w:ascii="Arial" w:hAnsi="Arial"/>
          <w:b w:val="0"/>
          <w:i w:val="0"/>
          <w:sz w:val="30"/>
        </w:rPr>
        <w:t>Para comandos peligrosos, la intención es combinar dos reglas. Si el usuario pide explícitamente una acción clara, el agente puede ejecutarla dentro del alcance solicitado. Si la petición es ambigua o la acción es difícil de revertir, debe confirmar. No basta con confiar en que “el modelo ya sabe lo que no debe hacer”; el backend también debe limitar comandos, rutas y operaciones según la herramienta utilizada.</w:t>
      </w:r>
    </w:p>
    <w:p>
      <w:pPr>
        <w:spacing w:before="240" w:after="240" w:line="276" w:lineRule="auto"/>
      </w:pPr>
      <w:r>
        <w:rPr>
          <w:rFonts w:ascii="Arial" w:hAnsi="Arial"/>
          <w:b w:val="0"/>
          <w:i w:val="0"/>
          <w:sz w:val="30"/>
        </w:rPr>
        <w:t>La fiabilidad se apoya en varios niveles: systemd mantiene servicios, atlas-status resume el estado, RAFAS ofrece recuperación local, los logs registran turnos y apagados, y los backups permiten volver a configuraciones conocidas. Durante una actualización de OpenClaw, por ejemplo, un error ENOSPC impidió copiar un plugin y el Gateway no arrancó. El diagnóstico mostró que el problema no era “la inteligencia artificial”, sino el espacio temporal y el estado del servicio. Esta clase de fallos justifica tener observabilidad fuera del propio agente.</w:t>
      </w:r>
    </w:p>
    <w:p>
      <w:pPr>
        <w:spacing w:before="240" w:after="240" w:line="276" w:lineRule="auto"/>
      </w:pPr>
      <w:r>
        <w:rPr>
          <w:rFonts w:ascii="Arial" w:hAnsi="Arial"/>
          <w:b w:val="0"/>
          <w:i w:val="0"/>
          <w:sz w:val="30"/>
        </w:rPr>
        <w:t>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p>
    <w:p>
      <w:pPr>
        <w:keepNext/>
        <w:pageBreakBefore/>
        <w:spacing w:before="360" w:after="240"/>
      </w:pPr>
      <w:r>
        <w:rPr>
          <w:rFonts w:ascii="Arial" w:hAnsi="Arial"/>
          <w:b/>
          <w:i/>
          <w:sz w:val="50"/>
        </w:rPr>
        <w:t>10. Antecedentes y estudio de mercado</w:t>
      </w:r>
    </w:p>
    <w:p>
      <w:pPr>
        <w:spacing w:before="240" w:after="240" w:line="276" w:lineRule="auto"/>
      </w:pPr>
      <w:r>
        <w:rPr>
          <w:rFonts w:ascii="Arial" w:hAnsi="Arial"/>
          <w:b w:val="0"/>
          <w:i w:val="0"/>
          <w:sz w:val="30"/>
        </w:rPr>
        <w:t>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p>
    <w:p>
      <w:pPr>
        <w:spacing w:before="240" w:after="240" w:line="276" w:lineRule="auto"/>
      </w:pPr>
      <w:r>
        <w:rPr>
          <w:rFonts w:ascii="Arial" w:hAnsi="Arial"/>
          <w:b w:val="0"/>
          <w:i w:val="0"/>
          <w:sz w:val="30"/>
        </w:rPr>
        <w:t>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p>
    <w:p>
      <w:pPr>
        <w:spacing w:before="240" w:after="240" w:line="276" w:lineRule="auto"/>
      </w:pPr>
      <w:r>
        <w:rPr>
          <w:rFonts w:ascii="Arial" w:hAnsi="Arial"/>
          <w:b w:val="0"/>
          <w:i w:val="0"/>
          <w:sz w:val="30"/>
        </w:rPr>
        <w:t>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p>
    <w:p>
      <w:pPr>
        <w:spacing w:before="240" w:after="240" w:line="276" w:lineRule="auto"/>
      </w:pPr>
      <w:r>
        <w:rPr>
          <w:rFonts w:ascii="Arial" w:hAnsi="Arial"/>
          <w:b w:val="0"/>
          <w:i w:val="0"/>
          <w:sz w:val="30"/>
        </w:rPr>
        <w:t>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p>
    <w:p>
      <w:pPr>
        <w:spacing w:before="240" w:after="240" w:line="276" w:lineRule="auto"/>
      </w:pPr>
      <w:r>
        <w:rPr>
          <w:rFonts w:ascii="Arial" w:hAnsi="Arial"/>
          <w:b w:val="0"/>
          <w:i w:val="0"/>
          <w:sz w:val="30"/>
        </w:rPr>
        <w:t>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p>
    <w:p>
      <w:pPr>
        <w:keepNext/>
        <w:spacing w:before="160" w:after="100"/>
      </w:pPr>
      <w:r>
        <w:rPr>
          <w:rFonts w:ascii="Arial" w:hAnsi="Arial"/>
          <w:i/>
          <w:sz w:val="20"/>
        </w:rPr>
        <w:t>Tabla 6. Posición de ATLAS frente a alternativas habituales.</w:t>
      </w:r>
    </w:p>
    <w:tbl>
      <w:tblPr>
        <w:tblW w:type="dxa" w:w="9029"/>
        <w:jc w:val="left"/>
        <w:tblLayout w:type="fixed"/>
        <w:tblLook w:firstColumn="1" w:firstRow="1" w:lastColumn="0" w:lastRow="0" w:noHBand="0" w:noVBand="1" w:val="04A0"/>
        <w:tblInd w:type="dxa" w:w="120"/>
      </w:tblPr>
      <w:tblGrid>
        <w:gridCol w:w="1947"/>
        <w:gridCol w:w="2213"/>
        <w:gridCol w:w="2567"/>
        <w:gridCol w:w="2302"/>
      </w:tblGrid>
      <w:tr>
        <w:trPr>
          <w:tblHeader w:val="true"/>
        </w:trPr>
        <w:tc>
          <w:tcPr>
            <w:tcW w:type="dxa" w:w="194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Enfoque</w:t>
            </w:r>
          </w:p>
        </w:tc>
        <w:tc>
          <w:tcPr>
            <w:tcW w:type="dxa" w:w="2213"/>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Ventaja principal</w:t>
            </w:r>
          </w:p>
        </w:tc>
        <w:tc>
          <w:tcPr>
            <w:tcW w:type="dxa" w:w="256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Limitación para este proyecto</w:t>
            </w:r>
          </w:p>
        </w:tc>
        <w:tc>
          <w:tcPr>
            <w:tcW w:type="dxa" w:w="230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Papel en la solución</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Asistente clásico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Muy rápido en órdenes previstas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Poca flexibilidad y ecosistema cerrado</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Referencia de experiencia y latencia.</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Chatbot de texto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Buen razonamiento y lenguaje</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No actúa ni conoce el dispositivo por defecto</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Base conceptual de los modelos utilizados.</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Voz speech-to-speech</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Conversación natural e interrupciones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Necesita herramientas y contexto externos</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Capa conversacional de WebScreen.</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Agente OpenClaw</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Memoria, canales y herramientas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No incluye una interfaz física específica</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Núcleo de ejecución profunda de ATLAS.</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Modelo local pequeño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Privacidad y funcionamiento offline</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Calidad y capacidad limitadas en 4 GB</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Posible apoyo para tareas estrechas, no núcleo actual.</w:t>
            </w:r>
          </w:p>
        </w:tc>
      </w:tr>
    </w:tbl>
    <w:p>
      <w:pPr>
        <w:spacing w:after="80"/>
      </w:pPr>
    </w:p>
    <w:p>
      <w:pPr>
        <w:keepNext/>
        <w:pageBreakBefore/>
        <w:spacing w:before="360" w:after="240"/>
      </w:pPr>
      <w:r>
        <w:rPr>
          <w:rFonts w:ascii="Arial" w:hAnsi="Arial"/>
          <w:b/>
          <w:i/>
          <w:sz w:val="50"/>
        </w:rPr>
        <w:t>11. Conclusiones</w:t>
      </w:r>
    </w:p>
    <w:p>
      <w:pPr>
        <w:spacing w:before="240" w:after="240" w:line="276" w:lineRule="auto"/>
      </w:pPr>
      <w:r>
        <w:rPr>
          <w:rFonts w:ascii="Arial" w:hAnsi="Arial"/>
          <w:b w:val="0"/>
          <w:i w:val="0"/>
          <w:sz w:val="30"/>
        </w:rPr>
        <w:t>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p>
    <w:p>
      <w:pPr>
        <w:spacing w:before="240" w:after="240" w:line="276" w:lineRule="auto"/>
      </w:pPr>
      <w:r>
        <w:rPr>
          <w:rFonts w:ascii="Arial" w:hAnsi="Arial"/>
          <w:b w:val="0"/>
          <w:i w:val="0"/>
          <w:sz w:val="30"/>
        </w:rPr>
        <w:t>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p>
    <w:p>
      <w:pPr>
        <w:spacing w:before="240" w:after="240" w:line="276" w:lineRule="auto"/>
      </w:pPr>
      <w:r>
        <w:rPr>
          <w:rFonts w:ascii="Arial" w:hAnsi="Arial"/>
          <w:b w:val="0"/>
          <w:i w:val="0"/>
          <w:sz w:val="30"/>
        </w:rPr>
        <w:t>La evolución de WebScreen es probablemente el ejemplo más claro. El primer pipeline unía piezas independientes y consiguió funcionar, pero acumulaba espera y complejidad. GPT Realtime permitió integrar la conversación y reducir el primer audio de varios segundos a unas décimas en las pruebas observadas. Luna continúa siendo necesaria para el trabajo profundo, por lo que el resultado no es sustituir un agente por otro, sino repartir responsabilidades.</w:t>
      </w:r>
    </w:p>
    <w:p>
      <w:pPr>
        <w:spacing w:before="240" w:after="240" w:line="276" w:lineRule="auto"/>
      </w:pPr>
      <w:r>
        <w:rPr>
          <w:rFonts w:ascii="Arial" w:hAnsi="Arial"/>
          <w:b w:val="0"/>
          <w:i w:val="0"/>
          <w:sz w:val="30"/>
        </w:rPr>
        <w:t>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p>
    <w:p>
      <w:pPr>
        <w:spacing w:before="240" w:after="240" w:line="276" w:lineRule="auto"/>
      </w:pPr>
      <w:r>
        <w:rPr>
          <w:rFonts w:ascii="Arial" w:hAnsi="Arial"/>
          <w:b w:val="0"/>
          <w:i w:val="0"/>
          <w:sz w:val="30"/>
        </w:rPr>
        <w:t>El proyecto aún no está acabado, pero ya ha superado la fase de concepto. Existe una arquitectura funcional, un sistema operativo reproducible, una interfaz de voz medible, un dispositivo físico y una documentación pública. Los problemas pendientes son concretos y se pueden evaluar: reducir la latencia de herramientas, reforzar la seguridad, mejorar el audio, diseñar la interfaz final y empaquetar la instalación.</w:t>
      </w:r>
    </w:p>
    <w:p>
      <w:pPr>
        <w:keepNext/>
        <w:pageBreakBefore/>
        <w:spacing w:before="360" w:after="240"/>
      </w:pPr>
      <w:r>
        <w:rPr>
          <w:rFonts w:ascii="Arial" w:hAnsi="Arial"/>
          <w:b/>
          <w:i/>
          <w:sz w:val="50"/>
        </w:rPr>
        <w:t>12. Trabajo de futuro</w:t>
      </w:r>
    </w:p>
    <w:p>
      <w:pPr>
        <w:spacing w:before="240" w:after="240" w:line="276" w:lineRule="auto"/>
      </w:pPr>
      <w:r>
        <w:rPr>
          <w:rFonts w:ascii="Arial" w:hAnsi="Arial"/>
          <w:b w:val="0"/>
          <w:i w:val="0"/>
          <w:sz w:val="30"/>
        </w:rPr>
        <w:t>La siguiente etapa será convertir el prototipo de depuración en una experiencia de producto. WebScreen dejará de mostrar tantos logs y timestamps y adoptará una interfaz minimalista para la pantalla de siete pulgadas. Los datos de diagnóstico seguirán guardándose, pero no ocuparán el centro de la conversación.</w:t>
      </w:r>
    </w:p>
    <w:p>
      <w:pPr>
        <w:spacing w:before="60" w:after="60" w:line="276" w:lineRule="auto"/>
        <w:ind w:left="720" w:hanging="360"/>
        <w:numPr>
          <w:ilvl w:val="0"/>
          <w:numId w:val="2"/>
        </w:numPr>
      </w:pPr>
      <w:r>
        <w:rPr>
          <w:rFonts w:ascii="Arial" w:hAnsi="Arial"/>
          <w:sz w:val="30"/>
        </w:rPr>
        <w:t>Añadir herramientas directas y limitadas a Realtime para hora, fecha, RAM, almacenamiento, red y estado de servicios.</w:t>
      </w:r>
    </w:p>
    <w:p>
      <w:pPr>
        <w:spacing w:before="60" w:after="60" w:line="276" w:lineRule="auto"/>
        <w:ind w:left="720" w:hanging="360"/>
        <w:numPr>
          <w:ilvl w:val="0"/>
          <w:numId w:val="2"/>
        </w:numPr>
      </w:pPr>
      <w:r>
        <w:rPr>
          <w:rFonts w:ascii="Arial" w:hAnsi="Arial"/>
          <w:sz w:val="30"/>
        </w:rPr>
        <w:t>Implementar delegación asíncrona: Realtime podrá encargar tareas largas a Luna y seguir conversando mientras recibe progreso.</w:t>
      </w:r>
    </w:p>
    <w:p>
      <w:pPr>
        <w:spacing w:before="60" w:after="60" w:line="276" w:lineRule="auto"/>
        <w:ind w:left="720" w:hanging="360"/>
        <w:numPr>
          <w:ilvl w:val="0"/>
          <w:numId w:val="2"/>
        </w:numPr>
      </w:pPr>
      <w:r>
        <w:rPr>
          <w:rFonts w:ascii="Arial" w:hAnsi="Arial"/>
          <w:sz w:val="30"/>
        </w:rPr>
        <w:t>Crear un índice de contexto para consultar AGENTS.md y sus anexos sin cargarlos completos en cada sesión.</w:t>
      </w:r>
    </w:p>
    <w:p>
      <w:pPr>
        <w:spacing w:before="60" w:after="60" w:line="276" w:lineRule="auto"/>
        <w:ind w:left="720" w:hanging="360"/>
        <w:numPr>
          <w:ilvl w:val="0"/>
          <w:numId w:val="2"/>
        </w:numPr>
      </w:pPr>
      <w:r>
        <w:rPr>
          <w:rFonts w:ascii="Arial" w:hAnsi="Arial"/>
          <w:sz w:val="30"/>
        </w:rPr>
        <w:t>Definir confirmaciones y permisos por herramienta, especialmente para sudo, borrado, apagado y cambios de red.</w:t>
      </w:r>
    </w:p>
    <w:p>
      <w:pPr>
        <w:spacing w:before="60" w:after="60" w:line="276" w:lineRule="auto"/>
        <w:ind w:left="720" w:hanging="360"/>
        <w:numPr>
          <w:ilvl w:val="0"/>
          <w:numId w:val="2"/>
        </w:numPr>
      </w:pPr>
      <w:r>
        <w:rPr>
          <w:rFonts w:ascii="Arial" w:hAnsi="Arial"/>
          <w:sz w:val="30"/>
        </w:rPr>
        <w:t>Limitar la interfaz final a localhost o añadir autenticación robusta para cualquier acceso remoto.</w:t>
      </w:r>
    </w:p>
    <w:p>
      <w:pPr>
        <w:spacing w:before="60" w:after="60" w:line="276" w:lineRule="auto"/>
        <w:ind w:left="720" w:hanging="360"/>
        <w:numPr>
          <w:ilvl w:val="0"/>
          <w:numId w:val="2"/>
        </w:numPr>
      </w:pPr>
      <w:r>
        <w:rPr>
          <w:rFonts w:ascii="Arial" w:hAnsi="Arial"/>
          <w:sz w:val="30"/>
        </w:rPr>
        <w:t>Mejorar el micrófono y estudiar cancelación acústica de eco para interrupciones más fiables.</w:t>
      </w:r>
    </w:p>
    <w:p>
      <w:pPr>
        <w:spacing w:before="60" w:after="60" w:line="276" w:lineRule="auto"/>
        <w:ind w:left="720" w:hanging="360"/>
        <w:numPr>
          <w:ilvl w:val="0"/>
          <w:numId w:val="2"/>
        </w:numPr>
      </w:pPr>
      <w:r>
        <w:rPr>
          <w:rFonts w:ascii="Arial" w:hAnsi="Arial"/>
          <w:sz w:val="30"/>
        </w:rPr>
        <w:t>Diseñar la carcasa física de ATLAS A1 y ordenar alimentación, cables, refrigeración y acceso a puertos.</w:t>
      </w:r>
    </w:p>
    <w:p>
      <w:pPr>
        <w:spacing w:before="60" w:after="60" w:line="276" w:lineRule="auto"/>
        <w:ind w:left="720" w:hanging="360"/>
        <w:numPr>
          <w:ilvl w:val="0"/>
          <w:numId w:val="2"/>
        </w:numPr>
      </w:pPr>
      <w:r>
        <w:rPr>
          <w:rFonts w:ascii="Arial" w:hAnsi="Arial"/>
          <w:sz w:val="30"/>
        </w:rPr>
        <w:t>Completar ATLAS Imager para Windows y Linux con personalización previa de la imagen.</w:t>
      </w:r>
    </w:p>
    <w:p>
      <w:pPr>
        <w:spacing w:before="60" w:after="60" w:line="276" w:lineRule="auto"/>
        <w:ind w:left="720" w:hanging="360"/>
        <w:numPr>
          <w:ilvl w:val="0"/>
          <w:numId w:val="2"/>
        </w:numPr>
      </w:pPr>
      <w:r>
        <w:rPr>
          <w:rFonts w:ascii="Arial" w:hAnsi="Arial"/>
          <w:sz w:val="30"/>
        </w:rPr>
        <w:t>Añadir actualizaciones reproducibles y un mecanismo de rollback para ATLAS OS.</w:t>
      </w:r>
    </w:p>
    <w:p>
      <w:pPr>
        <w:spacing w:before="60" w:after="60" w:line="276" w:lineRule="auto"/>
        <w:ind w:left="720" w:hanging="360"/>
        <w:numPr>
          <w:ilvl w:val="0"/>
          <w:numId w:val="2"/>
        </w:numPr>
      </w:pPr>
      <w:r>
        <w:rPr>
          <w:rFonts w:ascii="Arial" w:hAnsi="Arial"/>
          <w:sz w:val="30"/>
        </w:rPr>
        <w:t>Evaluar sensores y microcontroladores únicamente cuando aporten una función concreta.</w:t>
      </w:r>
    </w:p>
    <w:p>
      <w:pPr>
        <w:spacing w:before="60" w:after="60" w:line="276" w:lineRule="auto"/>
        <w:ind w:left="720" w:hanging="360"/>
        <w:numPr>
          <w:ilvl w:val="0"/>
          <w:numId w:val="2"/>
        </w:numPr>
      </w:pPr>
      <w:r>
        <w:rPr>
          <w:rFonts w:ascii="Arial" w:hAnsi="Arial"/>
          <w:sz w:val="30"/>
        </w:rPr>
        <w:t>Realizar un benchmark controlado con al menos diez repeticiones por intención y condiciones documentadas.</w:t>
      </w:r>
    </w:p>
    <w:p>
      <w:pPr>
        <w:spacing w:before="60" w:after="60" w:line="276" w:lineRule="auto"/>
        <w:ind w:left="720" w:hanging="360"/>
        <w:numPr>
          <w:ilvl w:val="0"/>
          <w:numId w:val="2"/>
        </w:numPr>
      </w:pPr>
      <w:r>
        <w:rPr>
          <w:rFonts w:ascii="Arial" w:hAnsi="Arial"/>
          <w:sz w:val="30"/>
        </w:rPr>
        <w:t>Preparar una política de logs, privacidad y borrado de datos para usuarios distintos del desarrollador.</w:t>
      </w:r>
    </w:p>
    <w:p>
      <w:pPr>
        <w:spacing w:before="240" w:after="240" w:line="276" w:lineRule="auto"/>
      </w:pPr>
      <w:r>
        <w:rPr>
          <w:rFonts w:ascii="Arial" w:hAnsi="Arial"/>
          <w:b w:val="0"/>
          <w:i w:val="0"/>
          <w:sz w:val="30"/>
        </w:rPr>
        <w:t>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p>
    <w:p>
      <w:pPr>
        <w:spacing w:before="240" w:after="240" w:line="276" w:lineRule="auto"/>
      </w:pPr>
      <w:r>
        <w:rPr>
          <w:rFonts w:ascii="Arial" w:hAnsi="Arial"/>
          <w:b w:val="0"/>
          <w:i w:val="0"/>
          <w:sz w:val="30"/>
        </w:rPr>
        <w:t>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p>
    <w:p>
      <w:pPr>
        <w:keepNext/>
        <w:pageBreakBefore/>
        <w:spacing w:before="360" w:after="240"/>
      </w:pPr>
      <w:r>
        <w:rPr>
          <w:rFonts w:ascii="Arial" w:hAnsi="Arial"/>
          <w:b/>
          <w:i/>
          <w:sz w:val="50"/>
        </w:rPr>
        <w:t>13. Bibliografía y webgrafía</w:t>
      </w:r>
    </w:p>
    <w:p>
      <w:pPr>
        <w:spacing w:before="240" w:after="240" w:line="276" w:lineRule="auto"/>
      </w:pPr>
      <w:r>
        <w:rPr>
          <w:rFonts w:ascii="Arial" w:hAnsi="Arial"/>
          <w:b w:val="0"/>
          <w:i w:val="0"/>
          <w:sz w:val="30"/>
        </w:rPr>
        <w:t>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p>
    <w:p>
      <w:pPr>
        <w:spacing w:before="80" w:after="80" w:line="252" w:lineRule="auto"/>
        <w:ind w:left="360" w:hanging="360"/>
      </w:pPr>
      <w:r>
        <w:rPr>
          <w:rFonts w:ascii="Arial" w:hAnsi="Arial"/>
          <w:sz w:val="24"/>
        </w:rPr>
        <w:t xml:space="preserve">OpenClaw. Documentación general del Gateway, canales, memoria y herramientas. </w:t>
      </w:r>
      <w:hyperlink r:id="rId20">
        <w:r>
          <w:rPr>
            <w:rFonts w:ascii="Arial" w:hAnsi="Arial" w:cs="Arial"/>
            <w:color w:val="1155CC"/>
            <w:u w:val="single"/>
            <w:sz w:val="30"/>
          </w:rPr>
          <w:t>OpenClaw Docs</w:t>
        </w:r>
      </w:hyperlink>
    </w:p>
    <w:p>
      <w:pPr>
        <w:spacing w:before="80" w:after="80" w:line="252" w:lineRule="auto"/>
        <w:ind w:left="360" w:hanging="360"/>
      </w:pPr>
      <w:r>
        <w:rPr>
          <w:rFonts w:ascii="Arial" w:hAnsi="Arial"/>
          <w:sz w:val="24"/>
        </w:rPr>
        <w:t xml:space="preserve">OpenAI. Ficha técnica oficial del modelo gpt-realtime-2.1. </w:t>
      </w:r>
      <w:hyperlink r:id="rId28">
        <w:r>
          <w:rPr>
            <w:rFonts w:ascii="Arial" w:hAnsi="Arial" w:cs="Arial"/>
            <w:color w:val="1155CC"/>
            <w:u w:val="single"/>
            <w:sz w:val="30"/>
          </w:rPr>
          <w:t>GPT Realtime 2.1</w:t>
        </w:r>
      </w:hyperlink>
    </w:p>
    <w:p>
      <w:pPr>
        <w:spacing w:before="80" w:after="80" w:line="252" w:lineRule="auto"/>
        <w:ind w:left="360" w:hanging="360"/>
      </w:pPr>
      <w:r>
        <w:rPr>
          <w:rFonts w:ascii="Arial" w:hAnsi="Arial"/>
          <w:sz w:val="24"/>
        </w:rPr>
        <w:t xml:space="preserve">OpenAI. Guía de sesiones de conversación Realtime mediante WebRTC y WebSocket. </w:t>
      </w:r>
      <w:hyperlink r:id="rId29">
        <w:r>
          <w:rPr>
            <w:rFonts w:ascii="Arial" w:hAnsi="Arial" w:cs="Arial"/>
            <w:color w:val="1155CC"/>
            <w:u w:val="single"/>
            <w:sz w:val="30"/>
          </w:rPr>
          <w:t>Realtime conversations</w:t>
        </w:r>
      </w:hyperlink>
    </w:p>
    <w:p>
      <w:pPr>
        <w:spacing w:before="80" w:after="80" w:line="252" w:lineRule="auto"/>
        <w:ind w:left="360" w:hanging="360"/>
      </w:pPr>
      <w:r>
        <w:rPr>
          <w:rFonts w:ascii="Arial" w:hAnsi="Arial"/>
          <w:sz w:val="24"/>
        </w:rPr>
        <w:t xml:space="preserve">OpenAI. Recomendaciones de prompting y uso de preámbulos en modelos Realtime. </w:t>
      </w:r>
      <w:hyperlink r:id="rId33">
        <w:r>
          <w:rPr>
            <w:rFonts w:ascii="Arial" w:hAnsi="Arial" w:cs="Arial"/>
            <w:color w:val="1155CC"/>
            <w:u w:val="single"/>
            <w:sz w:val="30"/>
          </w:rPr>
          <w:t>Realtime prompting guide</w:t>
        </w:r>
      </w:hyperlink>
    </w:p>
    <w:p>
      <w:pPr>
        <w:spacing w:before="80" w:after="80" w:line="252" w:lineRule="auto"/>
        <w:ind w:left="360" w:hanging="360"/>
      </w:pPr>
      <w:r>
        <w:rPr>
          <w:rFonts w:ascii="Arial" w:hAnsi="Arial"/>
          <w:sz w:val="24"/>
        </w:rPr>
        <w:t xml:space="preserve">OpenAI. Function calling, MCPs y conectores en la API Realtime. </w:t>
      </w:r>
      <w:hyperlink r:id="rId30">
        <w:r>
          <w:rPr>
            <w:rFonts w:ascii="Arial" w:hAnsi="Arial" w:cs="Arial"/>
            <w:color w:val="1155CC"/>
            <w:u w:val="single"/>
            <w:sz w:val="30"/>
          </w:rPr>
          <w:t>Realtime MCP and tools</w:t>
        </w:r>
      </w:hyperlink>
    </w:p>
    <w:p>
      <w:pPr>
        <w:spacing w:before="80" w:after="80" w:line="252" w:lineRule="auto"/>
        <w:ind w:left="360" w:hanging="360"/>
      </w:pPr>
      <w:r>
        <w:rPr>
          <w:rFonts w:ascii="Arial" w:hAnsi="Arial"/>
          <w:sz w:val="24"/>
        </w:rPr>
        <w:t xml:space="preserve">Raspberry Pi Ltd. Especificaciones oficiales de Raspberry Pi 5. </w:t>
      </w:r>
      <w:hyperlink r:id="rId31">
        <w:r>
          <w:rPr>
            <w:rFonts w:ascii="Arial" w:hAnsi="Arial" w:cs="Arial"/>
            <w:color w:val="1155CC"/>
            <w:u w:val="single"/>
            <w:sz w:val="30"/>
          </w:rPr>
          <w:t>Raspberry Pi 5</w:t>
        </w:r>
      </w:hyperlink>
    </w:p>
    <w:p>
      <w:pPr>
        <w:spacing w:before="80" w:after="80" w:line="252" w:lineRule="auto"/>
        <w:ind w:left="360" w:hanging="360"/>
      </w:pPr>
      <w:r>
        <w:rPr>
          <w:rFonts w:ascii="Arial" w:hAnsi="Arial"/>
          <w:sz w:val="24"/>
        </w:rPr>
        <w:t xml:space="preserve">Raspberry Pi Ltd. Product brief técnico de Raspberry Pi 5. </w:t>
      </w:r>
      <w:hyperlink r:id="rId34">
        <w:r>
          <w:rPr>
            <w:rFonts w:ascii="Arial" w:hAnsi="Arial" w:cs="Arial"/>
            <w:color w:val="1155CC"/>
            <w:u w:val="single"/>
            <w:sz w:val="30"/>
          </w:rPr>
          <w:t>Raspberry Pi 5 product brief</w:t>
        </w:r>
      </w:hyperlink>
    </w:p>
    <w:p>
      <w:pPr>
        <w:spacing w:before="80" w:after="80" w:line="252" w:lineRule="auto"/>
        <w:ind w:left="360" w:hanging="360"/>
      </w:pPr>
      <w:r>
        <w:rPr>
          <w:rFonts w:ascii="Arial" w:hAnsi="Arial"/>
          <w:sz w:val="24"/>
        </w:rPr>
        <w:t xml:space="preserve">SunFounder. Especificaciones y conexiones de la pantalla TS-7 Pro. </w:t>
      </w:r>
      <w:hyperlink r:id="rId32">
        <w:r>
          <w:rPr>
            <w:rFonts w:ascii="Arial" w:hAnsi="Arial" w:cs="Arial"/>
            <w:color w:val="1155CC"/>
            <w:u w:val="single"/>
            <w:sz w:val="30"/>
          </w:rPr>
          <w:t>TS-7 Pro hardware introduction</w:t>
        </w:r>
      </w:hyperlink>
    </w:p>
    <w:p>
      <w:pPr>
        <w:spacing w:before="80" w:after="80" w:line="252" w:lineRule="auto"/>
        <w:ind w:left="360" w:hanging="360"/>
      </w:pPr>
      <w:r>
        <w:rPr>
          <w:rFonts w:ascii="Arial" w:hAnsi="Arial"/>
          <w:sz w:val="24"/>
        </w:rPr>
        <w:t xml:space="preserve">Debian Project. Información oficial de Debian GNU/Linux 13. </w:t>
      </w:r>
      <w:hyperlink r:id="rId23">
        <w:r>
          <w:rPr>
            <w:rFonts w:ascii="Arial" w:hAnsi="Arial" w:cs="Arial"/>
            <w:color w:val="1155CC"/>
            <w:u w:val="single"/>
            <w:sz w:val="30"/>
          </w:rPr>
          <w:t>Debian 13 “trixie”</w:t>
        </w:r>
      </w:hyperlink>
    </w:p>
    <w:p>
      <w:pPr>
        <w:spacing w:before="80" w:after="80" w:line="252" w:lineRule="auto"/>
        <w:ind w:left="360" w:hanging="360"/>
      </w:pPr>
      <w:r>
        <w:rPr>
          <w:rFonts w:ascii="Arial" w:hAnsi="Arial"/>
          <w:sz w:val="24"/>
        </w:rPr>
        <w:t xml:space="preserve">Web Audio Community Group. Especificación de reconocimiento y síntesis de voz en navegador. </w:t>
      </w:r>
      <w:hyperlink r:id="rId26">
        <w:r>
          <w:rPr>
            <w:rFonts w:ascii="Arial" w:hAnsi="Arial" w:cs="Arial"/>
            <w:color w:val="1155CC"/>
            <w:u w:val="single"/>
            <w:sz w:val="30"/>
          </w:rPr>
          <w:t>Web Speech API</w:t>
        </w:r>
      </w:hyperlink>
    </w:p>
    <w:p>
      <w:pPr>
        <w:spacing w:before="80" w:after="80" w:line="252" w:lineRule="auto"/>
        <w:ind w:left="360" w:hanging="360"/>
      </w:pPr>
      <w:r>
        <w:rPr>
          <w:rFonts w:ascii="Arial" w:hAnsi="Arial"/>
          <w:sz w:val="24"/>
        </w:rPr>
        <w:t xml:space="preserve">MDN Web Docs. Referencia de la interfaz SpeechRecognition. </w:t>
      </w:r>
      <w:hyperlink r:id="rId27">
        <w:r>
          <w:rPr>
            <w:rFonts w:ascii="Arial" w:hAnsi="Arial" w:cs="Arial"/>
            <w:color w:val="1155CC"/>
            <w:u w:val="single"/>
            <w:sz w:val="30"/>
          </w:rPr>
          <w:t>SpeechRecognition</w:t>
        </w:r>
      </w:hyperlink>
    </w:p>
    <w:p>
      <w:pPr>
        <w:spacing w:before="80" w:after="80" w:line="252" w:lineRule="auto"/>
        <w:ind w:left="360" w:hanging="360"/>
      </w:pPr>
      <w:r>
        <w:rPr>
          <w:rFonts w:ascii="Arial" w:hAnsi="Arial"/>
          <w:sz w:val="24"/>
        </w:rPr>
        <w:t xml:space="preserve">ElevenLabs. Capacidades de síntesis de voz y opciones de streaming. </w:t>
      </w:r>
      <w:hyperlink r:id="rId35">
        <w:r>
          <w:rPr>
            <w:rFonts w:ascii="Arial" w:hAnsi="Arial" w:cs="Arial"/>
            <w:color w:val="1155CC"/>
            <w:u w:val="single"/>
            <w:sz w:val="30"/>
          </w:rPr>
          <w:t>ElevenLabs text to speech</w:t>
        </w:r>
      </w:hyperlink>
    </w:p>
    <w:p>
      <w:pPr>
        <w:spacing w:before="80" w:after="80" w:line="252" w:lineRule="auto"/>
        <w:ind w:left="360" w:hanging="360"/>
      </w:pPr>
      <w:r>
        <w:rPr>
          <w:rFonts w:ascii="Arial" w:hAnsi="Arial"/>
          <w:sz w:val="24"/>
        </w:rPr>
        <w:t xml:space="preserve">ElevenLabs. Recomendaciones para reducir la latencia de TTS. </w:t>
      </w:r>
      <w:hyperlink r:id="rId25">
        <w:r>
          <w:rPr>
            <w:rFonts w:ascii="Arial" w:hAnsi="Arial" w:cs="Arial"/>
            <w:color w:val="1155CC"/>
            <w:u w:val="single"/>
            <w:sz w:val="30"/>
          </w:rPr>
          <w:t>ElevenLabs latency optimization</w:t>
        </w:r>
      </w:hyperlink>
    </w:p>
    <w:p>
      <w:pPr>
        <w:spacing w:before="80" w:after="80" w:line="252" w:lineRule="auto"/>
        <w:ind w:left="360" w:hanging="360"/>
      </w:pPr>
      <w:r>
        <w:rPr>
          <w:rFonts w:ascii="Arial" w:hAnsi="Arial"/>
          <w:sz w:val="24"/>
        </w:rPr>
        <w:t xml:space="preserve">Raspberry Pi Ltd. Configuración del sistema, splash screen e inicio. </w:t>
      </w:r>
      <w:hyperlink r:id="rId24">
        <w:r>
          <w:rPr>
            <w:rFonts w:ascii="Arial" w:hAnsi="Arial" w:cs="Arial"/>
            <w:color w:val="1155CC"/>
            <w:u w:val="single"/>
            <w:sz w:val="30"/>
          </w:rPr>
          <w:t>Raspberry Pi configuration</w:t>
        </w:r>
      </w:hyperlink>
    </w:p>
    <w:p>
      <w:pPr>
        <w:spacing w:before="80" w:after="80" w:line="252" w:lineRule="auto"/>
        <w:ind w:left="360" w:hanging="360"/>
      </w:pPr>
      <w:r>
        <w:rPr>
          <w:rFonts w:ascii="Arial" w:hAnsi="Arial"/>
          <w:sz w:val="24"/>
        </w:rPr>
        <w:t xml:space="preserve">NetworkManager Project. Manuales del gestor de red utilizado por el sistema. </w:t>
      </w:r>
      <w:hyperlink r:id="rId36">
        <w:r>
          <w:rPr>
            <w:rFonts w:ascii="Arial" w:hAnsi="Arial" w:cs="Arial"/>
            <w:color w:val="1155CC"/>
            <w:u w:val="single"/>
            <w:sz w:val="30"/>
          </w:rPr>
          <w:t>NetworkManager manual</w:t>
        </w:r>
      </w:hyperlink>
    </w:p>
    <w:p>
      <w:pPr>
        <w:keepNext/>
        <w:pageBreakBefore/>
        <w:spacing w:before="360" w:after="240"/>
      </w:pPr>
      <w:r>
        <w:rPr>
          <w:rFonts w:ascii="Arial" w:hAnsi="Arial"/>
          <w:b/>
          <w:i/>
          <w:sz w:val="50"/>
        </w:rPr>
        <w:t>14. Programas y tecnologías utilizados</w:t>
      </w:r>
    </w:p>
    <w:p>
      <w:pPr>
        <w:spacing w:before="240" w:after="240" w:line="276" w:lineRule="auto"/>
      </w:pPr>
      <w:r>
        <w:rPr>
          <w:rFonts w:ascii="Arial" w:hAnsi="Arial"/>
          <w:b w:val="0"/>
          <w:i w:val="0"/>
          <w:sz w:val="30"/>
        </w:rPr>
        <w:t>Durante el desarrollo se han utilizado herramientas de capas muy diferentes. Algunas forman parte del producto y otras se han usado únicamente para construir, diagnosticar o documentar. Esta lista resume las principales.</w:t>
      </w:r>
    </w:p>
    <w:p>
      <w:pPr>
        <w:spacing w:before="60" w:after="60" w:line="276" w:lineRule="auto"/>
        <w:ind w:left="720" w:hanging="360"/>
        <w:numPr>
          <w:ilvl w:val="0"/>
          <w:numId w:val="2"/>
        </w:numPr>
      </w:pPr>
      <w:r>
        <w:rPr>
          <w:rFonts w:ascii="Arial" w:hAnsi="Arial"/>
          <w:sz w:val="30"/>
        </w:rPr>
        <w:t>Debian GNU/Linux 13 para la base de ATLAS OS.</w:t>
      </w:r>
    </w:p>
    <w:p>
      <w:pPr>
        <w:spacing w:before="60" w:after="60" w:line="276" w:lineRule="auto"/>
        <w:ind w:left="720" w:hanging="360"/>
        <w:numPr>
          <w:ilvl w:val="0"/>
          <w:numId w:val="2"/>
        </w:numPr>
      </w:pPr>
      <w:r>
        <w:rPr>
          <w:rFonts w:ascii="Arial" w:hAnsi="Arial"/>
          <w:sz w:val="30"/>
        </w:rPr>
        <w:t>Raspberry Pi OS y utilidades de Raspberry Pi como base de compatibilidad de hardware.</w:t>
      </w:r>
    </w:p>
    <w:p>
      <w:pPr>
        <w:spacing w:before="60" w:after="60" w:line="276" w:lineRule="auto"/>
        <w:ind w:left="720" w:hanging="360"/>
        <w:numPr>
          <w:ilvl w:val="0"/>
          <w:numId w:val="2"/>
        </w:numPr>
      </w:pPr>
      <w:r>
        <w:rPr>
          <w:rFonts w:ascii="Arial" w:hAnsi="Arial"/>
          <w:sz w:val="30"/>
        </w:rPr>
        <w:t>OpenClaw 2026.7.1-2 como Gateway, sistema de agentes, memoria, canales, plugins y herramientas.</w:t>
      </w:r>
    </w:p>
    <w:p>
      <w:pPr>
        <w:spacing w:before="60" w:after="60" w:line="276" w:lineRule="auto"/>
        <w:ind w:left="720" w:hanging="360"/>
        <w:numPr>
          <w:ilvl w:val="0"/>
          <w:numId w:val="2"/>
        </w:numPr>
      </w:pPr>
      <w:r>
        <w:rPr>
          <w:rFonts w:ascii="Arial" w:hAnsi="Arial"/>
          <w:sz w:val="30"/>
        </w:rPr>
        <w:t>OpenAI GPT-5.6 Luna como agente principal de razonamiento y ejecución profunda.</w:t>
      </w:r>
    </w:p>
    <w:p>
      <w:pPr>
        <w:spacing w:before="60" w:after="60" w:line="276" w:lineRule="auto"/>
        <w:ind w:left="720" w:hanging="360"/>
        <w:numPr>
          <w:ilvl w:val="0"/>
          <w:numId w:val="2"/>
        </w:numPr>
      </w:pPr>
      <w:r>
        <w:rPr>
          <w:rFonts w:ascii="Arial" w:hAnsi="Arial"/>
          <w:sz w:val="30"/>
        </w:rPr>
        <w:t>OpenAI gpt-realtime-2.1 como capa de conversación speech-to-speech.</w:t>
      </w:r>
    </w:p>
    <w:p>
      <w:pPr>
        <w:spacing w:before="60" w:after="60" w:line="276" w:lineRule="auto"/>
        <w:ind w:left="720" w:hanging="360"/>
        <w:numPr>
          <w:ilvl w:val="0"/>
          <w:numId w:val="2"/>
        </w:numPr>
      </w:pPr>
      <w:r>
        <w:rPr>
          <w:rFonts w:ascii="Arial" w:hAnsi="Arial"/>
          <w:sz w:val="30"/>
        </w:rPr>
        <w:t>Google Chrome y WebRTC para la interfaz kiosco, micrófono y audio en tiempo real.</w:t>
      </w:r>
    </w:p>
    <w:p>
      <w:pPr>
        <w:spacing w:before="60" w:after="60" w:line="276" w:lineRule="auto"/>
        <w:ind w:left="720" w:hanging="360"/>
        <w:numPr>
          <w:ilvl w:val="0"/>
          <w:numId w:val="2"/>
        </w:numPr>
      </w:pPr>
      <w:r>
        <w:rPr>
          <w:rFonts w:ascii="Arial" w:hAnsi="Arial"/>
          <w:sz w:val="30"/>
        </w:rPr>
        <w:t>Web Speech API para la etapa anterior de transcripción y para herramientas de prueba.</w:t>
      </w:r>
    </w:p>
    <w:p>
      <w:pPr>
        <w:spacing w:before="60" w:after="60" w:line="276" w:lineRule="auto"/>
        <w:ind w:left="720" w:hanging="360"/>
        <w:numPr>
          <w:ilvl w:val="0"/>
          <w:numId w:val="2"/>
        </w:numPr>
      </w:pPr>
      <w:r>
        <w:rPr>
          <w:rFonts w:ascii="Arial" w:hAnsi="Arial"/>
          <w:sz w:val="30"/>
        </w:rPr>
        <w:t>Whisper y whisper.cpp para pruebas de transcripción local.</w:t>
      </w:r>
    </w:p>
    <w:p>
      <w:pPr>
        <w:spacing w:before="60" w:after="60" w:line="276" w:lineRule="auto"/>
        <w:ind w:left="720" w:hanging="360"/>
        <w:numPr>
          <w:ilvl w:val="0"/>
          <w:numId w:val="2"/>
        </w:numPr>
      </w:pPr>
      <w:r>
        <w:rPr>
          <w:rFonts w:ascii="Arial" w:hAnsi="Arial"/>
          <w:sz w:val="30"/>
        </w:rPr>
        <w:t>ElevenLabs para las pruebas de síntesis de voz externa.</w:t>
      </w:r>
    </w:p>
    <w:p>
      <w:pPr>
        <w:spacing w:before="60" w:after="60" w:line="276" w:lineRule="auto"/>
        <w:ind w:left="720" w:hanging="360"/>
        <w:numPr>
          <w:ilvl w:val="0"/>
          <w:numId w:val="2"/>
        </w:numPr>
      </w:pPr>
      <w:r>
        <w:rPr>
          <w:rFonts w:ascii="Arial" w:hAnsi="Arial"/>
          <w:sz w:val="30"/>
        </w:rPr>
        <w:t>Python para el backend de WebScreen y utilidades del sistema.</w:t>
      </w:r>
    </w:p>
    <w:p>
      <w:pPr>
        <w:spacing w:before="60" w:after="60" w:line="276" w:lineRule="auto"/>
        <w:ind w:left="720" w:hanging="360"/>
        <w:numPr>
          <w:ilvl w:val="0"/>
          <w:numId w:val="2"/>
        </w:numPr>
      </w:pPr>
      <w:r>
        <w:rPr>
          <w:rFonts w:ascii="Arial" w:hAnsi="Arial"/>
          <w:sz w:val="30"/>
        </w:rPr>
        <w:t>Node.js para el puente persistente con OpenClaw y componentes del Gateway.</w:t>
      </w:r>
    </w:p>
    <w:p>
      <w:pPr>
        <w:spacing w:before="60" w:after="60" w:line="276" w:lineRule="auto"/>
        <w:ind w:left="720" w:hanging="360"/>
        <w:numPr>
          <w:ilvl w:val="0"/>
          <w:numId w:val="2"/>
        </w:numPr>
      </w:pPr>
      <w:r>
        <w:rPr>
          <w:rFonts w:ascii="Arial" w:hAnsi="Arial"/>
          <w:sz w:val="30"/>
        </w:rPr>
        <w:t>HTML, CSS y JavaScript para la interfaz WebScreen.</w:t>
      </w:r>
    </w:p>
    <w:p>
      <w:pPr>
        <w:spacing w:before="60" w:after="60" w:line="276" w:lineRule="auto"/>
        <w:ind w:left="720" w:hanging="360"/>
        <w:numPr>
          <w:ilvl w:val="0"/>
          <w:numId w:val="2"/>
        </w:numPr>
      </w:pPr>
      <w:r>
        <w:rPr>
          <w:rFonts w:ascii="Arial" w:hAnsi="Arial"/>
          <w:sz w:val="30"/>
        </w:rPr>
        <w:t>systemd para ejecutar y supervisar servicios.</w:t>
      </w:r>
    </w:p>
    <w:p>
      <w:pPr>
        <w:spacing w:before="60" w:after="60" w:line="276" w:lineRule="auto"/>
        <w:ind w:left="720" w:hanging="360"/>
        <w:numPr>
          <w:ilvl w:val="0"/>
          <w:numId w:val="2"/>
        </w:numPr>
      </w:pPr>
      <w:r>
        <w:rPr>
          <w:rFonts w:ascii="Arial" w:hAnsi="Arial"/>
          <w:sz w:val="30"/>
        </w:rPr>
        <w:t>NetworkManager para la gestión de red.</w:t>
      </w:r>
    </w:p>
    <w:p>
      <w:pPr>
        <w:spacing w:before="60" w:after="60" w:line="276" w:lineRule="auto"/>
        <w:ind w:left="720" w:hanging="360"/>
        <w:numPr>
          <w:ilvl w:val="0"/>
          <w:numId w:val="2"/>
        </w:numPr>
      </w:pPr>
      <w:r>
        <w:rPr>
          <w:rFonts w:ascii="Arial" w:hAnsi="Arial"/>
          <w:sz w:val="30"/>
        </w:rPr>
        <w:t>Fastfetch y Neofetch para mostrar la identidad de ATLAS OS.</w:t>
      </w:r>
    </w:p>
    <w:p>
      <w:pPr>
        <w:spacing w:before="60" w:after="60" w:line="276" w:lineRule="auto"/>
        <w:ind w:left="720" w:hanging="360"/>
        <w:numPr>
          <w:ilvl w:val="0"/>
          <w:numId w:val="2"/>
        </w:numPr>
      </w:pPr>
      <w:r>
        <w:rPr>
          <w:rFonts w:ascii="Arial" w:hAnsi="Arial"/>
          <w:sz w:val="30"/>
        </w:rPr>
        <w:t>Zsh y Bash para los entornos de terminal.</w:t>
      </w:r>
    </w:p>
    <w:p>
      <w:pPr>
        <w:spacing w:before="60" w:after="60" w:line="276" w:lineRule="auto"/>
        <w:ind w:left="720" w:hanging="360"/>
        <w:numPr>
          <w:ilvl w:val="0"/>
          <w:numId w:val="2"/>
        </w:numPr>
      </w:pPr>
      <w:r>
        <w:rPr>
          <w:rFonts w:ascii="Arial" w:hAnsi="Arial"/>
          <w:sz w:val="30"/>
        </w:rPr>
        <w:t>Git y GitHub para control de versiones, documentación, backups y releases.</w:t>
      </w:r>
    </w:p>
    <w:p>
      <w:pPr>
        <w:spacing w:before="60" w:after="60" w:line="276" w:lineRule="auto"/>
        <w:ind w:left="720" w:hanging="360"/>
        <w:numPr>
          <w:ilvl w:val="0"/>
          <w:numId w:val="2"/>
        </w:numPr>
      </w:pPr>
      <w:r>
        <w:rPr>
          <w:rFonts w:ascii="Arial" w:hAnsi="Arial"/>
          <w:sz w:val="30"/>
        </w:rPr>
        <w:t>Plymouth y las utilidades de splash de Raspberry Pi para el arranque y apagado visual.</w:t>
      </w:r>
    </w:p>
    <w:p>
      <w:pPr>
        <w:spacing w:before="60" w:after="60" w:line="276" w:lineRule="auto"/>
        <w:ind w:left="720" w:hanging="360"/>
        <w:numPr>
          <w:ilvl w:val="0"/>
          <w:numId w:val="2"/>
        </w:numPr>
      </w:pPr>
      <w:r>
        <w:rPr>
          <w:rFonts w:ascii="Arial" w:hAnsi="Arial"/>
          <w:sz w:val="30"/>
        </w:rPr>
        <w:t>Google Docs para la redacción y organización del TDR.</w:t>
      </w:r>
    </w:p>
    <w:p>
      <w:pPr>
        <w:spacing w:before="240" w:after="240" w:line="276" w:lineRule="auto"/>
      </w:pPr>
      <w:r>
        <w:rPr>
          <w:rFonts w:ascii="Arial" w:hAnsi="Arial"/>
          <w:b w:val="0"/>
          <w:i w:val="0"/>
          <w:sz w:val="30"/>
        </w:rPr>
        <w:t>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hearbeat.md" TargetMode="External"/><Relationship Id="rId10" Type="http://schemas.openxmlformats.org/officeDocument/2006/relationships/hyperlink" Target="http://user.md" TargetMode="External"/><Relationship Id="rId13" Type="http://schemas.openxmlformats.org/officeDocument/2006/relationships/hyperlink" Target="http://agents.md" TargetMode="External"/><Relationship Id="rId12" Type="http://schemas.openxmlformats.org/officeDocument/2006/relationships/hyperlink" Target="http://agents.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memory.md" TargetMode="External"/><Relationship Id="rId15" Type="http://schemas.openxmlformats.org/officeDocument/2006/relationships/hyperlink" Target="http://soul.md" TargetMode="External"/><Relationship Id="rId14" Type="http://schemas.openxmlformats.org/officeDocument/2006/relationships/hyperlink" Target="http://memory.md" TargetMode="External"/><Relationship Id="rId17" Type="http://schemas.openxmlformats.org/officeDocument/2006/relationships/hyperlink" Target="http://environment.md" TargetMode="External"/><Relationship Id="rId16" Type="http://schemas.openxmlformats.org/officeDocument/2006/relationships/hyperlink" Target="http://identity.md" TargetMode="External"/><Relationship Id="rId5" Type="http://schemas.openxmlformats.org/officeDocument/2006/relationships/styles" Target="styles.xml"/><Relationship Id="rId19" Type="http://schemas.openxmlformats.org/officeDocument/2006/relationships/hyperlink" Target="http://tdr.md" TargetMode="External"/><Relationship Id="rId6" Type="http://schemas.openxmlformats.org/officeDocument/2006/relationships/hyperlink" Target="http://identity.md" TargetMode="External"/><Relationship Id="rId18" Type="http://schemas.openxmlformats.org/officeDocument/2006/relationships/hyperlink" Target="http://tdr.md" TargetMode="External"/><Relationship Id="rId7" Type="http://schemas.openxmlformats.org/officeDocument/2006/relationships/hyperlink" Target="http://soul.md" TargetMode="External"/><Relationship Id="rId8" Type="http://schemas.openxmlformats.org/officeDocument/2006/relationships/hyperlink" Target="http://tools.md" TargetMode="External"/><Relationship Id="rId20" Type="http://schemas.openxmlformats.org/officeDocument/2006/relationships/hyperlink" Target="https://docs.openclaw.ai/" TargetMode="External"/><Relationship Id="rId21" Type="http://schemas.openxmlformats.org/officeDocument/2006/relationships/hyperlink" Target="https://docs.openclaw.ai/concepts/memory" TargetMode="External"/><Relationship Id="rId22" Type="http://schemas.openxmlformats.org/officeDocument/2006/relationships/hyperlink" Target="https://docs.openclaw.ai/tools" TargetMode="External"/><Relationship Id="rId23" Type="http://schemas.openxmlformats.org/officeDocument/2006/relationships/hyperlink" Target="https://www.debian.org/releases/trixie/index" TargetMode="External"/><Relationship Id="rId24" Type="http://schemas.openxmlformats.org/officeDocument/2006/relationships/hyperlink" Target="https://www.raspberrypi.com/documentation/computers/configuration.html" TargetMode="External"/><Relationship Id="rId25" Type="http://schemas.openxmlformats.org/officeDocument/2006/relationships/hyperlink" Target="https://elevenlabs.io/docs/api-reference/reducing-latency" TargetMode="External"/><Relationship Id="rId26" Type="http://schemas.openxmlformats.org/officeDocument/2006/relationships/hyperlink" Target="https://webaudio.github.io/web-speech-api/" TargetMode="External"/><Relationship Id="rId27" Type="http://schemas.openxmlformats.org/officeDocument/2006/relationships/hyperlink" Target="https://developer.mozilla.org/en-US/docs/Web/API/SpeechRecognition" TargetMode="External"/><Relationship Id="rId28" Type="http://schemas.openxmlformats.org/officeDocument/2006/relationships/hyperlink" Target="https://developers.openai.com/api/docs/models/gpt-realtime-2.1" TargetMode="External"/><Relationship Id="rId29" Type="http://schemas.openxmlformats.org/officeDocument/2006/relationships/hyperlink" Target="https://developers.openai.com/api/docs/guides/realtime-conversations" TargetMode="External"/><Relationship Id="rId30" Type="http://schemas.openxmlformats.org/officeDocument/2006/relationships/hyperlink" Target="https://developers.openai.com/api/docs/guides/realtime-mcp" TargetMode="External"/><Relationship Id="rId31" Type="http://schemas.openxmlformats.org/officeDocument/2006/relationships/hyperlink" Target="https://www.raspberrypi.com/products/raspberry-pi-5/" TargetMode="External"/><Relationship Id="rId32" Type="http://schemas.openxmlformats.org/officeDocument/2006/relationships/hyperlink" Target="https://docs.sunfounder.com/projects/ts7-pro/en/latest/hardware_introduction.html" TargetMode="External"/><Relationship Id="rId33" Type="http://schemas.openxmlformats.org/officeDocument/2006/relationships/hyperlink" Target="https://developers.openai.com/api/docs/guides/realtime-models-prompting" TargetMode="External"/><Relationship Id="rId34" Type="http://schemas.openxmlformats.org/officeDocument/2006/relationships/hyperlink" Target="https://pip-assets.raspberrypi.com/categories/892-raspberry-pi-5/documents/RP-008348-DS-4-raspberry-pi-5-product-brief.pdf" TargetMode="External"/><Relationship Id="rId35" Type="http://schemas.openxmlformats.org/officeDocument/2006/relationships/hyperlink" Target="https://elevenlabs.io/docs/overview/capabilities/text-to-speech" TargetMode="External"/><Relationship Id="rId36" Type="http://schemas.openxmlformats.org/officeDocument/2006/relationships/hyperlink" Target="https://networkmanager.dev/docs/man-pag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atlas [TEÓRICO] - Codex</dc:title>
  <cp:lastModifiedBy>python-docx</cp:lastModifiedBy>
  <cp:revision>1</cp:revision>
  <dcterms:modified xsi:type="dcterms:W3CDTF">2026-08-29T19:53:06Z</dcterms:modified>
  <dc:subject>Ampliación técnica del TDR de ATLAS</dc:subject>
</cp:coreProperties>
</file>