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f6zthl9rp9y" w:id="0"/>
      <w:bookmarkEnd w:id="0"/>
      <w:r w:rsidDel="00000000" w:rsidR="00000000" w:rsidRPr="00000000">
        <w:rPr>
          <w:rtl w:val="0"/>
        </w:rPr>
      </w:r>
    </w:p>
    <w:p w:rsidR="00000000" w:rsidDel="00000000" w:rsidP="00000000" w:rsidRDefault="00000000" w:rsidRPr="00000000" w14:paraId="00000002">
      <w:pPr>
        <w:jc w:val="both"/>
        <w:rPr>
          <w:sz w:val="50"/>
          <w:szCs w:val="50"/>
        </w:rPr>
      </w:pPr>
      <w:r w:rsidDel="00000000" w:rsidR="00000000" w:rsidRPr="00000000">
        <w:rPr>
          <w:sz w:val="50"/>
          <w:szCs w:val="50"/>
          <w:rtl w:val="0"/>
        </w:rPr>
        <w:t xml:space="preserve">Contributors</w:t>
      </w:r>
    </w:p>
    <w:p w:rsidR="00000000" w:rsidDel="00000000" w:rsidP="00000000" w:rsidRDefault="00000000" w:rsidRPr="00000000" w14:paraId="00000003">
      <w:pPr>
        <w:jc w:val="both"/>
        <w:rPr>
          <w:sz w:val="30"/>
          <w:szCs w:val="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Name</w:t>
            </w:r>
          </w:p>
        </w:tc>
      </w:tr>
      <w:tr>
        <w:trPr>
          <w:cantSplit w:val="0"/>
          <w:trHeight w:val="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24301059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Ishfak Mahbub Samin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24301457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Syed Owin Efaz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23101215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Sharmin Akter Mim</w:t>
            </w:r>
          </w:p>
        </w:tc>
      </w:tr>
    </w:tbl>
    <w:p w:rsidR="00000000" w:rsidDel="00000000" w:rsidP="00000000" w:rsidRDefault="00000000" w:rsidRPr="00000000" w14:paraId="0000000C">
      <w:pPr>
        <w:jc w:val="both"/>
        <w:rPr>
          <w:sz w:val="30"/>
          <w:szCs w:val="30"/>
        </w:rPr>
      </w:pPr>
      <w:r w:rsidDel="00000000" w:rsidR="00000000" w:rsidRPr="00000000">
        <w:rPr>
          <w:rtl w:val="0"/>
        </w:rPr>
      </w:r>
    </w:p>
    <w:p w:rsidR="00000000" w:rsidDel="00000000" w:rsidP="00000000" w:rsidRDefault="00000000" w:rsidRPr="00000000" w14:paraId="0000000D">
      <w:pPr>
        <w:jc w:val="both"/>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keepNext w:val="0"/>
        <w:keepLines w:val="0"/>
        <w:spacing w:before="280" w:lineRule="auto"/>
        <w:jc w:val="both"/>
        <w:rPr/>
      </w:pPr>
      <w:bookmarkStart w:colFirst="0" w:colLast="0" w:name="_2c53ya7jsa8h" w:id="1"/>
      <w:bookmarkEnd w:id="1"/>
      <w:r w:rsidDel="00000000" w:rsidR="00000000" w:rsidRPr="00000000">
        <w:rPr>
          <w:rtl w:val="0"/>
        </w:rPr>
        <w:t xml:space="preserve">Project Idea 1:TACTIQ</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6rhbrfg176s8" w:id="2"/>
      <w:bookmarkEnd w:id="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j5wfnfeokan0" w:id="3"/>
      <w:bookmarkEnd w:id="3"/>
      <w:r w:rsidDel="00000000" w:rsidR="00000000" w:rsidRPr="00000000">
        <w:rPr>
          <w:b w:val="1"/>
          <w:bCs w:val="1"/>
          <w:color w:val="000000"/>
          <w:sz w:val="26"/>
          <w:szCs w:val="26"/>
          <w:rtl w:val="0"/>
        </w:rPr>
        <w:t xml:space="preserve">Short Summary </w:t>
      </w:r>
    </w:p>
    <w:p w:rsidR="00000000" w:rsidDel="00000000" w:rsidP="00000000" w:rsidRDefault="00000000" w:rsidRPr="00000000" w14:paraId="00000011">
      <w:pPr>
        <w:spacing w:after="240" w:before="240" w:lineRule="auto"/>
        <w:jc w:val="both"/>
        <w:rPr>
          <w:sz w:val="30"/>
          <w:szCs w:val="30"/>
        </w:rPr>
      </w:pPr>
      <w:r w:rsidDel="00000000" w:rsidR="00000000" w:rsidRPr="00000000">
        <w:rPr>
          <w:sz w:val="30"/>
          <w:szCs w:val="30"/>
          <w:rtl w:val="0"/>
        </w:rPr>
        <w:t xml:space="preserve">TactIQ is your ultimate digital companion for the 2026 FIFA World Cup, seamlessly blending real-time tournament tracking with interactive fan engagement. The platform keeps you updated with live group standings, knockout brackets, and comprehensive team squad data while letting you explore host stadiums and historical records. Fans can actively participate by managing their own fantasy football mini-league, predicting match scores, and testing their knowledge with tournament trivia. Whether you're comparing teams head-to-head or managing the action via the admin dashboard, TactIQ delivers a complete, immersive football experience.</w:t>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4fzpw21l217o" w:id="4"/>
      <w:bookmarkEnd w:id="4"/>
      <w:r w:rsidDel="00000000" w:rsidR="00000000" w:rsidRPr="00000000">
        <w:rPr>
          <w:rtl w:val="0"/>
        </w:rPr>
      </w:r>
    </w:p>
    <w:p w:rsidR="00000000" w:rsidDel="00000000" w:rsidP="00000000" w:rsidRDefault="00000000" w:rsidRPr="00000000" w14:paraId="00000013">
      <w:pPr>
        <w:spacing w:after="240" w:before="240" w:lineRule="auto"/>
        <w:jc w:val="both"/>
        <w:rPr>
          <w:sz w:val="30"/>
          <w:szCs w:val="30"/>
        </w:rPr>
      </w:pPr>
      <w:r w:rsidDel="00000000" w:rsidR="00000000" w:rsidRPr="00000000">
        <w:rPr>
          <w:b w:val="1"/>
          <w:bCs w:val="1"/>
          <w:sz w:val="30"/>
          <w:szCs w:val="30"/>
          <w:rtl w:val="0"/>
        </w:rPr>
        <w:t xml:space="preserve">What it is:</w:t>
      </w:r>
      <w:r w:rsidDel="00000000" w:rsidR="00000000" w:rsidRPr="00000000">
        <w:rPr>
          <w:sz w:val="30"/>
          <w:szCs w:val="30"/>
          <w:rtl w:val="0"/>
        </w:rPr>
        <w:t xml:space="preserve"> TactIQ is a comprehensive, full-stack web application designed to be the ultimate hub for football fans following the 2026 FIFA World Cup. Built with robust analytics and interactive features, it serves as both a detailed information portal and an engaging entertainment platform.</w:t>
      </w:r>
    </w:p>
    <w:p w:rsidR="00000000" w:rsidDel="00000000" w:rsidP="00000000" w:rsidRDefault="00000000" w:rsidRPr="00000000" w14:paraId="00000014">
      <w:pPr>
        <w:spacing w:after="240" w:before="240" w:lineRule="auto"/>
        <w:jc w:val="both"/>
        <w:rPr>
          <w:sz w:val="30"/>
          <w:szCs w:val="30"/>
        </w:rPr>
      </w:pPr>
      <w:r w:rsidDel="00000000" w:rsidR="00000000" w:rsidRPr="00000000">
        <w:rPr>
          <w:b w:val="1"/>
          <w:bCs w:val="1"/>
          <w:sz w:val="30"/>
          <w:szCs w:val="30"/>
          <w:rtl w:val="0"/>
        </w:rPr>
        <w:t xml:space="preserve">What it's about:</w:t>
      </w:r>
      <w:r w:rsidDel="00000000" w:rsidR="00000000" w:rsidRPr="00000000">
        <w:rPr>
          <w:sz w:val="30"/>
          <w:szCs w:val="30"/>
          <w:rtl w:val="0"/>
        </w:rPr>
        <w:t xml:space="preserve"> At its core, TactIQ is about bringing the excitement of the World Cup directly to the fans by bridging the gap between raw data and interactive gameplay.</w:t>
      </w:r>
    </w:p>
    <w:p w:rsidR="00000000" w:rsidDel="00000000" w:rsidP="00000000" w:rsidRDefault="00000000" w:rsidRPr="00000000" w14:paraId="00000015">
      <w:pPr>
        <w:numPr>
          <w:ilvl w:val="0"/>
          <w:numId w:val="2"/>
        </w:numPr>
        <w:spacing w:after="0" w:afterAutospacing="0" w:before="240" w:lineRule="auto"/>
        <w:ind w:left="720" w:hanging="360"/>
        <w:rPr>
          <w:sz w:val="30"/>
          <w:szCs w:val="30"/>
        </w:rPr>
      </w:pPr>
      <w:r w:rsidDel="00000000" w:rsidR="00000000" w:rsidRPr="00000000">
        <w:rPr>
          <w:b w:val="1"/>
          <w:bCs w:val="1"/>
          <w:sz w:val="30"/>
          <w:szCs w:val="30"/>
          <w:rtl w:val="0"/>
        </w:rPr>
        <w:t xml:space="preserve">For the Data Enthusiast:</w:t>
      </w:r>
      <w:r w:rsidDel="00000000" w:rsidR="00000000" w:rsidRPr="00000000">
        <w:rPr>
          <w:sz w:val="30"/>
          <w:szCs w:val="30"/>
          <w:rtl w:val="0"/>
        </w:rPr>
        <w:t xml:space="preserve"> The platform offers real-time group standings, dynamic knockout brackets, side-by-side head-to-head team comparisons, and deep dives into World Cup history and host venues.</w:t>
      </w:r>
    </w:p>
    <w:p w:rsidR="00000000" w:rsidDel="00000000" w:rsidP="00000000" w:rsidRDefault="00000000" w:rsidRPr="00000000" w14:paraId="00000016">
      <w:pPr>
        <w:numPr>
          <w:ilvl w:val="0"/>
          <w:numId w:val="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For the Interactive Fan:</w:t>
      </w:r>
      <w:r w:rsidDel="00000000" w:rsidR="00000000" w:rsidRPr="00000000">
        <w:rPr>
          <w:sz w:val="30"/>
          <w:szCs w:val="30"/>
          <w:rtl w:val="0"/>
        </w:rPr>
        <w:t xml:space="preserve"> It transforms passive watching into active participation. Users can step into the shoes of a manager with the Fantasy Football Mini-League, predict upcoming match scores, and challenge themselves with tournament trivia.</w:t>
      </w:r>
    </w:p>
    <w:p w:rsidR="00000000" w:rsidDel="00000000" w:rsidP="00000000" w:rsidRDefault="00000000" w:rsidRPr="00000000" w14:paraId="00000017">
      <w:pPr>
        <w:numPr>
          <w:ilvl w:val="0"/>
          <w:numId w:val="2"/>
        </w:numPr>
        <w:spacing w:after="240" w:before="0" w:beforeAutospacing="0" w:lineRule="auto"/>
        <w:ind w:left="720" w:hanging="360"/>
        <w:rPr>
          <w:sz w:val="30"/>
          <w:szCs w:val="30"/>
        </w:rPr>
      </w:pPr>
      <w:r w:rsidDel="00000000" w:rsidR="00000000" w:rsidRPr="00000000">
        <w:rPr>
          <w:b w:val="1"/>
          <w:bCs w:val="1"/>
          <w:sz w:val="30"/>
          <w:szCs w:val="30"/>
          <w:rtl w:val="0"/>
        </w:rPr>
        <w:t xml:space="preserve">For the Administrators:</w:t>
      </w:r>
      <w:r w:rsidDel="00000000" w:rsidR="00000000" w:rsidRPr="00000000">
        <w:rPr>
          <w:sz w:val="30"/>
          <w:szCs w:val="30"/>
          <w:rtl w:val="0"/>
        </w:rPr>
        <w:t xml:space="preserve"> Behind the scenes, a powerful event management dashboard ensures that all matches, stats, and updates are seamlessly controlled and broadcasted to the users in real-time.</w:t>
      </w:r>
    </w:p>
    <w:p w:rsidR="00000000" w:rsidDel="00000000" w:rsidP="00000000" w:rsidRDefault="00000000" w:rsidRPr="00000000" w14:paraId="00000018">
      <w:pPr>
        <w:spacing w:after="240" w:before="240" w:lineRule="auto"/>
        <w:jc w:val="both"/>
        <w:rPr>
          <w:sz w:val="30"/>
          <w:szCs w:val="30"/>
        </w:rPr>
      </w:pPr>
      <w:r w:rsidDel="00000000" w:rsidR="00000000" w:rsidRPr="00000000">
        <w:rPr>
          <w:sz w:val="30"/>
          <w:szCs w:val="30"/>
          <w:rtl w:val="0"/>
        </w:rPr>
        <w:t xml:space="preserve">Ultimately, TactIQ celebrates the global game by offering a one-stop, data-driven, and highly interactive environment for the biggest sporting event in the world.</w:t>
      </w:r>
    </w:p>
    <w:p w:rsidR="00000000" w:rsidDel="00000000" w:rsidP="00000000" w:rsidRDefault="00000000" w:rsidRPr="00000000" w14:paraId="00000019">
      <w:pPr>
        <w:jc w:val="both"/>
        <w:rPr>
          <w:sz w:val="38"/>
          <w:szCs w:val="38"/>
        </w:rPr>
      </w:pPr>
      <w:r w:rsidDel="00000000" w:rsidR="00000000" w:rsidRPr="00000000">
        <w:rPr>
          <w:sz w:val="38"/>
          <w:szCs w:val="38"/>
          <w:rtl w:val="0"/>
        </w:rPr>
        <w:t xml:space="preserve">FEATURES:</w:t>
      </w:r>
    </w:p>
    <w:p w:rsidR="00000000" w:rsidDel="00000000" w:rsidP="00000000" w:rsidRDefault="00000000" w:rsidRPr="00000000" w14:paraId="0000001A">
      <w:pPr>
        <w:pStyle w:val="Heading3"/>
        <w:keepNext w:val="0"/>
        <w:keepLines w:val="0"/>
        <w:spacing w:before="280" w:lineRule="auto"/>
        <w:jc w:val="both"/>
        <w:rPr>
          <w:b w:val="1"/>
          <w:bCs w:val="1"/>
          <w:color w:val="000000"/>
          <w:sz w:val="30"/>
          <w:szCs w:val="30"/>
        </w:rPr>
      </w:pPr>
      <w:bookmarkStart w:colFirst="0" w:colLast="0" w:name="_grhu9yce9scz" w:id="5"/>
      <w:bookmarkEnd w:id="5"/>
      <w:r w:rsidDel="00000000" w:rsidR="00000000" w:rsidRPr="00000000">
        <w:rPr>
          <w:b w:val="1"/>
          <w:bCs w:val="1"/>
          <w:color w:val="000000"/>
          <w:sz w:val="30"/>
          <w:szCs w:val="30"/>
          <w:rtl w:val="0"/>
        </w:rPr>
        <w:t xml:space="preserve">1. Group Standings &amp; Knockout Bracket Tracker</w:t>
      </w:r>
    </w:p>
    <w:p w:rsidR="00000000" w:rsidDel="00000000" w:rsidP="00000000" w:rsidRDefault="00000000" w:rsidRPr="00000000" w14:paraId="0000001B">
      <w:pPr>
        <w:spacing w:after="240" w:before="240" w:lineRule="auto"/>
        <w:jc w:val="both"/>
        <w:rPr>
          <w:sz w:val="26"/>
          <w:szCs w:val="26"/>
        </w:rPr>
      </w:pPr>
      <w:r w:rsidDel="00000000" w:rsidR="00000000" w:rsidRPr="00000000">
        <w:rPr>
          <w:sz w:val="26"/>
          <w:szCs w:val="26"/>
          <w:rtl w:val="0"/>
        </w:rPr>
        <w:t xml:space="preserve">This feature provides a dynamic, real-time visualization of the tournament's progression. It automatically calculates live group stage tables, updating points, goal differences, and rankings the second a goal is scored. Once the group stage concludes, it seamlessly populates a visual knockout bracket, letting fans trace every team's potential path from the Round of 32 all the way to the Grand Finale.</w:t>
      </w:r>
    </w:p>
    <w:p w:rsidR="00000000" w:rsidDel="00000000" w:rsidP="00000000" w:rsidRDefault="00000000" w:rsidRPr="00000000" w14:paraId="0000001C">
      <w:pPr>
        <w:pStyle w:val="Heading3"/>
        <w:keepNext w:val="0"/>
        <w:keepLines w:val="0"/>
        <w:spacing w:before="280" w:lineRule="auto"/>
        <w:jc w:val="both"/>
        <w:rPr>
          <w:b w:val="1"/>
          <w:bCs w:val="1"/>
          <w:color w:val="000000"/>
          <w:sz w:val="30"/>
          <w:szCs w:val="30"/>
        </w:rPr>
      </w:pPr>
      <w:bookmarkStart w:colFirst="0" w:colLast="0" w:name="_zgfpyrjnb9e1" w:id="6"/>
      <w:bookmarkEnd w:id="6"/>
      <w:r w:rsidDel="00000000" w:rsidR="00000000" w:rsidRPr="00000000">
        <w:rPr>
          <w:b w:val="1"/>
          <w:bCs w:val="1"/>
          <w:color w:val="000000"/>
          <w:sz w:val="30"/>
          <w:szCs w:val="30"/>
          <w:rtl w:val="0"/>
        </w:rPr>
        <w:t xml:space="preserve">2. Match Score Predictor</w:t>
      </w:r>
    </w:p>
    <w:p w:rsidR="00000000" w:rsidDel="00000000" w:rsidP="00000000" w:rsidRDefault="00000000" w:rsidRPr="00000000" w14:paraId="0000001D">
      <w:pPr>
        <w:spacing w:after="240" w:before="240" w:lineRule="auto"/>
        <w:jc w:val="both"/>
        <w:rPr>
          <w:sz w:val="26"/>
          <w:szCs w:val="26"/>
        </w:rPr>
      </w:pPr>
      <w:r w:rsidDel="00000000" w:rsidR="00000000" w:rsidRPr="00000000">
        <w:rPr>
          <w:sz w:val="26"/>
          <w:szCs w:val="26"/>
          <w:rtl w:val="0"/>
        </w:rPr>
        <w:t xml:space="preserve">The Predictor lets fans put their football intuition to the test by guessing exact scores for every tournament match. To ensure fairness, predictions lock automatically at kickoff, encouraging users to lock in their tactical insights early. Users earn points based on their accuracy, climbing an interactive global leaderboard that turns every single fixture into an engaging, high-stakes competition.</w:t>
      </w:r>
    </w:p>
    <w:p w:rsidR="00000000" w:rsidDel="00000000" w:rsidP="00000000" w:rsidRDefault="00000000" w:rsidRPr="00000000" w14:paraId="0000001E">
      <w:pPr>
        <w:pStyle w:val="Heading3"/>
        <w:keepNext w:val="0"/>
        <w:keepLines w:val="0"/>
        <w:spacing w:before="280" w:lineRule="auto"/>
        <w:jc w:val="both"/>
        <w:rPr>
          <w:b w:val="1"/>
          <w:bCs w:val="1"/>
          <w:color w:val="000000"/>
          <w:sz w:val="30"/>
          <w:szCs w:val="30"/>
        </w:rPr>
      </w:pPr>
      <w:bookmarkStart w:colFirst="0" w:colLast="0" w:name="_ehoj4mg2k0fz" w:id="7"/>
      <w:bookmarkEnd w:id="7"/>
      <w:r w:rsidDel="00000000" w:rsidR="00000000" w:rsidRPr="00000000">
        <w:rPr>
          <w:b w:val="1"/>
          <w:bCs w:val="1"/>
          <w:color w:val="000000"/>
          <w:sz w:val="30"/>
          <w:szCs w:val="30"/>
          <w:rtl w:val="0"/>
        </w:rPr>
        <w:t xml:space="preserve">3. Fantasy Football Mini-League</w:t>
      </w:r>
    </w:p>
    <w:p w:rsidR="00000000" w:rsidDel="00000000" w:rsidP="00000000" w:rsidRDefault="00000000" w:rsidRPr="00000000" w14:paraId="0000001F">
      <w:pPr>
        <w:spacing w:after="240" w:before="240" w:lineRule="auto"/>
        <w:jc w:val="both"/>
        <w:rPr>
          <w:sz w:val="26"/>
          <w:szCs w:val="26"/>
        </w:rPr>
      </w:pPr>
      <w:r w:rsidDel="00000000" w:rsidR="00000000" w:rsidRPr="00000000">
        <w:rPr>
          <w:sz w:val="26"/>
          <w:szCs w:val="26"/>
          <w:rtl w:val="0"/>
        </w:rPr>
        <w:t xml:space="preserve">This immersive feature allows users to step into the role of a manager by building their dream 11-player squad within a strict 100m budget. Users must make smart tactical choices, choosing real-world players whose live tournament performances translate directly into fantasy points. Mini-leagues foster intense community rivalry as fans track live leaderboard updates week-to-week.</w:t>
      </w:r>
    </w:p>
    <w:p w:rsidR="00000000" w:rsidDel="00000000" w:rsidP="00000000" w:rsidRDefault="00000000" w:rsidRPr="00000000" w14:paraId="00000020">
      <w:pPr>
        <w:pStyle w:val="Heading3"/>
        <w:keepNext w:val="0"/>
        <w:keepLines w:val="0"/>
        <w:spacing w:before="280" w:lineRule="auto"/>
        <w:jc w:val="both"/>
        <w:rPr>
          <w:b w:val="1"/>
          <w:bCs w:val="1"/>
          <w:color w:val="000000"/>
          <w:sz w:val="30"/>
          <w:szCs w:val="30"/>
        </w:rPr>
      </w:pPr>
      <w:bookmarkStart w:colFirst="0" w:colLast="0" w:name="_38vuxqlxuc8w" w:id="8"/>
      <w:bookmarkEnd w:id="8"/>
      <w:r w:rsidDel="00000000" w:rsidR="00000000" w:rsidRPr="00000000">
        <w:rPr>
          <w:b w:val="1"/>
          <w:bCs w:val="1"/>
          <w:color w:val="000000"/>
          <w:sz w:val="30"/>
          <w:szCs w:val="30"/>
          <w:rtl w:val="0"/>
        </w:rPr>
        <w:t xml:space="preserve">4. World Cup History &amp; Records Hub</w:t>
      </w:r>
    </w:p>
    <w:p w:rsidR="00000000" w:rsidDel="00000000" w:rsidP="00000000" w:rsidRDefault="00000000" w:rsidRPr="00000000" w14:paraId="00000021">
      <w:pPr>
        <w:spacing w:after="240" w:before="240" w:lineRule="auto"/>
        <w:jc w:val="both"/>
        <w:rPr>
          <w:sz w:val="26"/>
          <w:szCs w:val="26"/>
        </w:rPr>
      </w:pPr>
      <w:r w:rsidDel="00000000" w:rsidR="00000000" w:rsidRPr="00000000">
        <w:rPr>
          <w:sz w:val="26"/>
          <w:szCs w:val="26"/>
          <w:rtl w:val="0"/>
        </w:rPr>
        <w:t xml:space="preserve">Acting as a dedicated digital museum, this feature celebrates the rich legacy of soccer's greatest tournament. It provides a comprehensive archival database highlighting legendary milestones, iconic goals, and historical achievements like past Golden Boot winners. It provides crucial context, letting users easily compare modern tactical greatness against legendary squads of the past.</w:t>
      </w:r>
    </w:p>
    <w:p w:rsidR="00000000" w:rsidDel="00000000" w:rsidP="00000000" w:rsidRDefault="00000000" w:rsidRPr="00000000" w14:paraId="00000022">
      <w:pPr>
        <w:pStyle w:val="Heading3"/>
        <w:keepNext w:val="0"/>
        <w:keepLines w:val="0"/>
        <w:spacing w:before="280" w:lineRule="auto"/>
        <w:jc w:val="both"/>
        <w:rPr>
          <w:b w:val="1"/>
          <w:bCs w:val="1"/>
          <w:color w:val="000000"/>
          <w:sz w:val="32"/>
          <w:szCs w:val="32"/>
        </w:rPr>
      </w:pPr>
      <w:bookmarkStart w:colFirst="0" w:colLast="0" w:name="_d6v3ceq04pfa" w:id="9"/>
      <w:bookmarkEnd w:id="9"/>
      <w:r w:rsidDel="00000000" w:rsidR="00000000" w:rsidRPr="00000000">
        <w:rPr>
          <w:b w:val="1"/>
          <w:bCs w:val="1"/>
          <w:color w:val="000000"/>
          <w:sz w:val="32"/>
          <w:szCs w:val="32"/>
          <w:rtl w:val="0"/>
        </w:rPr>
        <w:t xml:space="preserve">5. Team Squad Showcase</w:t>
      </w:r>
    </w:p>
    <w:p w:rsidR="00000000" w:rsidDel="00000000" w:rsidP="00000000" w:rsidRDefault="00000000" w:rsidRPr="00000000" w14:paraId="00000023">
      <w:pPr>
        <w:spacing w:after="240" w:before="240" w:lineRule="auto"/>
        <w:jc w:val="both"/>
        <w:rPr>
          <w:sz w:val="26"/>
          <w:szCs w:val="26"/>
        </w:rPr>
      </w:pPr>
      <w:r w:rsidDel="00000000" w:rsidR="00000000" w:rsidRPr="00000000">
        <w:rPr>
          <w:sz w:val="26"/>
          <w:szCs w:val="26"/>
          <w:rtl w:val="0"/>
        </w:rPr>
        <w:t xml:space="preserve">This interactive directory displays complete, official rosters for all 48 competing nations in the tournament.</w:t>
      </w:r>
      <w:r w:rsidDel="00000000" w:rsidR="00000000" w:rsidRPr="00000000">
        <w:rPr>
          <w:sz w:val="38"/>
          <w:szCs w:val="38"/>
          <w:rtl w:val="0"/>
        </w:rPr>
        <w:t xml:space="preserve"> </w:t>
      </w:r>
      <w:r w:rsidDel="00000000" w:rsidR="00000000" w:rsidRPr="00000000">
        <w:rPr>
          <w:sz w:val="26"/>
          <w:szCs w:val="26"/>
          <w:rtl w:val="0"/>
        </w:rPr>
        <w:t xml:space="preserve">Each team profile highlights crucial player statistics, field positions, current club affiliations, and vital international caps. Fans can easily filter and search through hundreds of players to discover emerging young talents or track superstar forms.</w:t>
      </w:r>
    </w:p>
    <w:p w:rsidR="00000000" w:rsidDel="00000000" w:rsidP="00000000" w:rsidRDefault="00000000" w:rsidRPr="00000000" w14:paraId="00000024">
      <w:pPr>
        <w:pStyle w:val="Heading3"/>
        <w:keepNext w:val="0"/>
        <w:keepLines w:val="0"/>
        <w:spacing w:before="280" w:lineRule="auto"/>
        <w:jc w:val="both"/>
        <w:rPr>
          <w:b w:val="1"/>
          <w:bCs w:val="1"/>
          <w:color w:val="000000"/>
          <w:sz w:val="30"/>
          <w:szCs w:val="30"/>
        </w:rPr>
      </w:pPr>
      <w:bookmarkStart w:colFirst="0" w:colLast="0" w:name="_ekwnc25tuuak" w:id="10"/>
      <w:bookmarkEnd w:id="10"/>
      <w:r w:rsidDel="00000000" w:rsidR="00000000" w:rsidRPr="00000000">
        <w:rPr>
          <w:b w:val="1"/>
          <w:bCs w:val="1"/>
          <w:color w:val="000000"/>
          <w:sz w:val="30"/>
          <w:szCs w:val="30"/>
          <w:rtl w:val="0"/>
        </w:rPr>
        <w:t xml:space="preserve">6. Head-to-Head Team Comparison</w:t>
      </w:r>
    </w:p>
    <w:p w:rsidR="00000000" w:rsidDel="00000000" w:rsidP="00000000" w:rsidRDefault="00000000" w:rsidRPr="00000000" w14:paraId="00000025">
      <w:pPr>
        <w:spacing w:after="240" w:before="240" w:lineRule="auto"/>
        <w:jc w:val="both"/>
        <w:rPr>
          <w:sz w:val="26"/>
          <w:szCs w:val="26"/>
        </w:rPr>
      </w:pPr>
      <w:r w:rsidDel="00000000" w:rsidR="00000000" w:rsidRPr="00000000">
        <w:rPr>
          <w:sz w:val="26"/>
          <w:szCs w:val="26"/>
          <w:rtl w:val="0"/>
        </w:rPr>
        <w:t xml:space="preserve">Designed for analytical minds, this feature offers a side-by-side data matrix comparing any two tournament teams. It maps out critical performance metrics, including recent match form, average goals per game, and historical head-to-head results. Clean data visualizations make it easy to spot tactical strengths and weaknesses before the referee even blows the whistle.</w:t>
      </w:r>
    </w:p>
    <w:p w:rsidR="00000000" w:rsidDel="00000000" w:rsidP="00000000" w:rsidRDefault="00000000" w:rsidRPr="00000000" w14:paraId="00000026">
      <w:pPr>
        <w:pStyle w:val="Heading3"/>
        <w:keepNext w:val="0"/>
        <w:keepLines w:val="0"/>
        <w:spacing w:before="280" w:lineRule="auto"/>
        <w:jc w:val="both"/>
        <w:rPr>
          <w:b w:val="1"/>
          <w:bCs w:val="1"/>
          <w:color w:val="000000"/>
          <w:sz w:val="30"/>
          <w:szCs w:val="30"/>
        </w:rPr>
      </w:pPr>
      <w:bookmarkStart w:colFirst="0" w:colLast="0" w:name="_kufundbr6n3q" w:id="11"/>
      <w:bookmarkEnd w:id="11"/>
      <w:r w:rsidDel="00000000" w:rsidR="00000000" w:rsidRPr="00000000">
        <w:rPr>
          <w:b w:val="1"/>
          <w:bCs w:val="1"/>
          <w:color w:val="000000"/>
          <w:sz w:val="30"/>
          <w:szCs w:val="30"/>
          <w:rtl w:val="0"/>
        </w:rPr>
        <w:t xml:space="preserve">7. Tournament Trivia &amp; Predictor Quiz</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This feature injects gamified fun into the platform, challenging users with dynamic trivia and quick quiz modules. It tests fans on historical milestones, bizarre tournament facts, and rapid-fire questions about the current 2026 edition. A built-in point system keeps user engagement incredibly high, giving fans something fun to do during rest days when no live matches are playing.</w:t>
      </w:r>
    </w:p>
    <w:p w:rsidR="00000000" w:rsidDel="00000000" w:rsidP="00000000" w:rsidRDefault="00000000" w:rsidRPr="00000000" w14:paraId="00000028">
      <w:pPr>
        <w:pStyle w:val="Heading3"/>
        <w:keepNext w:val="0"/>
        <w:keepLines w:val="0"/>
        <w:spacing w:before="280" w:lineRule="auto"/>
        <w:jc w:val="both"/>
        <w:rPr>
          <w:b w:val="1"/>
          <w:bCs w:val="1"/>
          <w:color w:val="000000"/>
          <w:sz w:val="30"/>
          <w:szCs w:val="30"/>
        </w:rPr>
      </w:pPr>
      <w:bookmarkStart w:colFirst="0" w:colLast="0" w:name="_setwk4ysa43i" w:id="12"/>
      <w:bookmarkEnd w:id="12"/>
      <w:r w:rsidDel="00000000" w:rsidR="00000000" w:rsidRPr="00000000">
        <w:rPr>
          <w:b w:val="1"/>
          <w:bCs w:val="1"/>
          <w:color w:val="000000"/>
          <w:sz w:val="30"/>
          <w:szCs w:val="30"/>
          <w:rtl w:val="0"/>
        </w:rPr>
        <w:t xml:space="preserve">8. Host Stadiums &amp; Venues Showcase</w:t>
      </w:r>
    </w:p>
    <w:p w:rsidR="00000000" w:rsidDel="00000000" w:rsidP="00000000" w:rsidRDefault="00000000" w:rsidRPr="00000000" w14:paraId="00000029">
      <w:pPr>
        <w:spacing w:after="240" w:before="240" w:lineRule="auto"/>
        <w:jc w:val="both"/>
        <w:rPr>
          <w:sz w:val="26"/>
          <w:szCs w:val="26"/>
        </w:rPr>
      </w:pPr>
      <w:r w:rsidDel="00000000" w:rsidR="00000000" w:rsidRPr="00000000">
        <w:rPr>
          <w:sz w:val="26"/>
          <w:szCs w:val="26"/>
          <w:rtl w:val="0"/>
        </w:rPr>
        <w:t xml:space="preserve">A visual and informative guide, this showcase profiles the iconic host stadiums spanning across North America for the 2026 tournament. Users can explore stadium capacities, local climate quirks, city backgrounds, and the specific matches assigned to each venue. It brings the physical infrastructure of the tournament straight to the fan's digital screen.</w:t>
      </w:r>
    </w:p>
    <w:p w:rsidR="00000000" w:rsidDel="00000000" w:rsidP="00000000" w:rsidRDefault="00000000" w:rsidRPr="00000000" w14:paraId="0000002A">
      <w:pPr>
        <w:pStyle w:val="Heading3"/>
        <w:keepNext w:val="0"/>
        <w:keepLines w:val="0"/>
        <w:spacing w:before="280" w:lineRule="auto"/>
        <w:jc w:val="both"/>
        <w:rPr>
          <w:b w:val="1"/>
          <w:bCs w:val="1"/>
          <w:color w:val="000000"/>
          <w:sz w:val="30"/>
          <w:szCs w:val="30"/>
        </w:rPr>
      </w:pPr>
      <w:bookmarkStart w:colFirst="0" w:colLast="0" w:name="_cv931clunt87" w:id="13"/>
      <w:bookmarkEnd w:id="13"/>
      <w:r w:rsidDel="00000000" w:rsidR="00000000" w:rsidRPr="00000000">
        <w:rPr>
          <w:b w:val="1"/>
          <w:bCs w:val="1"/>
          <w:color w:val="000000"/>
          <w:sz w:val="30"/>
          <w:szCs w:val="30"/>
          <w:rtl w:val="0"/>
        </w:rPr>
        <w:t xml:space="preserve">9. Admin Match &amp; Event Management Dashboard</w:t>
      </w:r>
    </w:p>
    <w:p w:rsidR="00000000" w:rsidDel="00000000" w:rsidP="00000000" w:rsidRDefault="00000000" w:rsidRPr="00000000" w14:paraId="0000002B">
      <w:pPr>
        <w:spacing w:after="240" w:before="240" w:lineRule="auto"/>
        <w:jc w:val="both"/>
        <w:rPr>
          <w:sz w:val="26"/>
          <w:szCs w:val="26"/>
        </w:rPr>
      </w:pPr>
      <w:r w:rsidDel="00000000" w:rsidR="00000000" w:rsidRPr="00000000">
        <w:rPr>
          <w:sz w:val="26"/>
          <w:szCs w:val="26"/>
          <w:rtl w:val="0"/>
        </w:rPr>
        <w:t xml:space="preserve">The engine behind the platform, this centralized command center allows administrators to control tournament data seamlessly. Admins can update match scores, log individual goals or assists, and hand out disciplinary cards in real-time. It automatically syncs these entries across the database, pushing instant updates to the fantasy league, brackets, and predictors.</w:t>
      </w:r>
    </w:p>
    <w:p w:rsidR="00000000" w:rsidDel="00000000" w:rsidP="00000000" w:rsidRDefault="00000000" w:rsidRPr="00000000" w14:paraId="0000002C">
      <w:pPr>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Title"/>
        <w:jc w:val="both"/>
        <w:rPr/>
      </w:pPr>
      <w:bookmarkStart w:colFirst="0" w:colLast="0" w:name="_6ahhp779a4xq" w:id="14"/>
      <w:bookmarkEnd w:id="14"/>
      <w:r w:rsidDel="00000000" w:rsidR="00000000" w:rsidRPr="00000000">
        <w:rPr>
          <w:rtl w:val="0"/>
        </w:rPr>
        <w:t xml:space="preserve">Project Idea 2:PAWFECT</w:t>
      </w:r>
    </w:p>
    <w:p w:rsidR="00000000" w:rsidDel="00000000" w:rsidP="00000000" w:rsidRDefault="00000000" w:rsidRPr="00000000" w14:paraId="0000002E">
      <w:pPr>
        <w:pStyle w:val="Heading3"/>
        <w:spacing w:after="240" w:before="240" w:lineRule="auto"/>
        <w:rPr/>
      </w:pPr>
      <w:bookmarkStart w:colFirst="0" w:colLast="0" w:name="_hzw20t5am9tp" w:id="15"/>
      <w:bookmarkEnd w:id="15"/>
      <w:r w:rsidDel="00000000" w:rsidR="00000000" w:rsidRPr="00000000">
        <w:rPr>
          <w:rtl w:val="0"/>
        </w:rPr>
        <w:t xml:space="preserve">Project Idea 2: PAWFECT</w:t>
      </w:r>
    </w:p>
    <w:p w:rsidR="00000000" w:rsidDel="00000000" w:rsidP="00000000" w:rsidRDefault="00000000" w:rsidRPr="00000000" w14:paraId="0000002F">
      <w:pPr>
        <w:spacing w:after="240" w:before="240" w:lineRule="auto"/>
        <w:rPr/>
      </w:pPr>
      <w:r w:rsidDel="00000000" w:rsidR="00000000" w:rsidRPr="00000000">
        <w:rPr>
          <w:rtl w:val="0"/>
        </w:rPr>
        <w:t xml:space="preserve">Short Summary Pawfect is your ultimate digital companion for pet ownership and care, seamlessly blending a modern e-commerce storefront with interactive pet management tools. The platform keeps you updated with comprehensive pet healthcare trackers, local pet-friendly venues, and in-depth breed guides while letting you explore adoption opportunities. Pet lovers can actively participate by using the interactive breed matcher quiz, custom-building nutritional meal planners, and testing their pet care knowledge via trivia. Whether you're comparing pet food brands head-to-head or managing shop inventory via the admin dashboard, Pawfect delivers a complete, immersive pet care experience.</w:t>
      </w:r>
    </w:p>
    <w:p w:rsidR="00000000" w:rsidDel="00000000" w:rsidP="00000000" w:rsidRDefault="00000000" w:rsidRPr="00000000" w14:paraId="00000030">
      <w:pPr>
        <w:spacing w:after="240" w:before="240" w:lineRule="auto"/>
        <w:rPr/>
      </w:pPr>
      <w:r w:rsidDel="00000000" w:rsidR="00000000" w:rsidRPr="00000000">
        <w:rPr>
          <w:rtl w:val="0"/>
        </w:rPr>
        <w:t xml:space="preserve">What it is: Pawfect is a comprehensive, full-stack web application designed to be the ultimate hub for pet owners, animal lovers, and vendors. Built with robust analytics and interactive features, it serves as both a detailed information portal and an engaging e-commerce platform. What it's about: At its core, Pawfect is about bringing the joy and responsibility of pet parenting directly to users by bridging the gap between quality pet commerce and smart care management. For the Dedicated Pet Owner: The platform offers real-time health vaults, veterinary appointment schedulers, head-to-head product comparisons, and localized pet venue locators. For the Aspiring Pet Parent: It transforms the search for an animal companion into an active, guided process through a dynamic Breed Matcher Quiz, tailored adoption portal, and extensive training guides. For the Administrators: Behind the scenes, a powerful inventory and vendor management dashboard ensures that sales data, stock levels, adoption files, and medical updates are seamlessly controlled and updated in real-time. Ultimately, Pawfect celebrates the bond between humans and animals by offering a one-stop, data-driven, and highly interactive environment for modern pet care and shopping.</w:t>
      </w:r>
    </w:p>
    <w:p w:rsidR="00000000" w:rsidDel="00000000" w:rsidP="00000000" w:rsidRDefault="00000000" w:rsidRPr="00000000" w14:paraId="00000031">
      <w:pPr>
        <w:spacing w:after="240" w:before="240" w:lineRule="auto"/>
        <w:rPr/>
      </w:pPr>
      <w:r w:rsidDel="00000000" w:rsidR="00000000" w:rsidRPr="00000000">
        <w:rPr>
          <w:rtl w:val="0"/>
        </w:rPr>
        <w:t xml:space="preserve">FEATURES:</w:t>
      </w:r>
    </w:p>
    <w:p w:rsidR="00000000" w:rsidDel="00000000" w:rsidP="00000000" w:rsidRDefault="00000000" w:rsidRPr="00000000" w14:paraId="00000032">
      <w:pPr>
        <w:numPr>
          <w:ilvl w:val="0"/>
          <w:numId w:val="1"/>
        </w:numPr>
        <w:spacing w:after="240" w:before="240" w:lineRule="auto"/>
        <w:ind w:left="720" w:hanging="360"/>
      </w:pPr>
      <w:r w:rsidDel="00000000" w:rsidR="00000000" w:rsidRPr="00000000">
        <w:rPr>
          <w:sz w:val="38"/>
          <w:szCs w:val="38"/>
          <w:rtl w:val="0"/>
        </w:rPr>
        <w:t xml:space="preserve">E-Commerce Storefront &amp; Order Tracker This feature provides a dynamic</w:t>
      </w:r>
      <w:r w:rsidDel="00000000" w:rsidR="00000000" w:rsidRPr="00000000">
        <w:rPr>
          <w:rtl w:val="0"/>
        </w:rPr>
        <w:t xml:space="preserve">,</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 real-time visualization of available products and current order statuses. It automatically calculates shopping cart totals, updating discounts, sales taxes, and shipping fees the second an item is added or a promo code is applied. Once an order is placed, it seamlessly populates a visual shipping timeline, letting users trace their package's potential path from the warehouse all the way to their doorstep.</w:t>
      </w:r>
    </w:p>
    <w:p w:rsidR="00000000" w:rsidDel="00000000" w:rsidP="00000000" w:rsidRDefault="00000000" w:rsidRPr="00000000" w14:paraId="00000034">
      <w:pPr>
        <w:numPr>
          <w:ilvl w:val="0"/>
          <w:numId w:val="1"/>
        </w:numPr>
        <w:spacing w:after="240" w:before="240" w:lineRule="auto"/>
        <w:ind w:left="720" w:hanging="360"/>
      </w:pPr>
      <w:r w:rsidDel="00000000" w:rsidR="00000000" w:rsidRPr="00000000">
        <w:rPr>
          <w:sz w:val="38"/>
          <w:szCs w:val="38"/>
          <w:rtl w:val="0"/>
        </w:rPr>
        <w:t xml:space="preserve">Interactive Pet Breed Matcher </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The Matcher lets aspiring pet parents put their lifestyle preferences to the test by finding the absolute perfect pet companion. To ensure accurate results, users input their living space size, daily activity levels, and allergy restrictions to unlock customized breed recommendations. Users earn compatibility scores based on their responses, revealing an interactive prioritized leaderboard of matching pets that turns finding a new companion into a tailored, highly rewarding experience.</w:t>
      </w:r>
    </w:p>
    <w:p w:rsidR="00000000" w:rsidDel="00000000" w:rsidP="00000000" w:rsidRDefault="00000000" w:rsidRPr="00000000" w14:paraId="00000036">
      <w:pPr>
        <w:numPr>
          <w:ilvl w:val="0"/>
          <w:numId w:val="1"/>
        </w:numPr>
        <w:spacing w:after="240" w:before="240" w:lineRule="auto"/>
        <w:ind w:left="720" w:hanging="360"/>
      </w:pPr>
      <w:r w:rsidDel="00000000" w:rsidR="00000000" w:rsidRPr="00000000">
        <w:rPr>
          <w:sz w:val="36"/>
          <w:szCs w:val="36"/>
          <w:rtl w:val="0"/>
        </w:rPr>
        <w:t xml:space="preserve">Personalized Pet Diet &amp; Nutrition Planner</w:t>
      </w:r>
      <w:r w:rsidDel="00000000" w:rsidR="00000000" w:rsidRPr="00000000">
        <w:rPr>
          <w:rtl w:val="0"/>
        </w:rPr>
        <w:t xml:space="preserve"> </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This immersive feature allows users to step into the role of a certified animal nutritionist by building their pet's optimal daily meal strategy within strict caloric and budget limits. Users must make smart health choices, choosing real-world food brands and raw ingredients whose nutritional values translate directly into an overall wellness score. The planner fosters a community-driven database as users share and track successful food prep strategies week-to-week.</w:t>
      </w:r>
    </w:p>
    <w:p w:rsidR="00000000" w:rsidDel="00000000" w:rsidP="00000000" w:rsidRDefault="00000000" w:rsidRPr="00000000" w14:paraId="00000038">
      <w:pPr>
        <w:numPr>
          <w:ilvl w:val="0"/>
          <w:numId w:val="1"/>
        </w:numPr>
        <w:spacing w:after="240" w:before="240" w:lineRule="auto"/>
        <w:ind w:left="720" w:hanging="360"/>
      </w:pPr>
      <w:r w:rsidDel="00000000" w:rsidR="00000000" w:rsidRPr="00000000">
        <w:rPr>
          <w:sz w:val="38"/>
          <w:szCs w:val="38"/>
          <w:rtl w:val="0"/>
        </w:rPr>
        <w:t xml:space="preserve">Breed History &amp; Species Records</w:t>
      </w:r>
      <w:r w:rsidDel="00000000" w:rsidR="00000000" w:rsidRPr="00000000">
        <w:rPr>
          <w:rtl w:val="0"/>
        </w:rPr>
        <w:t xml:space="preserve"> </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Vault Acting as a dedicated digital museum, this feature celebrates the rich lineage, origins, and historical milestones of various domesticated species and breeds. It provides a comprehensive archival database highlighting physical traits, behavioral temperaments, and historic lifespans of cats, dogs, and exotic animals. It provides crucial context, letting users easily compare modern care techniques against the evolutionary and ancestral needs of their pets.</w:t>
      </w:r>
    </w:p>
    <w:p w:rsidR="00000000" w:rsidDel="00000000" w:rsidP="00000000" w:rsidRDefault="00000000" w:rsidRPr="00000000" w14:paraId="0000003A">
      <w:pPr>
        <w:numPr>
          <w:ilvl w:val="0"/>
          <w:numId w:val="1"/>
        </w:numPr>
        <w:spacing w:after="240" w:before="240" w:lineRule="auto"/>
        <w:ind w:left="720" w:hanging="360"/>
      </w:pPr>
      <w:r w:rsidDel="00000000" w:rsidR="00000000" w:rsidRPr="00000000">
        <w:rPr>
          <w:sz w:val="46"/>
          <w:szCs w:val="46"/>
          <w:rtl w:val="0"/>
        </w:rPr>
        <w:t xml:space="preserve">Digital Pet Profile &amp; Health </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Vault This interactive directory displays complete, individual biological profiles for every pet registered under a user's account. Each pet profile highlights crucial healthcare statistics, historical vaccination dates, current medication schedules, and vital veterinary contact info. Users can easily filter and search through multiple pet profiles to monitor upcoming checkup forms or track developmental growth metrics over time.</w:t>
      </w:r>
    </w:p>
    <w:p w:rsidR="00000000" w:rsidDel="00000000" w:rsidP="00000000" w:rsidRDefault="00000000" w:rsidRPr="00000000" w14:paraId="0000003C">
      <w:pPr>
        <w:numPr>
          <w:ilvl w:val="0"/>
          <w:numId w:val="1"/>
        </w:numPr>
        <w:spacing w:after="240" w:before="240" w:lineRule="auto"/>
        <w:ind w:left="720" w:hanging="360"/>
      </w:pPr>
      <w:r w:rsidDel="00000000" w:rsidR="00000000" w:rsidRPr="00000000">
        <w:rPr>
          <w:sz w:val="36"/>
          <w:szCs w:val="36"/>
          <w:rtl w:val="0"/>
        </w:rPr>
        <w:t xml:space="preserve">Head-to-Head Product &amp; Food Comparator</w:t>
      </w:r>
      <w:r w:rsidDel="00000000" w:rsidR="00000000" w:rsidRPr="00000000">
        <w:rPr>
          <w:rtl w:val="0"/>
        </w:rPr>
        <w:t xml:space="preserve"> </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Designed for analytical minds, this feature offers a side-by-side data matrix comparing any two pet food formulas or accessories. It maps out critical performance metrics, including price per ounce, macronutrient breakdowns, allergen warnings, and historical verified customer ratings. Clean data visualizations make it easy to spot dietary strengths and ingredient weaknesses before a consumer ever checks out.</w:t>
      </w:r>
    </w:p>
    <w:p w:rsidR="00000000" w:rsidDel="00000000" w:rsidP="00000000" w:rsidRDefault="00000000" w:rsidRPr="00000000" w14:paraId="0000003E">
      <w:pPr>
        <w:numPr>
          <w:ilvl w:val="0"/>
          <w:numId w:val="1"/>
        </w:numPr>
        <w:spacing w:after="240" w:before="240" w:lineRule="auto"/>
        <w:ind w:left="720" w:hanging="360"/>
      </w:pPr>
      <w:r w:rsidDel="00000000" w:rsidR="00000000" w:rsidRPr="00000000">
        <w:rPr>
          <w:sz w:val="44"/>
          <w:szCs w:val="44"/>
          <w:rtl w:val="0"/>
        </w:rPr>
        <w:t xml:space="preserve">Pet Care Trivia &amp; Training Quiz Hub </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This feature injects gamified fun into the platform, challenging users with dynamic pet behavioral trivia and training quiz modules. It tests owners on positive reinforcement techniques, obscure animal psychological facts, and rapid-fire pet first-aid scenarios. A built-in point system keeps user engagement incredibly high, awarding digital badges and store discounts that give pet parents a rewarding activity to complete.</w:t>
      </w:r>
    </w:p>
    <w:p w:rsidR="00000000" w:rsidDel="00000000" w:rsidP="00000000" w:rsidRDefault="00000000" w:rsidRPr="00000000" w14:paraId="00000040">
      <w:pPr>
        <w:numPr>
          <w:ilvl w:val="0"/>
          <w:numId w:val="1"/>
        </w:numPr>
        <w:spacing w:after="240" w:before="240" w:lineRule="auto"/>
        <w:ind w:left="720" w:hanging="360"/>
      </w:pPr>
      <w:r w:rsidDel="00000000" w:rsidR="00000000" w:rsidRPr="00000000">
        <w:rPr>
          <w:sz w:val="40"/>
          <w:szCs w:val="40"/>
          <w:rtl w:val="0"/>
        </w:rPr>
        <w:t xml:space="preserve">Pet-Friendly Venues &amp; Parks Showcase</w:t>
      </w:r>
      <w:r w:rsidDel="00000000" w:rsidR="00000000" w:rsidRPr="00000000">
        <w:rPr>
          <w:rtl w:val="0"/>
        </w:rPr>
        <w:t xml:space="preserve"> </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A visual and informative guide, this showcase profiles iconic dog parks, pet-friendly cafés, and premium grooming salons spanning across local neighborhoods. Users can explore venue capacities, off-leash boundaries, average customer ratings, and specific weekend community events hosted by each establishment. It brings the physical community infrastructure of the pet-owning world straight to the user's digital screen.</w:t>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sz w:val="38"/>
          <w:szCs w:val="38"/>
          <w:rtl w:val="0"/>
        </w:rPr>
        <w:t xml:space="preserve">Admin Inventory &amp; Vendor Management Dashboard </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The engine behind the platform, this centralized command center allows administrators to control commerce and system data seamlessly. Admins can update product stock tallies, log individual wholesale costs, adjust store promotions, and flag pending adoption files in real-time. It automatically syncs these entries across the database, pushing instant updates to the storefront catalog, order histories, and user dashboards.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