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917A9" w:rsidRDefault="00F917A9" w:rsidP="00F917A9">
      <w:pPr>
        <w:rPr>
          <w:rFonts w:ascii="Algerian" w:hAnsi="Algerian"/>
          <w:b/>
          <w:bCs/>
          <w:sz w:val="40"/>
          <w:szCs w:val="40"/>
        </w:rPr>
      </w:pPr>
    </w:p>
    <w:p w:rsidR="00F917A9" w:rsidRDefault="00F917A9" w:rsidP="00F917A9">
      <w:pPr>
        <w:rPr>
          <w:rFonts w:ascii="Algerian" w:hAnsi="Algerian"/>
          <w:b/>
          <w:bCs/>
          <w:sz w:val="40"/>
          <w:szCs w:val="40"/>
        </w:rPr>
      </w:pPr>
    </w:p>
    <w:p w:rsidR="00F917A9" w:rsidRDefault="00F917A9" w:rsidP="00F917A9">
      <w:pPr>
        <w:rPr>
          <w:rFonts w:ascii="Algerian" w:hAnsi="Algerian"/>
          <w:b/>
          <w:bCs/>
          <w:sz w:val="40"/>
          <w:szCs w:val="40"/>
        </w:rPr>
      </w:pPr>
    </w:p>
    <w:p w:rsidR="00F917A9" w:rsidRPr="003113F2" w:rsidRDefault="00F917A9" w:rsidP="00F917A9">
      <w:pPr>
        <w:rPr>
          <w:rFonts w:ascii="Algerian" w:hAnsi="Algerian"/>
          <w:b/>
          <w:bCs/>
          <w:sz w:val="40"/>
          <w:szCs w:val="40"/>
        </w:rPr>
      </w:pPr>
      <w:r>
        <w:rPr>
          <w:rFonts w:ascii="Algerian" w:hAnsi="Algerian"/>
          <w:b/>
          <w:bCs/>
          <w:sz w:val="40"/>
          <w:szCs w:val="40"/>
        </w:rPr>
        <w:t xml:space="preserve">                    </w:t>
      </w:r>
      <w:r>
        <w:rPr>
          <w:rFonts w:ascii="Algerian" w:hAnsi="Algerian"/>
          <w:b/>
          <w:bCs/>
          <w:sz w:val="40"/>
          <w:szCs w:val="40"/>
        </w:rPr>
        <w:t>PROJECT DOCUMENTATION</w:t>
      </w:r>
    </w:p>
    <w:p w:rsidR="00F917A9" w:rsidRDefault="00F917A9" w:rsidP="00F917A9">
      <w:pPr>
        <w:tabs>
          <w:tab w:val="left" w:pos="2715"/>
        </w:tabs>
        <w:rPr>
          <w:rFonts w:ascii="Arial Black" w:hAnsi="Arial Black"/>
          <w:b/>
          <w:bCs/>
        </w:rPr>
      </w:pPr>
      <w:r>
        <w:rPr>
          <w:rFonts w:ascii="Arial Black" w:hAnsi="Arial Black"/>
          <w:b/>
          <w:bCs/>
        </w:rPr>
        <w:tab/>
      </w:r>
    </w:p>
    <w:p w:rsidR="00F917A9" w:rsidRDefault="00F917A9" w:rsidP="00F917A9">
      <w:pPr>
        <w:rPr>
          <w:rFonts w:ascii="Bodoni MT Black" w:hAnsi="Bodoni MT Black"/>
          <w:b/>
          <w:bCs/>
        </w:rPr>
      </w:pPr>
      <w:r w:rsidRPr="003113F2">
        <w:rPr>
          <w:rFonts w:ascii="Arial Black" w:hAnsi="Arial Black"/>
          <w:b/>
          <w:bCs/>
        </w:rPr>
        <w:t>PROJECT TITLE</w:t>
      </w:r>
      <w:r>
        <w:rPr>
          <w:rFonts w:ascii="Arial Black" w:hAnsi="Arial Black"/>
          <w:b/>
          <w:bCs/>
        </w:rPr>
        <w:t>:</w:t>
      </w:r>
      <w:r w:rsidRPr="003113F2">
        <w:t xml:space="preserve"> </w:t>
      </w:r>
      <w:r>
        <w:t xml:space="preserve"> </w:t>
      </w:r>
      <w:r w:rsidRPr="003113F2">
        <w:rPr>
          <w:rFonts w:ascii="Bodoni MT Black" w:hAnsi="Bodoni MT Black"/>
          <w:b/>
          <w:bCs/>
        </w:rPr>
        <w:t>Automating Data Import and Relationship Mapping using Import Sets &amp; Dot Walking</w:t>
      </w:r>
    </w:p>
    <w:p w:rsidR="00F917A9" w:rsidRDefault="00F917A9" w:rsidP="00F917A9">
      <w:pPr>
        <w:rPr>
          <w:rFonts w:ascii="Arial Black" w:hAnsi="Arial Black"/>
          <w:b/>
          <w:bCs/>
        </w:rPr>
      </w:pPr>
    </w:p>
    <w:p w:rsidR="00F917A9" w:rsidRDefault="00F917A9" w:rsidP="00F917A9">
      <w:pPr>
        <w:pStyle w:val="ListParagraph"/>
        <w:numPr>
          <w:ilvl w:val="0"/>
          <w:numId w:val="2"/>
        </w:numPr>
        <w:rPr>
          <w:rFonts w:ascii="Arial Black" w:hAnsi="Arial Black"/>
          <w:b/>
          <w:bCs/>
        </w:rPr>
      </w:pPr>
      <w:r w:rsidRPr="00F917A9">
        <w:rPr>
          <w:rFonts w:ascii="Arial Black" w:hAnsi="Arial Black"/>
          <w:b/>
          <w:bCs/>
        </w:rPr>
        <w:t xml:space="preserve">TEAM HEAD:  </w:t>
      </w:r>
      <w:proofErr w:type="spellStart"/>
      <w:r w:rsidRPr="00F917A9">
        <w:rPr>
          <w:rFonts w:ascii="Arial Black" w:hAnsi="Arial Black"/>
          <w:b/>
          <w:bCs/>
        </w:rPr>
        <w:t>A.Ruthika</w:t>
      </w:r>
      <w:proofErr w:type="spellEnd"/>
    </w:p>
    <w:p w:rsidR="00F917A9" w:rsidRPr="00F917A9" w:rsidRDefault="00F917A9" w:rsidP="00F917A9">
      <w:pPr>
        <w:pStyle w:val="ListParagraph"/>
        <w:rPr>
          <w:rFonts w:ascii="Arial Black" w:hAnsi="Arial Black"/>
          <w:b/>
          <w:bCs/>
        </w:rPr>
      </w:pPr>
    </w:p>
    <w:p w:rsidR="00F917A9" w:rsidRDefault="00F917A9" w:rsidP="00F917A9">
      <w:pPr>
        <w:pStyle w:val="ListParagraph"/>
        <w:numPr>
          <w:ilvl w:val="0"/>
          <w:numId w:val="2"/>
        </w:numPr>
        <w:rPr>
          <w:rFonts w:ascii="Arial Black" w:hAnsi="Arial Black"/>
          <w:b/>
          <w:bCs/>
        </w:rPr>
      </w:pPr>
      <w:r w:rsidRPr="00F917A9">
        <w:rPr>
          <w:rFonts w:ascii="Arial Black" w:hAnsi="Arial Black"/>
          <w:b/>
          <w:bCs/>
        </w:rPr>
        <w:t xml:space="preserve">TEAM MEMBER:  </w:t>
      </w:r>
      <w:proofErr w:type="spellStart"/>
      <w:r w:rsidRPr="00F917A9">
        <w:rPr>
          <w:rFonts w:ascii="Arial Black" w:hAnsi="Arial Black"/>
          <w:b/>
          <w:bCs/>
        </w:rPr>
        <w:t>S.Vaishali</w:t>
      </w:r>
      <w:proofErr w:type="spellEnd"/>
    </w:p>
    <w:p w:rsidR="00F917A9" w:rsidRPr="00F917A9" w:rsidRDefault="00F917A9" w:rsidP="00F917A9">
      <w:pPr>
        <w:pStyle w:val="ListParagraph"/>
        <w:rPr>
          <w:rFonts w:ascii="Arial Black" w:hAnsi="Arial Black"/>
          <w:b/>
          <w:bCs/>
        </w:rPr>
      </w:pPr>
    </w:p>
    <w:p w:rsidR="00F917A9" w:rsidRDefault="00F917A9" w:rsidP="00F917A9">
      <w:pPr>
        <w:pStyle w:val="ListParagraph"/>
        <w:numPr>
          <w:ilvl w:val="0"/>
          <w:numId w:val="2"/>
        </w:numPr>
        <w:rPr>
          <w:rFonts w:ascii="Arial Black" w:hAnsi="Arial Black"/>
          <w:b/>
          <w:bCs/>
        </w:rPr>
      </w:pPr>
      <w:r w:rsidRPr="00F917A9">
        <w:rPr>
          <w:rFonts w:ascii="Arial Black" w:hAnsi="Arial Black"/>
          <w:b/>
          <w:bCs/>
        </w:rPr>
        <w:t xml:space="preserve">TEAM MEMBER:  </w:t>
      </w:r>
      <w:proofErr w:type="spellStart"/>
      <w:r w:rsidRPr="00F917A9">
        <w:rPr>
          <w:rFonts w:ascii="Arial Black" w:hAnsi="Arial Black"/>
          <w:b/>
          <w:bCs/>
        </w:rPr>
        <w:t>H.Nisma</w:t>
      </w:r>
      <w:proofErr w:type="spellEnd"/>
      <w:r w:rsidRPr="00F917A9">
        <w:rPr>
          <w:rFonts w:ascii="Arial Black" w:hAnsi="Arial Black"/>
          <w:b/>
          <w:bCs/>
        </w:rPr>
        <w:t xml:space="preserve"> </w:t>
      </w:r>
      <w:proofErr w:type="spellStart"/>
      <w:r w:rsidRPr="00F917A9">
        <w:rPr>
          <w:rFonts w:ascii="Arial Black" w:hAnsi="Arial Black"/>
          <w:b/>
          <w:bCs/>
        </w:rPr>
        <w:t>afrin</w:t>
      </w:r>
      <w:proofErr w:type="spellEnd"/>
    </w:p>
    <w:p w:rsidR="00F917A9" w:rsidRPr="00F917A9" w:rsidRDefault="00F917A9" w:rsidP="00F917A9">
      <w:pPr>
        <w:pStyle w:val="ListParagraph"/>
        <w:rPr>
          <w:rFonts w:ascii="Arial Black" w:hAnsi="Arial Black"/>
          <w:b/>
          <w:bCs/>
        </w:rPr>
      </w:pPr>
    </w:p>
    <w:p w:rsidR="00F917A9" w:rsidRDefault="00F917A9" w:rsidP="00F917A9">
      <w:pPr>
        <w:pStyle w:val="ListParagraph"/>
        <w:numPr>
          <w:ilvl w:val="0"/>
          <w:numId w:val="2"/>
        </w:numPr>
        <w:rPr>
          <w:rFonts w:ascii="Arial Black" w:hAnsi="Arial Black"/>
          <w:b/>
          <w:bCs/>
        </w:rPr>
      </w:pPr>
      <w:r w:rsidRPr="00F917A9">
        <w:rPr>
          <w:rFonts w:ascii="Arial Black" w:hAnsi="Arial Black"/>
          <w:b/>
          <w:bCs/>
        </w:rPr>
        <w:t xml:space="preserve">TEAM MEMBER:  </w:t>
      </w:r>
      <w:proofErr w:type="spellStart"/>
      <w:r w:rsidRPr="00F917A9">
        <w:rPr>
          <w:rFonts w:ascii="Arial Black" w:hAnsi="Arial Black"/>
          <w:b/>
          <w:bCs/>
        </w:rPr>
        <w:t>V.Aishwaryalakshmi</w:t>
      </w:r>
      <w:proofErr w:type="spellEnd"/>
    </w:p>
    <w:p w:rsidR="00F917A9" w:rsidRPr="00F917A9" w:rsidRDefault="00F917A9" w:rsidP="00F917A9">
      <w:pPr>
        <w:pStyle w:val="ListParagraph"/>
        <w:rPr>
          <w:rFonts w:ascii="Arial Black" w:hAnsi="Arial Black"/>
          <w:b/>
          <w:bCs/>
        </w:rPr>
      </w:pPr>
    </w:p>
    <w:p w:rsidR="00F917A9" w:rsidRPr="00F917A9" w:rsidRDefault="00F917A9" w:rsidP="00F917A9">
      <w:pPr>
        <w:pStyle w:val="ListParagraph"/>
        <w:numPr>
          <w:ilvl w:val="0"/>
          <w:numId w:val="2"/>
        </w:numPr>
        <w:rPr>
          <w:rFonts w:ascii="Arial Black" w:hAnsi="Arial Black"/>
          <w:b/>
          <w:bCs/>
        </w:rPr>
      </w:pPr>
      <w:r w:rsidRPr="00F917A9">
        <w:rPr>
          <w:rFonts w:ascii="Arial Black" w:hAnsi="Arial Black"/>
          <w:b/>
          <w:bCs/>
        </w:rPr>
        <w:t xml:space="preserve">TEAM MEMBER:  </w:t>
      </w:r>
      <w:proofErr w:type="spellStart"/>
      <w:r w:rsidRPr="00F917A9">
        <w:rPr>
          <w:rFonts w:ascii="Arial Black" w:hAnsi="Arial Black"/>
          <w:b/>
          <w:bCs/>
        </w:rPr>
        <w:t>R.Agalya</w:t>
      </w:r>
      <w:proofErr w:type="spellEnd"/>
    </w:p>
    <w:p w:rsidR="00E86BE2" w:rsidRDefault="00E86BE2" w:rsidP="00E32701">
      <w:pPr>
        <w:rPr>
          <w:rFonts w:ascii="Arial Black" w:hAnsi="Arial Black"/>
          <w:sz w:val="40"/>
          <w:szCs w:val="40"/>
        </w:rPr>
      </w:pPr>
    </w:p>
    <w:p w:rsidR="00E86BE2" w:rsidRDefault="00E86BE2" w:rsidP="00E32701">
      <w:pPr>
        <w:rPr>
          <w:rFonts w:ascii="Arial Black" w:hAnsi="Arial Black"/>
          <w:sz w:val="40"/>
          <w:szCs w:val="40"/>
        </w:rPr>
      </w:pPr>
    </w:p>
    <w:p w:rsidR="00E86BE2" w:rsidRDefault="00E86BE2" w:rsidP="00E32701">
      <w:pPr>
        <w:rPr>
          <w:rFonts w:ascii="Arial Black" w:hAnsi="Arial Black"/>
          <w:sz w:val="40"/>
          <w:szCs w:val="40"/>
        </w:rPr>
      </w:pPr>
    </w:p>
    <w:p w:rsidR="00E86BE2" w:rsidRDefault="00E86BE2" w:rsidP="00E32701">
      <w:pPr>
        <w:rPr>
          <w:rFonts w:ascii="Arial Black" w:hAnsi="Arial Black"/>
          <w:sz w:val="40"/>
          <w:szCs w:val="40"/>
        </w:rPr>
      </w:pPr>
    </w:p>
    <w:p w:rsidR="00E86BE2" w:rsidRDefault="00E86BE2" w:rsidP="00E32701">
      <w:pPr>
        <w:rPr>
          <w:rFonts w:ascii="Arial Black" w:hAnsi="Arial Black"/>
          <w:sz w:val="40"/>
          <w:szCs w:val="40"/>
        </w:rPr>
      </w:pPr>
    </w:p>
    <w:p w:rsidR="00F917A9" w:rsidRDefault="00F917A9" w:rsidP="00E32701">
      <w:pPr>
        <w:rPr>
          <w:rFonts w:ascii="Arial Black" w:hAnsi="Arial Black"/>
          <w:sz w:val="40"/>
          <w:szCs w:val="40"/>
        </w:rPr>
      </w:pPr>
    </w:p>
    <w:p w:rsidR="00E32701" w:rsidRPr="00E32701" w:rsidRDefault="00E32701" w:rsidP="00E32701">
      <w:pPr>
        <w:rPr>
          <w:rFonts w:ascii="Arial Black" w:hAnsi="Arial Black"/>
          <w:b/>
          <w:bCs/>
          <w:sz w:val="40"/>
          <w:szCs w:val="40"/>
        </w:rPr>
      </w:pPr>
      <w:r w:rsidRPr="00E32701">
        <w:rPr>
          <w:rFonts w:ascii="Arial Black" w:hAnsi="Arial Black"/>
          <w:b/>
          <w:bCs/>
          <w:sz w:val="40"/>
          <w:szCs w:val="40"/>
        </w:rPr>
        <w:t>PROJECT DESCRIPTION</w:t>
      </w:r>
    </w:p>
    <w:p w:rsidR="00E32701" w:rsidRDefault="00E32701" w:rsidP="00E32701">
      <w:pPr>
        <w:pStyle w:val="ListParagraph"/>
        <w:numPr>
          <w:ilvl w:val="0"/>
          <w:numId w:val="1"/>
        </w:numPr>
      </w:pPr>
      <w:r>
        <w:t xml:space="preserve">This project focuses on automating the process of importing user data into the </w:t>
      </w:r>
      <w:proofErr w:type="spellStart"/>
      <w:r>
        <w:t>ServiceNow</w:t>
      </w:r>
      <w:proofErr w:type="spellEnd"/>
      <w:r>
        <w:t xml:space="preserve"> platform using Import Sets, Transform Maps, and Dot Walking techniques. In many organizations, large amounts of employee or user information need to be added to the system regularly. Manually entering this data into the system can be time-consuming, error-prone, and inefficient.</w:t>
      </w:r>
    </w:p>
    <w:p w:rsidR="00E32701" w:rsidRDefault="00E32701" w:rsidP="00E32701">
      <w:pPr>
        <w:pStyle w:val="ListParagraph"/>
        <w:numPr>
          <w:ilvl w:val="0"/>
          <w:numId w:val="1"/>
        </w:numPr>
      </w:pPr>
      <w:r>
        <w:t xml:space="preserve">To solve this problem, the project demonstrates how a CSV data file containing user information can be uploaded into </w:t>
      </w:r>
      <w:proofErr w:type="spellStart"/>
      <w:r>
        <w:t>ServiceNow</w:t>
      </w:r>
      <w:proofErr w:type="spellEnd"/>
      <w:r>
        <w:t xml:space="preserve"> as a Data Source. The data is then stored in an Import Set Table, which acts as a temporary staging area. After that, a Transform Map is created to map fields from the Import Set Table to the target table (User Table) in </w:t>
      </w:r>
      <w:proofErr w:type="spellStart"/>
      <w:r>
        <w:t>ServiceNow.</w:t>
      </w:r>
      <w:proofErr w:type="spellEnd"/>
    </w:p>
    <w:p w:rsidR="00E32701" w:rsidRDefault="00E32701" w:rsidP="00E32701">
      <w:pPr>
        <w:pStyle w:val="ListParagraph"/>
        <w:numPr>
          <w:ilvl w:val="0"/>
          <w:numId w:val="1"/>
        </w:numPr>
      </w:pPr>
      <w:r>
        <w:t>During the transformation process, Dot Walking is used to establish relationships between tables. For example, fields such as Department, Manager, or other related records can be automatically linked to the appropriate tables. This ensures that the imported data is correctly structured and connected within the system.</w:t>
      </w:r>
    </w:p>
    <w:p w:rsidR="00E32701" w:rsidRDefault="00E32701" w:rsidP="00E32701">
      <w:pPr>
        <w:pStyle w:val="ListParagraph"/>
        <w:numPr>
          <w:ilvl w:val="0"/>
          <w:numId w:val="1"/>
        </w:numPr>
      </w:pPr>
      <w:r>
        <w:t xml:space="preserve">By automating the data import process, organizations can efficiently manage large volumes of data while maintaining consistency and accuracy in the database. This project helps demonstrate how automation features available in </w:t>
      </w:r>
      <w:proofErr w:type="spellStart"/>
      <w:r>
        <w:t>ServiceNow</w:t>
      </w:r>
      <w:proofErr w:type="spellEnd"/>
      <w:r>
        <w:t xml:space="preserve"> can simplify administrative tasks and improve data management practices.</w:t>
      </w:r>
    </w:p>
    <w:p w:rsidR="00E32701" w:rsidRPr="00E32701" w:rsidRDefault="00E32701" w:rsidP="00E32701">
      <w:pPr>
        <w:rPr>
          <w:rFonts w:ascii="Arial Black" w:hAnsi="Arial Black"/>
          <w:sz w:val="40"/>
          <w:szCs w:val="40"/>
        </w:rPr>
      </w:pPr>
      <w:r w:rsidRPr="00E32701">
        <w:rPr>
          <w:rFonts w:ascii="Arial Black" w:hAnsi="Arial Black"/>
          <w:sz w:val="40"/>
          <w:szCs w:val="40"/>
        </w:rPr>
        <w:t>BENEFITS</w:t>
      </w:r>
    </w:p>
    <w:p w:rsidR="00E32701" w:rsidRDefault="00E32701" w:rsidP="00E32701">
      <w:r>
        <w:t>The implementation of automated data import using Import Sets and Dot Walking provides several advantages:</w:t>
      </w:r>
    </w:p>
    <w:p w:rsidR="00E32701" w:rsidRPr="00E32701" w:rsidRDefault="00E32701" w:rsidP="00E32701">
      <w:pPr>
        <w:rPr>
          <w:b/>
          <w:bCs/>
        </w:rPr>
      </w:pPr>
      <w:r>
        <w:t>1</w:t>
      </w:r>
      <w:r w:rsidRPr="00E32701">
        <w:rPr>
          <w:b/>
          <w:bCs/>
        </w:rPr>
        <w:t>. Reduces Manual Data Entry</w:t>
      </w:r>
    </w:p>
    <w:p w:rsidR="00E32701" w:rsidRDefault="00E32701" w:rsidP="00E32701">
      <w:r>
        <w:t>Automation minimizes the need for manual input of user records, reducing workload for administrators and IT support teams.</w:t>
      </w:r>
    </w:p>
    <w:p w:rsidR="00E32701" w:rsidRDefault="00E32701" w:rsidP="00E32701">
      <w:r>
        <w:t>2</w:t>
      </w:r>
      <w:r w:rsidRPr="00E32701">
        <w:rPr>
          <w:b/>
          <w:bCs/>
        </w:rPr>
        <w:t>. Improves Data Accuracy</w:t>
      </w:r>
    </w:p>
    <w:p w:rsidR="00E32701" w:rsidRDefault="00E32701" w:rsidP="00E32701">
      <w:r>
        <w:t>Since the data is imported directly from structured files such as CSV, the chances of human error during data entry are significantly reduced.</w:t>
      </w:r>
    </w:p>
    <w:p w:rsidR="00E32701" w:rsidRDefault="00E32701" w:rsidP="00E32701">
      <w:r>
        <w:t>3</w:t>
      </w:r>
      <w:r w:rsidRPr="00E32701">
        <w:rPr>
          <w:b/>
          <w:bCs/>
        </w:rPr>
        <w:t>. Saves Time and Effort</w:t>
      </w:r>
    </w:p>
    <w:p w:rsidR="00E32701" w:rsidRDefault="00E32701" w:rsidP="00E32701">
      <w:r>
        <w:t>Large volumes of data can be imported within seconds instead of spending hours entering records manually.</w:t>
      </w:r>
    </w:p>
    <w:p w:rsidR="00E32701" w:rsidRPr="00E32701" w:rsidRDefault="00E32701" w:rsidP="00E32701">
      <w:pPr>
        <w:rPr>
          <w:b/>
          <w:bCs/>
        </w:rPr>
      </w:pPr>
      <w:r>
        <w:lastRenderedPageBreak/>
        <w:t>4</w:t>
      </w:r>
      <w:r w:rsidRPr="00E32701">
        <w:rPr>
          <w:b/>
          <w:bCs/>
        </w:rPr>
        <w:t>. Ensures Proper Relationship Mapping</w:t>
      </w:r>
    </w:p>
    <w:p w:rsidR="00E32701" w:rsidRDefault="00E32701" w:rsidP="00E32701">
      <w:r>
        <w:t>Dot Walking allows the system to establish connections between related tables such as users and departments, ensuring that records are properly linked.</w:t>
      </w:r>
    </w:p>
    <w:p w:rsidR="00E32701" w:rsidRDefault="00E32701" w:rsidP="00E32701">
      <w:r>
        <w:t>5</w:t>
      </w:r>
      <w:r w:rsidRPr="00E32701">
        <w:rPr>
          <w:b/>
          <w:bCs/>
        </w:rPr>
        <w:t>. Efficient Data Management</w:t>
      </w:r>
    </w:p>
    <w:p w:rsidR="00E32701" w:rsidRDefault="00E32701" w:rsidP="00E32701">
      <w:r>
        <w:t>Import Sets provide a controlled method of importing data, allowing administrators to review and verify records before they are transferred to the target table.</w:t>
      </w:r>
    </w:p>
    <w:p w:rsidR="00E32701" w:rsidRPr="00E32701" w:rsidRDefault="00E32701" w:rsidP="00E32701">
      <w:pPr>
        <w:rPr>
          <w:rFonts w:ascii="Arial Black" w:hAnsi="Arial Black"/>
          <w:sz w:val="40"/>
          <w:szCs w:val="40"/>
        </w:rPr>
      </w:pPr>
      <w:r w:rsidRPr="00E32701">
        <w:rPr>
          <w:rFonts w:ascii="Arial Black" w:hAnsi="Arial Black"/>
          <w:sz w:val="40"/>
          <w:szCs w:val="40"/>
        </w:rPr>
        <w:t>LIMITATIONS</w:t>
      </w:r>
    </w:p>
    <w:p w:rsidR="00E32701" w:rsidRDefault="00E32701" w:rsidP="00E32701">
      <w:r>
        <w:t>Although the automation process provides many benefits, there are some limitations that need to be considered:</w:t>
      </w:r>
    </w:p>
    <w:p w:rsidR="00E32701" w:rsidRDefault="00E32701" w:rsidP="00E32701">
      <w:r>
        <w:t>1</w:t>
      </w:r>
      <w:r w:rsidRPr="00E32701">
        <w:rPr>
          <w:b/>
          <w:bCs/>
        </w:rPr>
        <w:t>. Requires Correct Data Format</w:t>
      </w:r>
    </w:p>
    <w:p w:rsidR="00E32701" w:rsidRDefault="00E32701" w:rsidP="00E32701">
      <w:r>
        <w:t>The CSV file must follow the correct structure and field format. If the format is incorrect, the data import process may fail.</w:t>
      </w:r>
    </w:p>
    <w:p w:rsidR="00E32701" w:rsidRDefault="00E32701" w:rsidP="00E32701">
      <w:r>
        <w:t>2</w:t>
      </w:r>
      <w:r w:rsidRPr="00E32701">
        <w:rPr>
          <w:b/>
          <w:bCs/>
        </w:rPr>
        <w:t>. Mapping Errors May Occur</w:t>
      </w:r>
    </w:p>
    <w:p w:rsidR="00E32701" w:rsidRDefault="00E32701" w:rsidP="00E32701">
      <w:r>
        <w:t>If the Transform Map fields are not configured properly, the imported data may not appear correctly in the target table.</w:t>
      </w:r>
    </w:p>
    <w:p w:rsidR="00E32701" w:rsidRDefault="00E32701" w:rsidP="00E32701">
      <w:r>
        <w:t>3</w:t>
      </w:r>
      <w:r w:rsidRPr="00E32701">
        <w:rPr>
          <w:b/>
          <w:bCs/>
        </w:rPr>
        <w:t>. Dependency on Proper Relationships</w:t>
      </w:r>
    </w:p>
    <w:p w:rsidR="00E32701" w:rsidRDefault="00E32701" w:rsidP="00E32701">
      <w:r>
        <w:t>Dot Walking relies on existing reference fields and relationships. If related records such as departments do not exist in the system, the mapping may fail.</w:t>
      </w:r>
    </w:p>
    <w:p w:rsidR="00E32701" w:rsidRPr="00E32701" w:rsidRDefault="00E32701" w:rsidP="00E32701">
      <w:pPr>
        <w:rPr>
          <w:b/>
          <w:bCs/>
        </w:rPr>
      </w:pPr>
      <w:r>
        <w:t xml:space="preserve">4. </w:t>
      </w:r>
      <w:r w:rsidRPr="00E32701">
        <w:rPr>
          <w:b/>
          <w:bCs/>
        </w:rPr>
        <w:t>Initial Setup Requires Configuration</w:t>
      </w:r>
    </w:p>
    <w:p w:rsidR="00E32701" w:rsidRDefault="00E32701" w:rsidP="00E32701">
      <w:r>
        <w:t xml:space="preserve">Setting up data sources, import sets, and transform maps requires technical knowledge of the </w:t>
      </w:r>
      <w:proofErr w:type="spellStart"/>
      <w:proofErr w:type="gramStart"/>
      <w:r>
        <w:t>ServiceNow</w:t>
      </w:r>
      <w:proofErr w:type="spellEnd"/>
      <w:r>
        <w:t xml:space="preserve"> </w:t>
      </w:r>
      <w:r>
        <w:t xml:space="preserve"> </w:t>
      </w:r>
      <w:r>
        <w:t>platform</w:t>
      </w:r>
      <w:proofErr w:type="gramEnd"/>
      <w:r>
        <w:t>.</w:t>
      </w:r>
    </w:p>
    <w:p w:rsidR="00E32701" w:rsidRPr="00E32701" w:rsidRDefault="00E32701" w:rsidP="00E32701">
      <w:pPr>
        <w:rPr>
          <w:rFonts w:ascii="Arial Black" w:hAnsi="Arial Black"/>
          <w:sz w:val="40"/>
          <w:szCs w:val="40"/>
        </w:rPr>
      </w:pPr>
      <w:r w:rsidRPr="00E32701">
        <w:rPr>
          <w:rFonts w:ascii="Arial Black" w:hAnsi="Arial Black"/>
          <w:sz w:val="40"/>
          <w:szCs w:val="40"/>
        </w:rPr>
        <w:t>FUTURE ENHANCEMENTS</w:t>
      </w:r>
    </w:p>
    <w:p w:rsidR="00E32701" w:rsidRDefault="00E32701" w:rsidP="00E32701">
      <w:r>
        <w:t>This project can be improved further by implementing additional automation and validation features:</w:t>
      </w:r>
    </w:p>
    <w:p w:rsidR="00E32701" w:rsidRPr="00E32701" w:rsidRDefault="00E32701" w:rsidP="00E32701">
      <w:pPr>
        <w:rPr>
          <w:b/>
          <w:bCs/>
        </w:rPr>
      </w:pPr>
      <w:r>
        <w:t>1</w:t>
      </w:r>
      <w:r w:rsidRPr="00E32701">
        <w:rPr>
          <w:b/>
          <w:bCs/>
        </w:rPr>
        <w:t>. Automated Scheduled Imports</w:t>
      </w:r>
    </w:p>
    <w:p w:rsidR="00E32701" w:rsidRDefault="00E32701" w:rsidP="00E32701">
      <w:r>
        <w:t>Instead of manually uploading files, scheduled jobs can be configured to automatically import data at regular intervals.</w:t>
      </w:r>
    </w:p>
    <w:p w:rsidR="00E32701" w:rsidRDefault="00E32701" w:rsidP="00E32701">
      <w:r>
        <w:t>2</w:t>
      </w:r>
      <w:r w:rsidRPr="00E32701">
        <w:rPr>
          <w:b/>
          <w:bCs/>
        </w:rPr>
        <w:t>. Validation Scripts</w:t>
      </w:r>
    </w:p>
    <w:p w:rsidR="00E32701" w:rsidRDefault="00E32701" w:rsidP="00E32701">
      <w:r>
        <w:lastRenderedPageBreak/>
        <w:t>Scripts can be added during the transform process to validate data and prevent incorrect records from entering the system.</w:t>
      </w:r>
    </w:p>
    <w:p w:rsidR="00E32701" w:rsidRDefault="00E32701" w:rsidP="00E32701">
      <w:r>
        <w:t xml:space="preserve">3. </w:t>
      </w:r>
      <w:r w:rsidRPr="00E32701">
        <w:rPr>
          <w:b/>
          <w:bCs/>
        </w:rPr>
        <w:t>Integration with External Databases</w:t>
      </w:r>
    </w:p>
    <w:p w:rsidR="00E32701" w:rsidRDefault="00E32701" w:rsidP="00E32701">
      <w:r>
        <w:t>The system can be integrated with external databases or HR systems so that user data is automatically synchronized.</w:t>
      </w:r>
    </w:p>
    <w:p w:rsidR="00E32701" w:rsidRDefault="00E32701" w:rsidP="00E32701">
      <w:r>
        <w:t xml:space="preserve">4. </w:t>
      </w:r>
      <w:r w:rsidRPr="00E32701">
        <w:rPr>
          <w:b/>
          <w:bCs/>
        </w:rPr>
        <w:t>Error Handling and Notifications</w:t>
      </w:r>
    </w:p>
    <w:p w:rsidR="00E32701" w:rsidRDefault="00E32701" w:rsidP="00E32701">
      <w:r>
        <w:t>Automatic alerts or reports can be generated if errors occur during the import process.</w:t>
      </w:r>
    </w:p>
    <w:p w:rsidR="00E32701" w:rsidRPr="00E32701" w:rsidRDefault="00E32701" w:rsidP="00E32701">
      <w:pPr>
        <w:rPr>
          <w:b/>
          <w:bCs/>
        </w:rPr>
      </w:pPr>
      <w:r>
        <w:t>5</w:t>
      </w:r>
      <w:r w:rsidRPr="00E32701">
        <w:rPr>
          <w:b/>
          <w:bCs/>
        </w:rPr>
        <w:t>. Dashboard Monitoring</w:t>
      </w:r>
    </w:p>
    <w:p w:rsidR="00E32701" w:rsidRDefault="00E32701" w:rsidP="00E32701">
      <w:r>
        <w:t>A dashboard can be created to monitor import activities, success rates, and error logs.</w:t>
      </w:r>
    </w:p>
    <w:p w:rsidR="00E32701" w:rsidRDefault="00E32701" w:rsidP="00E32701"/>
    <w:p w:rsidR="00E32701" w:rsidRDefault="00E32701" w:rsidP="00E32701">
      <w:bookmarkStart w:id="0" w:name="_GoBack"/>
      <w:bookmarkEnd w:id="0"/>
      <w:r>
        <w:rPr>
          <w:noProof/>
        </w:rPr>
        <w:drawing>
          <wp:inline distT="0" distB="0" distL="0" distR="0">
            <wp:extent cx="5943600" cy="24269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png"/>
                    <pic:cNvPicPr/>
                  </pic:nvPicPr>
                  <pic:blipFill>
                    <a:blip r:embed="rId6">
                      <a:extLst>
                        <a:ext uri="{28A0092B-C50C-407E-A947-70E740481C1C}">
                          <a14:useLocalDpi xmlns:a14="http://schemas.microsoft.com/office/drawing/2010/main" val="0"/>
                        </a:ext>
                      </a:extLst>
                    </a:blip>
                    <a:stretch>
                      <a:fillRect/>
                    </a:stretch>
                  </pic:blipFill>
                  <pic:spPr>
                    <a:xfrm>
                      <a:off x="0" y="0"/>
                      <a:ext cx="5943600" cy="2426970"/>
                    </a:xfrm>
                    <a:prstGeom prst="rect">
                      <a:avLst/>
                    </a:prstGeom>
                  </pic:spPr>
                </pic:pic>
              </a:graphicData>
            </a:graphic>
          </wp:inline>
        </w:drawing>
      </w:r>
    </w:p>
    <w:sectPr w:rsidR="00E327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Latha">
    <w:altName w:val="Leelawadee UI Semilight"/>
    <w:panose1 w:val="02000400000000000000"/>
    <w:charset w:val="01"/>
    <w:family w:val="roman"/>
    <w:notTrueType/>
    <w:pitch w:val="variable"/>
    <w:sig w:usb0="0004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Bodoni MT Black">
    <w:panose1 w:val="02070A030806060202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75A11B9"/>
    <w:multiLevelType w:val="hybridMultilevel"/>
    <w:tmpl w:val="52F875A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7DE51943"/>
    <w:multiLevelType w:val="hybridMultilevel"/>
    <w:tmpl w:val="BE009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32701"/>
    <w:rsid w:val="00E32701"/>
    <w:rsid w:val="00E36A38"/>
    <w:rsid w:val="00E86BE2"/>
    <w:rsid w:val="00F917A9"/>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ta-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Lath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2701"/>
    <w:pPr>
      <w:ind w:left="720"/>
      <w:contextualSpacing/>
    </w:pPr>
  </w:style>
  <w:style w:type="paragraph" w:styleId="BalloonText">
    <w:name w:val="Balloon Text"/>
    <w:basedOn w:val="Normal"/>
    <w:link w:val="BalloonTextChar"/>
    <w:uiPriority w:val="99"/>
    <w:semiHidden/>
    <w:unhideWhenUsed/>
    <w:rsid w:val="00E327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270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ta-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Lath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2701"/>
    <w:pPr>
      <w:ind w:left="720"/>
      <w:contextualSpacing/>
    </w:pPr>
  </w:style>
  <w:style w:type="paragraph" w:styleId="BalloonText">
    <w:name w:val="Balloon Text"/>
    <w:basedOn w:val="Normal"/>
    <w:link w:val="BalloonTextChar"/>
    <w:uiPriority w:val="99"/>
    <w:semiHidden/>
    <w:unhideWhenUsed/>
    <w:rsid w:val="00E327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270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4</Pages>
  <Words>627</Words>
  <Characters>3579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2026-03-07T04:50:00Z</dcterms:created>
  <dcterms:modified xsi:type="dcterms:W3CDTF">2026-03-07T05:06:00Z</dcterms:modified>
</cp:coreProperties>
</file>