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fr-CH"/>
        </w:rPr>
        <w:id w:val="-62948486"/>
        <w:docPartObj>
          <w:docPartGallery w:val="Cover Pages"/>
          <w:docPartUnique/>
        </w:docPartObj>
      </w:sdtPr>
      <w:sdtContent>
        <w:p w14:paraId="7EAA762F" w14:textId="6DAF6E1E" w:rsidR="000E0CBA" w:rsidRPr="009759EA" w:rsidRDefault="000E0CBA">
          <w:pPr>
            <w:rPr>
              <w:lang w:val="fr-CH"/>
            </w:rPr>
          </w:pPr>
        </w:p>
        <w:tbl>
          <w:tblPr>
            <w:tblpPr w:leftFromText="187" w:rightFromText="187" w:horzAnchor="margin" w:tblpXSpec="center" w:tblpY="2881"/>
            <w:tblW w:w="4000" w:type="pct"/>
            <w:tblBorders>
              <w:left w:val="single" w:sz="12" w:space="0" w:color="DDDDDD" w:themeColor="accent1"/>
            </w:tblBorders>
            <w:tblCellMar>
              <w:left w:w="144" w:type="dxa"/>
              <w:right w:w="115" w:type="dxa"/>
            </w:tblCellMar>
            <w:tblLook w:val="04A0" w:firstRow="1" w:lastRow="0" w:firstColumn="1" w:lastColumn="0" w:noHBand="0" w:noVBand="1"/>
          </w:tblPr>
          <w:tblGrid>
            <w:gridCol w:w="7209"/>
          </w:tblGrid>
          <w:tr w:rsidR="000E0CBA" w:rsidRPr="009759EA" w14:paraId="41F34622" w14:textId="77777777">
            <w:tc>
              <w:tcPr>
                <w:tcW w:w="7672" w:type="dxa"/>
                <w:tcMar>
                  <w:top w:w="216" w:type="dxa"/>
                  <w:left w:w="115" w:type="dxa"/>
                  <w:bottom w:w="216" w:type="dxa"/>
                  <w:right w:w="115" w:type="dxa"/>
                </w:tcMar>
              </w:tcPr>
              <w:p w14:paraId="6C84E933" w14:textId="28F51684" w:rsidR="000E0CBA" w:rsidRPr="009759EA" w:rsidRDefault="00EF71C7">
                <w:pPr>
                  <w:pStyle w:val="Sansinterligne"/>
                  <w:rPr>
                    <w:color w:val="A5A5A5" w:themeColor="accent1" w:themeShade="BF"/>
                    <w:sz w:val="24"/>
                  </w:rPr>
                </w:pPr>
                <w:r w:rsidRPr="009759EA">
                  <w:rPr>
                    <w:noProof/>
                    <w:color w:val="A5A5A5" w:themeColor="accent1" w:themeShade="BF"/>
                    <w:sz w:val="24"/>
                  </w:rPr>
                  <w:drawing>
                    <wp:inline distT="0" distB="0" distL="0" distR="0" wp14:anchorId="5D6D9454" wp14:editId="1473CDBE">
                      <wp:extent cx="2849880" cy="609846"/>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305" cy="616357"/>
                              </a:xfrm>
                              <a:prstGeom prst="rect">
                                <a:avLst/>
                              </a:prstGeom>
                            </pic:spPr>
                          </pic:pic>
                        </a:graphicData>
                      </a:graphic>
                    </wp:inline>
                  </w:drawing>
                </w:r>
              </w:p>
            </w:tc>
          </w:tr>
          <w:tr w:rsidR="000E0CBA" w:rsidRPr="009759EA" w14:paraId="379C84D1" w14:textId="77777777">
            <w:tc>
              <w:tcPr>
                <w:tcW w:w="7672" w:type="dxa"/>
              </w:tcPr>
              <w:sdt>
                <w:sdtPr>
                  <w:rPr>
                    <w:b w:val="0"/>
                    <w:bCs/>
                    <w:lang w:val="fr-CH"/>
                  </w:rPr>
                  <w:alias w:val="Titre"/>
                  <w:id w:val="13406919"/>
                  <w:placeholder>
                    <w:docPart w:val="848818337F8043E283E2577A20713639"/>
                  </w:placeholder>
                  <w:dataBinding w:prefixMappings="xmlns:ns0='http://schemas.openxmlformats.org/package/2006/metadata/core-properties' xmlns:ns1='http://purl.org/dc/elements/1.1/'" w:xpath="/ns0:coreProperties[1]/ns1:title[1]" w:storeItemID="{6C3C8BC8-F283-45AE-878A-BAB7291924A1}"/>
                  <w:text/>
                </w:sdtPr>
                <w:sdtContent>
                  <w:p w14:paraId="2CD662E4" w14:textId="3568DA87" w:rsidR="000E0CBA" w:rsidRPr="009759EA" w:rsidRDefault="00F478FC" w:rsidP="00912B5F">
                    <w:pPr>
                      <w:pStyle w:val="Titre"/>
                      <w:rPr>
                        <w:lang w:val="fr-CH"/>
                      </w:rPr>
                    </w:pPr>
                    <w:r>
                      <w:rPr>
                        <w:b w:val="0"/>
                        <w:bCs/>
                        <w:lang w:val="fr-CH"/>
                      </w:rPr>
                      <w:t>The machine</w:t>
                    </w:r>
                  </w:p>
                </w:sdtContent>
              </w:sdt>
            </w:tc>
          </w:tr>
          <w:tr w:rsidR="000E0CBA" w:rsidRPr="009759EA" w14:paraId="3CA1ABDB" w14:textId="77777777">
            <w:sdt>
              <w:sdtPr>
                <w:rPr>
                  <w:lang w:val="fr-CH"/>
                </w:rPr>
                <w:alias w:val="Sous-titre"/>
                <w:id w:val="13406923"/>
                <w:placeholder>
                  <w:docPart w:val="F4596D9ECB5643D9926F77CA7A5FC5B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AA0246A" w14:textId="5AE691EB" w:rsidR="000E0CBA" w:rsidRPr="009759EA" w:rsidRDefault="00FB7B87" w:rsidP="00EF71C7">
                    <w:pPr>
                      <w:pStyle w:val="Sous-titre"/>
                      <w:rPr>
                        <w:lang w:val="fr-CH"/>
                      </w:rPr>
                    </w:pPr>
                    <w:r>
                      <w:rPr>
                        <w:lang w:val="fr-CH"/>
                      </w:rPr>
                      <w:t>Notice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E0CBA" w:rsidRPr="009759EA" w14:paraId="2EE981A9" w14:textId="77777777">
            <w:tc>
              <w:tcPr>
                <w:tcW w:w="7221" w:type="dxa"/>
                <w:tcMar>
                  <w:top w:w="216" w:type="dxa"/>
                  <w:left w:w="115" w:type="dxa"/>
                  <w:bottom w:w="216" w:type="dxa"/>
                  <w:right w:w="115" w:type="dxa"/>
                </w:tcMar>
              </w:tcPr>
              <w:sdt>
                <w:sdtPr>
                  <w:rPr>
                    <w:sz w:val="28"/>
                    <w:szCs w:val="28"/>
                    <w:lang w:val="fr-CH"/>
                  </w:rPr>
                  <w:alias w:val="Auteur"/>
                  <w:id w:val="13406928"/>
                  <w:placeholder>
                    <w:docPart w:val="3B76D4ECF1024DB7B3F53ED48031B849"/>
                  </w:placeholder>
                  <w:dataBinding w:prefixMappings="xmlns:ns0='http://schemas.openxmlformats.org/package/2006/metadata/core-properties' xmlns:ns1='http://purl.org/dc/elements/1.1/'" w:xpath="/ns0:coreProperties[1]/ns1:creator[1]" w:storeItemID="{6C3C8BC8-F283-45AE-878A-BAB7291924A1}"/>
                  <w:text/>
                </w:sdtPr>
                <w:sdtContent>
                  <w:p w14:paraId="214AD6FD" w14:textId="36AD4ED9" w:rsidR="000E0CBA" w:rsidRPr="009759EA" w:rsidRDefault="000C3DF6" w:rsidP="008A20E7">
                    <w:pPr>
                      <w:spacing w:line="240" w:lineRule="auto"/>
                      <w:rPr>
                        <w:sz w:val="28"/>
                        <w:szCs w:val="28"/>
                        <w:lang w:val="fr-CH"/>
                      </w:rPr>
                    </w:pPr>
                    <w:r w:rsidRPr="009759EA">
                      <w:rPr>
                        <w:sz w:val="28"/>
                        <w:szCs w:val="28"/>
                        <w:lang w:val="fr-CH"/>
                      </w:rPr>
                      <w:t>Nouidri Sami</w:t>
                    </w:r>
                  </w:p>
                </w:sdtContent>
              </w:sdt>
              <w:sdt>
                <w:sdtPr>
                  <w:rPr>
                    <w:sz w:val="28"/>
                    <w:szCs w:val="28"/>
                    <w:lang w:val="fr-CH"/>
                  </w:rPr>
                  <w:alias w:val="Date"/>
                  <w:tag w:val="Date "/>
                  <w:id w:val="13406932"/>
                  <w:placeholder>
                    <w:docPart w:val="D57F955CC97444E1BE7C1876D48E705D"/>
                  </w:placeholder>
                  <w:dataBinding w:prefixMappings="xmlns:ns0='http://schemas.microsoft.com/office/2006/coverPageProps'" w:xpath="/ns0:CoverPageProperties[1]/ns0:PublishDate[1]" w:storeItemID="{55AF091B-3C7A-41E3-B477-F2FDAA23CFDA}"/>
                  <w:date w:fullDate="2024-05-12T00:00:00Z">
                    <w:dateFormat w:val="dd/MM/yyyy"/>
                    <w:lid w:val="fr-FR"/>
                    <w:storeMappedDataAs w:val="dateTime"/>
                    <w:calendar w:val="gregorian"/>
                  </w:date>
                </w:sdtPr>
                <w:sdtContent>
                  <w:p w14:paraId="4F266700" w14:textId="17DC5CEB" w:rsidR="000E0CBA" w:rsidRPr="009759EA" w:rsidRDefault="00F478FC" w:rsidP="008A20E7">
                    <w:pPr>
                      <w:spacing w:line="240" w:lineRule="auto"/>
                      <w:rPr>
                        <w:sz w:val="28"/>
                        <w:szCs w:val="28"/>
                        <w:lang w:val="fr-CH"/>
                      </w:rPr>
                    </w:pPr>
                    <w:r>
                      <w:rPr>
                        <w:sz w:val="28"/>
                        <w:szCs w:val="28"/>
                      </w:rPr>
                      <w:t>12/05/2024</w:t>
                    </w:r>
                  </w:p>
                </w:sdtContent>
              </w:sdt>
              <w:p w14:paraId="0F4A4298" w14:textId="77777777" w:rsidR="000E0CBA" w:rsidRPr="009759EA" w:rsidRDefault="000E0CBA">
                <w:pPr>
                  <w:pStyle w:val="Sansinterligne"/>
                  <w:rPr>
                    <w:color w:val="DDDDDD" w:themeColor="accent1"/>
                  </w:rPr>
                </w:pPr>
              </w:p>
            </w:tc>
          </w:tr>
        </w:tbl>
        <w:p w14:paraId="00BA1B00" w14:textId="2BB22E85" w:rsidR="000E0CBA" w:rsidRPr="009759EA" w:rsidRDefault="000E0CBA">
          <w:pPr>
            <w:rPr>
              <w:rFonts w:asciiTheme="majorHAnsi" w:eastAsiaTheme="majorEastAsia" w:hAnsiTheme="majorHAnsi" w:cstheme="majorBidi"/>
              <w:color w:val="A5A5A5" w:themeColor="accent1" w:themeShade="BF"/>
              <w:sz w:val="32"/>
              <w:szCs w:val="32"/>
              <w:lang w:val="fr-CH"/>
            </w:rPr>
          </w:pPr>
          <w:r w:rsidRPr="009759EA">
            <w:rPr>
              <w:lang w:val="fr-CH"/>
            </w:rPr>
            <w:br w:type="page"/>
          </w:r>
        </w:p>
      </w:sdtContent>
    </w:sdt>
    <w:bookmarkStart w:id="0" w:name="_Toc166453552" w:displacedByCustomXml="next"/>
    <w:sdt>
      <w:sdtPr>
        <w:rPr>
          <w:rFonts w:asciiTheme="minorHAnsi" w:eastAsiaTheme="minorHAnsi" w:hAnsiTheme="minorHAnsi" w:cstheme="minorBidi"/>
          <w:b w:val="0"/>
          <w:color w:val="auto"/>
          <w:sz w:val="22"/>
          <w:szCs w:val="22"/>
          <w:lang w:val="fr-CH"/>
        </w:rPr>
        <w:id w:val="-1020936676"/>
        <w:docPartObj>
          <w:docPartGallery w:val="Table of Contents"/>
          <w:docPartUnique/>
        </w:docPartObj>
      </w:sdtPr>
      <w:sdtEndPr>
        <w:rPr>
          <w:bCs/>
        </w:rPr>
      </w:sdtEndPr>
      <w:sdtContent>
        <w:p w14:paraId="418CE3AB" w14:textId="0E341FF1" w:rsidR="001078C7" w:rsidRPr="009759EA" w:rsidRDefault="001078C7" w:rsidP="003227C4">
          <w:pPr>
            <w:pStyle w:val="Titre1"/>
            <w:rPr>
              <w:lang w:val="fr-CH"/>
            </w:rPr>
          </w:pPr>
          <w:r w:rsidRPr="009759EA">
            <w:rPr>
              <w:lang w:val="fr-CH"/>
            </w:rPr>
            <w:t>Table des matières</w:t>
          </w:r>
          <w:bookmarkEnd w:id="0"/>
        </w:p>
        <w:p w14:paraId="57D1CAC8" w14:textId="087AE42C" w:rsidR="002B0E1A" w:rsidRDefault="001078C7">
          <w:pPr>
            <w:pStyle w:val="TM1"/>
            <w:tabs>
              <w:tab w:val="right" w:leader="dot" w:pos="9016"/>
            </w:tabs>
            <w:rPr>
              <w:rFonts w:eastAsiaTheme="minorEastAsia"/>
              <w:noProof/>
              <w:kern w:val="2"/>
              <w:sz w:val="24"/>
              <w:szCs w:val="24"/>
              <w:lang w:val="en-CH" w:eastAsia="en-CH"/>
              <w14:ligatures w14:val="standardContextual"/>
            </w:rPr>
          </w:pPr>
          <w:r w:rsidRPr="009759EA">
            <w:rPr>
              <w:lang w:val="fr-CH"/>
            </w:rPr>
            <w:fldChar w:fldCharType="begin"/>
          </w:r>
          <w:r w:rsidRPr="009759EA">
            <w:rPr>
              <w:lang w:val="fr-CH"/>
            </w:rPr>
            <w:instrText xml:space="preserve"> TOC \o "1-3" \h \z \u </w:instrText>
          </w:r>
          <w:r w:rsidRPr="009759EA">
            <w:rPr>
              <w:lang w:val="fr-CH"/>
            </w:rPr>
            <w:fldChar w:fldCharType="separate"/>
          </w:r>
          <w:hyperlink w:anchor="_Toc166453552" w:history="1">
            <w:r w:rsidR="002B0E1A" w:rsidRPr="009D2800">
              <w:rPr>
                <w:rStyle w:val="Lienhypertexte"/>
                <w:noProof/>
                <w:lang w:val="fr-CH"/>
              </w:rPr>
              <w:t>Table des matières</w:t>
            </w:r>
            <w:r w:rsidR="002B0E1A">
              <w:rPr>
                <w:noProof/>
                <w:webHidden/>
              </w:rPr>
              <w:tab/>
            </w:r>
            <w:r w:rsidR="002B0E1A">
              <w:rPr>
                <w:noProof/>
                <w:webHidden/>
              </w:rPr>
              <w:fldChar w:fldCharType="begin"/>
            </w:r>
            <w:r w:rsidR="002B0E1A">
              <w:rPr>
                <w:noProof/>
                <w:webHidden/>
              </w:rPr>
              <w:instrText xml:space="preserve"> PAGEREF _Toc166453552 \h </w:instrText>
            </w:r>
            <w:r w:rsidR="002B0E1A">
              <w:rPr>
                <w:noProof/>
                <w:webHidden/>
              </w:rPr>
            </w:r>
            <w:r w:rsidR="002B0E1A">
              <w:rPr>
                <w:noProof/>
                <w:webHidden/>
              </w:rPr>
              <w:fldChar w:fldCharType="separate"/>
            </w:r>
            <w:r w:rsidR="001619C5">
              <w:rPr>
                <w:noProof/>
                <w:webHidden/>
              </w:rPr>
              <w:t>1</w:t>
            </w:r>
            <w:r w:rsidR="002B0E1A">
              <w:rPr>
                <w:noProof/>
                <w:webHidden/>
              </w:rPr>
              <w:fldChar w:fldCharType="end"/>
            </w:r>
          </w:hyperlink>
        </w:p>
        <w:p w14:paraId="265D45BB" w14:textId="7E9F0B26" w:rsidR="002B0E1A" w:rsidRDefault="002B0E1A">
          <w:pPr>
            <w:pStyle w:val="TM1"/>
            <w:tabs>
              <w:tab w:val="right" w:leader="dot" w:pos="9016"/>
            </w:tabs>
            <w:rPr>
              <w:rFonts w:eastAsiaTheme="minorEastAsia"/>
              <w:noProof/>
              <w:kern w:val="2"/>
              <w:sz w:val="24"/>
              <w:szCs w:val="24"/>
              <w:lang w:val="en-CH" w:eastAsia="en-CH"/>
              <w14:ligatures w14:val="standardContextual"/>
            </w:rPr>
          </w:pPr>
          <w:hyperlink w:anchor="_Toc166453553" w:history="1">
            <w:r w:rsidRPr="009D2800">
              <w:rPr>
                <w:rStyle w:val="Lienhypertexte"/>
                <w:noProof/>
                <w:lang w:val="fr-CH"/>
              </w:rPr>
              <w:t>Abstract</w:t>
            </w:r>
            <w:r>
              <w:rPr>
                <w:noProof/>
                <w:webHidden/>
              </w:rPr>
              <w:tab/>
            </w:r>
            <w:r>
              <w:rPr>
                <w:noProof/>
                <w:webHidden/>
              </w:rPr>
              <w:fldChar w:fldCharType="begin"/>
            </w:r>
            <w:r>
              <w:rPr>
                <w:noProof/>
                <w:webHidden/>
              </w:rPr>
              <w:instrText xml:space="preserve"> PAGEREF _Toc166453553 \h </w:instrText>
            </w:r>
            <w:r>
              <w:rPr>
                <w:noProof/>
                <w:webHidden/>
              </w:rPr>
            </w:r>
            <w:r>
              <w:rPr>
                <w:noProof/>
                <w:webHidden/>
              </w:rPr>
              <w:fldChar w:fldCharType="separate"/>
            </w:r>
            <w:r w:rsidR="001619C5">
              <w:rPr>
                <w:noProof/>
                <w:webHidden/>
              </w:rPr>
              <w:t>2</w:t>
            </w:r>
            <w:r>
              <w:rPr>
                <w:noProof/>
                <w:webHidden/>
              </w:rPr>
              <w:fldChar w:fldCharType="end"/>
            </w:r>
          </w:hyperlink>
        </w:p>
        <w:p w14:paraId="6348E010" w14:textId="42C98578" w:rsidR="002B0E1A" w:rsidRDefault="002B0E1A">
          <w:pPr>
            <w:pStyle w:val="TM1"/>
            <w:tabs>
              <w:tab w:val="right" w:leader="dot" w:pos="9016"/>
            </w:tabs>
            <w:rPr>
              <w:rFonts w:eastAsiaTheme="minorEastAsia"/>
              <w:noProof/>
              <w:kern w:val="2"/>
              <w:sz w:val="24"/>
              <w:szCs w:val="24"/>
              <w:lang w:val="en-CH" w:eastAsia="en-CH"/>
              <w14:ligatures w14:val="standardContextual"/>
            </w:rPr>
          </w:pPr>
          <w:hyperlink w:anchor="_Toc166453554" w:history="1">
            <w:r w:rsidRPr="009D2800">
              <w:rPr>
                <w:rStyle w:val="Lienhypertexte"/>
                <w:noProof/>
                <w:lang w:val="fr-CH"/>
              </w:rPr>
              <w:t>Traitement</w:t>
            </w:r>
            <w:r>
              <w:rPr>
                <w:noProof/>
                <w:webHidden/>
              </w:rPr>
              <w:tab/>
            </w:r>
            <w:r>
              <w:rPr>
                <w:noProof/>
                <w:webHidden/>
              </w:rPr>
              <w:fldChar w:fldCharType="begin"/>
            </w:r>
            <w:r>
              <w:rPr>
                <w:noProof/>
                <w:webHidden/>
              </w:rPr>
              <w:instrText xml:space="preserve"> PAGEREF _Toc166453554 \h </w:instrText>
            </w:r>
            <w:r>
              <w:rPr>
                <w:noProof/>
                <w:webHidden/>
              </w:rPr>
            </w:r>
            <w:r>
              <w:rPr>
                <w:noProof/>
                <w:webHidden/>
              </w:rPr>
              <w:fldChar w:fldCharType="separate"/>
            </w:r>
            <w:r w:rsidR="001619C5">
              <w:rPr>
                <w:noProof/>
                <w:webHidden/>
              </w:rPr>
              <w:t>3</w:t>
            </w:r>
            <w:r>
              <w:rPr>
                <w:noProof/>
                <w:webHidden/>
              </w:rPr>
              <w:fldChar w:fldCharType="end"/>
            </w:r>
          </w:hyperlink>
        </w:p>
        <w:p w14:paraId="7DC8AA70" w14:textId="7D16CDF2" w:rsidR="002B0E1A" w:rsidRDefault="002B0E1A">
          <w:pPr>
            <w:pStyle w:val="TM2"/>
            <w:tabs>
              <w:tab w:val="right" w:leader="dot" w:pos="9016"/>
            </w:tabs>
            <w:rPr>
              <w:rFonts w:eastAsiaTheme="minorEastAsia"/>
              <w:noProof/>
              <w:kern w:val="2"/>
              <w:sz w:val="24"/>
              <w:szCs w:val="24"/>
              <w:lang w:val="en-CH" w:eastAsia="en-CH"/>
              <w14:ligatures w14:val="standardContextual"/>
            </w:rPr>
          </w:pPr>
          <w:hyperlink w:anchor="_Toc166453555" w:history="1">
            <w:r w:rsidRPr="009D2800">
              <w:rPr>
                <w:rStyle w:val="Lienhypertexte"/>
                <w:noProof/>
                <w:lang w:val="fr-CH"/>
              </w:rPr>
              <w:t>Pipeline DeepFace</w:t>
            </w:r>
            <w:r>
              <w:rPr>
                <w:noProof/>
                <w:webHidden/>
              </w:rPr>
              <w:tab/>
            </w:r>
            <w:r>
              <w:rPr>
                <w:noProof/>
                <w:webHidden/>
              </w:rPr>
              <w:fldChar w:fldCharType="begin"/>
            </w:r>
            <w:r>
              <w:rPr>
                <w:noProof/>
                <w:webHidden/>
              </w:rPr>
              <w:instrText xml:space="preserve"> PAGEREF _Toc166453555 \h </w:instrText>
            </w:r>
            <w:r>
              <w:rPr>
                <w:noProof/>
                <w:webHidden/>
              </w:rPr>
            </w:r>
            <w:r>
              <w:rPr>
                <w:noProof/>
                <w:webHidden/>
              </w:rPr>
              <w:fldChar w:fldCharType="separate"/>
            </w:r>
            <w:r w:rsidR="001619C5">
              <w:rPr>
                <w:noProof/>
                <w:webHidden/>
              </w:rPr>
              <w:t>3</w:t>
            </w:r>
            <w:r>
              <w:rPr>
                <w:noProof/>
                <w:webHidden/>
              </w:rPr>
              <w:fldChar w:fldCharType="end"/>
            </w:r>
          </w:hyperlink>
        </w:p>
        <w:p w14:paraId="163F88B8" w14:textId="4D404332" w:rsidR="002B0E1A" w:rsidRDefault="002B0E1A">
          <w:pPr>
            <w:pStyle w:val="TM2"/>
            <w:tabs>
              <w:tab w:val="right" w:leader="dot" w:pos="9016"/>
            </w:tabs>
            <w:rPr>
              <w:rFonts w:eastAsiaTheme="minorEastAsia"/>
              <w:noProof/>
              <w:kern w:val="2"/>
              <w:sz w:val="24"/>
              <w:szCs w:val="24"/>
              <w:lang w:val="en-CH" w:eastAsia="en-CH"/>
              <w14:ligatures w14:val="standardContextual"/>
            </w:rPr>
          </w:pPr>
          <w:hyperlink w:anchor="_Toc166453556" w:history="1">
            <w:r w:rsidRPr="009D2800">
              <w:rPr>
                <w:rStyle w:val="Lienhypertexte"/>
                <w:noProof/>
                <w:lang w:val="fr-CH"/>
              </w:rPr>
              <w:t>Pipeline Edge Detection</w:t>
            </w:r>
            <w:r>
              <w:rPr>
                <w:noProof/>
                <w:webHidden/>
              </w:rPr>
              <w:tab/>
            </w:r>
            <w:r>
              <w:rPr>
                <w:noProof/>
                <w:webHidden/>
              </w:rPr>
              <w:fldChar w:fldCharType="begin"/>
            </w:r>
            <w:r>
              <w:rPr>
                <w:noProof/>
                <w:webHidden/>
              </w:rPr>
              <w:instrText xml:space="preserve"> PAGEREF _Toc166453556 \h </w:instrText>
            </w:r>
            <w:r>
              <w:rPr>
                <w:noProof/>
                <w:webHidden/>
              </w:rPr>
            </w:r>
            <w:r>
              <w:rPr>
                <w:noProof/>
                <w:webHidden/>
              </w:rPr>
              <w:fldChar w:fldCharType="separate"/>
            </w:r>
            <w:r w:rsidR="001619C5">
              <w:rPr>
                <w:noProof/>
                <w:webHidden/>
              </w:rPr>
              <w:t>4</w:t>
            </w:r>
            <w:r>
              <w:rPr>
                <w:noProof/>
                <w:webHidden/>
              </w:rPr>
              <w:fldChar w:fldCharType="end"/>
            </w:r>
          </w:hyperlink>
        </w:p>
        <w:p w14:paraId="1E6CC267" w14:textId="0EC27023" w:rsidR="002B0E1A" w:rsidRDefault="002B0E1A">
          <w:pPr>
            <w:pStyle w:val="TM1"/>
            <w:tabs>
              <w:tab w:val="right" w:leader="dot" w:pos="9016"/>
            </w:tabs>
            <w:rPr>
              <w:rFonts w:eastAsiaTheme="minorEastAsia"/>
              <w:noProof/>
              <w:kern w:val="2"/>
              <w:sz w:val="24"/>
              <w:szCs w:val="24"/>
              <w:lang w:val="en-CH" w:eastAsia="en-CH"/>
              <w14:ligatures w14:val="standardContextual"/>
            </w:rPr>
          </w:pPr>
          <w:hyperlink w:anchor="_Toc166453557" w:history="1">
            <w:r w:rsidRPr="009D2800">
              <w:rPr>
                <w:rStyle w:val="Lienhypertexte"/>
                <w:noProof/>
                <w:lang w:val="fr-CH"/>
              </w:rPr>
              <w:t>Resultats</w:t>
            </w:r>
            <w:r>
              <w:rPr>
                <w:noProof/>
                <w:webHidden/>
              </w:rPr>
              <w:tab/>
            </w:r>
            <w:r>
              <w:rPr>
                <w:noProof/>
                <w:webHidden/>
              </w:rPr>
              <w:fldChar w:fldCharType="begin"/>
            </w:r>
            <w:r>
              <w:rPr>
                <w:noProof/>
                <w:webHidden/>
              </w:rPr>
              <w:instrText xml:space="preserve"> PAGEREF _Toc166453557 \h </w:instrText>
            </w:r>
            <w:r>
              <w:rPr>
                <w:noProof/>
                <w:webHidden/>
              </w:rPr>
            </w:r>
            <w:r>
              <w:rPr>
                <w:noProof/>
                <w:webHidden/>
              </w:rPr>
              <w:fldChar w:fldCharType="separate"/>
            </w:r>
            <w:r w:rsidR="001619C5">
              <w:rPr>
                <w:noProof/>
                <w:webHidden/>
              </w:rPr>
              <w:t>5</w:t>
            </w:r>
            <w:r>
              <w:rPr>
                <w:noProof/>
                <w:webHidden/>
              </w:rPr>
              <w:fldChar w:fldCharType="end"/>
            </w:r>
          </w:hyperlink>
        </w:p>
        <w:p w14:paraId="4D6AAECD" w14:textId="519398CB" w:rsidR="002B0E1A" w:rsidRDefault="002B0E1A">
          <w:pPr>
            <w:pStyle w:val="TM2"/>
            <w:tabs>
              <w:tab w:val="right" w:leader="dot" w:pos="9016"/>
            </w:tabs>
            <w:rPr>
              <w:rFonts w:eastAsiaTheme="minorEastAsia"/>
              <w:noProof/>
              <w:kern w:val="2"/>
              <w:sz w:val="24"/>
              <w:szCs w:val="24"/>
              <w:lang w:val="en-CH" w:eastAsia="en-CH"/>
              <w14:ligatures w14:val="standardContextual"/>
            </w:rPr>
          </w:pPr>
          <w:hyperlink w:anchor="_Toc166453558" w:history="1">
            <w:r w:rsidRPr="009D2800">
              <w:rPr>
                <w:rStyle w:val="Lienhypertexte"/>
                <w:noProof/>
                <w:lang w:val="fr-CH"/>
              </w:rPr>
              <w:t>Detection de lunettes</w:t>
            </w:r>
            <w:r>
              <w:rPr>
                <w:noProof/>
                <w:webHidden/>
              </w:rPr>
              <w:tab/>
            </w:r>
            <w:r>
              <w:rPr>
                <w:noProof/>
                <w:webHidden/>
              </w:rPr>
              <w:fldChar w:fldCharType="begin"/>
            </w:r>
            <w:r>
              <w:rPr>
                <w:noProof/>
                <w:webHidden/>
              </w:rPr>
              <w:instrText xml:space="preserve"> PAGEREF _Toc166453558 \h </w:instrText>
            </w:r>
            <w:r>
              <w:rPr>
                <w:noProof/>
                <w:webHidden/>
              </w:rPr>
            </w:r>
            <w:r>
              <w:rPr>
                <w:noProof/>
                <w:webHidden/>
              </w:rPr>
              <w:fldChar w:fldCharType="separate"/>
            </w:r>
            <w:r w:rsidR="001619C5">
              <w:rPr>
                <w:noProof/>
                <w:webHidden/>
              </w:rPr>
              <w:t>5</w:t>
            </w:r>
            <w:r>
              <w:rPr>
                <w:noProof/>
                <w:webHidden/>
              </w:rPr>
              <w:fldChar w:fldCharType="end"/>
            </w:r>
          </w:hyperlink>
        </w:p>
        <w:p w14:paraId="10C0CFF5" w14:textId="554D1178" w:rsidR="002B0E1A" w:rsidRDefault="002B0E1A">
          <w:pPr>
            <w:pStyle w:val="TM1"/>
            <w:tabs>
              <w:tab w:val="right" w:leader="dot" w:pos="9016"/>
            </w:tabs>
            <w:rPr>
              <w:rFonts w:eastAsiaTheme="minorEastAsia"/>
              <w:noProof/>
              <w:kern w:val="2"/>
              <w:sz w:val="24"/>
              <w:szCs w:val="24"/>
              <w:lang w:val="en-CH" w:eastAsia="en-CH"/>
              <w14:ligatures w14:val="standardContextual"/>
            </w:rPr>
          </w:pPr>
          <w:hyperlink w:anchor="_Toc166453559" w:history="1">
            <w:r w:rsidRPr="009D2800">
              <w:rPr>
                <w:rStyle w:val="Lienhypertexte"/>
                <w:noProof/>
                <w:lang w:val="fr-CH"/>
              </w:rPr>
              <w:t>Conclusion</w:t>
            </w:r>
            <w:r>
              <w:rPr>
                <w:noProof/>
                <w:webHidden/>
              </w:rPr>
              <w:tab/>
            </w:r>
            <w:r>
              <w:rPr>
                <w:noProof/>
                <w:webHidden/>
              </w:rPr>
              <w:fldChar w:fldCharType="begin"/>
            </w:r>
            <w:r>
              <w:rPr>
                <w:noProof/>
                <w:webHidden/>
              </w:rPr>
              <w:instrText xml:space="preserve"> PAGEREF _Toc166453559 \h </w:instrText>
            </w:r>
            <w:r>
              <w:rPr>
                <w:noProof/>
                <w:webHidden/>
              </w:rPr>
            </w:r>
            <w:r>
              <w:rPr>
                <w:noProof/>
                <w:webHidden/>
              </w:rPr>
              <w:fldChar w:fldCharType="separate"/>
            </w:r>
            <w:r w:rsidR="001619C5">
              <w:rPr>
                <w:noProof/>
                <w:webHidden/>
              </w:rPr>
              <w:t>7</w:t>
            </w:r>
            <w:r>
              <w:rPr>
                <w:noProof/>
                <w:webHidden/>
              </w:rPr>
              <w:fldChar w:fldCharType="end"/>
            </w:r>
          </w:hyperlink>
        </w:p>
        <w:p w14:paraId="5506F874" w14:textId="4FF6A98B" w:rsidR="001078C7" w:rsidRPr="009759EA" w:rsidRDefault="001078C7">
          <w:pPr>
            <w:rPr>
              <w:lang w:val="fr-CH"/>
            </w:rPr>
          </w:pPr>
          <w:r w:rsidRPr="009759EA">
            <w:rPr>
              <w:b/>
              <w:bCs/>
              <w:lang w:val="fr-CH"/>
            </w:rPr>
            <w:fldChar w:fldCharType="end"/>
          </w:r>
          <w:r w:rsidR="00E814E7" w:rsidRPr="009759EA">
            <w:rPr>
              <w:b/>
              <w:bCs/>
              <w:lang w:val="fr-CH"/>
            </w:rPr>
            <w:t xml:space="preserve">Tous les termes utilisés dans ce rapport </w:t>
          </w:r>
          <w:r w:rsidR="002478B6" w:rsidRPr="009759EA">
            <w:rPr>
              <w:b/>
              <w:bCs/>
              <w:lang w:val="fr-CH"/>
            </w:rPr>
            <w:t xml:space="preserve">doivent être interprétés </w:t>
          </w:r>
          <w:r w:rsidR="00BF7154" w:rsidRPr="009759EA">
            <w:rPr>
              <w:b/>
              <w:bCs/>
              <w:lang w:val="fr-CH"/>
            </w:rPr>
            <w:t>au</w:t>
          </w:r>
          <w:r w:rsidR="00E814E7" w:rsidRPr="009759EA">
            <w:rPr>
              <w:b/>
              <w:bCs/>
              <w:lang w:val="fr-CH"/>
            </w:rPr>
            <w:t xml:space="preserve"> </w:t>
          </w:r>
          <w:r w:rsidR="0072608A" w:rsidRPr="009759EA">
            <w:rPr>
              <w:b/>
              <w:bCs/>
              <w:lang w:val="fr-CH"/>
            </w:rPr>
            <w:t>sens</w:t>
          </w:r>
          <w:r w:rsidR="00E814E7" w:rsidRPr="009759EA">
            <w:rPr>
              <w:b/>
              <w:bCs/>
              <w:lang w:val="fr-CH"/>
            </w:rPr>
            <w:t xml:space="preserve"> épicène</w:t>
          </w:r>
        </w:p>
      </w:sdtContent>
    </w:sdt>
    <w:p w14:paraId="236A0B0B" w14:textId="77777777" w:rsidR="00F90839" w:rsidRPr="009759EA" w:rsidRDefault="00F90839">
      <w:pPr>
        <w:jc w:val="left"/>
        <w:rPr>
          <w:rFonts w:asciiTheme="majorHAnsi" w:eastAsiaTheme="majorEastAsia" w:hAnsiTheme="majorHAnsi" w:cstheme="majorBidi"/>
          <w:b/>
          <w:color w:val="000000" w:themeColor="text1"/>
          <w:sz w:val="32"/>
          <w:szCs w:val="32"/>
          <w:lang w:val="fr-CH"/>
        </w:rPr>
      </w:pPr>
      <w:r w:rsidRPr="009759EA">
        <w:rPr>
          <w:lang w:val="fr-CH"/>
        </w:rPr>
        <w:br w:type="page"/>
      </w:r>
    </w:p>
    <w:p w14:paraId="7B229537" w14:textId="326CDFAA" w:rsidR="009845E6" w:rsidRPr="009759EA" w:rsidRDefault="00E77369" w:rsidP="009845E6">
      <w:pPr>
        <w:pStyle w:val="Titre1"/>
        <w:rPr>
          <w:lang w:val="fr-CH"/>
        </w:rPr>
      </w:pPr>
      <w:bookmarkStart w:id="1" w:name="_Toc166453553"/>
      <w:r>
        <w:rPr>
          <w:lang w:val="fr-CH"/>
        </w:rPr>
        <w:lastRenderedPageBreak/>
        <w:t>Abstract</w:t>
      </w:r>
      <w:bookmarkEnd w:id="1"/>
    </w:p>
    <w:p w14:paraId="372ADD2C" w14:textId="2AF4811C" w:rsidR="00A20EE8" w:rsidRDefault="00A20EE8" w:rsidP="003A3DCA">
      <w:pPr>
        <w:rPr>
          <w:lang w:val="fr-CH"/>
        </w:rPr>
      </w:pPr>
      <w:r w:rsidRPr="009759EA">
        <w:rPr>
          <w:lang w:val="fr-CH"/>
        </w:rPr>
        <w:t xml:space="preserve"> </w:t>
      </w:r>
    </w:p>
    <w:p w14:paraId="4192E6EE" w14:textId="36D71325" w:rsidR="00F12E7B" w:rsidRDefault="00E77369" w:rsidP="003A3DCA">
      <w:pPr>
        <w:rPr>
          <w:lang w:val="fr-CH"/>
        </w:rPr>
      </w:pPr>
      <w:r>
        <w:rPr>
          <w:lang w:val="fr-CH"/>
        </w:rPr>
        <w:t xml:space="preserve">L’objectif de ce projet est de concevoir un système de détéction de certains attributs du visage. Ayant comme entrée une image ou une video d’un visage, le système doit être capable detecter les attributs suivant : </w:t>
      </w:r>
    </w:p>
    <w:p w14:paraId="7DCC39AD" w14:textId="73401475" w:rsidR="00E77369" w:rsidRDefault="00E77369" w:rsidP="00E77369">
      <w:pPr>
        <w:pStyle w:val="Paragraphedeliste"/>
        <w:numPr>
          <w:ilvl w:val="0"/>
          <w:numId w:val="16"/>
        </w:numPr>
        <w:rPr>
          <w:lang w:val="fr-CH"/>
        </w:rPr>
      </w:pPr>
      <w:r>
        <w:rPr>
          <w:lang w:val="fr-CH"/>
        </w:rPr>
        <w:t xml:space="preserve">La présence ou non de lunettes </w:t>
      </w:r>
    </w:p>
    <w:p w14:paraId="127898C3" w14:textId="56984A40" w:rsidR="00E77369" w:rsidRDefault="00E77369" w:rsidP="00E77369">
      <w:pPr>
        <w:pStyle w:val="Paragraphedeliste"/>
        <w:numPr>
          <w:ilvl w:val="0"/>
          <w:numId w:val="16"/>
        </w:numPr>
        <w:rPr>
          <w:lang w:val="fr-CH"/>
        </w:rPr>
      </w:pPr>
      <w:r>
        <w:rPr>
          <w:lang w:val="fr-CH"/>
        </w:rPr>
        <w:t>L’origine de la personne</w:t>
      </w:r>
    </w:p>
    <w:p w14:paraId="0DBD1E57" w14:textId="31A9A6FB" w:rsidR="00E77369" w:rsidRDefault="00E77369" w:rsidP="00E77369">
      <w:pPr>
        <w:pStyle w:val="Paragraphedeliste"/>
        <w:numPr>
          <w:ilvl w:val="0"/>
          <w:numId w:val="16"/>
        </w:numPr>
        <w:rPr>
          <w:lang w:val="fr-CH"/>
        </w:rPr>
      </w:pPr>
      <w:r>
        <w:rPr>
          <w:lang w:val="fr-CH"/>
        </w:rPr>
        <w:t>Le sexe de la personne</w:t>
      </w:r>
    </w:p>
    <w:p w14:paraId="54C775AA" w14:textId="610E3E29" w:rsidR="00E817E2" w:rsidRDefault="00E77369" w:rsidP="00E77369">
      <w:pPr>
        <w:rPr>
          <w:lang w:val="fr-CH"/>
        </w:rPr>
      </w:pPr>
      <w:r>
        <w:rPr>
          <w:lang w:val="fr-CH"/>
        </w:rPr>
        <w:t xml:space="preserve">Inspiré de systèmes de surveillances existant, le programme pourrait servir par exemple a classifier une liste de portraits en fonction de ces attributs. </w:t>
      </w:r>
    </w:p>
    <w:p w14:paraId="7A739D4F" w14:textId="77777777" w:rsidR="00E817E2" w:rsidRDefault="00E817E2">
      <w:pPr>
        <w:jc w:val="left"/>
        <w:rPr>
          <w:lang w:val="fr-CH"/>
        </w:rPr>
      </w:pPr>
      <w:r>
        <w:rPr>
          <w:lang w:val="fr-CH"/>
        </w:rPr>
        <w:br w:type="page"/>
      </w:r>
    </w:p>
    <w:p w14:paraId="504E25D5" w14:textId="493673DE" w:rsidR="00E77369" w:rsidRDefault="00E817E2" w:rsidP="00E817E2">
      <w:pPr>
        <w:pStyle w:val="Titre1"/>
        <w:rPr>
          <w:lang w:val="fr-CH"/>
        </w:rPr>
      </w:pPr>
      <w:bookmarkStart w:id="2" w:name="_Toc166453554"/>
      <w:r>
        <w:rPr>
          <w:lang w:val="fr-CH"/>
        </w:rPr>
        <w:lastRenderedPageBreak/>
        <w:t>Traitement</w:t>
      </w:r>
      <w:bookmarkEnd w:id="2"/>
    </w:p>
    <w:p w14:paraId="14F19ACA" w14:textId="77777777" w:rsidR="00E817E2" w:rsidRDefault="00E817E2" w:rsidP="00E817E2">
      <w:pPr>
        <w:rPr>
          <w:lang w:val="fr-CH"/>
        </w:rPr>
      </w:pPr>
    </w:p>
    <w:p w14:paraId="519AC8A3" w14:textId="0FEFB055" w:rsidR="00E817E2" w:rsidRDefault="00E817E2" w:rsidP="00E817E2">
      <w:pPr>
        <w:pStyle w:val="Titre2"/>
        <w:rPr>
          <w:lang w:val="fr-CH"/>
        </w:rPr>
      </w:pPr>
      <w:bookmarkStart w:id="3" w:name="_Toc166453555"/>
      <w:r>
        <w:rPr>
          <w:lang w:val="fr-CH"/>
        </w:rPr>
        <w:t>Pipeline DeepFace</w:t>
      </w:r>
      <w:bookmarkEnd w:id="3"/>
    </w:p>
    <w:p w14:paraId="0F66D96C" w14:textId="77777777" w:rsidR="00E817E2" w:rsidRDefault="00E817E2" w:rsidP="00E817E2">
      <w:pPr>
        <w:rPr>
          <w:lang w:val="fr-CH"/>
        </w:rPr>
      </w:pPr>
    </w:p>
    <w:p w14:paraId="3C8D5F23" w14:textId="77777777" w:rsidR="00E817E2" w:rsidRDefault="00E817E2" w:rsidP="00E817E2">
      <w:pPr>
        <w:keepNext/>
      </w:pPr>
      <w:r>
        <w:rPr>
          <w:noProof/>
          <w:lang w:val="fr-CH"/>
        </w:rPr>
        <w:drawing>
          <wp:inline distT="0" distB="0" distL="0" distR="0" wp14:anchorId="510708ED" wp14:editId="45F4304A">
            <wp:extent cx="5715000" cy="1771650"/>
            <wp:effectExtent l="0" t="0" r="0" b="0"/>
            <wp:docPr id="383613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1117E4C4" w14:textId="5A197663" w:rsidR="00E817E2" w:rsidRDefault="00E817E2" w:rsidP="00E817E2">
      <w:pPr>
        <w:pStyle w:val="Lgende"/>
        <w:jc w:val="center"/>
      </w:pPr>
      <w:r>
        <w:t xml:space="preserve">Figure </w:t>
      </w:r>
      <w:r>
        <w:fldChar w:fldCharType="begin"/>
      </w:r>
      <w:r>
        <w:instrText xml:space="preserve"> SEQ Figure \* ARABIC </w:instrText>
      </w:r>
      <w:r>
        <w:fldChar w:fldCharType="separate"/>
      </w:r>
      <w:r w:rsidR="001619C5">
        <w:rPr>
          <w:noProof/>
        </w:rPr>
        <w:t>1</w:t>
      </w:r>
      <w:r>
        <w:fldChar w:fldCharType="end"/>
      </w:r>
      <w:r w:rsidR="00DA2FD1">
        <w:t xml:space="preserve"> : </w:t>
      </w:r>
      <w:r>
        <w:t xml:space="preserve"> schéma de la pipeline deepFace simplifiée</w:t>
      </w:r>
    </w:p>
    <w:p w14:paraId="5DB05B5A" w14:textId="0DA46480" w:rsidR="00E817E2" w:rsidRDefault="00E817E2" w:rsidP="00E817E2">
      <w:pPr>
        <w:rPr>
          <w:lang w:val="fr-CH"/>
        </w:rPr>
      </w:pPr>
      <w:r>
        <w:rPr>
          <w:lang w:val="fr-CH"/>
        </w:rPr>
        <w:t xml:space="preserve">Les attributs de sexe et d’origine sont determinée à l’aide du modèle DeepFace de Facebook. Tout d’abord, on commence par </w:t>
      </w:r>
      <w:r w:rsidR="00420EB7">
        <w:rPr>
          <w:lang w:val="fr-CH"/>
        </w:rPr>
        <w:t xml:space="preserve">detecter la présence de visages à l’aide d’un classificateur Haar specialement prevu pour (source inclus dans le code). </w:t>
      </w:r>
    </w:p>
    <w:p w14:paraId="67697C38" w14:textId="31AB1C65" w:rsidR="00420EB7" w:rsidRDefault="00420EB7" w:rsidP="00E817E2">
      <w:pPr>
        <w:rPr>
          <w:lang w:val="fr-CH"/>
        </w:rPr>
      </w:pPr>
      <w:r>
        <w:rPr>
          <w:lang w:val="fr-CH"/>
        </w:rPr>
        <w:t xml:space="preserve">Une fois les coordonnées externes du visages extrait à l’aide de la fonction detectMultiscale(), on effectue du slicing pour extraire le visage lui-même (plutôt que le carré externe qui l’englobe). </w:t>
      </w:r>
    </w:p>
    <w:p w14:paraId="22E1E33C" w14:textId="16973D85" w:rsidR="00420EB7" w:rsidRDefault="00420EB7" w:rsidP="00E817E2">
      <w:pPr>
        <w:rPr>
          <w:lang w:val="fr-CH"/>
        </w:rPr>
      </w:pPr>
      <w:r>
        <w:rPr>
          <w:lang w:val="fr-CH"/>
        </w:rPr>
        <w:t xml:space="preserve">Si l’on travaille avec une image statique, c’est a ce moment la que l’on doit la convertir en RGB pour que DeepFace puisse la traiter (la VideoCapture de la webcam n’a pas besoin d’être convertit). </w:t>
      </w:r>
    </w:p>
    <w:p w14:paraId="7276313C" w14:textId="4AD9B85A" w:rsidR="00420EB7" w:rsidRDefault="00420EB7" w:rsidP="00E817E2">
      <w:pPr>
        <w:rPr>
          <w:lang w:val="fr-CH"/>
        </w:rPr>
      </w:pPr>
      <w:r>
        <w:rPr>
          <w:lang w:val="fr-CH"/>
        </w:rPr>
        <w:t xml:space="preserve">DeepFace va ensuite analyser l’image et essayer de prédire l’origine ou le sexe de la personne, dependant des paramètres d’entrées du programme. En interne, le modèle construit un modèle 3D du visage avec un modèle approximatif et se base dessus pour la prédiction ( voir la recherche </w:t>
      </w:r>
      <w:r>
        <w:rPr>
          <w:rStyle w:val="Appelnotedebasdep"/>
          <w:lang w:val="fr-CH"/>
        </w:rPr>
        <w:footnoteReference w:id="2"/>
      </w:r>
      <w:r>
        <w:rPr>
          <w:lang w:val="fr-CH"/>
        </w:rPr>
        <w:t xml:space="preserve">de Facebook pour plus d’informations. </w:t>
      </w:r>
    </w:p>
    <w:p w14:paraId="2F9E0782" w14:textId="52CAD8A9" w:rsidR="00420EB7" w:rsidRDefault="00420EB7" w:rsidP="00E817E2">
      <w:pPr>
        <w:rPr>
          <w:lang w:val="fr-CH"/>
        </w:rPr>
      </w:pPr>
      <w:r>
        <w:rPr>
          <w:lang w:val="fr-CH"/>
        </w:rPr>
        <w:t xml:space="preserve">Une fois les resultats obtenues (sous forme d’un dictionnaire clé – valeur), Le programme va simplement extraire le sexe dominant (pourcentage le plus haut) ou les trois éthnies dominantes (les trois pourcentages les plus elevées). </w:t>
      </w:r>
    </w:p>
    <w:p w14:paraId="284A4978" w14:textId="5D90426B" w:rsidR="00420EB7" w:rsidRDefault="00420EB7" w:rsidP="00E817E2">
      <w:pPr>
        <w:rPr>
          <w:lang w:val="fr-CH"/>
        </w:rPr>
      </w:pPr>
      <w:r>
        <w:rPr>
          <w:lang w:val="fr-CH"/>
        </w:rPr>
        <w:t xml:space="preserve">En general, DeepFace est plutôt confiant sur le sexe (même quand il se trompe) et attribut des pourcentages presque binaire (94 – 99% pour le dominant), tandis que les éthnies ont des pourcentages distribuées avec une plus petites variances (33%, 28% et 12% par exemple). </w:t>
      </w:r>
    </w:p>
    <w:p w14:paraId="7D9982A8" w14:textId="3FC66F99" w:rsidR="00D9070F" w:rsidRDefault="004A61FA" w:rsidP="00E817E2">
      <w:pPr>
        <w:rPr>
          <w:lang w:val="fr-CH"/>
        </w:rPr>
      </w:pPr>
      <w:r>
        <w:rPr>
          <w:lang w:val="fr-CH"/>
        </w:rPr>
        <w:t xml:space="preserve">Finalement, on affiche ces resultats sur les bords du visage detecté à l’aide d’un simple putText(). </w:t>
      </w:r>
    </w:p>
    <w:p w14:paraId="34502C99" w14:textId="2CF22BC1" w:rsidR="00D9070F" w:rsidRDefault="00D9070F" w:rsidP="00E817E2">
      <w:pPr>
        <w:rPr>
          <w:lang w:val="fr-CH"/>
        </w:rPr>
      </w:pPr>
      <w:r>
        <w:rPr>
          <w:lang w:val="fr-CH"/>
        </w:rPr>
        <w:t xml:space="preserve">L’implementation temps réel de cet algorithme (GenderDetection.py) comporte la même logique, ainsi que des routines de multi-threading et de traitement de frame. En sommes, le programme boucle et traite chaque frame de la VideoCapture (plutôt que de traiter qu’une image en entrée). </w:t>
      </w:r>
    </w:p>
    <w:p w14:paraId="3AB41687" w14:textId="77777777" w:rsidR="00D9070F" w:rsidRDefault="00D9070F">
      <w:pPr>
        <w:jc w:val="left"/>
        <w:rPr>
          <w:lang w:val="fr-CH"/>
        </w:rPr>
      </w:pPr>
      <w:r>
        <w:rPr>
          <w:lang w:val="fr-CH"/>
        </w:rPr>
        <w:br w:type="page"/>
      </w:r>
    </w:p>
    <w:p w14:paraId="35BD71E0" w14:textId="29B7763D" w:rsidR="00D9070F" w:rsidRDefault="00D9070F" w:rsidP="00D9070F">
      <w:pPr>
        <w:pStyle w:val="Titre2"/>
        <w:rPr>
          <w:lang w:val="fr-CH"/>
        </w:rPr>
      </w:pPr>
      <w:bookmarkStart w:id="4" w:name="_Toc166453556"/>
      <w:r>
        <w:rPr>
          <w:lang w:val="fr-CH"/>
        </w:rPr>
        <w:lastRenderedPageBreak/>
        <w:t>Pipeline Edge Detection</w:t>
      </w:r>
      <w:bookmarkEnd w:id="4"/>
    </w:p>
    <w:p w14:paraId="30CCD4D0" w14:textId="77777777" w:rsidR="00D9070F" w:rsidRPr="00D9070F" w:rsidRDefault="00D9070F" w:rsidP="00D9070F">
      <w:pPr>
        <w:rPr>
          <w:lang w:val="fr-CH"/>
        </w:rPr>
      </w:pPr>
    </w:p>
    <w:p w14:paraId="07D9F27F" w14:textId="77777777" w:rsidR="00D9070F" w:rsidRDefault="00D9070F" w:rsidP="00D9070F">
      <w:pPr>
        <w:keepNext/>
      </w:pPr>
      <w:r>
        <w:rPr>
          <w:noProof/>
          <w:lang w:val="fr-CH"/>
        </w:rPr>
        <w:drawing>
          <wp:inline distT="0" distB="0" distL="0" distR="0" wp14:anchorId="0965C166" wp14:editId="1F3AB280">
            <wp:extent cx="6185118" cy="1790700"/>
            <wp:effectExtent l="0" t="0" r="6350" b="0"/>
            <wp:docPr id="20746683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003" cy="1794431"/>
                    </a:xfrm>
                    <a:prstGeom prst="rect">
                      <a:avLst/>
                    </a:prstGeom>
                    <a:noFill/>
                    <a:ln>
                      <a:noFill/>
                    </a:ln>
                  </pic:spPr>
                </pic:pic>
              </a:graphicData>
            </a:graphic>
          </wp:inline>
        </w:drawing>
      </w:r>
    </w:p>
    <w:p w14:paraId="3463EF6D" w14:textId="567B9446" w:rsidR="00D9070F" w:rsidRPr="00D9070F" w:rsidRDefault="00D9070F" w:rsidP="00D9070F">
      <w:pPr>
        <w:pStyle w:val="Lgende"/>
        <w:jc w:val="center"/>
        <w:rPr>
          <w:lang w:val="fr-CH"/>
        </w:rPr>
      </w:pPr>
      <w:r>
        <w:t xml:space="preserve">Figure </w:t>
      </w:r>
      <w:r>
        <w:fldChar w:fldCharType="begin"/>
      </w:r>
      <w:r>
        <w:instrText xml:space="preserve"> SEQ Figure \* ARABIC </w:instrText>
      </w:r>
      <w:r>
        <w:fldChar w:fldCharType="separate"/>
      </w:r>
      <w:r w:rsidR="001619C5">
        <w:rPr>
          <w:noProof/>
        </w:rPr>
        <w:t>2</w:t>
      </w:r>
      <w:r>
        <w:fldChar w:fldCharType="end"/>
      </w:r>
      <w:r>
        <w:t xml:space="preserve"> : schéma de la pipeline Edge Detection simplifée</w:t>
      </w:r>
    </w:p>
    <w:p w14:paraId="4E9E5182" w14:textId="77777777" w:rsidR="004A61FA" w:rsidRPr="00E817E2" w:rsidRDefault="004A61FA" w:rsidP="00E817E2">
      <w:pPr>
        <w:rPr>
          <w:lang w:val="fr-CH"/>
        </w:rPr>
      </w:pPr>
    </w:p>
    <w:p w14:paraId="3840242B" w14:textId="61CC9C11" w:rsidR="00D9070F" w:rsidRDefault="00D9070F" w:rsidP="00D9070F">
      <w:pPr>
        <w:rPr>
          <w:lang w:val="fr-CH"/>
        </w:rPr>
      </w:pPr>
      <w:r>
        <w:rPr>
          <w:lang w:val="fr-CH"/>
        </w:rPr>
        <w:t xml:space="preserve">Tout d’abord, </w:t>
      </w:r>
      <w:r>
        <w:rPr>
          <w:lang w:val="fr-CH"/>
        </w:rPr>
        <w:t xml:space="preserve">tout comme pour DeepFace, </w:t>
      </w:r>
      <w:r>
        <w:rPr>
          <w:lang w:val="fr-CH"/>
        </w:rPr>
        <w:t xml:space="preserve">on commence par detecter la présence de visages à l’aide d’un classificateur Haar specialement prevu pour (source inclus dans le code). </w:t>
      </w:r>
      <w:r w:rsidR="006918D1">
        <w:rPr>
          <w:lang w:val="fr-CH"/>
        </w:rPr>
        <w:t>Cependant, on utilise la fonction get_frontal_face_detector() de la librairie de machine learning Dlib, plutôt que les fonctions cascade d’OpenCV.</w:t>
      </w:r>
    </w:p>
    <w:p w14:paraId="6DA2A09F" w14:textId="5EBB5AB1" w:rsidR="00821E66" w:rsidRDefault="00821E66" w:rsidP="00D9070F">
      <w:pPr>
        <w:rPr>
          <w:lang w:val="fr-CH"/>
        </w:rPr>
      </w:pPr>
      <w:r>
        <w:rPr>
          <w:lang w:val="fr-CH"/>
        </w:rPr>
        <w:t xml:space="preserve">Une fois le visage detectée avec le classificateur de points de repères, on isole le pont du nez du visage afin de le traiter separemment, en effectuant une slice des cases 27 – 36 du tableaux « landmarks » (points de repères). </w:t>
      </w:r>
    </w:p>
    <w:p w14:paraId="4ABCEDAC" w14:textId="5A50EAA3" w:rsidR="00821E66" w:rsidRDefault="00B33A7D" w:rsidP="00D9070F">
      <w:pPr>
        <w:rPr>
          <w:lang w:val="fr-CH"/>
        </w:rPr>
      </w:pPr>
      <w:r>
        <w:rPr>
          <w:lang w:val="fr-CH"/>
        </w:rPr>
        <w:t xml:space="preserve">Une fois le pont isolé, on produit une image binaire de cette région. Ceci est fait en appliquant un Gaussian blur pour obtenir des edges plus grossières, ensuite la transformation en binaire avec la fonction Canny. </w:t>
      </w:r>
    </w:p>
    <w:p w14:paraId="2B79AC05" w14:textId="6F974541" w:rsidR="00390C4B" w:rsidRDefault="00B33A7D" w:rsidP="00D9070F">
      <w:pPr>
        <w:rPr>
          <w:lang w:val="fr-CH"/>
        </w:rPr>
      </w:pPr>
      <w:r>
        <w:rPr>
          <w:lang w:val="fr-CH"/>
        </w:rPr>
        <w:t xml:space="preserve">Finalement, on s’interesse au centre de l’image binaire. Si ce dernier contient du blanc (255), on estime qu’il y a de forte probabilité que la personne porte des lunettes. </w:t>
      </w:r>
    </w:p>
    <w:p w14:paraId="0EE05F31" w14:textId="77777777" w:rsidR="00036C4C" w:rsidRDefault="00036C4C" w:rsidP="00036C4C">
      <w:pPr>
        <w:keepNext/>
        <w:jc w:val="left"/>
      </w:pPr>
      <w:r w:rsidRPr="00036C4C">
        <w:rPr>
          <w:lang w:val="fr-CH"/>
        </w:rPr>
        <w:drawing>
          <wp:inline distT="0" distB="0" distL="0" distR="0" wp14:anchorId="3E9E8C07" wp14:editId="32FFB380">
            <wp:extent cx="5731510" cy="2440305"/>
            <wp:effectExtent l="0" t="0" r="2540" b="0"/>
            <wp:docPr id="1722996127" name="Image 1" descr="Une image contenant texte, Visage humain,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6127" name="Image 1" descr="Une image contenant texte, Visage humain, capture d’écran, Logiciel multimédia&#10;&#10;Description générée automatiquement"/>
                    <pic:cNvPicPr/>
                  </pic:nvPicPr>
                  <pic:blipFill>
                    <a:blip r:embed="rId15"/>
                    <a:stretch>
                      <a:fillRect/>
                    </a:stretch>
                  </pic:blipFill>
                  <pic:spPr>
                    <a:xfrm>
                      <a:off x="0" y="0"/>
                      <a:ext cx="5731510" cy="2440305"/>
                    </a:xfrm>
                    <a:prstGeom prst="rect">
                      <a:avLst/>
                    </a:prstGeom>
                  </pic:spPr>
                </pic:pic>
              </a:graphicData>
            </a:graphic>
          </wp:inline>
        </w:drawing>
      </w:r>
    </w:p>
    <w:p w14:paraId="1948B27F" w14:textId="762389FE" w:rsidR="00390C4B" w:rsidRDefault="00036C4C" w:rsidP="00036C4C">
      <w:pPr>
        <w:pStyle w:val="Lgende"/>
        <w:jc w:val="center"/>
        <w:rPr>
          <w:lang w:val="fr-CH"/>
        </w:rPr>
      </w:pPr>
      <w:r>
        <w:t xml:space="preserve">Figure </w:t>
      </w:r>
      <w:r>
        <w:fldChar w:fldCharType="begin"/>
      </w:r>
      <w:r>
        <w:instrText xml:space="preserve"> SEQ Figure \* ARABIC </w:instrText>
      </w:r>
      <w:r>
        <w:fldChar w:fldCharType="separate"/>
      </w:r>
      <w:r w:rsidR="001619C5">
        <w:rPr>
          <w:noProof/>
        </w:rPr>
        <w:t>3</w:t>
      </w:r>
      <w:r>
        <w:fldChar w:fldCharType="end"/>
      </w:r>
      <w:r>
        <w:t xml:space="preserve"> : exemple des edges detecté autour de la region du nez</w:t>
      </w:r>
    </w:p>
    <w:p w14:paraId="7782AA78" w14:textId="77777777" w:rsidR="00036C4C" w:rsidRDefault="00036C4C">
      <w:pPr>
        <w:jc w:val="left"/>
        <w:rPr>
          <w:lang w:val="fr-CH"/>
        </w:rPr>
      </w:pPr>
    </w:p>
    <w:p w14:paraId="6B03105A" w14:textId="56CF8A09" w:rsidR="00B33A7D" w:rsidRDefault="00390C4B" w:rsidP="00390C4B">
      <w:pPr>
        <w:pStyle w:val="Titre1"/>
        <w:rPr>
          <w:lang w:val="fr-CH"/>
        </w:rPr>
      </w:pPr>
      <w:bookmarkStart w:id="5" w:name="_Toc166453557"/>
      <w:r>
        <w:rPr>
          <w:lang w:val="fr-CH"/>
        </w:rPr>
        <w:lastRenderedPageBreak/>
        <w:t>Resultats</w:t>
      </w:r>
      <w:bookmarkEnd w:id="5"/>
      <w:r>
        <w:rPr>
          <w:lang w:val="fr-CH"/>
        </w:rPr>
        <w:t xml:space="preserve"> </w:t>
      </w:r>
    </w:p>
    <w:p w14:paraId="0507208F" w14:textId="77777777" w:rsidR="00390C4B" w:rsidRDefault="00390C4B" w:rsidP="00390C4B">
      <w:pPr>
        <w:rPr>
          <w:lang w:val="fr-CH"/>
        </w:rPr>
      </w:pPr>
    </w:p>
    <w:p w14:paraId="0B99AB65" w14:textId="45510E8A" w:rsidR="00390C4B" w:rsidRDefault="00390C4B" w:rsidP="00390C4B">
      <w:pPr>
        <w:pStyle w:val="Titre2"/>
        <w:rPr>
          <w:lang w:val="fr-CH"/>
        </w:rPr>
      </w:pPr>
      <w:bookmarkStart w:id="6" w:name="_Toc166453558"/>
      <w:r>
        <w:rPr>
          <w:lang w:val="fr-CH"/>
        </w:rPr>
        <w:t>Detection de lunettes</w:t>
      </w:r>
      <w:bookmarkEnd w:id="6"/>
      <w:r>
        <w:rPr>
          <w:lang w:val="fr-CH"/>
        </w:rPr>
        <w:t xml:space="preserve"> </w:t>
      </w:r>
    </w:p>
    <w:p w14:paraId="2B2AE913" w14:textId="77777777" w:rsidR="00390C4B" w:rsidRDefault="00390C4B" w:rsidP="00390C4B">
      <w:pPr>
        <w:keepNext/>
      </w:pPr>
      <w:r w:rsidRPr="00390C4B">
        <w:rPr>
          <w:lang w:val="fr-CH"/>
        </w:rPr>
        <w:drawing>
          <wp:inline distT="0" distB="0" distL="0" distR="0" wp14:anchorId="1E90C05E" wp14:editId="0298069B">
            <wp:extent cx="5731510" cy="2940050"/>
            <wp:effectExtent l="0" t="0" r="2540" b="0"/>
            <wp:docPr id="716721715" name="Image 1" descr="Une image contenant texte, verres,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1715" name="Image 1" descr="Une image contenant texte, verres, Visage humain, capture d’écran&#10;&#10;Description générée automatiquement"/>
                    <pic:cNvPicPr/>
                  </pic:nvPicPr>
                  <pic:blipFill>
                    <a:blip r:embed="rId16"/>
                    <a:stretch>
                      <a:fillRect/>
                    </a:stretch>
                  </pic:blipFill>
                  <pic:spPr>
                    <a:xfrm>
                      <a:off x="0" y="0"/>
                      <a:ext cx="5731510" cy="2940050"/>
                    </a:xfrm>
                    <a:prstGeom prst="rect">
                      <a:avLst/>
                    </a:prstGeom>
                  </pic:spPr>
                </pic:pic>
              </a:graphicData>
            </a:graphic>
          </wp:inline>
        </w:drawing>
      </w:r>
    </w:p>
    <w:p w14:paraId="60418D46" w14:textId="07719EFD" w:rsidR="00390C4B" w:rsidRDefault="00390C4B" w:rsidP="00390C4B">
      <w:pPr>
        <w:pStyle w:val="Lgende"/>
        <w:jc w:val="center"/>
      </w:pPr>
      <w:r>
        <w:t xml:space="preserve">Figure </w:t>
      </w:r>
      <w:r>
        <w:fldChar w:fldCharType="begin"/>
      </w:r>
      <w:r>
        <w:instrText xml:space="preserve"> SEQ Figure \* ARABIC </w:instrText>
      </w:r>
      <w:r>
        <w:fldChar w:fldCharType="separate"/>
      </w:r>
      <w:r w:rsidR="001619C5">
        <w:rPr>
          <w:noProof/>
        </w:rPr>
        <w:t>4</w:t>
      </w:r>
      <w:r>
        <w:fldChar w:fldCharType="end"/>
      </w:r>
      <w:r>
        <w:t xml:space="preserve"> : Detection de lunettes sur une image statique</w:t>
      </w:r>
    </w:p>
    <w:p w14:paraId="59FC691A" w14:textId="0F222BE0" w:rsidR="00390C4B" w:rsidRDefault="00390C4B" w:rsidP="00390C4B">
      <w:r>
        <w:t xml:space="preserve">La detection de lunettes est celle qui produit le resultat le moins fiable. Due a la méthode de detection, le sujet doit-être directement en face de la caméra, illuminé de manière uniforme (trop d’ombre d’un coté ou de l’autre produit des edges indesirables), et portant un cadre dont le pont est asset épais comme sur l’illustration ci-dessus. </w:t>
      </w:r>
    </w:p>
    <w:p w14:paraId="3A30BE7D" w14:textId="312894CF" w:rsidR="001D6137" w:rsidRDefault="00390C4B" w:rsidP="00390C4B">
      <w:r>
        <w:t>En effet, si un de ces facteurs n’est pas ideal, la detection devient moins fiable.</w:t>
      </w:r>
    </w:p>
    <w:p w14:paraId="119235DA" w14:textId="67C5E262" w:rsidR="001D6137" w:rsidRDefault="001D6137" w:rsidP="00884ED5">
      <w:pPr>
        <w:jc w:val="left"/>
      </w:pPr>
      <w:r>
        <w:br w:type="page"/>
      </w:r>
    </w:p>
    <w:p w14:paraId="39C1A02C" w14:textId="77777777" w:rsidR="00884ED5" w:rsidRDefault="001D6137" w:rsidP="00884ED5">
      <w:pPr>
        <w:keepNext/>
      </w:pPr>
      <w:r w:rsidRPr="001D6137">
        <w:lastRenderedPageBreak/>
        <w:drawing>
          <wp:inline distT="0" distB="0" distL="0" distR="0" wp14:anchorId="2B4AE04F" wp14:editId="63C87958">
            <wp:extent cx="5731510" cy="3067050"/>
            <wp:effectExtent l="0" t="0" r="2540" b="0"/>
            <wp:docPr id="739204279" name="Image 1" descr="Une image contenant texte, capture d’écran, habits,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4279" name="Image 1" descr="Une image contenant texte, capture d’écran, habits, Visage humain&#10;&#10;Description générée automatiquement"/>
                    <pic:cNvPicPr/>
                  </pic:nvPicPr>
                  <pic:blipFill>
                    <a:blip r:embed="rId17"/>
                    <a:stretch>
                      <a:fillRect/>
                    </a:stretch>
                  </pic:blipFill>
                  <pic:spPr>
                    <a:xfrm>
                      <a:off x="0" y="0"/>
                      <a:ext cx="5731510" cy="3067050"/>
                    </a:xfrm>
                    <a:prstGeom prst="rect">
                      <a:avLst/>
                    </a:prstGeom>
                  </pic:spPr>
                </pic:pic>
              </a:graphicData>
            </a:graphic>
          </wp:inline>
        </w:drawing>
      </w:r>
    </w:p>
    <w:p w14:paraId="22F5D589" w14:textId="51ED4C42" w:rsidR="00390C4B" w:rsidRDefault="00884ED5" w:rsidP="00884ED5">
      <w:pPr>
        <w:pStyle w:val="Lgende"/>
        <w:jc w:val="center"/>
      </w:pPr>
      <w:r>
        <w:t xml:space="preserve">Figure </w:t>
      </w:r>
      <w:r>
        <w:fldChar w:fldCharType="begin"/>
      </w:r>
      <w:r>
        <w:instrText xml:space="preserve"> SEQ Figure \* ARABIC </w:instrText>
      </w:r>
      <w:r>
        <w:fldChar w:fldCharType="separate"/>
      </w:r>
      <w:r w:rsidR="001619C5">
        <w:rPr>
          <w:noProof/>
        </w:rPr>
        <w:t>5</w:t>
      </w:r>
      <w:r>
        <w:fldChar w:fldCharType="end"/>
      </w:r>
      <w:r>
        <w:t>: Detection d'origine</w:t>
      </w:r>
    </w:p>
    <w:p w14:paraId="217BC667" w14:textId="3EC0D729" w:rsidR="00884ED5" w:rsidRDefault="00884ED5" w:rsidP="00884ED5">
      <w:r>
        <w:t xml:space="preserve">Comme mentionnée auparavant, la detection d’origine affichent des pourcentages plûtot mitigé en general. DeepFace semble beaucoup mieux gerer les differences de luminosité et orientation du visage (grâce a leur technologie de re-construction faciale 3D), ce qui le rend plus fiable dans la plupart des scenario. </w:t>
      </w:r>
    </w:p>
    <w:p w14:paraId="7209C49A" w14:textId="4FC7735E" w:rsidR="00E642C9" w:rsidRDefault="00884ED5" w:rsidP="00884ED5">
      <w:r>
        <w:t xml:space="preserve">Cependant, contrairement a l’illustration, le resultat est plus souvent une estimation des trois éthnies les plus probables, plutôt qu’une réponse definitive. </w:t>
      </w:r>
    </w:p>
    <w:p w14:paraId="07CC96D9" w14:textId="77777777" w:rsidR="00E642C9" w:rsidRDefault="00E642C9" w:rsidP="00E642C9">
      <w:pPr>
        <w:keepNext/>
      </w:pPr>
      <w:r w:rsidRPr="00E642C9">
        <w:drawing>
          <wp:inline distT="0" distB="0" distL="0" distR="0" wp14:anchorId="5F6E0FA5" wp14:editId="0A92732A">
            <wp:extent cx="5731510" cy="3011170"/>
            <wp:effectExtent l="0" t="0" r="2540" b="0"/>
            <wp:docPr id="1221146518" name="Image 1"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6518" name="Image 1" descr="Une image contenant texte, homme, Visage humain, capture d’écran&#10;&#10;Description générée automatiquement"/>
                    <pic:cNvPicPr/>
                  </pic:nvPicPr>
                  <pic:blipFill>
                    <a:blip r:embed="rId18"/>
                    <a:stretch>
                      <a:fillRect/>
                    </a:stretch>
                  </pic:blipFill>
                  <pic:spPr>
                    <a:xfrm>
                      <a:off x="0" y="0"/>
                      <a:ext cx="5731510" cy="3011170"/>
                    </a:xfrm>
                    <a:prstGeom prst="rect">
                      <a:avLst/>
                    </a:prstGeom>
                  </pic:spPr>
                </pic:pic>
              </a:graphicData>
            </a:graphic>
          </wp:inline>
        </w:drawing>
      </w:r>
    </w:p>
    <w:p w14:paraId="5EC70C75" w14:textId="0B6359BD" w:rsidR="00E642C9" w:rsidRDefault="00E642C9" w:rsidP="00E642C9">
      <w:pPr>
        <w:pStyle w:val="Lgende"/>
        <w:jc w:val="center"/>
      </w:pPr>
      <w:r>
        <w:t xml:space="preserve">Figure </w:t>
      </w:r>
      <w:r>
        <w:fldChar w:fldCharType="begin"/>
      </w:r>
      <w:r>
        <w:instrText xml:space="preserve"> SEQ Figure \* ARABIC </w:instrText>
      </w:r>
      <w:r>
        <w:fldChar w:fldCharType="separate"/>
      </w:r>
      <w:r w:rsidR="001619C5">
        <w:rPr>
          <w:noProof/>
        </w:rPr>
        <w:t>6</w:t>
      </w:r>
      <w:r>
        <w:fldChar w:fldCharType="end"/>
      </w:r>
      <w:r>
        <w:t xml:space="preserve"> : Detection de genre</w:t>
      </w:r>
    </w:p>
    <w:p w14:paraId="31A1C3BA" w14:textId="23F00864" w:rsidR="00E642C9" w:rsidRDefault="00E7243F" w:rsidP="00102E1D">
      <w:r>
        <w:t>Quant a elle, la detection de genre produit des pourcentages plutôt definitif, malgré que le modèle semble parfois confondre le genre si la personne n’a pas d’attributs très distincs (p. ex : une barbe chez l’homme, machoire arrondie / maquillage chez les femmes, etc. )</w:t>
      </w:r>
    </w:p>
    <w:p w14:paraId="3A9F2121" w14:textId="600CB3F1" w:rsidR="00255FF2" w:rsidRDefault="003939E6" w:rsidP="00102E1D">
      <w:pPr>
        <w:pStyle w:val="Titre1"/>
        <w:rPr>
          <w:lang w:val="fr-CH"/>
        </w:rPr>
      </w:pPr>
      <w:bookmarkStart w:id="7" w:name="_Toc166453559"/>
      <w:r>
        <w:rPr>
          <w:lang w:val="fr-CH"/>
        </w:rPr>
        <w:lastRenderedPageBreak/>
        <w:t>Conclusion</w:t>
      </w:r>
      <w:bookmarkEnd w:id="7"/>
    </w:p>
    <w:p w14:paraId="61886C23" w14:textId="77777777" w:rsidR="003939E6" w:rsidRDefault="003939E6" w:rsidP="003939E6">
      <w:pPr>
        <w:rPr>
          <w:lang w:val="fr-CH"/>
        </w:rPr>
      </w:pPr>
    </w:p>
    <w:p w14:paraId="3EE67795" w14:textId="6D1AEF40" w:rsidR="00BB30F4" w:rsidRDefault="007E4DE9" w:rsidP="00BB30F4">
      <w:pPr>
        <w:rPr>
          <w:lang w:val="fr-CH"/>
        </w:rPr>
      </w:pPr>
      <w:r>
        <w:rPr>
          <w:lang w:val="fr-CH"/>
        </w:rPr>
        <w:t xml:space="preserve">Les objectifs mis en place durant la phase de conception du projet ont été atteint avec differents  degrée de succès. En effet, plusieurs ameliorations, notamment au niveau de la detection de lunettes peuvent encore être effectuée. </w:t>
      </w:r>
    </w:p>
    <w:p w14:paraId="34452DDE" w14:textId="1334ED31" w:rsidR="007E4DE9" w:rsidRDefault="007E4DE9" w:rsidP="00BB30F4">
      <w:pPr>
        <w:rPr>
          <w:lang w:val="fr-CH"/>
        </w:rPr>
      </w:pPr>
      <w:r>
        <w:rPr>
          <w:lang w:val="fr-CH"/>
        </w:rPr>
        <w:t xml:space="preserve">Il serait par exemple envisageable d’essayer de detecter la presence d’un cadre autour des yeux, afin de minimiser les erreurs du a une lumière non-homogène sur le visage. </w:t>
      </w:r>
    </w:p>
    <w:p w14:paraId="69CE98DD" w14:textId="07F251CB" w:rsidR="007E4DE9" w:rsidRPr="00BB30F4" w:rsidRDefault="007E4DE9" w:rsidP="00BB30F4">
      <w:pPr>
        <w:rPr>
          <w:lang w:val="fr-CH"/>
        </w:rPr>
      </w:pPr>
      <w:r>
        <w:rPr>
          <w:lang w:val="fr-CH"/>
        </w:rPr>
        <w:t xml:space="preserve">Finalement, on pourrait aussi envisager d’implementer une analyse contextuel de ces informations, ainsi que d’autres attributs (DeepFace permet notamment d’analyser les emotions du visages), afin d’en tirer des conclusions dans certains scenarios. </w:t>
      </w:r>
    </w:p>
    <w:sectPr w:rsidR="007E4DE9" w:rsidRPr="00BB30F4" w:rsidSect="00F257AA">
      <w:headerReference w:type="default" r:id="rId19"/>
      <w:footerReference w:type="default" r:id="rId2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894BF" w14:textId="77777777" w:rsidR="00FE45E4" w:rsidRDefault="00FE45E4" w:rsidP="0060517E">
      <w:pPr>
        <w:spacing w:after="0" w:line="240" w:lineRule="auto"/>
      </w:pPr>
      <w:r>
        <w:separator/>
      </w:r>
    </w:p>
  </w:endnote>
  <w:endnote w:type="continuationSeparator" w:id="0">
    <w:p w14:paraId="7A1D8DF1" w14:textId="77777777" w:rsidR="00FE45E4" w:rsidRDefault="00FE45E4" w:rsidP="0060517E">
      <w:pPr>
        <w:spacing w:after="0" w:line="240" w:lineRule="auto"/>
      </w:pPr>
      <w:r>
        <w:continuationSeparator/>
      </w:r>
    </w:p>
  </w:endnote>
  <w:endnote w:type="continuationNotice" w:id="1">
    <w:p w14:paraId="2B03A2CA" w14:textId="77777777" w:rsidR="00FE45E4" w:rsidRDefault="00FE45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92DE" w14:textId="5B1EEF6F" w:rsidR="00C855E7" w:rsidRDefault="00F478FC">
    <w:pPr>
      <w:pStyle w:val="Pieddepage"/>
    </w:pPr>
    <w:r>
      <w:t>12</w:t>
    </w:r>
    <w:r w:rsidR="003A49B6">
      <w:t>.05.2024</w:t>
    </w:r>
    <w:r w:rsidR="00C855E7">
      <w:tab/>
    </w:r>
    <w:r w:rsidR="00C855E7">
      <w:tab/>
    </w:r>
    <w:r w:rsidR="00771C58">
      <w:fldChar w:fldCharType="begin"/>
    </w:r>
    <w:r w:rsidR="00771C58">
      <w:instrText>PAGE   \* MERGEFORMAT</w:instrText>
    </w:r>
    <w:r w:rsidR="00771C58">
      <w:fldChar w:fldCharType="separate"/>
    </w:r>
    <w:r w:rsidR="00771C58">
      <w:t>1</w:t>
    </w:r>
    <w:r w:rsidR="00771C5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2830F" w14:textId="77777777" w:rsidR="00FE45E4" w:rsidRDefault="00FE45E4" w:rsidP="0060517E">
      <w:pPr>
        <w:spacing w:after="0" w:line="240" w:lineRule="auto"/>
      </w:pPr>
      <w:r>
        <w:separator/>
      </w:r>
    </w:p>
  </w:footnote>
  <w:footnote w:type="continuationSeparator" w:id="0">
    <w:p w14:paraId="03BF8198" w14:textId="77777777" w:rsidR="00FE45E4" w:rsidRDefault="00FE45E4" w:rsidP="0060517E">
      <w:pPr>
        <w:spacing w:after="0" w:line="240" w:lineRule="auto"/>
      </w:pPr>
      <w:r>
        <w:continuationSeparator/>
      </w:r>
    </w:p>
  </w:footnote>
  <w:footnote w:type="continuationNotice" w:id="1">
    <w:p w14:paraId="4FABA338" w14:textId="77777777" w:rsidR="00FE45E4" w:rsidRDefault="00FE45E4">
      <w:pPr>
        <w:spacing w:after="0" w:line="240" w:lineRule="auto"/>
      </w:pPr>
    </w:p>
  </w:footnote>
  <w:footnote w:id="2">
    <w:p w14:paraId="1D822F23" w14:textId="7D52C032" w:rsidR="00420EB7" w:rsidRPr="00420EB7" w:rsidRDefault="00420EB7">
      <w:pPr>
        <w:pStyle w:val="Notedebasdepage"/>
        <w:rPr>
          <w:lang w:val="en-GB"/>
        </w:rPr>
      </w:pPr>
      <w:r>
        <w:rPr>
          <w:rStyle w:val="Appelnotedebasdep"/>
        </w:rPr>
        <w:footnoteRef/>
      </w:r>
      <w:r>
        <w:t xml:space="preserve"> </w:t>
      </w:r>
      <w:hyperlink r:id="rId1" w:history="1">
        <w:r w:rsidRPr="001432F8">
          <w:rPr>
            <w:rStyle w:val="Lienhypertexte"/>
          </w:rPr>
          <w:t>https://research.facebook.com/publications/deepface-closing-the-gap-to-human-level-performance-in-face-verification/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ECEE" w14:textId="79E76526" w:rsidR="0060517E" w:rsidRPr="0060517E" w:rsidRDefault="004B29D0">
    <w:pPr>
      <w:pStyle w:val="En-tte"/>
      <w:rPr>
        <w:lang w:val="fr-CH"/>
      </w:rPr>
    </w:pPr>
    <w:r>
      <w:rPr>
        <w:lang w:val="fr-CH"/>
      </w:rPr>
      <w:fldChar w:fldCharType="begin"/>
    </w:r>
    <w:r>
      <w:rPr>
        <w:lang w:val="fr-CH"/>
      </w:rPr>
      <w:instrText xml:space="preserve"> STYLEREF  "Titre 1"  \* MERGEFORMAT </w:instrText>
    </w:r>
    <w:r w:rsidR="00E817E2">
      <w:rPr>
        <w:lang w:val="fr-CH"/>
      </w:rPr>
      <w:fldChar w:fldCharType="separate"/>
    </w:r>
    <w:r w:rsidR="001619C5">
      <w:rPr>
        <w:noProof/>
        <w:lang w:val="fr-CH"/>
      </w:rPr>
      <w:t>Resultats</w:t>
    </w:r>
    <w:r>
      <w:rPr>
        <w:lang w:val="fr-CH"/>
      </w:rPr>
      <w:fldChar w:fldCharType="end"/>
    </w:r>
    <w:r w:rsidR="00C855E7">
      <w:rPr>
        <w:noProof/>
      </w:rPr>
      <w:drawing>
        <wp:anchor distT="0" distB="0" distL="114300" distR="114300" simplePos="0" relativeHeight="251658240" behindDoc="0" locked="0" layoutInCell="1" allowOverlap="1" wp14:anchorId="3562062E" wp14:editId="2DDB706D">
          <wp:simplePos x="0" y="0"/>
          <wp:positionH relativeFrom="margin">
            <wp:align>right</wp:align>
          </wp:positionH>
          <wp:positionV relativeFrom="paragraph">
            <wp:posOffset>-76200</wp:posOffset>
          </wp:positionV>
          <wp:extent cx="1544955" cy="330200"/>
          <wp:effectExtent l="0" t="0" r="0" b="0"/>
          <wp:wrapSquare wrapText="bothSides"/>
          <wp:docPr id="1451899672" name="Image 145189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4955" cy="330200"/>
                  </a:xfrm>
                  <a:prstGeom prst="rect">
                    <a:avLst/>
                  </a:prstGeom>
                  <a:noFill/>
                  <a:ln>
                    <a:noFill/>
                  </a:ln>
                </pic:spPr>
              </pic:pic>
            </a:graphicData>
          </a:graphic>
        </wp:anchor>
      </w:drawing>
    </w:r>
    <w:r w:rsidR="00C57756">
      <w:rPr>
        <w:lang w:val="fr-CH"/>
      </w:rPr>
      <w:tab/>
    </w:r>
    <w:r w:rsidR="00F478FC">
      <w:rPr>
        <w:lang w:val="fr-CH"/>
      </w:rPr>
      <w:t xml:space="preserve">TRIM II </w:t>
    </w:r>
    <w:r w:rsidR="006E4487">
      <w:rPr>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A27"/>
    <w:multiLevelType w:val="hybridMultilevel"/>
    <w:tmpl w:val="F12479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CB6223"/>
    <w:multiLevelType w:val="hybridMultilevel"/>
    <w:tmpl w:val="62586A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B830DE"/>
    <w:multiLevelType w:val="hybridMultilevel"/>
    <w:tmpl w:val="C67C2A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11457A"/>
    <w:multiLevelType w:val="hybridMultilevel"/>
    <w:tmpl w:val="59FA62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A85296"/>
    <w:multiLevelType w:val="hybridMultilevel"/>
    <w:tmpl w:val="31DC3B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545A7"/>
    <w:multiLevelType w:val="hybridMultilevel"/>
    <w:tmpl w:val="CF8E1E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1C7FDC"/>
    <w:multiLevelType w:val="hybridMultilevel"/>
    <w:tmpl w:val="DE526E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886E19"/>
    <w:multiLevelType w:val="hybridMultilevel"/>
    <w:tmpl w:val="F7483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861776"/>
    <w:multiLevelType w:val="hybridMultilevel"/>
    <w:tmpl w:val="7E2A6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1E11AF"/>
    <w:multiLevelType w:val="hybridMultilevel"/>
    <w:tmpl w:val="27987B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870309C"/>
    <w:multiLevelType w:val="hybridMultilevel"/>
    <w:tmpl w:val="1E505A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97E26AB"/>
    <w:multiLevelType w:val="hybridMultilevel"/>
    <w:tmpl w:val="3BDE0D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395547D"/>
    <w:multiLevelType w:val="hybridMultilevel"/>
    <w:tmpl w:val="FDEE3F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4E46F9E"/>
    <w:multiLevelType w:val="hybridMultilevel"/>
    <w:tmpl w:val="A2B237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2787421"/>
    <w:multiLevelType w:val="hybridMultilevel"/>
    <w:tmpl w:val="CD60974C"/>
    <w:lvl w:ilvl="0" w:tplc="2ADECF9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A5C092F"/>
    <w:multiLevelType w:val="hybridMultilevel"/>
    <w:tmpl w:val="2368B7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879900415">
    <w:abstractNumId w:val="12"/>
  </w:num>
  <w:num w:numId="2" w16cid:durableId="2053995599">
    <w:abstractNumId w:val="10"/>
  </w:num>
  <w:num w:numId="3" w16cid:durableId="928276616">
    <w:abstractNumId w:val="3"/>
  </w:num>
  <w:num w:numId="4" w16cid:durableId="1209802375">
    <w:abstractNumId w:val="11"/>
  </w:num>
  <w:num w:numId="5" w16cid:durableId="155462290">
    <w:abstractNumId w:val="13"/>
  </w:num>
  <w:num w:numId="6" w16cid:durableId="927153119">
    <w:abstractNumId w:val="8"/>
  </w:num>
  <w:num w:numId="7" w16cid:durableId="1533807212">
    <w:abstractNumId w:val="0"/>
  </w:num>
  <w:num w:numId="8" w16cid:durableId="394596019">
    <w:abstractNumId w:val="4"/>
  </w:num>
  <w:num w:numId="9" w16cid:durableId="765228586">
    <w:abstractNumId w:val="15"/>
  </w:num>
  <w:num w:numId="10" w16cid:durableId="1000934231">
    <w:abstractNumId w:val="9"/>
  </w:num>
  <w:num w:numId="11" w16cid:durableId="2121490138">
    <w:abstractNumId w:val="5"/>
  </w:num>
  <w:num w:numId="12" w16cid:durableId="1332177413">
    <w:abstractNumId w:val="6"/>
  </w:num>
  <w:num w:numId="13" w16cid:durableId="810489433">
    <w:abstractNumId w:val="2"/>
  </w:num>
  <w:num w:numId="14" w16cid:durableId="879248705">
    <w:abstractNumId w:val="7"/>
  </w:num>
  <w:num w:numId="15" w16cid:durableId="856819094">
    <w:abstractNumId w:val="1"/>
  </w:num>
  <w:num w:numId="16" w16cid:durableId="5383948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AD4D3D"/>
    <w:rsid w:val="00002A08"/>
    <w:rsid w:val="00004F0A"/>
    <w:rsid w:val="000076C6"/>
    <w:rsid w:val="00024624"/>
    <w:rsid w:val="00024F25"/>
    <w:rsid w:val="0002623F"/>
    <w:rsid w:val="0003389F"/>
    <w:rsid w:val="00034021"/>
    <w:rsid w:val="00036C4C"/>
    <w:rsid w:val="00040263"/>
    <w:rsid w:val="000616C2"/>
    <w:rsid w:val="00063BBA"/>
    <w:rsid w:val="00075DDE"/>
    <w:rsid w:val="00077483"/>
    <w:rsid w:val="00080B18"/>
    <w:rsid w:val="000860B6"/>
    <w:rsid w:val="0009213D"/>
    <w:rsid w:val="00093085"/>
    <w:rsid w:val="00095242"/>
    <w:rsid w:val="000A0F99"/>
    <w:rsid w:val="000A298B"/>
    <w:rsid w:val="000A4747"/>
    <w:rsid w:val="000B4548"/>
    <w:rsid w:val="000B4F05"/>
    <w:rsid w:val="000B53E7"/>
    <w:rsid w:val="000B6423"/>
    <w:rsid w:val="000B6A22"/>
    <w:rsid w:val="000C314A"/>
    <w:rsid w:val="000C334F"/>
    <w:rsid w:val="000C3DF6"/>
    <w:rsid w:val="000C648D"/>
    <w:rsid w:val="000D61F7"/>
    <w:rsid w:val="000D7208"/>
    <w:rsid w:val="000E0CBA"/>
    <w:rsid w:val="000E6921"/>
    <w:rsid w:val="000F37D0"/>
    <w:rsid w:val="000F6B3A"/>
    <w:rsid w:val="00102E1D"/>
    <w:rsid w:val="00105B23"/>
    <w:rsid w:val="001078C7"/>
    <w:rsid w:val="00111092"/>
    <w:rsid w:val="00120A9B"/>
    <w:rsid w:val="00124DD9"/>
    <w:rsid w:val="00125725"/>
    <w:rsid w:val="00125B18"/>
    <w:rsid w:val="0012642B"/>
    <w:rsid w:val="00131D94"/>
    <w:rsid w:val="0013274B"/>
    <w:rsid w:val="00134842"/>
    <w:rsid w:val="00134CBD"/>
    <w:rsid w:val="00135293"/>
    <w:rsid w:val="001354F7"/>
    <w:rsid w:val="00135A86"/>
    <w:rsid w:val="00143268"/>
    <w:rsid w:val="001439CA"/>
    <w:rsid w:val="00146A2B"/>
    <w:rsid w:val="00146BB5"/>
    <w:rsid w:val="00153944"/>
    <w:rsid w:val="001619C5"/>
    <w:rsid w:val="00166C99"/>
    <w:rsid w:val="00166F2C"/>
    <w:rsid w:val="001726C7"/>
    <w:rsid w:val="00175C27"/>
    <w:rsid w:val="001761E9"/>
    <w:rsid w:val="001909E6"/>
    <w:rsid w:val="001947D8"/>
    <w:rsid w:val="001960A3"/>
    <w:rsid w:val="0019619A"/>
    <w:rsid w:val="001A074D"/>
    <w:rsid w:val="001A7098"/>
    <w:rsid w:val="001B09FE"/>
    <w:rsid w:val="001C0252"/>
    <w:rsid w:val="001C0777"/>
    <w:rsid w:val="001C15C6"/>
    <w:rsid w:val="001D6137"/>
    <w:rsid w:val="001D692C"/>
    <w:rsid w:val="001E10AD"/>
    <w:rsid w:val="00200EF3"/>
    <w:rsid w:val="002042A9"/>
    <w:rsid w:val="002077F8"/>
    <w:rsid w:val="00217A1D"/>
    <w:rsid w:val="00222C08"/>
    <w:rsid w:val="002313E9"/>
    <w:rsid w:val="0023534F"/>
    <w:rsid w:val="00237483"/>
    <w:rsid w:val="00237A50"/>
    <w:rsid w:val="002478B6"/>
    <w:rsid w:val="00255BE7"/>
    <w:rsid w:val="00255FF2"/>
    <w:rsid w:val="002576C9"/>
    <w:rsid w:val="00257A56"/>
    <w:rsid w:val="0027266E"/>
    <w:rsid w:val="002845D0"/>
    <w:rsid w:val="00286DCA"/>
    <w:rsid w:val="0028784C"/>
    <w:rsid w:val="00293C2B"/>
    <w:rsid w:val="00295DE7"/>
    <w:rsid w:val="002A78C0"/>
    <w:rsid w:val="002B0E1A"/>
    <w:rsid w:val="002C43E4"/>
    <w:rsid w:val="002D1040"/>
    <w:rsid w:val="002D6FA2"/>
    <w:rsid w:val="002E7AA4"/>
    <w:rsid w:val="002F73B4"/>
    <w:rsid w:val="002F7FF0"/>
    <w:rsid w:val="00310961"/>
    <w:rsid w:val="0031443D"/>
    <w:rsid w:val="003148C9"/>
    <w:rsid w:val="003225E5"/>
    <w:rsid w:val="003227C4"/>
    <w:rsid w:val="00324EBD"/>
    <w:rsid w:val="00324F05"/>
    <w:rsid w:val="00326E2F"/>
    <w:rsid w:val="00331428"/>
    <w:rsid w:val="00332900"/>
    <w:rsid w:val="003330D7"/>
    <w:rsid w:val="003332EB"/>
    <w:rsid w:val="00340FDD"/>
    <w:rsid w:val="00342011"/>
    <w:rsid w:val="00352B14"/>
    <w:rsid w:val="003652FD"/>
    <w:rsid w:val="00376976"/>
    <w:rsid w:val="00380994"/>
    <w:rsid w:val="003820A6"/>
    <w:rsid w:val="00383FB8"/>
    <w:rsid w:val="00390047"/>
    <w:rsid w:val="00390C4B"/>
    <w:rsid w:val="00391D85"/>
    <w:rsid w:val="003939E6"/>
    <w:rsid w:val="00397A52"/>
    <w:rsid w:val="003A0A89"/>
    <w:rsid w:val="003A0CF7"/>
    <w:rsid w:val="003A2998"/>
    <w:rsid w:val="003A2B7D"/>
    <w:rsid w:val="003A3DCA"/>
    <w:rsid w:val="003A4399"/>
    <w:rsid w:val="003A49B6"/>
    <w:rsid w:val="003B150F"/>
    <w:rsid w:val="003B3519"/>
    <w:rsid w:val="003B3E14"/>
    <w:rsid w:val="003C26C8"/>
    <w:rsid w:val="003C3AA4"/>
    <w:rsid w:val="003C49D8"/>
    <w:rsid w:val="003C51D2"/>
    <w:rsid w:val="003C5533"/>
    <w:rsid w:val="003C5CC9"/>
    <w:rsid w:val="003D4DF1"/>
    <w:rsid w:val="003E0BE2"/>
    <w:rsid w:val="003E4351"/>
    <w:rsid w:val="003E5538"/>
    <w:rsid w:val="003E69CD"/>
    <w:rsid w:val="003F24C9"/>
    <w:rsid w:val="00413459"/>
    <w:rsid w:val="004143DB"/>
    <w:rsid w:val="004152DE"/>
    <w:rsid w:val="00415E15"/>
    <w:rsid w:val="00420EB7"/>
    <w:rsid w:val="004238D2"/>
    <w:rsid w:val="00427347"/>
    <w:rsid w:val="00427CAF"/>
    <w:rsid w:val="00432A2A"/>
    <w:rsid w:val="0044116B"/>
    <w:rsid w:val="004411C8"/>
    <w:rsid w:val="004422B9"/>
    <w:rsid w:val="004428A6"/>
    <w:rsid w:val="00442FC5"/>
    <w:rsid w:val="004432C0"/>
    <w:rsid w:val="00447E14"/>
    <w:rsid w:val="004525E1"/>
    <w:rsid w:val="0045631B"/>
    <w:rsid w:val="00457287"/>
    <w:rsid w:val="00465407"/>
    <w:rsid w:val="004708F2"/>
    <w:rsid w:val="00481D0D"/>
    <w:rsid w:val="004846A0"/>
    <w:rsid w:val="00493979"/>
    <w:rsid w:val="004945FC"/>
    <w:rsid w:val="004A483C"/>
    <w:rsid w:val="004A61FA"/>
    <w:rsid w:val="004B1B85"/>
    <w:rsid w:val="004B22A6"/>
    <w:rsid w:val="004B29D0"/>
    <w:rsid w:val="004B3110"/>
    <w:rsid w:val="004B3D80"/>
    <w:rsid w:val="004B6C4C"/>
    <w:rsid w:val="004C2F07"/>
    <w:rsid w:val="004C343B"/>
    <w:rsid w:val="004C4BF1"/>
    <w:rsid w:val="004D1050"/>
    <w:rsid w:val="004D2AED"/>
    <w:rsid w:val="004D3601"/>
    <w:rsid w:val="004E1001"/>
    <w:rsid w:val="004F1A26"/>
    <w:rsid w:val="004F61ED"/>
    <w:rsid w:val="00500CF4"/>
    <w:rsid w:val="005029FB"/>
    <w:rsid w:val="00505106"/>
    <w:rsid w:val="00521A7F"/>
    <w:rsid w:val="005241E4"/>
    <w:rsid w:val="005264A7"/>
    <w:rsid w:val="00526728"/>
    <w:rsid w:val="0053322A"/>
    <w:rsid w:val="00540076"/>
    <w:rsid w:val="00540AF1"/>
    <w:rsid w:val="00545A62"/>
    <w:rsid w:val="0054751F"/>
    <w:rsid w:val="00554B5F"/>
    <w:rsid w:val="0055684C"/>
    <w:rsid w:val="00557475"/>
    <w:rsid w:val="0056210D"/>
    <w:rsid w:val="00565AD9"/>
    <w:rsid w:val="0057040D"/>
    <w:rsid w:val="0057094B"/>
    <w:rsid w:val="00574667"/>
    <w:rsid w:val="00574A33"/>
    <w:rsid w:val="00575F19"/>
    <w:rsid w:val="00576DCD"/>
    <w:rsid w:val="00582DAB"/>
    <w:rsid w:val="00585554"/>
    <w:rsid w:val="00587918"/>
    <w:rsid w:val="00590DCE"/>
    <w:rsid w:val="0059629E"/>
    <w:rsid w:val="005A39B2"/>
    <w:rsid w:val="005B28F2"/>
    <w:rsid w:val="005B65A6"/>
    <w:rsid w:val="005B76E0"/>
    <w:rsid w:val="005B7BB5"/>
    <w:rsid w:val="005C0D7D"/>
    <w:rsid w:val="005C52EA"/>
    <w:rsid w:val="005D66DD"/>
    <w:rsid w:val="005E5604"/>
    <w:rsid w:val="005E7964"/>
    <w:rsid w:val="005F217B"/>
    <w:rsid w:val="005F6681"/>
    <w:rsid w:val="0060517E"/>
    <w:rsid w:val="00613A9F"/>
    <w:rsid w:val="00620076"/>
    <w:rsid w:val="006210C3"/>
    <w:rsid w:val="0062132A"/>
    <w:rsid w:val="006214C0"/>
    <w:rsid w:val="00627E33"/>
    <w:rsid w:val="0063672D"/>
    <w:rsid w:val="00641BAE"/>
    <w:rsid w:val="00646813"/>
    <w:rsid w:val="00647267"/>
    <w:rsid w:val="00651960"/>
    <w:rsid w:val="00652217"/>
    <w:rsid w:val="00654BD9"/>
    <w:rsid w:val="00662290"/>
    <w:rsid w:val="006629A0"/>
    <w:rsid w:val="006643A4"/>
    <w:rsid w:val="00666B39"/>
    <w:rsid w:val="006677D8"/>
    <w:rsid w:val="006704A6"/>
    <w:rsid w:val="00675906"/>
    <w:rsid w:val="00676072"/>
    <w:rsid w:val="00677C60"/>
    <w:rsid w:val="00685092"/>
    <w:rsid w:val="006850E8"/>
    <w:rsid w:val="006918D1"/>
    <w:rsid w:val="00692D39"/>
    <w:rsid w:val="00694165"/>
    <w:rsid w:val="00694292"/>
    <w:rsid w:val="0069649F"/>
    <w:rsid w:val="00697B76"/>
    <w:rsid w:val="006A11E8"/>
    <w:rsid w:val="006A2D95"/>
    <w:rsid w:val="006A37C1"/>
    <w:rsid w:val="006A390E"/>
    <w:rsid w:val="006A3AFD"/>
    <w:rsid w:val="006A64B4"/>
    <w:rsid w:val="006A77A2"/>
    <w:rsid w:val="006B71DF"/>
    <w:rsid w:val="006C197F"/>
    <w:rsid w:val="006C629D"/>
    <w:rsid w:val="006D2D21"/>
    <w:rsid w:val="006D2E9F"/>
    <w:rsid w:val="006D4021"/>
    <w:rsid w:val="006D4170"/>
    <w:rsid w:val="006D5A00"/>
    <w:rsid w:val="006E4487"/>
    <w:rsid w:val="006F0656"/>
    <w:rsid w:val="0070473D"/>
    <w:rsid w:val="00704C68"/>
    <w:rsid w:val="00711CCE"/>
    <w:rsid w:val="007148BF"/>
    <w:rsid w:val="007168E9"/>
    <w:rsid w:val="007237E1"/>
    <w:rsid w:val="00724922"/>
    <w:rsid w:val="00725028"/>
    <w:rsid w:val="0072608A"/>
    <w:rsid w:val="00726499"/>
    <w:rsid w:val="007269D1"/>
    <w:rsid w:val="00727D0F"/>
    <w:rsid w:val="00732AF0"/>
    <w:rsid w:val="007376B8"/>
    <w:rsid w:val="00737900"/>
    <w:rsid w:val="00740A20"/>
    <w:rsid w:val="00744BAB"/>
    <w:rsid w:val="007467C5"/>
    <w:rsid w:val="00746E18"/>
    <w:rsid w:val="00750672"/>
    <w:rsid w:val="00751295"/>
    <w:rsid w:val="00751F3C"/>
    <w:rsid w:val="0075264A"/>
    <w:rsid w:val="0075352F"/>
    <w:rsid w:val="00754387"/>
    <w:rsid w:val="0075545B"/>
    <w:rsid w:val="007633D9"/>
    <w:rsid w:val="00766A43"/>
    <w:rsid w:val="00771C58"/>
    <w:rsid w:val="00773A83"/>
    <w:rsid w:val="00777D8B"/>
    <w:rsid w:val="007834DD"/>
    <w:rsid w:val="00786E93"/>
    <w:rsid w:val="00790540"/>
    <w:rsid w:val="007908F5"/>
    <w:rsid w:val="00791293"/>
    <w:rsid w:val="00791B6B"/>
    <w:rsid w:val="00793692"/>
    <w:rsid w:val="007A0FD9"/>
    <w:rsid w:val="007A1F00"/>
    <w:rsid w:val="007A2919"/>
    <w:rsid w:val="007A2EDD"/>
    <w:rsid w:val="007A60EB"/>
    <w:rsid w:val="007A7D1E"/>
    <w:rsid w:val="007B0C60"/>
    <w:rsid w:val="007B2FA6"/>
    <w:rsid w:val="007B3953"/>
    <w:rsid w:val="007C604D"/>
    <w:rsid w:val="007D22D5"/>
    <w:rsid w:val="007D70B1"/>
    <w:rsid w:val="007E062B"/>
    <w:rsid w:val="007E357E"/>
    <w:rsid w:val="007E4540"/>
    <w:rsid w:val="007E4DE9"/>
    <w:rsid w:val="007E6D42"/>
    <w:rsid w:val="007F359F"/>
    <w:rsid w:val="0080073C"/>
    <w:rsid w:val="00804C8C"/>
    <w:rsid w:val="00806064"/>
    <w:rsid w:val="00821E66"/>
    <w:rsid w:val="00827099"/>
    <w:rsid w:val="00832FA3"/>
    <w:rsid w:val="00835149"/>
    <w:rsid w:val="00835C24"/>
    <w:rsid w:val="0084491C"/>
    <w:rsid w:val="00847486"/>
    <w:rsid w:val="00850F14"/>
    <w:rsid w:val="00860501"/>
    <w:rsid w:val="008719F3"/>
    <w:rsid w:val="0088023C"/>
    <w:rsid w:val="00881A97"/>
    <w:rsid w:val="00882C4F"/>
    <w:rsid w:val="00884ED5"/>
    <w:rsid w:val="008A20E7"/>
    <w:rsid w:val="008B3B6A"/>
    <w:rsid w:val="008B418B"/>
    <w:rsid w:val="008C02FF"/>
    <w:rsid w:val="008C0353"/>
    <w:rsid w:val="008C771E"/>
    <w:rsid w:val="008D0B79"/>
    <w:rsid w:val="008E2A6C"/>
    <w:rsid w:val="008E3ADE"/>
    <w:rsid w:val="008E7A06"/>
    <w:rsid w:val="008F1BA2"/>
    <w:rsid w:val="008F2219"/>
    <w:rsid w:val="008F487D"/>
    <w:rsid w:val="008F6C44"/>
    <w:rsid w:val="008F7078"/>
    <w:rsid w:val="00904036"/>
    <w:rsid w:val="0090763B"/>
    <w:rsid w:val="00910390"/>
    <w:rsid w:val="00910D9C"/>
    <w:rsid w:val="009127AD"/>
    <w:rsid w:val="00912B5F"/>
    <w:rsid w:val="009155AC"/>
    <w:rsid w:val="00916DE7"/>
    <w:rsid w:val="00923238"/>
    <w:rsid w:val="0092389D"/>
    <w:rsid w:val="00925EBD"/>
    <w:rsid w:val="00935319"/>
    <w:rsid w:val="00935543"/>
    <w:rsid w:val="00936AEF"/>
    <w:rsid w:val="00947905"/>
    <w:rsid w:val="009502CC"/>
    <w:rsid w:val="00953DC1"/>
    <w:rsid w:val="009604D5"/>
    <w:rsid w:val="00963B19"/>
    <w:rsid w:val="0096620B"/>
    <w:rsid w:val="0096659D"/>
    <w:rsid w:val="00971F4B"/>
    <w:rsid w:val="00974A94"/>
    <w:rsid w:val="009759EA"/>
    <w:rsid w:val="009845E6"/>
    <w:rsid w:val="00985F3E"/>
    <w:rsid w:val="00992A7A"/>
    <w:rsid w:val="009A051D"/>
    <w:rsid w:val="009A1CFC"/>
    <w:rsid w:val="009A4337"/>
    <w:rsid w:val="009A5D13"/>
    <w:rsid w:val="009A5D15"/>
    <w:rsid w:val="009A6D61"/>
    <w:rsid w:val="009B4209"/>
    <w:rsid w:val="009C0F78"/>
    <w:rsid w:val="009C28AA"/>
    <w:rsid w:val="009C5A5C"/>
    <w:rsid w:val="009D2E7D"/>
    <w:rsid w:val="009D5F06"/>
    <w:rsid w:val="009E11AA"/>
    <w:rsid w:val="009E1900"/>
    <w:rsid w:val="009F16BA"/>
    <w:rsid w:val="009F23F8"/>
    <w:rsid w:val="009F2FA5"/>
    <w:rsid w:val="009F431A"/>
    <w:rsid w:val="009F52D9"/>
    <w:rsid w:val="00A01090"/>
    <w:rsid w:val="00A07449"/>
    <w:rsid w:val="00A10410"/>
    <w:rsid w:val="00A15CC5"/>
    <w:rsid w:val="00A177E6"/>
    <w:rsid w:val="00A207BE"/>
    <w:rsid w:val="00A20EE8"/>
    <w:rsid w:val="00A22B48"/>
    <w:rsid w:val="00A267C1"/>
    <w:rsid w:val="00A32C3F"/>
    <w:rsid w:val="00A34730"/>
    <w:rsid w:val="00A4705A"/>
    <w:rsid w:val="00A50BB6"/>
    <w:rsid w:val="00A57EAA"/>
    <w:rsid w:val="00A72C3B"/>
    <w:rsid w:val="00A762C5"/>
    <w:rsid w:val="00A776A3"/>
    <w:rsid w:val="00A83AF6"/>
    <w:rsid w:val="00A858CA"/>
    <w:rsid w:val="00A862E4"/>
    <w:rsid w:val="00A8644C"/>
    <w:rsid w:val="00A97FF0"/>
    <w:rsid w:val="00AA27F6"/>
    <w:rsid w:val="00AA4C7C"/>
    <w:rsid w:val="00AC0244"/>
    <w:rsid w:val="00AC2FDA"/>
    <w:rsid w:val="00AC35C5"/>
    <w:rsid w:val="00AC503F"/>
    <w:rsid w:val="00AD4030"/>
    <w:rsid w:val="00AE1236"/>
    <w:rsid w:val="00AE215A"/>
    <w:rsid w:val="00AF0E1B"/>
    <w:rsid w:val="00AF11FB"/>
    <w:rsid w:val="00AF2057"/>
    <w:rsid w:val="00AF3588"/>
    <w:rsid w:val="00B01F22"/>
    <w:rsid w:val="00B03838"/>
    <w:rsid w:val="00B04942"/>
    <w:rsid w:val="00B120E5"/>
    <w:rsid w:val="00B17147"/>
    <w:rsid w:val="00B17CEC"/>
    <w:rsid w:val="00B2154D"/>
    <w:rsid w:val="00B33A7D"/>
    <w:rsid w:val="00B349CA"/>
    <w:rsid w:val="00B35E25"/>
    <w:rsid w:val="00B41B5A"/>
    <w:rsid w:val="00B47A2A"/>
    <w:rsid w:val="00B47CEE"/>
    <w:rsid w:val="00B51A2E"/>
    <w:rsid w:val="00B571C8"/>
    <w:rsid w:val="00B57624"/>
    <w:rsid w:val="00B62C59"/>
    <w:rsid w:val="00B63DB5"/>
    <w:rsid w:val="00B64006"/>
    <w:rsid w:val="00B65BDF"/>
    <w:rsid w:val="00B65C11"/>
    <w:rsid w:val="00B742FD"/>
    <w:rsid w:val="00B77928"/>
    <w:rsid w:val="00B80FC1"/>
    <w:rsid w:val="00B854B5"/>
    <w:rsid w:val="00B85619"/>
    <w:rsid w:val="00B873D6"/>
    <w:rsid w:val="00B932C7"/>
    <w:rsid w:val="00B93AF9"/>
    <w:rsid w:val="00B97482"/>
    <w:rsid w:val="00BA10F2"/>
    <w:rsid w:val="00BA20DE"/>
    <w:rsid w:val="00BA33C0"/>
    <w:rsid w:val="00BA6D64"/>
    <w:rsid w:val="00BB30F4"/>
    <w:rsid w:val="00BB55FF"/>
    <w:rsid w:val="00BB68D2"/>
    <w:rsid w:val="00BC0C6A"/>
    <w:rsid w:val="00BC33D9"/>
    <w:rsid w:val="00BC5633"/>
    <w:rsid w:val="00BD0EC8"/>
    <w:rsid w:val="00BD13C0"/>
    <w:rsid w:val="00BE14C1"/>
    <w:rsid w:val="00BF06AB"/>
    <w:rsid w:val="00BF5DAB"/>
    <w:rsid w:val="00BF6560"/>
    <w:rsid w:val="00BF7154"/>
    <w:rsid w:val="00BF7397"/>
    <w:rsid w:val="00C03465"/>
    <w:rsid w:val="00C071AA"/>
    <w:rsid w:val="00C100B8"/>
    <w:rsid w:val="00C123CC"/>
    <w:rsid w:val="00C14019"/>
    <w:rsid w:val="00C224C0"/>
    <w:rsid w:val="00C24EF7"/>
    <w:rsid w:val="00C257D8"/>
    <w:rsid w:val="00C30B31"/>
    <w:rsid w:val="00C30C10"/>
    <w:rsid w:val="00C3250D"/>
    <w:rsid w:val="00C4086D"/>
    <w:rsid w:val="00C438EA"/>
    <w:rsid w:val="00C55F2F"/>
    <w:rsid w:val="00C565FD"/>
    <w:rsid w:val="00C57756"/>
    <w:rsid w:val="00C61697"/>
    <w:rsid w:val="00C63C57"/>
    <w:rsid w:val="00C65253"/>
    <w:rsid w:val="00C66CA8"/>
    <w:rsid w:val="00C70220"/>
    <w:rsid w:val="00C71D76"/>
    <w:rsid w:val="00C81E67"/>
    <w:rsid w:val="00C83AD1"/>
    <w:rsid w:val="00C855E7"/>
    <w:rsid w:val="00C85BC9"/>
    <w:rsid w:val="00C9436A"/>
    <w:rsid w:val="00CA2D8C"/>
    <w:rsid w:val="00CA4EFE"/>
    <w:rsid w:val="00CC0CA6"/>
    <w:rsid w:val="00CC28F1"/>
    <w:rsid w:val="00CC4AA5"/>
    <w:rsid w:val="00CC6071"/>
    <w:rsid w:val="00CC6654"/>
    <w:rsid w:val="00CD2C9A"/>
    <w:rsid w:val="00CD7B19"/>
    <w:rsid w:val="00CE06BD"/>
    <w:rsid w:val="00CE1C36"/>
    <w:rsid w:val="00CE20F2"/>
    <w:rsid w:val="00CE437D"/>
    <w:rsid w:val="00CE4B38"/>
    <w:rsid w:val="00CF1463"/>
    <w:rsid w:val="00CF2976"/>
    <w:rsid w:val="00CF31F3"/>
    <w:rsid w:val="00CF5392"/>
    <w:rsid w:val="00CF71E9"/>
    <w:rsid w:val="00D014E2"/>
    <w:rsid w:val="00D16099"/>
    <w:rsid w:val="00D245DD"/>
    <w:rsid w:val="00D2496C"/>
    <w:rsid w:val="00D303BA"/>
    <w:rsid w:val="00D359E2"/>
    <w:rsid w:val="00D36D25"/>
    <w:rsid w:val="00D40211"/>
    <w:rsid w:val="00D4238B"/>
    <w:rsid w:val="00D46597"/>
    <w:rsid w:val="00D50583"/>
    <w:rsid w:val="00D50D17"/>
    <w:rsid w:val="00D51656"/>
    <w:rsid w:val="00D538B9"/>
    <w:rsid w:val="00D53DE4"/>
    <w:rsid w:val="00D545D4"/>
    <w:rsid w:val="00D572C6"/>
    <w:rsid w:val="00D613F1"/>
    <w:rsid w:val="00D64CF4"/>
    <w:rsid w:val="00D67573"/>
    <w:rsid w:val="00D73E62"/>
    <w:rsid w:val="00D8459A"/>
    <w:rsid w:val="00D85088"/>
    <w:rsid w:val="00D9070F"/>
    <w:rsid w:val="00D939FD"/>
    <w:rsid w:val="00D94A0C"/>
    <w:rsid w:val="00DA0A8C"/>
    <w:rsid w:val="00DA1C8A"/>
    <w:rsid w:val="00DA22BA"/>
    <w:rsid w:val="00DA2FD1"/>
    <w:rsid w:val="00DA352D"/>
    <w:rsid w:val="00DA5136"/>
    <w:rsid w:val="00DB126F"/>
    <w:rsid w:val="00DB2C27"/>
    <w:rsid w:val="00DC11AF"/>
    <w:rsid w:val="00DC411B"/>
    <w:rsid w:val="00DC43B2"/>
    <w:rsid w:val="00DC4567"/>
    <w:rsid w:val="00DC6352"/>
    <w:rsid w:val="00DD3D49"/>
    <w:rsid w:val="00DE171B"/>
    <w:rsid w:val="00DE4508"/>
    <w:rsid w:val="00DE62C0"/>
    <w:rsid w:val="00DF42E2"/>
    <w:rsid w:val="00E008A0"/>
    <w:rsid w:val="00E070E3"/>
    <w:rsid w:val="00E13E67"/>
    <w:rsid w:val="00E2028B"/>
    <w:rsid w:val="00E23A02"/>
    <w:rsid w:val="00E25A47"/>
    <w:rsid w:val="00E33F2E"/>
    <w:rsid w:val="00E34651"/>
    <w:rsid w:val="00E35B94"/>
    <w:rsid w:val="00E44220"/>
    <w:rsid w:val="00E454C5"/>
    <w:rsid w:val="00E6238F"/>
    <w:rsid w:val="00E639AF"/>
    <w:rsid w:val="00E642C9"/>
    <w:rsid w:val="00E6555F"/>
    <w:rsid w:val="00E7243F"/>
    <w:rsid w:val="00E769BE"/>
    <w:rsid w:val="00E77369"/>
    <w:rsid w:val="00E814E7"/>
    <w:rsid w:val="00E817E2"/>
    <w:rsid w:val="00E8333F"/>
    <w:rsid w:val="00E84C98"/>
    <w:rsid w:val="00E8508D"/>
    <w:rsid w:val="00E94F88"/>
    <w:rsid w:val="00E95D2D"/>
    <w:rsid w:val="00EA1DC0"/>
    <w:rsid w:val="00EA2455"/>
    <w:rsid w:val="00EA7D87"/>
    <w:rsid w:val="00EB0B0B"/>
    <w:rsid w:val="00EB6B26"/>
    <w:rsid w:val="00EC1B6B"/>
    <w:rsid w:val="00ED577A"/>
    <w:rsid w:val="00ED6557"/>
    <w:rsid w:val="00EE3982"/>
    <w:rsid w:val="00EE515F"/>
    <w:rsid w:val="00EE698A"/>
    <w:rsid w:val="00EF0401"/>
    <w:rsid w:val="00EF2128"/>
    <w:rsid w:val="00EF4A6D"/>
    <w:rsid w:val="00EF5DC9"/>
    <w:rsid w:val="00EF71C7"/>
    <w:rsid w:val="00EF7CD5"/>
    <w:rsid w:val="00F02541"/>
    <w:rsid w:val="00F03AC8"/>
    <w:rsid w:val="00F0773D"/>
    <w:rsid w:val="00F12E7B"/>
    <w:rsid w:val="00F257AA"/>
    <w:rsid w:val="00F30770"/>
    <w:rsid w:val="00F412FC"/>
    <w:rsid w:val="00F4209D"/>
    <w:rsid w:val="00F44C9F"/>
    <w:rsid w:val="00F478FC"/>
    <w:rsid w:val="00F62013"/>
    <w:rsid w:val="00F63F64"/>
    <w:rsid w:val="00F70382"/>
    <w:rsid w:val="00F73A79"/>
    <w:rsid w:val="00F90839"/>
    <w:rsid w:val="00F95B1F"/>
    <w:rsid w:val="00FA3B8E"/>
    <w:rsid w:val="00FA3CE5"/>
    <w:rsid w:val="00FA42E0"/>
    <w:rsid w:val="00FA5BF5"/>
    <w:rsid w:val="00FB0737"/>
    <w:rsid w:val="00FB5FBF"/>
    <w:rsid w:val="00FB7B87"/>
    <w:rsid w:val="00FC3109"/>
    <w:rsid w:val="00FC31C0"/>
    <w:rsid w:val="00FC34EC"/>
    <w:rsid w:val="00FC7491"/>
    <w:rsid w:val="00FD074E"/>
    <w:rsid w:val="00FD0846"/>
    <w:rsid w:val="00FD4884"/>
    <w:rsid w:val="00FD4E54"/>
    <w:rsid w:val="00FE3D1D"/>
    <w:rsid w:val="00FE45E4"/>
    <w:rsid w:val="00FF44AD"/>
    <w:rsid w:val="00FF4D96"/>
    <w:rsid w:val="74AD4D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4D3D"/>
  <w15:chartTrackingRefBased/>
  <w15:docId w15:val="{37A3A285-F036-4AC3-85B2-11739D1BA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DCE"/>
    <w:pPr>
      <w:jc w:val="both"/>
    </w:pPr>
  </w:style>
  <w:style w:type="paragraph" w:styleId="Titre1">
    <w:name w:val="heading 1"/>
    <w:basedOn w:val="Normal"/>
    <w:next w:val="Normal"/>
    <w:link w:val="Titre1Car"/>
    <w:uiPriority w:val="9"/>
    <w:qFormat/>
    <w:rsid w:val="009845E6"/>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9845E6"/>
    <w:pPr>
      <w:keepNext/>
      <w:keepLines/>
      <w:spacing w:before="40" w:after="0"/>
      <w:outlineLvl w:val="1"/>
    </w:pPr>
    <w:rPr>
      <w:rFonts w:asciiTheme="majorHAnsi" w:eastAsiaTheme="majorEastAsia" w:hAnsiTheme="majorHAnsi" w:cstheme="majorBidi"/>
      <w:b/>
      <w:color w:val="161616" w:themeColor="accent1" w:themeShade="1A"/>
      <w:sz w:val="26"/>
      <w:szCs w:val="26"/>
    </w:rPr>
  </w:style>
  <w:style w:type="paragraph" w:styleId="Titre3">
    <w:name w:val="heading 3"/>
    <w:basedOn w:val="Normal"/>
    <w:next w:val="Normal"/>
    <w:link w:val="Titre3Car"/>
    <w:uiPriority w:val="9"/>
    <w:unhideWhenUsed/>
    <w:qFormat/>
    <w:rsid w:val="004C2F07"/>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Titre4">
    <w:name w:val="heading 4"/>
    <w:basedOn w:val="Normal"/>
    <w:next w:val="Normal"/>
    <w:link w:val="Titre4Car"/>
    <w:uiPriority w:val="9"/>
    <w:unhideWhenUsed/>
    <w:qFormat/>
    <w:rsid w:val="00DA5136"/>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45E6"/>
    <w:rPr>
      <w:rFonts w:asciiTheme="majorHAnsi" w:eastAsiaTheme="majorEastAsia" w:hAnsiTheme="majorHAnsi" w:cstheme="majorBidi"/>
      <w:b/>
      <w:color w:val="000000" w:themeColor="text1"/>
      <w:sz w:val="32"/>
      <w:szCs w:val="32"/>
    </w:rPr>
  </w:style>
  <w:style w:type="paragraph" w:styleId="En-ttedetabledesmatires">
    <w:name w:val="TOC Heading"/>
    <w:basedOn w:val="Titre1"/>
    <w:next w:val="Normal"/>
    <w:uiPriority w:val="39"/>
    <w:unhideWhenUsed/>
    <w:qFormat/>
    <w:rsid w:val="001078C7"/>
    <w:pPr>
      <w:outlineLvl w:val="9"/>
    </w:pPr>
    <w:rPr>
      <w:lang w:val="fr-CH" w:eastAsia="fr-CH"/>
    </w:rPr>
  </w:style>
  <w:style w:type="paragraph" w:styleId="TM1">
    <w:name w:val="toc 1"/>
    <w:basedOn w:val="Normal"/>
    <w:next w:val="Normal"/>
    <w:autoRedefine/>
    <w:uiPriority w:val="39"/>
    <w:unhideWhenUsed/>
    <w:rsid w:val="001078C7"/>
    <w:pPr>
      <w:spacing w:after="100"/>
    </w:pPr>
  </w:style>
  <w:style w:type="character" w:styleId="Lienhypertexte">
    <w:name w:val="Hyperlink"/>
    <w:basedOn w:val="Policepardfaut"/>
    <w:uiPriority w:val="99"/>
    <w:unhideWhenUsed/>
    <w:rsid w:val="001078C7"/>
    <w:rPr>
      <w:color w:val="5F5F5F" w:themeColor="hyperlink"/>
      <w:u w:val="single"/>
    </w:rPr>
  </w:style>
  <w:style w:type="paragraph" w:styleId="En-tte">
    <w:name w:val="header"/>
    <w:basedOn w:val="Normal"/>
    <w:link w:val="En-tteCar"/>
    <w:uiPriority w:val="99"/>
    <w:unhideWhenUsed/>
    <w:rsid w:val="0060517E"/>
    <w:pPr>
      <w:tabs>
        <w:tab w:val="center" w:pos="4536"/>
        <w:tab w:val="right" w:pos="9072"/>
      </w:tabs>
      <w:spacing w:after="0" w:line="240" w:lineRule="auto"/>
    </w:pPr>
  </w:style>
  <w:style w:type="character" w:customStyle="1" w:styleId="En-tteCar">
    <w:name w:val="En-tête Car"/>
    <w:basedOn w:val="Policepardfaut"/>
    <w:link w:val="En-tte"/>
    <w:uiPriority w:val="99"/>
    <w:rsid w:val="0060517E"/>
  </w:style>
  <w:style w:type="paragraph" w:styleId="Pieddepage">
    <w:name w:val="footer"/>
    <w:basedOn w:val="Normal"/>
    <w:link w:val="PieddepageCar"/>
    <w:uiPriority w:val="99"/>
    <w:unhideWhenUsed/>
    <w:rsid w:val="006051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17E"/>
  </w:style>
  <w:style w:type="paragraph" w:styleId="Sansinterligne">
    <w:name w:val="No Spacing"/>
    <w:link w:val="SansinterligneCar"/>
    <w:uiPriority w:val="1"/>
    <w:qFormat/>
    <w:rsid w:val="000E0CBA"/>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0E0CBA"/>
    <w:rPr>
      <w:rFonts w:eastAsiaTheme="minorEastAsia"/>
      <w:lang w:val="fr-CH" w:eastAsia="fr-CH"/>
    </w:rPr>
  </w:style>
  <w:style w:type="character" w:customStyle="1" w:styleId="Titre2Car">
    <w:name w:val="Titre 2 Car"/>
    <w:basedOn w:val="Policepardfaut"/>
    <w:link w:val="Titre2"/>
    <w:uiPriority w:val="9"/>
    <w:rsid w:val="009845E6"/>
    <w:rPr>
      <w:rFonts w:asciiTheme="majorHAnsi" w:eastAsiaTheme="majorEastAsia" w:hAnsiTheme="majorHAnsi" w:cstheme="majorBidi"/>
      <w:b/>
      <w:color w:val="161616" w:themeColor="accent1" w:themeShade="1A"/>
      <w:sz w:val="26"/>
      <w:szCs w:val="26"/>
    </w:rPr>
  </w:style>
  <w:style w:type="paragraph" w:styleId="Titre">
    <w:name w:val="Title"/>
    <w:basedOn w:val="Normal"/>
    <w:next w:val="Normal"/>
    <w:link w:val="TitreCar"/>
    <w:uiPriority w:val="10"/>
    <w:qFormat/>
    <w:rsid w:val="0019619A"/>
    <w:pPr>
      <w:spacing w:after="0" w:line="180" w:lineRule="auto"/>
      <w:contextualSpacing/>
      <w:jc w:val="left"/>
    </w:pPr>
    <w:rPr>
      <w:rFonts w:asciiTheme="majorHAnsi" w:eastAsiaTheme="majorEastAsia" w:hAnsiTheme="majorHAnsi" w:cstheme="majorBidi"/>
      <w:b/>
      <w:caps/>
      <w:spacing w:val="-10"/>
      <w:kern w:val="28"/>
      <w:sz w:val="96"/>
      <w:szCs w:val="56"/>
    </w:rPr>
  </w:style>
  <w:style w:type="character" w:customStyle="1" w:styleId="TitreCar">
    <w:name w:val="Titre Car"/>
    <w:basedOn w:val="Policepardfaut"/>
    <w:link w:val="Titre"/>
    <w:uiPriority w:val="10"/>
    <w:rsid w:val="0019619A"/>
    <w:rPr>
      <w:rFonts w:asciiTheme="majorHAnsi" w:eastAsiaTheme="majorEastAsia" w:hAnsiTheme="majorHAnsi" w:cstheme="majorBidi"/>
      <w:b/>
      <w:caps/>
      <w:spacing w:val="-10"/>
      <w:kern w:val="28"/>
      <w:sz w:val="96"/>
      <w:szCs w:val="56"/>
    </w:rPr>
  </w:style>
  <w:style w:type="paragraph" w:styleId="Sous-titre">
    <w:name w:val="Subtitle"/>
    <w:basedOn w:val="Normal"/>
    <w:next w:val="Normal"/>
    <w:link w:val="Sous-titreCar"/>
    <w:uiPriority w:val="11"/>
    <w:qFormat/>
    <w:rsid w:val="00EF71C7"/>
    <w:pPr>
      <w:numPr>
        <w:ilvl w:val="1"/>
      </w:numPr>
    </w:pPr>
    <w:rPr>
      <w:rFonts w:eastAsiaTheme="minorEastAsia"/>
      <w:color w:val="5A5A5A" w:themeColor="text1" w:themeTint="A5"/>
      <w:spacing w:val="15"/>
      <w:sz w:val="36"/>
    </w:rPr>
  </w:style>
  <w:style w:type="character" w:customStyle="1" w:styleId="Sous-titreCar">
    <w:name w:val="Sous-titre Car"/>
    <w:basedOn w:val="Policepardfaut"/>
    <w:link w:val="Sous-titre"/>
    <w:uiPriority w:val="11"/>
    <w:rsid w:val="00EF71C7"/>
    <w:rPr>
      <w:rFonts w:eastAsiaTheme="minorEastAsia"/>
      <w:color w:val="5A5A5A" w:themeColor="text1" w:themeTint="A5"/>
      <w:spacing w:val="15"/>
      <w:sz w:val="36"/>
    </w:rPr>
  </w:style>
  <w:style w:type="character" w:styleId="Accentuationintense">
    <w:name w:val="Intense Emphasis"/>
    <w:basedOn w:val="Policepardfaut"/>
    <w:uiPriority w:val="21"/>
    <w:qFormat/>
    <w:rsid w:val="00BD13C0"/>
    <w:rPr>
      <w:i/>
      <w:iCs/>
      <w:color w:val="DDDDDD" w:themeColor="accent1"/>
    </w:rPr>
  </w:style>
  <w:style w:type="paragraph" w:styleId="Paragraphedeliste">
    <w:name w:val="List Paragraph"/>
    <w:basedOn w:val="Normal"/>
    <w:uiPriority w:val="34"/>
    <w:qFormat/>
    <w:rsid w:val="00AD4030"/>
    <w:pPr>
      <w:ind w:left="720"/>
      <w:contextualSpacing/>
    </w:pPr>
  </w:style>
  <w:style w:type="paragraph" w:styleId="Lgende">
    <w:name w:val="caption"/>
    <w:basedOn w:val="Normal"/>
    <w:next w:val="Normal"/>
    <w:uiPriority w:val="35"/>
    <w:unhideWhenUsed/>
    <w:qFormat/>
    <w:rsid w:val="00E6238F"/>
    <w:pPr>
      <w:spacing w:after="200" w:line="240" w:lineRule="auto"/>
    </w:pPr>
    <w:rPr>
      <w:i/>
      <w:iCs/>
      <w:color w:val="000000" w:themeColor="text2"/>
      <w:sz w:val="18"/>
      <w:szCs w:val="18"/>
    </w:rPr>
  </w:style>
  <w:style w:type="paragraph" w:styleId="Tabledesillustrations">
    <w:name w:val="table of figures"/>
    <w:basedOn w:val="Normal"/>
    <w:next w:val="Normal"/>
    <w:uiPriority w:val="99"/>
    <w:unhideWhenUsed/>
    <w:rsid w:val="00947905"/>
    <w:pPr>
      <w:spacing w:after="0"/>
    </w:pPr>
  </w:style>
  <w:style w:type="paragraph" w:styleId="Notedebasdepage">
    <w:name w:val="footnote text"/>
    <w:basedOn w:val="Normal"/>
    <w:link w:val="NotedebasdepageCar"/>
    <w:uiPriority w:val="99"/>
    <w:semiHidden/>
    <w:unhideWhenUsed/>
    <w:rsid w:val="00BC33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C33D9"/>
    <w:rPr>
      <w:sz w:val="20"/>
      <w:szCs w:val="20"/>
    </w:rPr>
  </w:style>
  <w:style w:type="character" w:styleId="Appelnotedebasdep">
    <w:name w:val="footnote reference"/>
    <w:basedOn w:val="Policepardfaut"/>
    <w:uiPriority w:val="99"/>
    <w:semiHidden/>
    <w:unhideWhenUsed/>
    <w:rsid w:val="00BC33D9"/>
    <w:rPr>
      <w:vertAlign w:val="superscript"/>
    </w:rPr>
  </w:style>
  <w:style w:type="paragraph" w:styleId="TM2">
    <w:name w:val="toc 2"/>
    <w:basedOn w:val="Normal"/>
    <w:next w:val="Normal"/>
    <w:autoRedefine/>
    <w:uiPriority w:val="39"/>
    <w:unhideWhenUsed/>
    <w:rsid w:val="0053322A"/>
    <w:pPr>
      <w:spacing w:after="100"/>
      <w:ind w:left="220"/>
    </w:pPr>
  </w:style>
  <w:style w:type="character" w:customStyle="1" w:styleId="Titre3Car">
    <w:name w:val="Titre 3 Car"/>
    <w:basedOn w:val="Policepardfaut"/>
    <w:link w:val="Titre3"/>
    <w:uiPriority w:val="9"/>
    <w:rsid w:val="004C2F07"/>
    <w:rPr>
      <w:rFonts w:asciiTheme="majorHAnsi" w:eastAsiaTheme="majorEastAsia" w:hAnsiTheme="majorHAnsi" w:cstheme="majorBidi"/>
      <w:color w:val="6E6E6E" w:themeColor="accent1" w:themeShade="7F"/>
      <w:sz w:val="24"/>
      <w:szCs w:val="24"/>
    </w:rPr>
  </w:style>
  <w:style w:type="character" w:customStyle="1" w:styleId="Titre4Car">
    <w:name w:val="Titre 4 Car"/>
    <w:basedOn w:val="Policepardfaut"/>
    <w:link w:val="Titre4"/>
    <w:uiPriority w:val="9"/>
    <w:rsid w:val="00DA5136"/>
    <w:rPr>
      <w:rFonts w:asciiTheme="majorHAnsi" w:eastAsiaTheme="majorEastAsia" w:hAnsiTheme="majorHAnsi" w:cstheme="majorBidi"/>
      <w:i/>
      <w:iCs/>
      <w:color w:val="A5A5A5" w:themeColor="accent1" w:themeShade="BF"/>
    </w:rPr>
  </w:style>
  <w:style w:type="paragraph" w:styleId="TM3">
    <w:name w:val="toc 3"/>
    <w:basedOn w:val="Normal"/>
    <w:next w:val="Normal"/>
    <w:autoRedefine/>
    <w:uiPriority w:val="39"/>
    <w:unhideWhenUsed/>
    <w:rsid w:val="00641BAE"/>
    <w:pPr>
      <w:spacing w:after="100"/>
      <w:ind w:left="440"/>
    </w:pPr>
  </w:style>
  <w:style w:type="character" w:styleId="Textedelespacerserv">
    <w:name w:val="Placeholder Text"/>
    <w:basedOn w:val="Policepardfaut"/>
    <w:uiPriority w:val="99"/>
    <w:semiHidden/>
    <w:rsid w:val="00F12E7B"/>
    <w:rPr>
      <w:color w:val="666666"/>
    </w:rPr>
  </w:style>
  <w:style w:type="table" w:styleId="Grilledutableau">
    <w:name w:val="Table Grid"/>
    <w:basedOn w:val="TableauNormal"/>
    <w:uiPriority w:val="39"/>
    <w:rsid w:val="00BB3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20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06587">
      <w:bodyDiv w:val="1"/>
      <w:marLeft w:val="0"/>
      <w:marRight w:val="0"/>
      <w:marTop w:val="0"/>
      <w:marBottom w:val="0"/>
      <w:divBdr>
        <w:top w:val="none" w:sz="0" w:space="0" w:color="auto"/>
        <w:left w:val="none" w:sz="0" w:space="0" w:color="auto"/>
        <w:bottom w:val="none" w:sz="0" w:space="0" w:color="auto"/>
        <w:right w:val="none" w:sz="0" w:space="0" w:color="auto"/>
      </w:divBdr>
    </w:div>
    <w:div w:id="941109438">
      <w:bodyDiv w:val="1"/>
      <w:marLeft w:val="0"/>
      <w:marRight w:val="0"/>
      <w:marTop w:val="0"/>
      <w:marBottom w:val="0"/>
      <w:divBdr>
        <w:top w:val="none" w:sz="0" w:space="0" w:color="auto"/>
        <w:left w:val="none" w:sz="0" w:space="0" w:color="auto"/>
        <w:bottom w:val="none" w:sz="0" w:space="0" w:color="auto"/>
        <w:right w:val="none" w:sz="0" w:space="0" w:color="auto"/>
      </w:divBdr>
      <w:divsChild>
        <w:div w:id="1651638397">
          <w:marLeft w:val="0"/>
          <w:marRight w:val="0"/>
          <w:marTop w:val="0"/>
          <w:marBottom w:val="0"/>
          <w:divBdr>
            <w:top w:val="none" w:sz="0" w:space="0" w:color="auto"/>
            <w:left w:val="none" w:sz="0" w:space="0" w:color="auto"/>
            <w:bottom w:val="none" w:sz="0" w:space="0" w:color="auto"/>
            <w:right w:val="none" w:sz="0" w:space="0" w:color="auto"/>
          </w:divBdr>
        </w:div>
      </w:divsChild>
    </w:div>
    <w:div w:id="1435705023">
      <w:bodyDiv w:val="1"/>
      <w:marLeft w:val="0"/>
      <w:marRight w:val="0"/>
      <w:marTop w:val="0"/>
      <w:marBottom w:val="0"/>
      <w:divBdr>
        <w:top w:val="none" w:sz="0" w:space="0" w:color="auto"/>
        <w:left w:val="none" w:sz="0" w:space="0" w:color="auto"/>
        <w:bottom w:val="none" w:sz="0" w:space="0" w:color="auto"/>
        <w:right w:val="none" w:sz="0" w:space="0" w:color="auto"/>
      </w:divBdr>
    </w:div>
    <w:div w:id="190155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research.facebook.com/publications/deepface-closing-the-gap-to-human-level-performance-in-face-verific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48818337F8043E283E2577A20713639"/>
        <w:category>
          <w:name w:val="Général"/>
          <w:gallery w:val="placeholder"/>
        </w:category>
        <w:types>
          <w:type w:val="bbPlcHdr"/>
        </w:types>
        <w:behaviors>
          <w:behavior w:val="content"/>
        </w:behaviors>
        <w:guid w:val="{1555709D-61EA-4806-B99F-38D8834EC294}"/>
      </w:docPartPr>
      <w:docPartBody>
        <w:p w:rsidR="00031FF1" w:rsidRDefault="00EF52B3" w:rsidP="00EF52B3">
          <w:pPr>
            <w:pStyle w:val="848818337F8043E283E2577A20713639"/>
          </w:pPr>
          <w:r>
            <w:rPr>
              <w:rFonts w:asciiTheme="majorHAnsi" w:eastAsiaTheme="majorEastAsia" w:hAnsiTheme="majorHAnsi" w:cstheme="majorBidi"/>
              <w:color w:val="156082" w:themeColor="accent1"/>
              <w:sz w:val="88"/>
              <w:szCs w:val="88"/>
              <w:lang w:val="fr-FR"/>
            </w:rPr>
            <w:t>[Titre du document]</w:t>
          </w:r>
        </w:p>
      </w:docPartBody>
    </w:docPart>
    <w:docPart>
      <w:docPartPr>
        <w:name w:val="F4596D9ECB5643D9926F77CA7A5FC5B5"/>
        <w:category>
          <w:name w:val="Général"/>
          <w:gallery w:val="placeholder"/>
        </w:category>
        <w:types>
          <w:type w:val="bbPlcHdr"/>
        </w:types>
        <w:behaviors>
          <w:behavior w:val="content"/>
        </w:behaviors>
        <w:guid w:val="{8F19B147-2E02-4C29-AADC-F94015BD8414}"/>
      </w:docPartPr>
      <w:docPartBody>
        <w:p w:rsidR="00031FF1" w:rsidRDefault="00EF52B3" w:rsidP="00EF52B3">
          <w:pPr>
            <w:pStyle w:val="F4596D9ECB5643D9926F77CA7A5FC5B5"/>
          </w:pPr>
          <w:r>
            <w:rPr>
              <w:color w:val="0F4761" w:themeColor="accent1" w:themeShade="BF"/>
              <w:sz w:val="24"/>
              <w:szCs w:val="24"/>
              <w:lang w:val="fr-FR"/>
            </w:rPr>
            <w:t>[Sous-titre du document]</w:t>
          </w:r>
        </w:p>
      </w:docPartBody>
    </w:docPart>
    <w:docPart>
      <w:docPartPr>
        <w:name w:val="3B76D4ECF1024DB7B3F53ED48031B849"/>
        <w:category>
          <w:name w:val="Général"/>
          <w:gallery w:val="placeholder"/>
        </w:category>
        <w:types>
          <w:type w:val="bbPlcHdr"/>
        </w:types>
        <w:behaviors>
          <w:behavior w:val="content"/>
        </w:behaviors>
        <w:guid w:val="{0A7C48B1-6607-4A56-A3F4-2A23841797E6}"/>
      </w:docPartPr>
      <w:docPartBody>
        <w:p w:rsidR="00031FF1" w:rsidRDefault="00EF52B3" w:rsidP="00EF52B3">
          <w:pPr>
            <w:pStyle w:val="3B76D4ECF1024DB7B3F53ED48031B849"/>
          </w:pPr>
          <w:r>
            <w:rPr>
              <w:color w:val="156082" w:themeColor="accent1"/>
              <w:sz w:val="28"/>
              <w:szCs w:val="28"/>
              <w:lang w:val="fr-FR"/>
            </w:rPr>
            <w:t>[Nom de l’auteur]</w:t>
          </w:r>
        </w:p>
      </w:docPartBody>
    </w:docPart>
    <w:docPart>
      <w:docPartPr>
        <w:name w:val="D57F955CC97444E1BE7C1876D48E705D"/>
        <w:category>
          <w:name w:val="Général"/>
          <w:gallery w:val="placeholder"/>
        </w:category>
        <w:types>
          <w:type w:val="bbPlcHdr"/>
        </w:types>
        <w:behaviors>
          <w:behavior w:val="content"/>
        </w:behaviors>
        <w:guid w:val="{A942807F-1E99-438E-82FC-FE63861BF38D}"/>
      </w:docPartPr>
      <w:docPartBody>
        <w:p w:rsidR="00031FF1" w:rsidRDefault="00EF52B3" w:rsidP="00EF52B3">
          <w:pPr>
            <w:pStyle w:val="D57F955CC97444E1BE7C1876D48E705D"/>
          </w:pPr>
          <w:r>
            <w:rPr>
              <w:color w:val="156082"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B3"/>
    <w:rsid w:val="00031FF1"/>
    <w:rsid w:val="00076601"/>
    <w:rsid w:val="001A4F9B"/>
    <w:rsid w:val="00257A14"/>
    <w:rsid w:val="002A4445"/>
    <w:rsid w:val="002C58E7"/>
    <w:rsid w:val="00391664"/>
    <w:rsid w:val="003A2B2B"/>
    <w:rsid w:val="00562D81"/>
    <w:rsid w:val="00B54947"/>
    <w:rsid w:val="00BE5E3C"/>
    <w:rsid w:val="00C0698D"/>
    <w:rsid w:val="00C11BBE"/>
    <w:rsid w:val="00C559E1"/>
    <w:rsid w:val="00C81E67"/>
    <w:rsid w:val="00CB5AB2"/>
    <w:rsid w:val="00EF52B3"/>
    <w:rsid w:val="00F0303D"/>
    <w:rsid w:val="00FC78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48818337F8043E283E2577A20713639">
    <w:name w:val="848818337F8043E283E2577A20713639"/>
    <w:rsid w:val="00EF52B3"/>
  </w:style>
  <w:style w:type="paragraph" w:customStyle="1" w:styleId="F4596D9ECB5643D9926F77CA7A5FC5B5">
    <w:name w:val="F4596D9ECB5643D9926F77CA7A5FC5B5"/>
    <w:rsid w:val="00EF52B3"/>
  </w:style>
  <w:style w:type="paragraph" w:customStyle="1" w:styleId="3B76D4ECF1024DB7B3F53ED48031B849">
    <w:name w:val="3B76D4ECF1024DB7B3F53ED48031B849"/>
    <w:rsid w:val="00EF52B3"/>
  </w:style>
  <w:style w:type="paragraph" w:customStyle="1" w:styleId="D57F955CC97444E1BE7C1876D48E705D">
    <w:name w:val="D57F955CC97444E1BE7C1876D48E705D"/>
    <w:rsid w:val="00EF52B3"/>
  </w:style>
  <w:style w:type="character" w:styleId="Textedelespacerserv">
    <w:name w:val="Placeholder Text"/>
    <w:basedOn w:val="Policepardfaut"/>
    <w:uiPriority w:val="99"/>
    <w:semiHidden/>
    <w:rsid w:val="00B5494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Bahnschrift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2024-05-12T00:00:00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fb1ace3e-6c65-4b70-911e-3c94077b53e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C58755A5EE4643A33A0F77D0545AA9" ma:contentTypeVersion="14" ma:contentTypeDescription="Create a new document." ma:contentTypeScope="" ma:versionID="8d4b13848d6df05b8d02eafd37b7284e">
  <xsd:schema xmlns:xsd="http://www.w3.org/2001/XMLSchema" xmlns:xs="http://www.w3.org/2001/XMLSchema" xmlns:p="http://schemas.microsoft.com/office/2006/metadata/properties" xmlns:ns3="03aa22ca-f17a-4eae-8ea3-ed1e8cbaaaa1" xmlns:ns4="fb1ace3e-6c65-4b70-911e-3c94077b53ea" targetNamespace="http://schemas.microsoft.com/office/2006/metadata/properties" ma:root="true" ma:fieldsID="d4fbc7629b32658b0ca6d25a280af1e8" ns3:_="" ns4:_="">
    <xsd:import namespace="03aa22ca-f17a-4eae-8ea3-ed1e8cbaaaa1"/>
    <xsd:import namespace="fb1ace3e-6c65-4b70-911e-3c94077b53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aa22ca-f17a-4eae-8ea3-ed1e8cbaaa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1ace3e-6c65-4b70-911e-3c94077b53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Référence numérique" Version="1987"/>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FA7F66-5B38-4E4D-A2D5-B9234DF9C646}">
  <ds:schemaRefs>
    <ds:schemaRef ds:uri="http://schemas.microsoft.com/office/2006/metadata/properties"/>
    <ds:schemaRef ds:uri="http://schemas.microsoft.com/office/infopath/2007/PartnerControls"/>
    <ds:schemaRef ds:uri="fb1ace3e-6c65-4b70-911e-3c94077b53ea"/>
  </ds:schemaRefs>
</ds:datastoreItem>
</file>

<file path=customXml/itemProps3.xml><?xml version="1.0" encoding="utf-8"?>
<ds:datastoreItem xmlns:ds="http://schemas.openxmlformats.org/officeDocument/2006/customXml" ds:itemID="{E53B60E6-D996-4F9D-AA73-FF3CFCB37F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aa22ca-f17a-4eae-8ea3-ed1e8cbaaaa1"/>
    <ds:schemaRef ds:uri="fb1ace3e-6c65-4b70-911e-3c94077b53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59B0FC-9B93-4B53-9C12-A881E0FACA90}">
  <ds:schemaRefs>
    <ds:schemaRef ds:uri="http://schemas.openxmlformats.org/officeDocument/2006/bibliography"/>
  </ds:schemaRefs>
</ds:datastoreItem>
</file>

<file path=customXml/itemProps5.xml><?xml version="1.0" encoding="utf-8"?>
<ds:datastoreItem xmlns:ds="http://schemas.openxmlformats.org/officeDocument/2006/customXml" ds:itemID="{889A3BE4-CAA6-48C1-9036-120F592535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970</Words>
  <Characters>5533</Characters>
  <Application>Microsoft Office Word</Application>
  <DocSecurity>0</DocSecurity>
  <Lines>46</Lines>
  <Paragraphs>12</Paragraphs>
  <ScaleCrop>false</ScaleCrop>
  <HeadingPairs>
    <vt:vector size="2" baseType="variant">
      <vt:variant>
        <vt:lpstr>Titre</vt:lpstr>
      </vt:variant>
      <vt:variant>
        <vt:i4>1</vt:i4>
      </vt:variant>
    </vt:vector>
  </HeadingPairs>
  <TitlesOfParts>
    <vt:vector size="1" baseType="lpstr">
      <vt:lpstr>LABO 2  PARAPA II</vt:lpstr>
    </vt:vector>
  </TitlesOfParts>
  <Company>HE-Arc Ingénierie</Company>
  <LinksUpToDate>false</LinksUpToDate>
  <CharactersWithSpaces>6491</CharactersWithSpaces>
  <SharedDoc>false</SharedDoc>
  <HLinks>
    <vt:vector size="42" baseType="variant">
      <vt:variant>
        <vt:i4>1638452</vt:i4>
      </vt:variant>
      <vt:variant>
        <vt:i4>38</vt:i4>
      </vt:variant>
      <vt:variant>
        <vt:i4>0</vt:i4>
      </vt:variant>
      <vt:variant>
        <vt:i4>5</vt:i4>
      </vt:variant>
      <vt:variant>
        <vt:lpwstr/>
      </vt:variant>
      <vt:variant>
        <vt:lpwstr>_Toc125289877</vt:lpwstr>
      </vt:variant>
      <vt:variant>
        <vt:i4>1638452</vt:i4>
      </vt:variant>
      <vt:variant>
        <vt:i4>32</vt:i4>
      </vt:variant>
      <vt:variant>
        <vt:i4>0</vt:i4>
      </vt:variant>
      <vt:variant>
        <vt:i4>5</vt:i4>
      </vt:variant>
      <vt:variant>
        <vt:lpwstr/>
      </vt:variant>
      <vt:variant>
        <vt:lpwstr>_Toc125289876</vt:lpwstr>
      </vt:variant>
      <vt:variant>
        <vt:i4>1638452</vt:i4>
      </vt:variant>
      <vt:variant>
        <vt:i4>26</vt:i4>
      </vt:variant>
      <vt:variant>
        <vt:i4>0</vt:i4>
      </vt:variant>
      <vt:variant>
        <vt:i4>5</vt:i4>
      </vt:variant>
      <vt:variant>
        <vt:lpwstr/>
      </vt:variant>
      <vt:variant>
        <vt:lpwstr>_Toc125289875</vt:lpwstr>
      </vt:variant>
      <vt:variant>
        <vt:i4>1638452</vt:i4>
      </vt:variant>
      <vt:variant>
        <vt:i4>20</vt:i4>
      </vt:variant>
      <vt:variant>
        <vt:i4>0</vt:i4>
      </vt:variant>
      <vt:variant>
        <vt:i4>5</vt:i4>
      </vt:variant>
      <vt:variant>
        <vt:lpwstr/>
      </vt:variant>
      <vt:variant>
        <vt:lpwstr>_Toc125289874</vt:lpwstr>
      </vt:variant>
      <vt:variant>
        <vt:i4>1638452</vt:i4>
      </vt:variant>
      <vt:variant>
        <vt:i4>14</vt:i4>
      </vt:variant>
      <vt:variant>
        <vt:i4>0</vt:i4>
      </vt:variant>
      <vt:variant>
        <vt:i4>5</vt:i4>
      </vt:variant>
      <vt:variant>
        <vt:lpwstr/>
      </vt:variant>
      <vt:variant>
        <vt:lpwstr>_Toc125289873</vt:lpwstr>
      </vt:variant>
      <vt:variant>
        <vt:i4>1638452</vt:i4>
      </vt:variant>
      <vt:variant>
        <vt:i4>8</vt:i4>
      </vt:variant>
      <vt:variant>
        <vt:i4>0</vt:i4>
      </vt:variant>
      <vt:variant>
        <vt:i4>5</vt:i4>
      </vt:variant>
      <vt:variant>
        <vt:lpwstr/>
      </vt:variant>
      <vt:variant>
        <vt:lpwstr>_Toc125289872</vt:lpwstr>
      </vt:variant>
      <vt:variant>
        <vt:i4>1638452</vt:i4>
      </vt:variant>
      <vt:variant>
        <vt:i4>2</vt:i4>
      </vt:variant>
      <vt:variant>
        <vt:i4>0</vt:i4>
      </vt:variant>
      <vt:variant>
        <vt:i4>5</vt:i4>
      </vt:variant>
      <vt:variant>
        <vt:lpwstr/>
      </vt:variant>
      <vt:variant>
        <vt:lpwstr>_Toc125289871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machine</dc:title>
  <dc:subject>Notice</dc:subject>
  <dc:creator>Nouidri Sami</dc:creator>
  <cp:keywords/>
  <dc:description/>
  <cp:lastModifiedBy>Nouidri Sami</cp:lastModifiedBy>
  <cp:revision>23</cp:revision>
  <cp:lastPrinted>2024-05-12T22:54:00Z</cp:lastPrinted>
  <dcterms:created xsi:type="dcterms:W3CDTF">2024-05-12T21:53:00Z</dcterms:created>
  <dcterms:modified xsi:type="dcterms:W3CDTF">2024-05-12T22:56:00Z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0x01010039C58755A5EE4643A33A0F77D0545AA9</vt:lpwstr>
  </property>
</Properties>
</file>