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DCC384" w14:textId="5D4B8C61" w:rsidR="001468DF" w:rsidRPr="001468DF" w:rsidRDefault="001468DF" w:rsidP="001468DF">
      <w:pPr>
        <w:pStyle w:val="rtejustify"/>
        <w:shd w:val="clear" w:color="auto" w:fill="FFFFFF"/>
        <w:spacing w:before="0" w:beforeAutospacing="0" w:after="300" w:afterAutospacing="0"/>
        <w:jc w:val="center"/>
        <w:rPr>
          <w:rFonts w:ascii="Cambria Math" w:hAnsi="Cambria Math"/>
          <w:b/>
          <w:bCs/>
          <w:color w:val="4472C4" w:themeColor="accent1"/>
          <w:sz w:val="52"/>
          <w:szCs w:val="52"/>
          <w:u w:val="double"/>
        </w:rPr>
      </w:pPr>
      <w:r w:rsidRPr="001468DF">
        <w:rPr>
          <w:rFonts w:ascii="Cambria Math" w:hAnsi="Cambria Math"/>
          <w:b/>
          <w:bCs/>
          <w:color w:val="4472C4" w:themeColor="accent1"/>
          <w:sz w:val="52"/>
          <w:szCs w:val="52"/>
          <w:u w:val="double"/>
        </w:rPr>
        <w:t>Designing Clock Generators</w:t>
      </w:r>
    </w:p>
    <w:p w14:paraId="2C11AEAB" w14:textId="1DFA92C1" w:rsidR="001468DF" w:rsidRPr="007B3488" w:rsidRDefault="001468DF" w:rsidP="001468DF">
      <w:pPr>
        <w:pStyle w:val="rtejustify"/>
        <w:shd w:val="clear" w:color="auto" w:fill="FFFFFF"/>
        <w:spacing w:before="0" w:beforeAutospacing="0" w:after="300" w:afterAutospacing="0"/>
        <w:jc w:val="center"/>
        <w:rPr>
          <w:rFonts w:ascii="Cambria Math" w:hAnsi="Cambria Math"/>
          <w:b/>
          <w:bCs/>
          <w:color w:val="4472C4" w:themeColor="accent1"/>
        </w:rPr>
      </w:pPr>
      <w:r w:rsidRPr="007B3488">
        <w:rPr>
          <w:rFonts w:ascii="Cambria Math" w:hAnsi="Cambria Math"/>
          <w:b/>
          <w:bCs/>
          <w:color w:val="4472C4" w:themeColor="accent1"/>
        </w:rPr>
        <w:t>Astable clock generator:</w:t>
      </w:r>
    </w:p>
    <w:p w14:paraId="25D359B6" w14:textId="02D21DDA" w:rsidR="001468DF" w:rsidRDefault="001468DF" w:rsidP="001468DF">
      <w:pPr>
        <w:pStyle w:val="rtejustify"/>
        <w:shd w:val="clear" w:color="auto" w:fill="FFFFFF"/>
        <w:spacing w:before="0" w:beforeAutospacing="0" w:after="300" w:afterAutospacing="0"/>
        <w:jc w:val="both"/>
        <w:rPr>
          <w:rFonts w:ascii="Cambria Math" w:hAnsi="Cambria Math"/>
          <w:vertAlign w:val="subscript"/>
        </w:rPr>
      </w:pPr>
      <w:r w:rsidRPr="00257C95">
        <w:rPr>
          <w:rFonts w:ascii="Cambria Math" w:hAnsi="Cambria Math"/>
          <w:vertAlign w:val="subscript"/>
        </w:rPr>
        <w:drawing>
          <wp:inline distT="0" distB="0" distL="0" distR="0" wp14:anchorId="3EAE5CA7" wp14:editId="3469D63B">
            <wp:extent cx="5663821" cy="2934174"/>
            <wp:effectExtent l="0" t="0" r="0" b="0"/>
            <wp:docPr id="67829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98835" name=""/>
                    <pic:cNvPicPr/>
                  </pic:nvPicPr>
                  <pic:blipFill>
                    <a:blip r:embed="rId4"/>
                    <a:stretch>
                      <a:fillRect/>
                    </a:stretch>
                  </pic:blipFill>
                  <pic:spPr>
                    <a:xfrm>
                      <a:off x="0" y="0"/>
                      <a:ext cx="5670974" cy="2937880"/>
                    </a:xfrm>
                    <a:prstGeom prst="rect">
                      <a:avLst/>
                    </a:prstGeom>
                  </pic:spPr>
                </pic:pic>
              </a:graphicData>
            </a:graphic>
          </wp:inline>
        </w:drawing>
      </w:r>
    </w:p>
    <w:p w14:paraId="38255CFB" w14:textId="77777777" w:rsidR="001468DF" w:rsidRDefault="001468DF" w:rsidP="001468DF">
      <w:pPr>
        <w:pStyle w:val="rtejustify"/>
        <w:shd w:val="clear" w:color="auto" w:fill="FFFFFF"/>
        <w:spacing w:before="0" w:beforeAutospacing="0" w:after="300" w:afterAutospacing="0"/>
        <w:jc w:val="both"/>
        <w:rPr>
          <w:rFonts w:ascii="Cambria Math" w:hAnsi="Cambria Math"/>
          <w:vertAlign w:val="subscript"/>
        </w:rPr>
      </w:pPr>
    </w:p>
    <w:p w14:paraId="0C6CD610" w14:textId="77777777" w:rsidR="001468DF" w:rsidRDefault="001468DF" w:rsidP="001468DF">
      <w:pPr>
        <w:pStyle w:val="rtejustify"/>
        <w:shd w:val="clear" w:color="auto" w:fill="FFFFFF"/>
        <w:spacing w:before="0" w:beforeAutospacing="0" w:after="300" w:afterAutospacing="0"/>
        <w:jc w:val="both"/>
        <w:rPr>
          <w:rFonts w:ascii="Cambria Math" w:hAnsi="Cambria Math"/>
          <w:vertAlign w:val="subscript"/>
        </w:rPr>
      </w:pPr>
      <w:r w:rsidRPr="00257C95">
        <w:rPr>
          <w:rFonts w:ascii="Cambria Math" w:hAnsi="Cambria Math"/>
          <w:vertAlign w:val="subscript"/>
        </w:rPr>
        <w:drawing>
          <wp:inline distT="0" distB="0" distL="0" distR="0" wp14:anchorId="2B53F024" wp14:editId="33168B24">
            <wp:extent cx="5998191" cy="2911301"/>
            <wp:effectExtent l="0" t="0" r="3175" b="3810"/>
            <wp:docPr id="93095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55691" name=""/>
                    <pic:cNvPicPr/>
                  </pic:nvPicPr>
                  <pic:blipFill>
                    <a:blip r:embed="rId5"/>
                    <a:stretch>
                      <a:fillRect/>
                    </a:stretch>
                  </pic:blipFill>
                  <pic:spPr>
                    <a:xfrm>
                      <a:off x="0" y="0"/>
                      <a:ext cx="6033467" cy="2928423"/>
                    </a:xfrm>
                    <a:prstGeom prst="rect">
                      <a:avLst/>
                    </a:prstGeom>
                  </pic:spPr>
                </pic:pic>
              </a:graphicData>
            </a:graphic>
          </wp:inline>
        </w:drawing>
      </w:r>
    </w:p>
    <w:p w14:paraId="1B373EFA" w14:textId="77777777" w:rsidR="001468DF" w:rsidRDefault="001468DF" w:rsidP="001468DF">
      <w:pPr>
        <w:pStyle w:val="rtejustify"/>
        <w:shd w:val="clear" w:color="auto" w:fill="FFFFFF"/>
        <w:spacing w:before="0" w:beforeAutospacing="0" w:after="300" w:afterAutospacing="0"/>
        <w:jc w:val="center"/>
        <w:rPr>
          <w:rFonts w:ascii="Cambria Math" w:hAnsi="Cambria Math"/>
          <w:b/>
          <w:bCs/>
          <w:color w:val="4472C4" w:themeColor="accent1"/>
        </w:rPr>
      </w:pPr>
    </w:p>
    <w:p w14:paraId="5BE64BEA" w14:textId="77777777" w:rsidR="001468DF" w:rsidRDefault="001468DF" w:rsidP="001468DF">
      <w:pPr>
        <w:pStyle w:val="rtejustify"/>
        <w:shd w:val="clear" w:color="auto" w:fill="FFFFFF"/>
        <w:spacing w:before="0" w:beforeAutospacing="0" w:after="300" w:afterAutospacing="0"/>
        <w:jc w:val="center"/>
        <w:rPr>
          <w:rFonts w:ascii="Cambria Math" w:hAnsi="Cambria Math"/>
          <w:b/>
          <w:bCs/>
          <w:color w:val="4472C4" w:themeColor="accent1"/>
        </w:rPr>
      </w:pPr>
    </w:p>
    <w:p w14:paraId="465CE53A" w14:textId="3177CC53" w:rsidR="001468DF" w:rsidRPr="007B3488" w:rsidRDefault="001468DF" w:rsidP="001468DF">
      <w:pPr>
        <w:pStyle w:val="rtejustify"/>
        <w:shd w:val="clear" w:color="auto" w:fill="FFFFFF"/>
        <w:spacing w:before="0" w:beforeAutospacing="0" w:after="300" w:afterAutospacing="0"/>
        <w:jc w:val="center"/>
        <w:rPr>
          <w:rFonts w:ascii="Cambria Math" w:hAnsi="Cambria Math"/>
          <w:b/>
          <w:bCs/>
          <w:color w:val="4472C4" w:themeColor="accent1"/>
        </w:rPr>
      </w:pPr>
      <w:r w:rsidRPr="007B3488">
        <w:rPr>
          <w:rFonts w:ascii="Cambria Math" w:hAnsi="Cambria Math"/>
          <w:b/>
          <w:bCs/>
          <w:color w:val="4472C4" w:themeColor="accent1"/>
        </w:rPr>
        <w:lastRenderedPageBreak/>
        <w:t>Monostable clock generator:</w:t>
      </w:r>
    </w:p>
    <w:p w14:paraId="74D2AB7F" w14:textId="77777777" w:rsidR="001468DF" w:rsidRDefault="001468DF" w:rsidP="001468DF">
      <w:pPr>
        <w:pStyle w:val="rtejustify"/>
        <w:shd w:val="clear" w:color="auto" w:fill="FFFFFF"/>
        <w:spacing w:before="0" w:beforeAutospacing="0" w:after="300" w:afterAutospacing="0"/>
        <w:jc w:val="both"/>
        <w:rPr>
          <w:rFonts w:ascii="Cambria Math" w:hAnsi="Cambria Math"/>
          <w:vertAlign w:val="subscript"/>
        </w:rPr>
      </w:pPr>
      <w:r w:rsidRPr="0075526A">
        <w:rPr>
          <w:rFonts w:ascii="Cambria Math" w:hAnsi="Cambria Math"/>
          <w:vertAlign w:val="subscript"/>
        </w:rPr>
        <w:drawing>
          <wp:inline distT="0" distB="0" distL="0" distR="0" wp14:anchorId="3321BEC9" wp14:editId="30A0F62B">
            <wp:extent cx="5943600" cy="2996565"/>
            <wp:effectExtent l="0" t="0" r="0" b="0"/>
            <wp:docPr id="131407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78921" name=""/>
                    <pic:cNvPicPr/>
                  </pic:nvPicPr>
                  <pic:blipFill>
                    <a:blip r:embed="rId6"/>
                    <a:stretch>
                      <a:fillRect/>
                    </a:stretch>
                  </pic:blipFill>
                  <pic:spPr>
                    <a:xfrm>
                      <a:off x="0" y="0"/>
                      <a:ext cx="5943600" cy="2996565"/>
                    </a:xfrm>
                    <a:prstGeom prst="rect">
                      <a:avLst/>
                    </a:prstGeom>
                  </pic:spPr>
                </pic:pic>
              </a:graphicData>
            </a:graphic>
          </wp:inline>
        </w:drawing>
      </w:r>
    </w:p>
    <w:p w14:paraId="510A27A3" w14:textId="77777777" w:rsidR="001468DF" w:rsidRDefault="001468DF" w:rsidP="001468DF">
      <w:pPr>
        <w:pStyle w:val="rtejustify"/>
        <w:shd w:val="clear" w:color="auto" w:fill="FFFFFF"/>
        <w:spacing w:before="0" w:beforeAutospacing="0" w:after="300" w:afterAutospacing="0"/>
        <w:jc w:val="both"/>
        <w:rPr>
          <w:rFonts w:ascii="Cambria Math" w:hAnsi="Cambria Math"/>
          <w:vertAlign w:val="subscript"/>
        </w:rPr>
      </w:pPr>
    </w:p>
    <w:p w14:paraId="0D9F85D7" w14:textId="77777777" w:rsidR="001468DF" w:rsidRDefault="001468DF" w:rsidP="001468DF">
      <w:pPr>
        <w:pStyle w:val="rtejustify"/>
        <w:shd w:val="clear" w:color="auto" w:fill="FFFFFF"/>
        <w:spacing w:before="0" w:beforeAutospacing="0" w:after="300" w:afterAutospacing="0"/>
        <w:jc w:val="both"/>
        <w:rPr>
          <w:rFonts w:ascii="Cambria Math" w:hAnsi="Cambria Math"/>
          <w:vertAlign w:val="subscript"/>
        </w:rPr>
      </w:pPr>
    </w:p>
    <w:p w14:paraId="3BDE329E" w14:textId="77777777" w:rsidR="001468DF" w:rsidRDefault="001468DF" w:rsidP="001468DF">
      <w:pPr>
        <w:pStyle w:val="rtejustify"/>
        <w:shd w:val="clear" w:color="auto" w:fill="FFFFFF"/>
        <w:spacing w:before="0" w:beforeAutospacing="0" w:after="300" w:afterAutospacing="0"/>
        <w:jc w:val="both"/>
        <w:rPr>
          <w:rFonts w:ascii="Cambria Math" w:hAnsi="Cambria Math"/>
          <w:vertAlign w:val="subscript"/>
        </w:rPr>
      </w:pPr>
      <w:r>
        <w:rPr>
          <w:noProof/>
        </w:rPr>
        <w:drawing>
          <wp:inline distT="0" distB="0" distL="0" distR="0" wp14:anchorId="2A109E99" wp14:editId="5AA1184A">
            <wp:extent cx="5943600" cy="2947035"/>
            <wp:effectExtent l="0" t="0" r="0" b="5715"/>
            <wp:docPr id="120838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81416" name=""/>
                    <pic:cNvPicPr/>
                  </pic:nvPicPr>
                  <pic:blipFill>
                    <a:blip r:embed="rId7"/>
                    <a:stretch>
                      <a:fillRect/>
                    </a:stretch>
                  </pic:blipFill>
                  <pic:spPr>
                    <a:xfrm>
                      <a:off x="0" y="0"/>
                      <a:ext cx="5943600" cy="2947035"/>
                    </a:xfrm>
                    <a:prstGeom prst="rect">
                      <a:avLst/>
                    </a:prstGeom>
                  </pic:spPr>
                </pic:pic>
              </a:graphicData>
            </a:graphic>
          </wp:inline>
        </w:drawing>
      </w:r>
    </w:p>
    <w:p w14:paraId="5648A300" w14:textId="77777777" w:rsidR="001468DF" w:rsidRDefault="001468DF" w:rsidP="001468DF">
      <w:pPr>
        <w:pStyle w:val="rtejustify"/>
        <w:shd w:val="clear" w:color="auto" w:fill="FFFFFF"/>
        <w:spacing w:before="0" w:beforeAutospacing="0" w:after="300" w:afterAutospacing="0"/>
        <w:jc w:val="both"/>
        <w:rPr>
          <w:rFonts w:ascii="Cambria Math" w:hAnsi="Cambria Math"/>
          <w:vertAlign w:val="subscript"/>
        </w:rPr>
      </w:pPr>
    </w:p>
    <w:p w14:paraId="3BA21B68" w14:textId="77777777" w:rsidR="001468DF" w:rsidRDefault="001468DF" w:rsidP="001468DF">
      <w:pPr>
        <w:pStyle w:val="rtejustify"/>
        <w:shd w:val="clear" w:color="auto" w:fill="FFFFFF"/>
        <w:spacing w:before="0" w:beforeAutospacing="0" w:after="300" w:afterAutospacing="0"/>
        <w:jc w:val="both"/>
        <w:rPr>
          <w:rFonts w:ascii="Cambria Math" w:hAnsi="Cambria Math"/>
          <w:vertAlign w:val="subscript"/>
        </w:rPr>
      </w:pPr>
    </w:p>
    <w:p w14:paraId="5502278B" w14:textId="77777777" w:rsidR="001468DF" w:rsidRPr="007B3488" w:rsidRDefault="001468DF" w:rsidP="001468DF">
      <w:pPr>
        <w:pStyle w:val="rtejustify"/>
        <w:shd w:val="clear" w:color="auto" w:fill="FFFFFF"/>
        <w:spacing w:before="0" w:beforeAutospacing="0" w:after="300" w:afterAutospacing="0"/>
        <w:jc w:val="center"/>
        <w:rPr>
          <w:rFonts w:ascii="Cambria Math" w:hAnsi="Cambria Math"/>
          <w:b/>
          <w:bCs/>
          <w:color w:val="4472C4" w:themeColor="accent1"/>
        </w:rPr>
      </w:pPr>
      <w:r w:rsidRPr="007B3488">
        <w:rPr>
          <w:rFonts w:ascii="Cambria Math" w:hAnsi="Cambria Math"/>
          <w:b/>
          <w:bCs/>
          <w:color w:val="4472C4" w:themeColor="accent1"/>
        </w:rPr>
        <w:lastRenderedPageBreak/>
        <w:t>Bistable clock generator:</w:t>
      </w:r>
    </w:p>
    <w:p w14:paraId="4EB3D344" w14:textId="77777777" w:rsidR="001468DF" w:rsidRDefault="001468DF" w:rsidP="001468DF">
      <w:pPr>
        <w:pStyle w:val="rtejustify"/>
        <w:shd w:val="clear" w:color="auto" w:fill="FFFFFF"/>
        <w:spacing w:before="0" w:beforeAutospacing="0" w:after="300" w:afterAutospacing="0"/>
        <w:jc w:val="both"/>
        <w:rPr>
          <w:rFonts w:ascii="Cambria Math" w:hAnsi="Cambria Math"/>
          <w:color w:val="121212"/>
        </w:rPr>
      </w:pPr>
      <w:r w:rsidRPr="00111B0F">
        <w:rPr>
          <w:rFonts w:ascii="Cambria Math" w:hAnsi="Cambria Math"/>
          <w:color w:val="121212"/>
        </w:rPr>
        <w:drawing>
          <wp:inline distT="0" distB="0" distL="0" distR="0" wp14:anchorId="712DBE60" wp14:editId="02ED4D82">
            <wp:extent cx="5943600" cy="2834640"/>
            <wp:effectExtent l="0" t="0" r="0" b="3810"/>
            <wp:docPr id="166116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67888" name=""/>
                    <pic:cNvPicPr/>
                  </pic:nvPicPr>
                  <pic:blipFill>
                    <a:blip r:embed="rId8"/>
                    <a:stretch>
                      <a:fillRect/>
                    </a:stretch>
                  </pic:blipFill>
                  <pic:spPr>
                    <a:xfrm>
                      <a:off x="0" y="0"/>
                      <a:ext cx="5943600" cy="2834640"/>
                    </a:xfrm>
                    <a:prstGeom prst="rect">
                      <a:avLst/>
                    </a:prstGeom>
                  </pic:spPr>
                </pic:pic>
              </a:graphicData>
            </a:graphic>
          </wp:inline>
        </w:drawing>
      </w:r>
    </w:p>
    <w:p w14:paraId="63BCB463" w14:textId="77777777" w:rsidR="001468DF" w:rsidRDefault="001468DF" w:rsidP="001468DF">
      <w:pPr>
        <w:pStyle w:val="rtejustify"/>
        <w:shd w:val="clear" w:color="auto" w:fill="FFFFFF"/>
        <w:spacing w:before="0" w:beforeAutospacing="0" w:after="300" w:afterAutospacing="0"/>
        <w:jc w:val="both"/>
        <w:rPr>
          <w:rFonts w:ascii="Cambria Math" w:hAnsi="Cambria Math"/>
          <w:color w:val="121212"/>
        </w:rPr>
      </w:pPr>
      <w:r>
        <w:rPr>
          <w:noProof/>
        </w:rPr>
        <w:drawing>
          <wp:inline distT="0" distB="0" distL="0" distR="0" wp14:anchorId="64C3259A" wp14:editId="2D8679B0">
            <wp:extent cx="5943600" cy="3343275"/>
            <wp:effectExtent l="0" t="0" r="0" b="9525"/>
            <wp:docPr id="200586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62796" name=""/>
                    <pic:cNvPicPr/>
                  </pic:nvPicPr>
                  <pic:blipFill>
                    <a:blip r:embed="rId9"/>
                    <a:stretch>
                      <a:fillRect/>
                    </a:stretch>
                  </pic:blipFill>
                  <pic:spPr>
                    <a:xfrm>
                      <a:off x="0" y="0"/>
                      <a:ext cx="5943600" cy="3343275"/>
                    </a:xfrm>
                    <a:prstGeom prst="rect">
                      <a:avLst/>
                    </a:prstGeom>
                  </pic:spPr>
                </pic:pic>
              </a:graphicData>
            </a:graphic>
          </wp:inline>
        </w:drawing>
      </w:r>
    </w:p>
    <w:p w14:paraId="3DD1355A" w14:textId="77777777" w:rsidR="001468DF" w:rsidRDefault="001468DF" w:rsidP="001468DF">
      <w:pPr>
        <w:pStyle w:val="rtejustify"/>
        <w:shd w:val="clear" w:color="auto" w:fill="FFFFFF"/>
        <w:spacing w:before="0" w:beforeAutospacing="0" w:after="300" w:afterAutospacing="0"/>
        <w:jc w:val="both"/>
        <w:rPr>
          <w:rFonts w:ascii="Cambria Math" w:hAnsi="Cambria Math"/>
          <w:color w:val="121212"/>
        </w:rPr>
      </w:pPr>
    </w:p>
    <w:p w14:paraId="669200A7" w14:textId="77777777" w:rsidR="001468DF" w:rsidRDefault="001468DF" w:rsidP="001468DF">
      <w:pPr>
        <w:pStyle w:val="rtejustify"/>
        <w:shd w:val="clear" w:color="auto" w:fill="FFFFFF"/>
        <w:spacing w:before="0" w:beforeAutospacing="0" w:after="300" w:afterAutospacing="0"/>
        <w:jc w:val="both"/>
        <w:rPr>
          <w:rFonts w:ascii="Cambria Math" w:hAnsi="Cambria Math"/>
          <w:color w:val="121212"/>
        </w:rPr>
      </w:pPr>
    </w:p>
    <w:p w14:paraId="6CF2284C" w14:textId="77777777" w:rsidR="001468DF" w:rsidRDefault="001468DF" w:rsidP="001468DF">
      <w:pPr>
        <w:pStyle w:val="rtejustify"/>
        <w:shd w:val="clear" w:color="auto" w:fill="FFFFFF"/>
        <w:spacing w:before="0" w:beforeAutospacing="0" w:after="300" w:afterAutospacing="0"/>
        <w:jc w:val="both"/>
        <w:rPr>
          <w:rFonts w:ascii="Cambria Math" w:hAnsi="Cambria Math"/>
          <w:color w:val="121212"/>
        </w:rPr>
      </w:pPr>
    </w:p>
    <w:p w14:paraId="3904D786" w14:textId="77777777" w:rsidR="001468DF" w:rsidRDefault="001468DF" w:rsidP="001468DF">
      <w:pPr>
        <w:pStyle w:val="rtejustify"/>
        <w:shd w:val="clear" w:color="auto" w:fill="FFFFFF"/>
        <w:spacing w:before="0" w:beforeAutospacing="0" w:after="300" w:afterAutospacing="0"/>
        <w:jc w:val="both"/>
        <w:rPr>
          <w:rFonts w:ascii="Cambria Math" w:hAnsi="Cambria Math"/>
          <w:color w:val="121212"/>
        </w:rPr>
      </w:pPr>
    </w:p>
    <w:p w14:paraId="17F63BE2" w14:textId="2E0642D2" w:rsidR="001468DF" w:rsidRPr="001468DF" w:rsidRDefault="001468DF" w:rsidP="001468DF">
      <w:pPr>
        <w:pStyle w:val="rtejustify"/>
        <w:shd w:val="clear" w:color="auto" w:fill="FFFFFF"/>
        <w:spacing w:before="0" w:beforeAutospacing="0" w:after="300" w:afterAutospacing="0"/>
        <w:jc w:val="both"/>
        <w:rPr>
          <w:rFonts w:ascii="Cambria Math" w:hAnsi="Cambria Math"/>
          <w:color w:val="4472C4" w:themeColor="accent1"/>
          <w:u w:val="single"/>
        </w:rPr>
      </w:pPr>
      <w:r>
        <w:rPr>
          <w:rFonts w:ascii="Cambria Math" w:hAnsi="Cambria Math"/>
          <w:color w:val="4472C4" w:themeColor="accent1"/>
          <w:u w:val="single"/>
        </w:rPr>
        <w:lastRenderedPageBreak/>
        <w:t xml:space="preserve">Simple </w:t>
      </w:r>
      <w:r w:rsidRPr="001468DF">
        <w:rPr>
          <w:rFonts w:ascii="Cambria Math" w:hAnsi="Cambria Math"/>
          <w:color w:val="4472C4" w:themeColor="accent1"/>
          <w:u w:val="single"/>
        </w:rPr>
        <w:t>Explanation of Connection:</w:t>
      </w:r>
    </w:p>
    <w:p w14:paraId="59612E41" w14:textId="09CCFC43" w:rsidR="001468DF" w:rsidRDefault="001468DF" w:rsidP="001468DF">
      <w:pPr>
        <w:pStyle w:val="rtejustify"/>
        <w:shd w:val="clear" w:color="auto" w:fill="FFFFFF"/>
        <w:spacing w:before="0" w:beforeAutospacing="0" w:after="300" w:afterAutospacing="0"/>
        <w:jc w:val="both"/>
        <w:rPr>
          <w:rFonts w:ascii="Cambria Math" w:hAnsi="Cambria Math"/>
          <w:color w:val="121212"/>
        </w:rPr>
      </w:pPr>
      <w:r>
        <w:rPr>
          <w:rFonts w:ascii="Cambria Math" w:hAnsi="Cambria Math"/>
          <w:color w:val="121212"/>
        </w:rPr>
        <w:t xml:space="preserve">The connections are mainly built with 555Timer IC, resistors, capacitors and ground. The shows some mechanism in this purpose. </w:t>
      </w:r>
    </w:p>
    <w:p w14:paraId="003849DC" w14:textId="77777777" w:rsidR="001468DF" w:rsidRDefault="001468DF" w:rsidP="001468DF">
      <w:pPr>
        <w:pStyle w:val="rtejustify"/>
        <w:shd w:val="clear" w:color="auto" w:fill="FFFFFF"/>
        <w:spacing w:before="0" w:beforeAutospacing="0" w:after="300" w:afterAutospacing="0"/>
        <w:jc w:val="both"/>
        <w:rPr>
          <w:rFonts w:ascii="Cambria Math" w:hAnsi="Cambria Math"/>
          <w:color w:val="121212"/>
        </w:rPr>
      </w:pPr>
      <w:r>
        <w:rPr>
          <w:rFonts w:ascii="Cambria Math" w:hAnsi="Cambria Math"/>
          <w:color w:val="121212"/>
        </w:rPr>
        <w:t>The 555 Timer IC has two operational amplifiers, resistances, MOSFET as switch. Also, the clock generators have a capacitor to reduce noise and for continuous flow of current. According to voltage supremacy, current flows through the Op-Amps and the LED lights turns ON and OFF.</w:t>
      </w:r>
    </w:p>
    <w:p w14:paraId="0A763306" w14:textId="77777777" w:rsidR="001468DF" w:rsidRDefault="001468DF" w:rsidP="001468DF">
      <w:pPr>
        <w:pStyle w:val="rtejustify"/>
        <w:shd w:val="clear" w:color="auto" w:fill="FFFFFF"/>
        <w:spacing w:before="0" w:beforeAutospacing="0" w:after="300" w:afterAutospacing="0"/>
        <w:jc w:val="both"/>
        <w:rPr>
          <w:rFonts w:ascii="Cambria Math" w:hAnsi="Cambria Math"/>
          <w:color w:val="121212"/>
        </w:rPr>
      </w:pPr>
      <w:r>
        <w:rPr>
          <w:rFonts w:ascii="Cambria Math" w:hAnsi="Cambria Math"/>
          <w:color w:val="121212"/>
        </w:rPr>
        <w:t xml:space="preserve">According to Oscillation diagram, we can observe the current flowing and discharging through the capacitor and LED. </w:t>
      </w:r>
    </w:p>
    <w:p w14:paraId="73902633" w14:textId="77777777" w:rsidR="001468DF" w:rsidRDefault="001468DF" w:rsidP="001468DF">
      <w:pPr>
        <w:pStyle w:val="rtejustify"/>
        <w:shd w:val="clear" w:color="auto" w:fill="FFFFFF"/>
        <w:spacing w:before="0" w:beforeAutospacing="0" w:after="300" w:afterAutospacing="0"/>
        <w:jc w:val="both"/>
        <w:rPr>
          <w:rFonts w:ascii="Cambria Math" w:hAnsi="Cambria Math"/>
          <w:color w:val="121212"/>
        </w:rPr>
      </w:pPr>
      <w:r>
        <w:rPr>
          <w:rFonts w:ascii="Cambria Math" w:hAnsi="Cambria Math"/>
          <w:color w:val="121212"/>
        </w:rPr>
        <w:t>Astable Mode Clock Timer has the continuous LED pulsing and its duration of ON and OFF can be changed by changing capacitance and resistance of the system according to these equations.</w:t>
      </w:r>
    </w:p>
    <w:p w14:paraId="7C166382" w14:textId="77777777" w:rsidR="001468DF" w:rsidRDefault="001468DF" w:rsidP="001468DF">
      <w:pPr>
        <w:pStyle w:val="rtejustify"/>
        <w:shd w:val="clear" w:color="auto" w:fill="FFFFFF"/>
        <w:spacing w:before="0" w:beforeAutospacing="0" w:after="300" w:afterAutospacing="0"/>
        <w:jc w:val="both"/>
        <w:rPr>
          <w:rFonts w:ascii="Cambria Math" w:hAnsi="Cambria Math"/>
          <w:color w:val="121212"/>
          <w:vertAlign w:val="subscript"/>
        </w:rPr>
      </w:pPr>
      <w:r>
        <w:rPr>
          <w:rFonts w:ascii="Cambria Math" w:hAnsi="Cambria Math"/>
          <w:color w:val="121212"/>
        </w:rPr>
        <w:t>T</w:t>
      </w:r>
      <w:r>
        <w:rPr>
          <w:rFonts w:ascii="Cambria Math" w:hAnsi="Cambria Math"/>
          <w:color w:val="121212"/>
          <w:vertAlign w:val="subscript"/>
        </w:rPr>
        <w:t>ONN</w:t>
      </w:r>
      <w:r>
        <w:rPr>
          <w:rFonts w:ascii="Cambria Math" w:hAnsi="Cambria Math"/>
          <w:color w:val="121212"/>
        </w:rPr>
        <w:t>=0.693(R</w:t>
      </w:r>
      <w:r>
        <w:rPr>
          <w:rFonts w:ascii="Cambria Math" w:hAnsi="Cambria Math"/>
          <w:color w:val="121212"/>
          <w:vertAlign w:val="subscript"/>
        </w:rPr>
        <w:t>A</w:t>
      </w:r>
      <w:r>
        <w:rPr>
          <w:rFonts w:ascii="Cambria Math" w:hAnsi="Cambria Math"/>
          <w:color w:val="121212"/>
        </w:rPr>
        <w:t>+R</w:t>
      </w:r>
      <w:r>
        <w:rPr>
          <w:rFonts w:ascii="Cambria Math" w:hAnsi="Cambria Math"/>
          <w:color w:val="121212"/>
          <w:vertAlign w:val="subscript"/>
        </w:rPr>
        <w:t>B</w:t>
      </w:r>
      <w:r>
        <w:rPr>
          <w:rFonts w:ascii="Cambria Math" w:hAnsi="Cambria Math"/>
          <w:color w:val="121212"/>
        </w:rPr>
        <w:t>)x</w:t>
      </w:r>
      <w:r w:rsidRPr="00000215">
        <w:rPr>
          <w:rFonts w:ascii="Cambria Math" w:hAnsi="Cambria Math"/>
          <w:color w:val="121212"/>
        </w:rPr>
        <w:t xml:space="preserve"> </w:t>
      </w:r>
      <w:r>
        <w:rPr>
          <w:rFonts w:ascii="Cambria Math" w:hAnsi="Cambria Math"/>
          <w:color w:val="121212"/>
        </w:rPr>
        <w:t>C</w:t>
      </w:r>
      <w:r>
        <w:rPr>
          <w:rFonts w:ascii="Cambria Math" w:hAnsi="Cambria Math"/>
          <w:color w:val="121212"/>
          <w:vertAlign w:val="subscript"/>
        </w:rPr>
        <w:t xml:space="preserve">1                                                                                              </w:t>
      </w:r>
      <w:r>
        <w:rPr>
          <w:rFonts w:ascii="Cambria Math" w:hAnsi="Cambria Math"/>
        </w:rPr>
        <w:t>T</w:t>
      </w:r>
      <w:r>
        <w:rPr>
          <w:rFonts w:ascii="Cambria Math" w:hAnsi="Cambria Math"/>
          <w:vertAlign w:val="subscript"/>
        </w:rPr>
        <w:t xml:space="preserve">OFF </w:t>
      </w:r>
      <w:r>
        <w:rPr>
          <w:rFonts w:ascii="Cambria Math" w:hAnsi="Cambria Math"/>
        </w:rPr>
        <w:t>= 0.693x</w:t>
      </w:r>
      <w:r w:rsidRPr="00000215">
        <w:rPr>
          <w:rFonts w:ascii="Cambria Math" w:hAnsi="Cambria Math"/>
          <w:color w:val="121212"/>
        </w:rPr>
        <w:t xml:space="preserve"> </w:t>
      </w:r>
      <w:r>
        <w:rPr>
          <w:rFonts w:ascii="Cambria Math" w:hAnsi="Cambria Math"/>
          <w:color w:val="121212"/>
        </w:rPr>
        <w:t>R</w:t>
      </w:r>
      <w:r>
        <w:rPr>
          <w:rFonts w:ascii="Cambria Math" w:hAnsi="Cambria Math"/>
          <w:color w:val="121212"/>
          <w:vertAlign w:val="subscript"/>
        </w:rPr>
        <w:t xml:space="preserve">B </w:t>
      </w:r>
      <w:r>
        <w:rPr>
          <w:rFonts w:ascii="Cambria Math" w:hAnsi="Cambria Math"/>
          <w:color w:val="121212"/>
        </w:rPr>
        <w:t>x C</w:t>
      </w:r>
      <w:r>
        <w:rPr>
          <w:rFonts w:ascii="Cambria Math" w:hAnsi="Cambria Math"/>
          <w:color w:val="121212"/>
          <w:vertAlign w:val="subscript"/>
        </w:rPr>
        <w:t>1</w:t>
      </w:r>
    </w:p>
    <w:p w14:paraId="01F46000" w14:textId="77777777" w:rsidR="001468DF" w:rsidRDefault="001468DF" w:rsidP="001468DF">
      <w:pPr>
        <w:pStyle w:val="rtejustify"/>
        <w:shd w:val="clear" w:color="auto" w:fill="FFFFFF"/>
        <w:spacing w:before="0" w:beforeAutospacing="0" w:after="300" w:afterAutospacing="0"/>
        <w:jc w:val="both"/>
        <w:rPr>
          <w:rFonts w:ascii="Cambria Math" w:hAnsi="Cambria Math"/>
          <w:color w:val="121212"/>
        </w:rPr>
      </w:pPr>
      <w:r>
        <w:rPr>
          <w:rFonts w:ascii="Cambria Math" w:hAnsi="Cambria Math"/>
          <w:color w:val="121212"/>
        </w:rPr>
        <w:t>Moreover, we can control simultaneously by adding a regulator to change the impedance.</w:t>
      </w:r>
    </w:p>
    <w:p w14:paraId="17139786" w14:textId="77777777" w:rsidR="001468DF" w:rsidRDefault="001468DF" w:rsidP="001468DF">
      <w:pPr>
        <w:pStyle w:val="rtejustify"/>
        <w:shd w:val="clear" w:color="auto" w:fill="FFFFFF"/>
        <w:spacing w:before="0" w:beforeAutospacing="0" w:after="300" w:afterAutospacing="0"/>
        <w:jc w:val="both"/>
        <w:rPr>
          <w:rFonts w:ascii="Cambria Math" w:hAnsi="Cambria Math"/>
          <w:color w:val="121212"/>
        </w:rPr>
      </w:pPr>
      <w:r>
        <w:rPr>
          <w:rFonts w:ascii="Cambria Math" w:hAnsi="Cambria Math"/>
          <w:color w:val="121212"/>
        </w:rPr>
        <w:t>Monostable mode has the mechanism to turn ON Light by push button. The ON duration of the LED light also can be varied by varying the impedance. After certain time the LED again turns OFF.</w:t>
      </w:r>
    </w:p>
    <w:p w14:paraId="65A8BA02" w14:textId="77777777" w:rsidR="001468DF" w:rsidRDefault="001468DF" w:rsidP="001468DF">
      <w:pPr>
        <w:pStyle w:val="rtejustify"/>
        <w:shd w:val="clear" w:color="auto" w:fill="FFFFFF"/>
        <w:spacing w:before="0" w:beforeAutospacing="0" w:after="300" w:afterAutospacing="0"/>
        <w:jc w:val="both"/>
        <w:rPr>
          <w:rFonts w:ascii="Cambria Math" w:hAnsi="Cambria Math"/>
          <w:color w:val="121212"/>
        </w:rPr>
      </w:pPr>
    </w:p>
    <w:p w14:paraId="14F4D6C4" w14:textId="77777777" w:rsidR="001468DF" w:rsidRPr="008941AA" w:rsidRDefault="001468DF" w:rsidP="001468DF">
      <w:pPr>
        <w:pStyle w:val="rtejustify"/>
        <w:shd w:val="clear" w:color="auto" w:fill="FFFFFF"/>
        <w:spacing w:before="0" w:beforeAutospacing="0" w:after="300" w:afterAutospacing="0"/>
        <w:jc w:val="both"/>
        <w:rPr>
          <w:rFonts w:ascii="Cambria Math" w:hAnsi="Cambria Math"/>
          <w:color w:val="121212"/>
        </w:rPr>
      </w:pPr>
      <w:r>
        <w:rPr>
          <w:rFonts w:ascii="Cambria Math" w:hAnsi="Cambria Math"/>
          <w:color w:val="121212"/>
        </w:rPr>
        <w:t>Bistable Mode has the combination of both of the Astable and Monostable mode. If we connect the IC according to the diagram, we get another formation of turning the LED lights ON and OFF. By one push button switch the other two can be controlled in different directions of ON or OFF.</w:t>
      </w:r>
    </w:p>
    <w:p w14:paraId="0FDFD03C" w14:textId="77777777" w:rsidR="001468DF" w:rsidRDefault="001468DF" w:rsidP="001468DF">
      <w:pPr>
        <w:pStyle w:val="rtejustify"/>
        <w:shd w:val="clear" w:color="auto" w:fill="FFFFFF"/>
        <w:spacing w:before="0" w:beforeAutospacing="0" w:after="300" w:afterAutospacing="0"/>
        <w:jc w:val="both"/>
        <w:rPr>
          <w:rFonts w:ascii="Cambria Math" w:hAnsi="Cambria Math"/>
          <w:color w:val="121212"/>
        </w:rPr>
      </w:pPr>
    </w:p>
    <w:p w14:paraId="184435A9" w14:textId="77777777" w:rsidR="001468DF" w:rsidRPr="00A16247" w:rsidRDefault="001468DF" w:rsidP="001468DF">
      <w:pPr>
        <w:pStyle w:val="rtejustify"/>
        <w:shd w:val="clear" w:color="auto" w:fill="FFFFFF"/>
        <w:spacing w:before="0" w:beforeAutospacing="0" w:after="300" w:afterAutospacing="0"/>
        <w:jc w:val="both"/>
        <w:rPr>
          <w:rFonts w:ascii="Cambria Math" w:hAnsi="Cambria Math"/>
        </w:rPr>
      </w:pPr>
    </w:p>
    <w:p w14:paraId="0BCB6027" w14:textId="77777777" w:rsidR="001468DF" w:rsidRDefault="001468DF" w:rsidP="001468DF">
      <w:pPr>
        <w:pStyle w:val="rtejustify"/>
        <w:shd w:val="clear" w:color="auto" w:fill="FFFFFF"/>
        <w:spacing w:before="0" w:beforeAutospacing="0" w:after="300" w:afterAutospacing="0"/>
        <w:jc w:val="both"/>
        <w:rPr>
          <w:rFonts w:ascii="Cambria Math" w:hAnsi="Cambria Math"/>
          <w:vertAlign w:val="subscript"/>
        </w:rPr>
      </w:pPr>
    </w:p>
    <w:p w14:paraId="14345DC9" w14:textId="77777777" w:rsidR="001468DF" w:rsidRDefault="001468DF" w:rsidP="001468DF">
      <w:pPr>
        <w:pStyle w:val="rtejustify"/>
        <w:shd w:val="clear" w:color="auto" w:fill="FFFFFF"/>
        <w:spacing w:before="0" w:beforeAutospacing="0" w:after="300" w:afterAutospacing="0"/>
        <w:jc w:val="both"/>
        <w:rPr>
          <w:rFonts w:ascii="Cambria Math" w:hAnsi="Cambria Math"/>
          <w:vertAlign w:val="subscript"/>
        </w:rPr>
      </w:pPr>
    </w:p>
    <w:p w14:paraId="37FEA28A" w14:textId="77777777" w:rsidR="001468DF" w:rsidRPr="00000215" w:rsidRDefault="001468DF" w:rsidP="001468DF">
      <w:pPr>
        <w:pStyle w:val="rtejustify"/>
        <w:shd w:val="clear" w:color="auto" w:fill="FFFFFF"/>
        <w:spacing w:before="0" w:beforeAutospacing="0" w:after="300" w:afterAutospacing="0"/>
        <w:jc w:val="both"/>
        <w:rPr>
          <w:rFonts w:ascii="Cambria Math" w:hAnsi="Cambria Math"/>
          <w:vertAlign w:val="subscript"/>
        </w:rPr>
      </w:pPr>
    </w:p>
    <w:p w14:paraId="15653974" w14:textId="77777777" w:rsidR="00E24D4C" w:rsidRDefault="00E24D4C"/>
    <w:sectPr w:rsidR="00E24D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8DF"/>
    <w:rsid w:val="00032A40"/>
    <w:rsid w:val="001468DF"/>
    <w:rsid w:val="00E24D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27DA2"/>
  <w15:chartTrackingRefBased/>
  <w15:docId w15:val="{75FA86BD-925E-44B7-B433-3AE753EA2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tejustify">
    <w:name w:val="rtejustify"/>
    <w:basedOn w:val="Normal"/>
    <w:rsid w:val="001468D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235</Words>
  <Characters>1341</Characters>
  <Application>Microsoft Office Word</Application>
  <DocSecurity>0</DocSecurity>
  <Lines>11</Lines>
  <Paragraphs>3</Paragraphs>
  <ScaleCrop>false</ScaleCrop>
  <Company/>
  <LinksUpToDate>false</LinksUpToDate>
  <CharactersWithSpaces>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YASAR SAMIN</dc:creator>
  <cp:keywords/>
  <dc:description/>
  <cp:lastModifiedBy>YASAR SAMIN</cp:lastModifiedBy>
  <cp:revision>1</cp:revision>
  <dcterms:created xsi:type="dcterms:W3CDTF">2023-08-08T12:34:00Z</dcterms:created>
  <dcterms:modified xsi:type="dcterms:W3CDTF">2023-08-08T12:36:00Z</dcterms:modified>
</cp:coreProperties>
</file>