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58CE" w14:textId="77777777" w:rsidR="002E1708" w:rsidRDefault="00AE72CA" w:rsidP="00AE72CA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IP </w:t>
      </w:r>
      <w:proofErr w:type="spellStart"/>
      <w:r>
        <w:t>privat</w:t>
      </w:r>
      <w:proofErr w:type="spellEnd"/>
      <w:r>
        <w:t xml:space="preserve"> &amp; IP </w:t>
      </w:r>
      <w:proofErr w:type="spellStart"/>
      <w:r>
        <w:t>publik</w:t>
      </w:r>
      <w:proofErr w:type="spellEnd"/>
      <w:r>
        <w:t xml:space="preserve"> dan IP </w:t>
      </w:r>
      <w:proofErr w:type="spellStart"/>
      <w:r>
        <w:t>dinamis</w:t>
      </w:r>
      <w:proofErr w:type="spellEnd"/>
      <w:r>
        <w:t xml:space="preserve"> &amp; statis</w:t>
      </w:r>
    </w:p>
    <w:p w14:paraId="0324D0DC" w14:textId="77777777" w:rsidR="00AE72CA" w:rsidRDefault="00AE72CA" w:rsidP="00AE72CA">
      <w:pPr>
        <w:pStyle w:val="ListParagraph"/>
      </w:pPr>
    </w:p>
    <w:p w14:paraId="366D4703" w14:textId="77777777" w:rsidR="00AE72CA" w:rsidRDefault="00AE72CA" w:rsidP="00AE72CA">
      <w:pPr>
        <w:pStyle w:val="ListParagraph"/>
      </w:pPr>
      <w:r>
        <w:t xml:space="preserve">IP Privat &amp; IP Publik </w:t>
      </w:r>
    </w:p>
    <w:p w14:paraId="194A15B0" w14:textId="77777777" w:rsidR="00AE72CA" w:rsidRDefault="00AE72CA" w:rsidP="00AE72CA">
      <w:pPr>
        <w:pStyle w:val="ListParagraph"/>
        <w:rPr>
          <w:rFonts w:cstheme="minorHAnsi"/>
        </w:rPr>
      </w:pPr>
      <w:r w:rsidRPr="00AE72CA">
        <w:rPr>
          <w:rFonts w:cstheme="minorHAnsi"/>
        </w:rPr>
        <w:t xml:space="preserve">IP Publik </w:t>
      </w:r>
      <w:proofErr w:type="spellStart"/>
      <w:r w:rsidRPr="00AE72CA">
        <w:rPr>
          <w:rFonts w:cstheme="minorHAnsi"/>
        </w:rPr>
        <w:t>adalah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alamat</w:t>
      </w:r>
      <w:proofErr w:type="spellEnd"/>
      <w:r w:rsidRPr="00AE72CA">
        <w:rPr>
          <w:rFonts w:cstheme="minorHAnsi"/>
        </w:rPr>
        <w:t xml:space="preserve"> IP yang </w:t>
      </w:r>
      <w:proofErr w:type="spellStart"/>
      <w:r w:rsidRPr="00AE72CA">
        <w:rPr>
          <w:rFonts w:cstheme="minorHAnsi"/>
        </w:rPr>
        <w:t>dipakai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dalam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jaringan</w:t>
      </w:r>
      <w:proofErr w:type="spellEnd"/>
      <w:r w:rsidRPr="00AE72CA">
        <w:rPr>
          <w:rFonts w:cstheme="minorHAnsi"/>
        </w:rPr>
        <w:t xml:space="preserve"> global internet. </w:t>
      </w:r>
      <w:proofErr w:type="spellStart"/>
      <w:r w:rsidRPr="00AE72CA">
        <w:rPr>
          <w:rFonts w:cstheme="minorHAnsi"/>
        </w:rPr>
        <w:t>Untuk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penggunaannya</w:t>
      </w:r>
      <w:proofErr w:type="spellEnd"/>
      <w:r w:rsidRPr="00AE72CA">
        <w:rPr>
          <w:rFonts w:cstheme="minorHAnsi"/>
        </w:rPr>
        <w:t xml:space="preserve"> dan </w:t>
      </w:r>
      <w:proofErr w:type="spellStart"/>
      <w:r w:rsidRPr="00AE72CA">
        <w:rPr>
          <w:rFonts w:cstheme="minorHAnsi"/>
        </w:rPr>
        <w:t>lokasinya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sendiri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diatur</w:t>
      </w:r>
      <w:proofErr w:type="spellEnd"/>
      <w:r w:rsidRPr="00AE72CA">
        <w:rPr>
          <w:rFonts w:cstheme="minorHAnsi"/>
        </w:rPr>
        <w:t xml:space="preserve"> oleh </w:t>
      </w:r>
      <w:proofErr w:type="spellStart"/>
      <w:r w:rsidRPr="00AE72CA">
        <w:rPr>
          <w:rFonts w:cstheme="minorHAnsi"/>
        </w:rPr>
        <w:t>InterNIC</w:t>
      </w:r>
      <w:proofErr w:type="spellEnd"/>
      <w:r w:rsidRPr="00AE72CA">
        <w:rPr>
          <w:rFonts w:cstheme="minorHAnsi"/>
        </w:rPr>
        <w:t xml:space="preserve">, </w:t>
      </w:r>
      <w:proofErr w:type="spellStart"/>
      <w:r w:rsidRPr="00AE72CA">
        <w:rPr>
          <w:rFonts w:cstheme="minorHAnsi"/>
        </w:rPr>
        <w:t>sehingga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menjamin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pemakaian</w:t>
      </w:r>
      <w:proofErr w:type="spellEnd"/>
      <w:r w:rsidRPr="00AE72CA">
        <w:rPr>
          <w:rFonts w:cstheme="minorHAnsi"/>
        </w:rPr>
        <w:t xml:space="preserve"> IP Address </w:t>
      </w:r>
      <w:proofErr w:type="spellStart"/>
      <w:r w:rsidRPr="00AE72CA">
        <w:rPr>
          <w:rFonts w:cstheme="minorHAnsi"/>
        </w:rPr>
        <w:t>secara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unik</w:t>
      </w:r>
      <w:proofErr w:type="spellEnd"/>
      <w:r w:rsidRPr="00AE72CA">
        <w:rPr>
          <w:rFonts w:cstheme="minorHAnsi"/>
        </w:rPr>
        <w:t xml:space="preserve">. Karena </w:t>
      </w:r>
      <w:proofErr w:type="spellStart"/>
      <w:r w:rsidRPr="00AE72CA">
        <w:rPr>
          <w:rFonts w:cstheme="minorHAnsi"/>
        </w:rPr>
        <w:t>kelas</w:t>
      </w:r>
      <w:proofErr w:type="spellEnd"/>
      <w:r w:rsidRPr="00AE72CA">
        <w:rPr>
          <w:rFonts w:cstheme="minorHAnsi"/>
        </w:rPr>
        <w:t xml:space="preserve"> IP Address Publik </w:t>
      </w:r>
      <w:proofErr w:type="spellStart"/>
      <w:r w:rsidRPr="00AE72CA">
        <w:rPr>
          <w:rFonts w:cstheme="minorHAnsi"/>
        </w:rPr>
        <w:t>ini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dipakai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dalam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jaringan</w:t>
      </w:r>
      <w:proofErr w:type="spellEnd"/>
      <w:r w:rsidRPr="00AE72CA">
        <w:rPr>
          <w:rFonts w:cstheme="minorHAnsi"/>
        </w:rPr>
        <w:t xml:space="preserve"> internet, </w:t>
      </w:r>
      <w:proofErr w:type="spellStart"/>
      <w:r w:rsidRPr="00AE72CA">
        <w:rPr>
          <w:rFonts w:cstheme="minorHAnsi"/>
        </w:rPr>
        <w:t>maka</w:t>
      </w:r>
      <w:proofErr w:type="spellEnd"/>
      <w:r w:rsidRPr="00AE72CA">
        <w:rPr>
          <w:rFonts w:cstheme="minorHAnsi"/>
        </w:rPr>
        <w:t xml:space="preserve"> IP </w:t>
      </w:r>
      <w:proofErr w:type="spellStart"/>
      <w:r w:rsidRPr="00AE72CA">
        <w:rPr>
          <w:rFonts w:cstheme="minorHAnsi"/>
        </w:rPr>
        <w:t>jenis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ini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dapat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diakses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lewat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jaringan</w:t>
      </w:r>
      <w:proofErr w:type="spellEnd"/>
      <w:r w:rsidRPr="00AE72CA">
        <w:rPr>
          <w:rFonts w:cstheme="minorHAnsi"/>
        </w:rPr>
        <w:t xml:space="preserve"> internet </w:t>
      </w:r>
      <w:proofErr w:type="spellStart"/>
      <w:r w:rsidRPr="00AE72CA">
        <w:rPr>
          <w:rFonts w:cstheme="minorHAnsi"/>
        </w:rPr>
        <w:t>secara</w:t>
      </w:r>
      <w:proofErr w:type="spellEnd"/>
      <w:r w:rsidRPr="00AE72CA">
        <w:rPr>
          <w:rFonts w:cstheme="minorHAnsi"/>
        </w:rPr>
        <w:t xml:space="preserve"> </w:t>
      </w:r>
      <w:proofErr w:type="spellStart"/>
      <w:r w:rsidRPr="00AE72CA">
        <w:rPr>
          <w:rFonts w:cstheme="minorHAnsi"/>
        </w:rPr>
        <w:t>langsung</w:t>
      </w:r>
      <w:proofErr w:type="spellEnd"/>
      <w:r w:rsidRPr="00AE72CA">
        <w:rPr>
          <w:rFonts w:cstheme="minorHAnsi"/>
        </w:rPr>
        <w:t>.</w:t>
      </w:r>
    </w:p>
    <w:p w14:paraId="4A2EB204" w14:textId="77777777" w:rsidR="00AE72CA" w:rsidRDefault="00AE72CA" w:rsidP="00AE72CA">
      <w:pPr>
        <w:pStyle w:val="ListParagraph"/>
      </w:pPr>
      <w:r>
        <w:t xml:space="preserve"> </w:t>
      </w:r>
      <w:proofErr w:type="spellStart"/>
      <w:r>
        <w:t>Sedangkan</w:t>
      </w:r>
      <w:proofErr w:type="spellEnd"/>
      <w:r>
        <w:t xml:space="preserve"> IP </w:t>
      </w:r>
      <w:proofErr w:type="gramStart"/>
      <w:r>
        <w:t xml:space="preserve">Privat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IP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router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NAT. IP Private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kantor</w:t>
      </w:r>
      <w:proofErr w:type="spellEnd"/>
      <w:r>
        <w:t xml:space="preserve">, </w:t>
      </w:r>
      <w:proofErr w:type="spellStart"/>
      <w:r>
        <w:t>warnet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>.</w:t>
      </w:r>
    </w:p>
    <w:p w14:paraId="7C701C51" w14:textId="77777777" w:rsidR="00AE72CA" w:rsidRDefault="00AE72CA" w:rsidP="00AE72CA">
      <w:pPr>
        <w:pStyle w:val="ListParagrap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IP Privat &amp; IP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</w:p>
    <w:tbl>
      <w:tblPr>
        <w:tblStyle w:val="TableGridLight"/>
        <w:tblW w:w="9199" w:type="dxa"/>
        <w:tblLook w:val="04A0" w:firstRow="1" w:lastRow="0" w:firstColumn="1" w:lastColumn="0" w:noHBand="0" w:noVBand="1"/>
      </w:tblPr>
      <w:tblGrid>
        <w:gridCol w:w="4582"/>
        <w:gridCol w:w="4617"/>
      </w:tblGrid>
      <w:tr w:rsidR="007139BB" w:rsidRPr="007139BB" w14:paraId="59343360" w14:textId="77777777" w:rsidTr="007139BB">
        <w:tc>
          <w:tcPr>
            <w:tcW w:w="4582" w:type="dxa"/>
            <w:tcBorders>
              <w:bottom w:val="single" w:sz="4" w:space="0" w:color="auto"/>
            </w:tcBorders>
            <w:hideMark/>
          </w:tcPr>
          <w:p w14:paraId="73FB3999" w14:textId="77777777" w:rsidR="007139BB" w:rsidRPr="007139BB" w:rsidRDefault="007139BB" w:rsidP="007139BB">
            <w:pPr>
              <w:jc w:val="center"/>
              <w:rPr>
                <w:rFonts w:eastAsia="Times New Roman" w:cstheme="minorHAnsi"/>
                <w:kern w:val="0"/>
                <w:sz w:val="23"/>
                <w:szCs w:val="23"/>
                <w14:ligatures w14:val="none"/>
              </w:rPr>
            </w:pPr>
            <w:r w:rsidRPr="007139BB">
              <w:rPr>
                <w:rFonts w:eastAsia="Times New Roman" w:cstheme="minorHAnsi"/>
                <w:b/>
                <w:bCs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IP Publik</w:t>
            </w:r>
          </w:p>
        </w:tc>
        <w:tc>
          <w:tcPr>
            <w:tcW w:w="4617" w:type="dxa"/>
            <w:hideMark/>
          </w:tcPr>
          <w:p w14:paraId="07DD8B43" w14:textId="77777777" w:rsidR="007139BB" w:rsidRPr="007139BB" w:rsidRDefault="007139BB" w:rsidP="007139BB">
            <w:pPr>
              <w:jc w:val="center"/>
              <w:rPr>
                <w:rFonts w:eastAsia="Times New Roman" w:cstheme="minorHAnsi"/>
                <w:kern w:val="0"/>
                <w:sz w:val="23"/>
                <w:szCs w:val="23"/>
                <w14:ligatures w14:val="none"/>
              </w:rPr>
            </w:pPr>
            <w:r w:rsidRPr="007139BB">
              <w:rPr>
                <w:rFonts w:eastAsia="Times New Roman" w:cstheme="minorHAnsi"/>
                <w:b/>
                <w:bCs/>
                <w:kern w:val="0"/>
                <w:sz w:val="23"/>
                <w:szCs w:val="23"/>
                <w:bdr w:val="none" w:sz="0" w:space="0" w:color="auto" w:frame="1"/>
                <w14:ligatures w14:val="none"/>
              </w:rPr>
              <w:t>IP Private</w:t>
            </w:r>
          </w:p>
        </w:tc>
      </w:tr>
      <w:tr w:rsidR="007139BB" w:rsidRPr="007139BB" w14:paraId="30693A23" w14:textId="77777777" w:rsidTr="007139BB">
        <w:tc>
          <w:tcPr>
            <w:tcW w:w="4582" w:type="dxa"/>
            <w:tcBorders>
              <w:top w:val="single" w:sz="4" w:space="0" w:color="auto"/>
            </w:tcBorders>
            <w:hideMark/>
          </w:tcPr>
          <w:p w14:paraId="42A3BFE5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Lingkup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area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bersifat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global,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seluruh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dunia.</w:t>
            </w:r>
          </w:p>
        </w:tc>
        <w:tc>
          <w:tcPr>
            <w:tcW w:w="4617" w:type="dxa"/>
            <w:hideMark/>
          </w:tcPr>
          <w:p w14:paraId="1F057BC0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Lingkup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area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bersifat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lokal</w:t>
            </w:r>
            <w:proofErr w:type="spellEnd"/>
          </w:p>
        </w:tc>
      </w:tr>
      <w:tr w:rsidR="007139BB" w:rsidRPr="007139BB" w14:paraId="63B53531" w14:textId="77777777" w:rsidTr="007139BB">
        <w:tc>
          <w:tcPr>
            <w:tcW w:w="4582" w:type="dxa"/>
            <w:tcBorders>
              <w:top w:val="single" w:sz="4" w:space="0" w:color="auto"/>
            </w:tcBorders>
            <w:hideMark/>
          </w:tcPr>
          <w:p w14:paraId="4FE80BD5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bersifat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unik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,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tidak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ada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yang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sama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di dunia.</w:t>
            </w:r>
          </w:p>
        </w:tc>
        <w:tc>
          <w:tcPr>
            <w:tcW w:w="4617" w:type="dxa"/>
            <w:hideMark/>
          </w:tcPr>
          <w:p w14:paraId="141AD049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Private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tidak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bersifat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unik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,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setiap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orang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bebas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menggunakannya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.</w:t>
            </w:r>
          </w:p>
        </w:tc>
      </w:tr>
      <w:tr w:rsidR="007139BB" w:rsidRPr="007139BB" w14:paraId="5D487AD3" w14:textId="77777777" w:rsidTr="007139BB">
        <w:tc>
          <w:tcPr>
            <w:tcW w:w="4582" w:type="dxa"/>
            <w:hideMark/>
          </w:tcPr>
          <w:p w14:paraId="39C68D3D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didapat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dari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ISP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tempat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berlangganan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Internet.</w:t>
            </w:r>
          </w:p>
        </w:tc>
        <w:tc>
          <w:tcPr>
            <w:tcW w:w="4617" w:type="dxa"/>
            <w:hideMark/>
          </w:tcPr>
          <w:p w14:paraId="11254158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Private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ditentukan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oleh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kita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sendiri</w:t>
            </w:r>
            <w:proofErr w:type="spellEnd"/>
          </w:p>
        </w:tc>
      </w:tr>
      <w:tr w:rsidR="007139BB" w:rsidRPr="007139BB" w14:paraId="0B8B4E9F" w14:textId="77777777" w:rsidTr="007139BB">
        <w:tc>
          <w:tcPr>
            <w:tcW w:w="4582" w:type="dxa"/>
            <w:hideMark/>
          </w:tcPr>
          <w:p w14:paraId="409CD0C9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bisa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diakses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langsung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dari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Internet</w:t>
            </w:r>
          </w:p>
        </w:tc>
        <w:tc>
          <w:tcPr>
            <w:tcW w:w="4617" w:type="dxa"/>
            <w:hideMark/>
          </w:tcPr>
          <w:p w14:paraId="5B028A95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Tidak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bisa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langsung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terhubung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ke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internet (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harus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melalui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router / gateway)</w:t>
            </w:r>
          </w:p>
        </w:tc>
      </w:tr>
      <w:tr w:rsidR="007139BB" w:rsidRPr="007139BB" w14:paraId="3469E7DF" w14:textId="77777777" w:rsidTr="007139BB">
        <w:tc>
          <w:tcPr>
            <w:tcW w:w="4582" w:type="dxa"/>
            <w:hideMark/>
          </w:tcPr>
          <w:p w14:paraId="7A53F117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digunakan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untuk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komunikasi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antar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jaringan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di Internet</w:t>
            </w:r>
          </w:p>
        </w:tc>
        <w:tc>
          <w:tcPr>
            <w:tcW w:w="4617" w:type="dxa"/>
            <w:hideMark/>
          </w:tcPr>
          <w:p w14:paraId="0154FC91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Private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digunakan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untuk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komunikasi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antar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device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dalam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jaringan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lokal</w:t>
            </w:r>
            <w:proofErr w:type="spellEnd"/>
          </w:p>
        </w:tc>
      </w:tr>
      <w:tr w:rsidR="007139BB" w:rsidRPr="007139BB" w14:paraId="06CF6114" w14:textId="77777777" w:rsidTr="007139BB">
        <w:tc>
          <w:tcPr>
            <w:tcW w:w="4582" w:type="dxa"/>
            <w:hideMark/>
          </w:tcPr>
          <w:p w14:paraId="5DF11B65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Public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tidak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gratis alias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berbayar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.</w:t>
            </w:r>
          </w:p>
        </w:tc>
        <w:tc>
          <w:tcPr>
            <w:tcW w:w="4617" w:type="dxa"/>
            <w:hideMark/>
          </w:tcPr>
          <w:p w14:paraId="05B4DEAE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Private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tentu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saja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gratis.</w:t>
            </w:r>
          </w:p>
        </w:tc>
      </w:tr>
      <w:tr w:rsidR="007139BB" w:rsidRPr="007139BB" w14:paraId="5AFF4B9C" w14:textId="77777777" w:rsidTr="007139BB">
        <w:tc>
          <w:tcPr>
            <w:tcW w:w="4582" w:type="dxa"/>
            <w:hideMark/>
          </w:tcPr>
          <w:p w14:paraId="5CCBE1A7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Publik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ada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yang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bersifat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static dan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dinamis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(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berubah-ubah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),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dimana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IP Static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harganya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lebih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tinggi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daripada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IP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Dinamis</w:t>
            </w:r>
            <w:proofErr w:type="spellEnd"/>
          </w:p>
        </w:tc>
        <w:tc>
          <w:tcPr>
            <w:tcW w:w="4617" w:type="dxa"/>
            <w:hideMark/>
          </w:tcPr>
          <w:p w14:paraId="149CB603" w14:textId="77777777" w:rsidR="007139BB" w:rsidRPr="007139BB" w:rsidRDefault="007139BB" w:rsidP="007139BB">
            <w:pPr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</w:pPr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IP Private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bisa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di setting manual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maupun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otomatis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didapat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</w:t>
            </w:r>
            <w:proofErr w:type="spellStart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>dari</w:t>
            </w:r>
            <w:proofErr w:type="spellEnd"/>
            <w:r w:rsidRPr="007139BB">
              <w:rPr>
                <w:rFonts w:eastAsia="Times New Roman" w:cstheme="minorHAnsi"/>
                <w:kern w:val="0"/>
                <w:sz w:val="23"/>
                <w:szCs w:val="23"/>
                <w14:textOutline w14:w="9525" w14:cap="rnd" w14:cmpd="sng" w14:algn="ctr">
                  <w14:noFill/>
                  <w14:prstDash w14:val="solid"/>
                  <w14:bevel/>
                </w14:textOutline>
                <w14:ligatures w14:val="none"/>
              </w:rPr>
              <w:t xml:space="preserve"> DHCP Server</w:t>
            </w:r>
          </w:p>
        </w:tc>
      </w:tr>
    </w:tbl>
    <w:p w14:paraId="0F047432" w14:textId="77777777" w:rsidR="00AE72CA" w:rsidRDefault="00AE72CA" w:rsidP="007139BB">
      <w:pPr>
        <w:rPr>
          <w:rFonts w:cstheme="minorHAnsi"/>
        </w:rPr>
      </w:pPr>
    </w:p>
    <w:p w14:paraId="38EA5172" w14:textId="77777777" w:rsidR="007139BB" w:rsidRDefault="0009252D" w:rsidP="007139BB">
      <w:pPr>
        <w:rPr>
          <w:rFonts w:cstheme="minorHAnsi"/>
        </w:rPr>
      </w:pPr>
      <w:r>
        <w:rPr>
          <w:rFonts w:cstheme="minorHAnsi"/>
        </w:rPr>
        <w:t xml:space="preserve">IP </w:t>
      </w:r>
      <w:proofErr w:type="spellStart"/>
      <w:r>
        <w:rPr>
          <w:rFonts w:cstheme="minorHAnsi"/>
        </w:rPr>
        <w:t>DInamis</w:t>
      </w:r>
      <w:proofErr w:type="spellEnd"/>
      <w:r>
        <w:rPr>
          <w:rFonts w:cstheme="minorHAnsi"/>
        </w:rPr>
        <w:t xml:space="preserve"> &amp; IP Statis</w:t>
      </w:r>
    </w:p>
    <w:p w14:paraId="10434D7F" w14:textId="77777777" w:rsidR="0009252D" w:rsidRDefault="0009252D" w:rsidP="0009252D">
      <w:r>
        <w:rPr>
          <w:rStyle w:val="Strong"/>
        </w:rPr>
        <w:t>IP dynamic</w:t>
      </w:r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DHCP,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 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IP </w:t>
      </w:r>
      <w:proofErr w:type="spellStart"/>
      <w:r>
        <w:t>dinamisnya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r>
        <w:rPr>
          <w:rStyle w:val="Strong"/>
        </w:rPr>
        <w:t xml:space="preserve">DHCP </w:t>
      </w:r>
      <w:r>
        <w:t xml:space="preserve">(Dynamic Host Configuration Protocol) 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. Alat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 Domain Name Server</w:t>
      </w:r>
      <w:r>
        <w:rPr>
          <w:rStyle w:val="Strong"/>
        </w:rPr>
        <w:t xml:space="preserve"> (DNS). </w:t>
      </w:r>
      <w:r w:rsidRPr="0009252D">
        <w:rPr>
          <w:rStyle w:val="Strong"/>
          <w:b w:val="0"/>
          <w:bCs w:val="0"/>
        </w:rPr>
        <w:t>Dan</w:t>
      </w:r>
      <w:r>
        <w:rPr>
          <w:rStyle w:val="Strong"/>
        </w:rPr>
        <w:t xml:space="preserve"> I</w:t>
      </w:r>
      <w:r>
        <w:rPr>
          <w:b/>
          <w:bCs/>
        </w:rPr>
        <w:t>P static</w:t>
      </w:r>
      <w:r>
        <w:t> 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oleh ISP </w:t>
      </w:r>
      <w:proofErr w:type="spellStart"/>
      <w:r>
        <w:t>atau</w:t>
      </w:r>
      <w:proofErr w:type="spellEnd"/>
      <w:r>
        <w:t xml:space="preserve"> administrator </w:t>
      </w:r>
      <w:proofErr w:type="spellStart"/>
      <w:r>
        <w:t>jaringan</w:t>
      </w:r>
      <w:proofErr w:type="spellEnd"/>
      <w:r>
        <w:t xml:space="preserve">. Tidak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IP statis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. 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server, server 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0100B4C4" w14:textId="77777777" w:rsidR="0009252D" w:rsidRPr="0009252D" w:rsidRDefault="0009252D" w:rsidP="0009252D">
      <w:proofErr w:type="spellStart"/>
      <w:r>
        <w:t>P</w:t>
      </w: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erbedaan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Statis</w:t>
      </w: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perbedaanya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237C74" w14:textId="77777777" w:rsidR="0009252D" w:rsidRPr="0009252D" w:rsidRDefault="0009252D" w:rsidP="00092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statis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artinya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diubah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mengubahnya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Sebaliknya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IP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berubah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36A18ED" w14:textId="77777777" w:rsidR="0009252D" w:rsidRPr="0009252D" w:rsidRDefault="0009252D" w:rsidP="00092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IP statis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dikonfigurasikan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hyperlink r:id="rId5" w:tgtFrame="_blank" w:history="1">
        <w:r w:rsidRPr="0009252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ISP </w:t>
        </w:r>
      </w:hyperlink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(Internet Service Provider)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sementara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dikonfigurasi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DHCP.</w:t>
      </w:r>
    </w:p>
    <w:p w14:paraId="284B1693" w14:textId="77777777" w:rsidR="0009252D" w:rsidRPr="0009252D" w:rsidRDefault="0009252D" w:rsidP="00092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Risiko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peretasan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situs web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statis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Sebaliknya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risiko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rendah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ADD8B9" w14:textId="77777777" w:rsidR="0009252D" w:rsidRDefault="0009252D" w:rsidP="00092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Ketika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dikonfigurasi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statis,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itu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dilacak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 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hal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dinamis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pelacakan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sulit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600A73" w14:textId="77777777" w:rsidR="0009252D" w:rsidRDefault="0009252D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Rancangan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25392AF" w14:textId="134279DB" w:rsidR="008707CB" w:rsidRDefault="008707CB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Spesifikasi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58260F4" w14:textId="4089513C" w:rsidR="008707CB" w:rsidRDefault="008707CB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Cidr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192.168.1.xxx/24</w:t>
      </w:r>
    </w:p>
    <w:p w14:paraId="2DDFFF9D" w14:textId="1CF44687" w:rsidR="008707CB" w:rsidRDefault="008707CB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2,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255.255.255.000</w:t>
      </w:r>
    </w:p>
    <w:p w14:paraId="0A2603D2" w14:textId="1DF13E6D" w:rsidR="008707CB" w:rsidRDefault="008707CB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Gateway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192.168.1.1</w:t>
      </w:r>
    </w:p>
    <w:p w14:paraId="427D9E11" w14:textId="77777777" w:rsidR="0009252D" w:rsidRPr="0009252D" w:rsidRDefault="00CB5EF7" w:rsidP="00092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25C62B" wp14:editId="0C305137">
            <wp:extent cx="5943600" cy="678180"/>
            <wp:effectExtent l="0" t="0" r="0" b="7620"/>
            <wp:docPr id="8516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94381" name="Picture 851694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52D" w:rsidRPr="0009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sectPr w:rsidR="0009252D" w:rsidRPr="0009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929"/>
    <w:multiLevelType w:val="hybridMultilevel"/>
    <w:tmpl w:val="0F408CD8"/>
    <w:lvl w:ilvl="0" w:tplc="B0C03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C37ABD"/>
    <w:multiLevelType w:val="hybridMultilevel"/>
    <w:tmpl w:val="B0B4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0A95"/>
    <w:multiLevelType w:val="multilevel"/>
    <w:tmpl w:val="4AFC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451387">
    <w:abstractNumId w:val="1"/>
  </w:num>
  <w:num w:numId="2" w16cid:durableId="1259021209">
    <w:abstractNumId w:val="0"/>
  </w:num>
  <w:num w:numId="3" w16cid:durableId="1621063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CA"/>
    <w:rsid w:val="0009252D"/>
    <w:rsid w:val="002E1708"/>
    <w:rsid w:val="0046132F"/>
    <w:rsid w:val="00615C17"/>
    <w:rsid w:val="00666A20"/>
    <w:rsid w:val="007139BB"/>
    <w:rsid w:val="008707CB"/>
    <w:rsid w:val="00AB0327"/>
    <w:rsid w:val="00AE72CA"/>
    <w:rsid w:val="00CB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E7DD"/>
  <w15:chartTrackingRefBased/>
  <w15:docId w15:val="{C4BA2459-9A50-4FF7-BEFA-79BF6810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39BB"/>
    <w:rPr>
      <w:b/>
      <w:bCs/>
    </w:rPr>
  </w:style>
  <w:style w:type="table" w:styleId="TableGridLight">
    <w:name w:val="Grid Table Light"/>
    <w:basedOn w:val="TableNormal"/>
    <w:uiPriority w:val="40"/>
    <w:rsid w:val="007139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9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92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idwebhost.com/blog/apa-itu-i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Samodro Ismoyoto</cp:lastModifiedBy>
  <cp:revision>2</cp:revision>
  <dcterms:created xsi:type="dcterms:W3CDTF">2023-09-01T02:19:00Z</dcterms:created>
  <dcterms:modified xsi:type="dcterms:W3CDTF">2023-09-08T08:42:00Z</dcterms:modified>
</cp:coreProperties>
</file>