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AC23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DOSSIER D'ANALYSE FINANCIÈRE ET BUDGÉTAIRE</w:t>
      </w:r>
    </w:p>
    <w:p w14:paraId="2FD13654" w14:textId="77777777" w:rsidR="0042349E" w:rsidRDefault="0042349E" w:rsidP="0042349E">
      <w:r w:rsidRPr="0042349E">
        <w:rPr>
          <w:b/>
          <w:bCs/>
        </w:rPr>
        <w:t>Projet :</w:t>
      </w:r>
      <w:r w:rsidRPr="0042349E">
        <w:t xml:space="preserve"> </w:t>
      </w:r>
      <w:r>
        <w:t>SOC_IA</w:t>
      </w:r>
      <w:r w:rsidRPr="0042349E">
        <w:t xml:space="preserve"> </w:t>
      </w:r>
    </w:p>
    <w:p w14:paraId="01A6E6ED" w14:textId="77777777" w:rsidR="0042349E" w:rsidRDefault="0042349E" w:rsidP="0042349E">
      <w:r w:rsidRPr="0042349E">
        <w:t xml:space="preserve">– Déploiement IDS IA </w:t>
      </w:r>
    </w:p>
    <w:p w14:paraId="43FF4F2D" w14:textId="77777777" w:rsidR="0042349E" w:rsidRDefault="0042349E" w:rsidP="0042349E">
      <w:r w:rsidRPr="0042349E">
        <w:rPr>
          <w:b/>
          <w:bCs/>
        </w:rPr>
        <w:t>Date :</w:t>
      </w:r>
      <w:r w:rsidRPr="0042349E">
        <w:t xml:space="preserve"> 19 Janvier 2026 </w:t>
      </w:r>
    </w:p>
    <w:p w14:paraId="5BBF838B" w14:textId="7AF5D528" w:rsidR="0042349E" w:rsidRPr="0042349E" w:rsidRDefault="0042349E" w:rsidP="0042349E">
      <w:r w:rsidRPr="0042349E">
        <w:rPr>
          <w:b/>
          <w:bCs/>
        </w:rPr>
        <w:t>Objet :</w:t>
      </w:r>
      <w:r w:rsidRPr="0042349E">
        <w:t xml:space="preserve"> Chiffrage prévisionnel pour déploiement MVP (Minimum Viable Product)</w:t>
      </w:r>
    </w:p>
    <w:p w14:paraId="5D265A9D" w14:textId="77777777" w:rsidR="0042349E" w:rsidRPr="0042349E" w:rsidRDefault="0042349E" w:rsidP="0042349E">
      <w:r w:rsidRPr="0042349E">
        <w:pict w14:anchorId="3489D095">
          <v:rect id="_x0000_i1031" style="width:0;height:1.5pt" o:hralign="center" o:hrstd="t" o:hr="t" fillcolor="#a0a0a0" stroked="f"/>
        </w:pict>
      </w:r>
    </w:p>
    <w:p w14:paraId="236F2130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1. STRATÉGIE DE DÉPLOIEMENT</w:t>
      </w:r>
    </w:p>
    <w:p w14:paraId="7958F458" w14:textId="77777777" w:rsidR="0042349E" w:rsidRPr="0042349E" w:rsidRDefault="0042349E" w:rsidP="0042349E">
      <w:r w:rsidRPr="0042349E">
        <w:t xml:space="preserve">L'analyse financière repose sur un scénario de déploiement en architecture </w:t>
      </w:r>
      <w:r w:rsidRPr="0042349E">
        <w:rPr>
          <w:b/>
          <w:bCs/>
        </w:rPr>
        <w:t>Cloud (IaaS - Infrastructure as a Service)</w:t>
      </w:r>
      <w:r w:rsidRPr="0042349E">
        <w:t>. Ce choix stratégique permet d'éviter l'achat de matériel physique coûteux (amortissement comptable lourd) au profit d'une infrastructure flexible et louée à l'usage.</w:t>
      </w:r>
    </w:p>
    <w:p w14:paraId="64A2BFDD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2. COÛTS DE FONCTIONNEMENT RÉCURRENTS (OPEX)</w:t>
      </w:r>
    </w:p>
    <w:p w14:paraId="52A770B4" w14:textId="77777777" w:rsidR="0042349E" w:rsidRPr="0042349E" w:rsidRDefault="0042349E" w:rsidP="0042349E">
      <w:r w:rsidRPr="0042349E">
        <w:t xml:space="preserve">Ces coûts correspondent aux factures mensuelles nécessaires pour maintenir le service actif 24h/24 et 7j/7. Le budget mensuel estimé est de </w:t>
      </w:r>
      <w:r w:rsidRPr="0042349E">
        <w:rPr>
          <w:b/>
          <w:bCs/>
        </w:rPr>
        <w:t>284 € HT</w:t>
      </w:r>
      <w:r w:rsidRPr="0042349E">
        <w:t>.</w:t>
      </w:r>
    </w:p>
    <w:p w14:paraId="7C9B870C" w14:textId="77777777" w:rsidR="0042349E" w:rsidRPr="0042349E" w:rsidRDefault="0042349E" w:rsidP="0042349E">
      <w:r w:rsidRPr="0042349E">
        <w:rPr>
          <w:b/>
          <w:bCs/>
        </w:rPr>
        <w:t>A. Serveur de Calcul (</w:t>
      </w:r>
      <w:proofErr w:type="spellStart"/>
      <w:r w:rsidRPr="0042349E">
        <w:rPr>
          <w:b/>
          <w:bCs/>
        </w:rPr>
        <w:t>Compute</w:t>
      </w:r>
      <w:proofErr w:type="spellEnd"/>
      <w:r w:rsidRPr="0042349E">
        <w:rPr>
          <w:b/>
          <w:bCs/>
        </w:rPr>
        <w:t>)</w:t>
      </w:r>
    </w:p>
    <w:p w14:paraId="7598D982" w14:textId="77777777" w:rsidR="0042349E" w:rsidRPr="0042349E" w:rsidRDefault="0042349E" w:rsidP="0042349E">
      <w:pPr>
        <w:numPr>
          <w:ilvl w:val="0"/>
          <w:numId w:val="1"/>
        </w:numPr>
      </w:pPr>
      <w:r w:rsidRPr="0042349E">
        <w:rPr>
          <w:b/>
          <w:bCs/>
        </w:rPr>
        <w:t>Estimation :</w:t>
      </w:r>
      <w:r w:rsidRPr="0042349E">
        <w:t xml:space="preserve"> 180 € / mois</w:t>
      </w:r>
    </w:p>
    <w:p w14:paraId="03DD3DB3" w14:textId="77777777" w:rsidR="0042349E" w:rsidRPr="0042349E" w:rsidRDefault="0042349E" w:rsidP="0042349E">
      <w:pPr>
        <w:numPr>
          <w:ilvl w:val="0"/>
          <w:numId w:val="1"/>
        </w:numPr>
      </w:pPr>
      <w:r w:rsidRPr="0042349E">
        <w:rPr>
          <w:b/>
          <w:bCs/>
        </w:rPr>
        <w:t>Spécification :</w:t>
      </w:r>
      <w:r w:rsidRPr="0042349E">
        <w:t xml:space="preserve"> Instance type AWS EC2 m5.xlarge (4 </w:t>
      </w:r>
      <w:proofErr w:type="spellStart"/>
      <w:r w:rsidRPr="0042349E">
        <w:t>vCPUs</w:t>
      </w:r>
      <w:proofErr w:type="spellEnd"/>
      <w:r w:rsidRPr="0042349E">
        <w:t>, 16 Go RAM).</w:t>
      </w:r>
    </w:p>
    <w:p w14:paraId="5994BE0A" w14:textId="77777777" w:rsidR="0042349E" w:rsidRPr="0042349E" w:rsidRDefault="0042349E" w:rsidP="0042349E">
      <w:pPr>
        <w:numPr>
          <w:ilvl w:val="0"/>
          <w:numId w:val="1"/>
        </w:numPr>
      </w:pPr>
      <w:r w:rsidRPr="0042349E">
        <w:rPr>
          <w:b/>
          <w:bCs/>
        </w:rPr>
        <w:t>Justification Technique :</w:t>
      </w:r>
      <w:r w:rsidRPr="0042349E">
        <w:t xml:space="preserve"> L'algorithme Random Forest nécessite une quantité importante de mémoire vive (RAM) pour stocker les arbres de décision et effectuer les prédictions en temps réel sans latence.</w:t>
      </w:r>
    </w:p>
    <w:p w14:paraId="3A4B6072" w14:textId="77777777" w:rsidR="0042349E" w:rsidRPr="0042349E" w:rsidRDefault="0042349E" w:rsidP="0042349E">
      <w:pPr>
        <w:numPr>
          <w:ilvl w:val="0"/>
          <w:numId w:val="1"/>
        </w:numPr>
        <w:rPr>
          <w:lang w:val="en-US"/>
        </w:rPr>
      </w:pPr>
      <w:r w:rsidRPr="0042349E">
        <w:rPr>
          <w:b/>
          <w:bCs/>
          <w:lang w:val="en-US"/>
        </w:rPr>
        <w:t>Source :</w:t>
      </w:r>
      <w:r w:rsidRPr="0042349E">
        <w:rPr>
          <w:lang w:val="en-US"/>
        </w:rPr>
        <w:t xml:space="preserve"> AWS Pricing Calculator (Tarif On-Demand Linux).</w:t>
      </w:r>
    </w:p>
    <w:p w14:paraId="78BFD4F2" w14:textId="77777777" w:rsidR="0042349E" w:rsidRPr="0042349E" w:rsidRDefault="0042349E" w:rsidP="0042349E">
      <w:r w:rsidRPr="0042349E">
        <w:rPr>
          <w:b/>
          <w:bCs/>
        </w:rPr>
        <w:t>B. Stockage des Données (Storage)</w:t>
      </w:r>
    </w:p>
    <w:p w14:paraId="72593874" w14:textId="77777777" w:rsidR="0042349E" w:rsidRPr="0042349E" w:rsidRDefault="0042349E" w:rsidP="0042349E">
      <w:pPr>
        <w:numPr>
          <w:ilvl w:val="0"/>
          <w:numId w:val="2"/>
        </w:numPr>
      </w:pPr>
      <w:r w:rsidRPr="0042349E">
        <w:rPr>
          <w:b/>
          <w:bCs/>
        </w:rPr>
        <w:t>Estimation :</w:t>
      </w:r>
      <w:r w:rsidRPr="0042349E">
        <w:t xml:space="preserve"> 90 € / mois</w:t>
      </w:r>
    </w:p>
    <w:p w14:paraId="63D7B3BF" w14:textId="77777777" w:rsidR="0042349E" w:rsidRPr="0042349E" w:rsidRDefault="0042349E" w:rsidP="0042349E">
      <w:pPr>
        <w:numPr>
          <w:ilvl w:val="0"/>
          <w:numId w:val="2"/>
        </w:numPr>
      </w:pPr>
      <w:r w:rsidRPr="0042349E">
        <w:rPr>
          <w:b/>
          <w:bCs/>
        </w:rPr>
        <w:t>Spécification :</w:t>
      </w:r>
      <w:r w:rsidRPr="0042349E">
        <w:t xml:space="preserve"> Disque SSD Haute Performance (GP3) de 1 To.</w:t>
      </w:r>
    </w:p>
    <w:p w14:paraId="65179F18" w14:textId="77777777" w:rsidR="0042349E" w:rsidRPr="0042349E" w:rsidRDefault="0042349E" w:rsidP="0042349E">
      <w:pPr>
        <w:numPr>
          <w:ilvl w:val="0"/>
          <w:numId w:val="2"/>
        </w:numPr>
      </w:pPr>
      <w:r w:rsidRPr="0042349E">
        <w:rPr>
          <w:b/>
          <w:bCs/>
        </w:rPr>
        <w:t>Justification Technique :</w:t>
      </w:r>
      <w:r w:rsidRPr="0042349E">
        <w:t xml:space="preserve"> Ce volume est requis pour assurer une rétention des logs réseaux sur 30 jours glissants, avec une vitesse d'écriture suffisante pour ne pas ralentir le flux réseau.</w:t>
      </w:r>
    </w:p>
    <w:p w14:paraId="563F4D75" w14:textId="77777777" w:rsidR="0042349E" w:rsidRPr="0042349E" w:rsidRDefault="0042349E" w:rsidP="0042349E">
      <w:pPr>
        <w:numPr>
          <w:ilvl w:val="0"/>
          <w:numId w:val="2"/>
        </w:numPr>
        <w:rPr>
          <w:lang w:val="en-US"/>
        </w:rPr>
      </w:pPr>
      <w:r w:rsidRPr="0042349E">
        <w:rPr>
          <w:b/>
          <w:bCs/>
          <w:lang w:val="en-US"/>
        </w:rPr>
        <w:t>Source :</w:t>
      </w:r>
      <w:r w:rsidRPr="0042349E">
        <w:rPr>
          <w:lang w:val="en-US"/>
        </w:rPr>
        <w:t xml:space="preserve"> Azure Managed Disk Pricing.</w:t>
      </w:r>
    </w:p>
    <w:p w14:paraId="558B775D" w14:textId="77777777" w:rsidR="0042349E" w:rsidRPr="0042349E" w:rsidRDefault="0042349E" w:rsidP="0042349E">
      <w:r w:rsidRPr="0042349E">
        <w:rPr>
          <w:b/>
          <w:bCs/>
        </w:rPr>
        <w:t>C. Réseau et Connectivité</w:t>
      </w:r>
    </w:p>
    <w:p w14:paraId="626F2045" w14:textId="77777777" w:rsidR="0042349E" w:rsidRPr="0042349E" w:rsidRDefault="0042349E" w:rsidP="0042349E">
      <w:pPr>
        <w:numPr>
          <w:ilvl w:val="0"/>
          <w:numId w:val="3"/>
        </w:numPr>
      </w:pPr>
      <w:r w:rsidRPr="0042349E">
        <w:rPr>
          <w:b/>
          <w:bCs/>
        </w:rPr>
        <w:t>Estimation :</w:t>
      </w:r>
      <w:r w:rsidRPr="0042349E">
        <w:t xml:space="preserve"> 14 € / mois</w:t>
      </w:r>
    </w:p>
    <w:p w14:paraId="5C35F013" w14:textId="77777777" w:rsidR="0042349E" w:rsidRPr="0042349E" w:rsidRDefault="0042349E" w:rsidP="0042349E">
      <w:pPr>
        <w:numPr>
          <w:ilvl w:val="0"/>
          <w:numId w:val="3"/>
        </w:numPr>
      </w:pPr>
      <w:r w:rsidRPr="0042349E">
        <w:rPr>
          <w:b/>
          <w:bCs/>
        </w:rPr>
        <w:t>Spécification :</w:t>
      </w:r>
      <w:r w:rsidRPr="0042349E">
        <w:t xml:space="preserve"> Adresse IP fixe (</w:t>
      </w:r>
      <w:proofErr w:type="spellStart"/>
      <w:r w:rsidRPr="0042349E">
        <w:t>Elastic</w:t>
      </w:r>
      <w:proofErr w:type="spellEnd"/>
      <w:r w:rsidRPr="0042349E">
        <w:t xml:space="preserve"> IP) et forfait bande passante sortante (100 Go).</w:t>
      </w:r>
    </w:p>
    <w:p w14:paraId="1C47F028" w14:textId="77777777" w:rsidR="0042349E" w:rsidRPr="0042349E" w:rsidRDefault="0042349E" w:rsidP="0042349E">
      <w:pPr>
        <w:numPr>
          <w:ilvl w:val="0"/>
          <w:numId w:val="3"/>
        </w:numPr>
      </w:pPr>
      <w:r w:rsidRPr="0042349E">
        <w:rPr>
          <w:b/>
          <w:bCs/>
        </w:rPr>
        <w:t>Justification Technique :</w:t>
      </w:r>
      <w:r w:rsidRPr="0042349E">
        <w:t xml:space="preserve"> L'IP fixe est indispensable pour l'administration sécurisée. La bande passante couvre l'envoi des alertes et des rapports vers les analystes.</w:t>
      </w:r>
    </w:p>
    <w:p w14:paraId="0ED4ED8D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3. COÛTS D'INVESTISSEMENT INITIAL (CAPEX)</w:t>
      </w:r>
    </w:p>
    <w:p w14:paraId="19A9E47C" w14:textId="77777777" w:rsidR="0042349E" w:rsidRPr="0042349E" w:rsidRDefault="0042349E" w:rsidP="0042349E">
      <w:r w:rsidRPr="0042349E">
        <w:lastRenderedPageBreak/>
        <w:t xml:space="preserve">Ces coûts représentent la charge de travail humaine unique (One-shot) nécessaire pour installer, configurer et sécuriser la solution avant son lancement. Le budget d'intégration est estimé à </w:t>
      </w:r>
      <w:r w:rsidRPr="0042349E">
        <w:rPr>
          <w:b/>
          <w:bCs/>
        </w:rPr>
        <w:t>3 300 € HT</w:t>
      </w:r>
      <w:r w:rsidRPr="0042349E">
        <w:t>.</w:t>
      </w:r>
    </w:p>
    <w:p w14:paraId="25AF2D9C" w14:textId="77777777" w:rsidR="0042349E" w:rsidRPr="0042349E" w:rsidRDefault="0042349E" w:rsidP="0042349E">
      <w:r w:rsidRPr="0042349E">
        <w:rPr>
          <w:b/>
          <w:bCs/>
        </w:rPr>
        <w:t xml:space="preserve">A. Installation Infrastructure (Profil </w:t>
      </w:r>
      <w:proofErr w:type="spellStart"/>
      <w:r w:rsidRPr="0042349E">
        <w:rPr>
          <w:b/>
          <w:bCs/>
        </w:rPr>
        <w:t>SysAdmin</w:t>
      </w:r>
      <w:proofErr w:type="spellEnd"/>
      <w:r w:rsidRPr="0042349E">
        <w:rPr>
          <w:b/>
          <w:bCs/>
        </w:rPr>
        <w:t>)</w:t>
      </w:r>
    </w:p>
    <w:p w14:paraId="4C7574DD" w14:textId="77777777" w:rsidR="0042349E" w:rsidRPr="0042349E" w:rsidRDefault="0042349E" w:rsidP="0042349E">
      <w:pPr>
        <w:numPr>
          <w:ilvl w:val="0"/>
          <w:numId w:val="4"/>
        </w:numPr>
      </w:pPr>
      <w:r w:rsidRPr="0042349E">
        <w:rPr>
          <w:b/>
          <w:bCs/>
        </w:rPr>
        <w:t>Coût :</w:t>
      </w:r>
      <w:r w:rsidRPr="0042349E">
        <w:t xml:space="preserve"> 900 €</w:t>
      </w:r>
    </w:p>
    <w:p w14:paraId="51112F28" w14:textId="77777777" w:rsidR="0042349E" w:rsidRPr="0042349E" w:rsidRDefault="0042349E" w:rsidP="0042349E">
      <w:pPr>
        <w:numPr>
          <w:ilvl w:val="0"/>
          <w:numId w:val="4"/>
        </w:numPr>
      </w:pPr>
      <w:r w:rsidRPr="0042349E">
        <w:rPr>
          <w:b/>
          <w:bCs/>
        </w:rPr>
        <w:t>Détail :</w:t>
      </w:r>
      <w:r w:rsidRPr="0042349E">
        <w:t xml:space="preserve"> Configuration du serveur Linux, durcissement de la sécurité (SSH, Firewall) et mise en réseau.</w:t>
      </w:r>
    </w:p>
    <w:p w14:paraId="1B4AE873" w14:textId="77777777" w:rsidR="0042349E" w:rsidRPr="0042349E" w:rsidRDefault="0042349E" w:rsidP="0042349E">
      <w:pPr>
        <w:numPr>
          <w:ilvl w:val="0"/>
          <w:numId w:val="4"/>
        </w:numPr>
      </w:pPr>
      <w:r w:rsidRPr="0042349E">
        <w:rPr>
          <w:b/>
          <w:bCs/>
        </w:rPr>
        <w:t>Base de calcul :</w:t>
      </w:r>
      <w:r w:rsidRPr="0042349E">
        <w:t xml:space="preserve"> 2 jours de prestation au Tarif Journalier Moyen (TJM) de 450 €.</w:t>
      </w:r>
    </w:p>
    <w:p w14:paraId="23C4523B" w14:textId="77777777" w:rsidR="0042349E" w:rsidRPr="0042349E" w:rsidRDefault="0042349E" w:rsidP="0042349E">
      <w:r w:rsidRPr="0042349E">
        <w:rPr>
          <w:b/>
          <w:bCs/>
        </w:rPr>
        <w:t>B. Déploiement du Modèle IA (Profil Data Engineer)</w:t>
      </w:r>
    </w:p>
    <w:p w14:paraId="3D935BBA" w14:textId="77777777" w:rsidR="0042349E" w:rsidRPr="0042349E" w:rsidRDefault="0042349E" w:rsidP="0042349E">
      <w:pPr>
        <w:numPr>
          <w:ilvl w:val="0"/>
          <w:numId w:val="5"/>
        </w:numPr>
      </w:pPr>
      <w:r w:rsidRPr="0042349E">
        <w:rPr>
          <w:b/>
          <w:bCs/>
        </w:rPr>
        <w:t>Coût :</w:t>
      </w:r>
      <w:r w:rsidRPr="0042349E">
        <w:t xml:space="preserve"> 1 500 €</w:t>
      </w:r>
    </w:p>
    <w:p w14:paraId="5932D48C" w14:textId="77777777" w:rsidR="0042349E" w:rsidRPr="0042349E" w:rsidRDefault="0042349E" w:rsidP="0042349E">
      <w:pPr>
        <w:numPr>
          <w:ilvl w:val="0"/>
          <w:numId w:val="5"/>
        </w:numPr>
      </w:pPr>
      <w:r w:rsidRPr="0042349E">
        <w:rPr>
          <w:b/>
          <w:bCs/>
        </w:rPr>
        <w:t>Détail :</w:t>
      </w:r>
      <w:r w:rsidRPr="0042349E">
        <w:t xml:space="preserve"> Mise en production des scripts Python, automatisation des tâches (Cron/Docker) et tests de charge.</w:t>
      </w:r>
    </w:p>
    <w:p w14:paraId="0E10E0DE" w14:textId="77777777" w:rsidR="0042349E" w:rsidRPr="0042349E" w:rsidRDefault="0042349E" w:rsidP="0042349E">
      <w:pPr>
        <w:numPr>
          <w:ilvl w:val="0"/>
          <w:numId w:val="5"/>
        </w:numPr>
      </w:pPr>
      <w:r w:rsidRPr="0042349E">
        <w:rPr>
          <w:b/>
          <w:bCs/>
        </w:rPr>
        <w:t>Base de calcul :</w:t>
      </w:r>
      <w:r w:rsidRPr="0042349E">
        <w:t xml:space="preserve"> 3 jours de prestation au TJM de 500 €.</w:t>
      </w:r>
    </w:p>
    <w:p w14:paraId="388F6E9A" w14:textId="77777777" w:rsidR="0042349E" w:rsidRPr="0042349E" w:rsidRDefault="0042349E" w:rsidP="0042349E">
      <w:r w:rsidRPr="0042349E">
        <w:rPr>
          <w:b/>
          <w:bCs/>
        </w:rPr>
        <w:t xml:space="preserve">C. Configuration du Dashboard (Profil Data </w:t>
      </w:r>
      <w:proofErr w:type="spellStart"/>
      <w:r w:rsidRPr="0042349E">
        <w:rPr>
          <w:b/>
          <w:bCs/>
        </w:rPr>
        <w:t>Analyst</w:t>
      </w:r>
      <w:proofErr w:type="spellEnd"/>
      <w:r w:rsidRPr="0042349E">
        <w:rPr>
          <w:b/>
          <w:bCs/>
        </w:rPr>
        <w:t>)</w:t>
      </w:r>
    </w:p>
    <w:p w14:paraId="7192EE7F" w14:textId="77777777" w:rsidR="0042349E" w:rsidRPr="0042349E" w:rsidRDefault="0042349E" w:rsidP="0042349E">
      <w:pPr>
        <w:numPr>
          <w:ilvl w:val="0"/>
          <w:numId w:val="6"/>
        </w:numPr>
      </w:pPr>
      <w:r w:rsidRPr="0042349E">
        <w:rPr>
          <w:b/>
          <w:bCs/>
        </w:rPr>
        <w:t>Coût :</w:t>
      </w:r>
      <w:r w:rsidRPr="0042349E">
        <w:t xml:space="preserve"> 900 €</w:t>
      </w:r>
    </w:p>
    <w:p w14:paraId="2CD47533" w14:textId="77777777" w:rsidR="0042349E" w:rsidRPr="0042349E" w:rsidRDefault="0042349E" w:rsidP="0042349E">
      <w:pPr>
        <w:numPr>
          <w:ilvl w:val="0"/>
          <w:numId w:val="6"/>
        </w:numPr>
      </w:pPr>
      <w:r w:rsidRPr="0042349E">
        <w:rPr>
          <w:b/>
          <w:bCs/>
        </w:rPr>
        <w:t>Détail :</w:t>
      </w:r>
      <w:r w:rsidRPr="0042349E">
        <w:t xml:space="preserve"> Création des visualisations graphiques (KPIs) et connexion aux flux de données en temps réel.</w:t>
      </w:r>
    </w:p>
    <w:p w14:paraId="6DA0F121" w14:textId="77777777" w:rsidR="0042349E" w:rsidRPr="0042349E" w:rsidRDefault="0042349E" w:rsidP="0042349E">
      <w:pPr>
        <w:numPr>
          <w:ilvl w:val="0"/>
          <w:numId w:val="6"/>
        </w:numPr>
      </w:pPr>
      <w:r w:rsidRPr="0042349E">
        <w:rPr>
          <w:b/>
          <w:bCs/>
        </w:rPr>
        <w:t>Base de calcul :</w:t>
      </w:r>
      <w:r w:rsidRPr="0042349E">
        <w:t xml:space="preserve"> 2 jours de prestation au TJM de 450 €.</w:t>
      </w:r>
    </w:p>
    <w:p w14:paraId="524F6364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4. COÛTS LOGICIELS (LICENCES)</w:t>
      </w:r>
    </w:p>
    <w:p w14:paraId="4AA4DC74" w14:textId="77777777" w:rsidR="0042349E" w:rsidRPr="0042349E" w:rsidRDefault="0042349E" w:rsidP="0042349E">
      <w:r w:rsidRPr="0042349E">
        <w:t xml:space="preserve">Le projet </w:t>
      </w:r>
      <w:proofErr w:type="spellStart"/>
      <w:r w:rsidRPr="0042349E">
        <w:t>NeuroSOC</w:t>
      </w:r>
      <w:proofErr w:type="spellEnd"/>
      <w:r w:rsidRPr="0042349E">
        <w:t xml:space="preserve"> se distingue par une optimisation drastique des coûts de licence grâce à l'utilisation exclusive de technologies Open Source éprouvées.</w:t>
      </w:r>
    </w:p>
    <w:p w14:paraId="31AA21E9" w14:textId="77777777" w:rsidR="0042349E" w:rsidRPr="0042349E" w:rsidRDefault="0042349E" w:rsidP="0042349E">
      <w:pPr>
        <w:numPr>
          <w:ilvl w:val="0"/>
          <w:numId w:val="7"/>
        </w:numPr>
      </w:pPr>
      <w:r w:rsidRPr="0042349E">
        <w:rPr>
          <w:b/>
          <w:bCs/>
        </w:rPr>
        <w:t>Moteur Intelligence Artificielle :</w:t>
      </w:r>
      <w:r w:rsidRPr="0042349E">
        <w:t xml:space="preserve"> 0 € (Langage Python et librairie </w:t>
      </w:r>
      <w:proofErr w:type="spellStart"/>
      <w:r w:rsidRPr="0042349E">
        <w:t>Scikit</w:t>
      </w:r>
      <w:proofErr w:type="spellEnd"/>
      <w:r w:rsidRPr="0042349E">
        <w:t>-Learn sous licence BSD).</w:t>
      </w:r>
    </w:p>
    <w:p w14:paraId="66E3C454" w14:textId="77777777" w:rsidR="0042349E" w:rsidRPr="0042349E" w:rsidRDefault="0042349E" w:rsidP="0042349E">
      <w:pPr>
        <w:numPr>
          <w:ilvl w:val="0"/>
          <w:numId w:val="7"/>
        </w:numPr>
      </w:pPr>
      <w:r w:rsidRPr="0042349E">
        <w:rPr>
          <w:b/>
          <w:bCs/>
        </w:rPr>
        <w:t>Suite de Visualisation :</w:t>
      </w:r>
      <w:r w:rsidRPr="0042349E">
        <w:t xml:space="preserve"> 0 € (</w:t>
      </w:r>
      <w:proofErr w:type="spellStart"/>
      <w:r w:rsidRPr="0042349E">
        <w:t>Elastic</w:t>
      </w:r>
      <w:proofErr w:type="spellEnd"/>
      <w:r w:rsidRPr="0042349E">
        <w:t xml:space="preserve"> Stack version Basic ou </w:t>
      </w:r>
      <w:proofErr w:type="spellStart"/>
      <w:r w:rsidRPr="0042349E">
        <w:t>Grafana</w:t>
      </w:r>
      <w:proofErr w:type="spellEnd"/>
      <w:r w:rsidRPr="0042349E">
        <w:t>).</w:t>
      </w:r>
    </w:p>
    <w:p w14:paraId="4AEFBECE" w14:textId="77777777" w:rsidR="0042349E" w:rsidRPr="0042349E" w:rsidRDefault="0042349E" w:rsidP="0042349E">
      <w:pPr>
        <w:numPr>
          <w:ilvl w:val="0"/>
          <w:numId w:val="7"/>
        </w:numPr>
      </w:pPr>
      <w:r w:rsidRPr="0042349E">
        <w:rPr>
          <w:b/>
          <w:bCs/>
        </w:rPr>
        <w:t>Système d'exploitation :</w:t>
      </w:r>
      <w:r w:rsidRPr="0042349E">
        <w:t xml:space="preserve"> 0 € (Linux Ubuntu Server).</w:t>
      </w:r>
    </w:p>
    <w:p w14:paraId="6A77BB13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5. SYNTHÈSE ET RETOUR SUR INVESTISSEMENT (ROI)</w:t>
      </w:r>
    </w:p>
    <w:p w14:paraId="0E50CABB" w14:textId="77777777" w:rsidR="0042349E" w:rsidRPr="0042349E" w:rsidRDefault="0042349E" w:rsidP="0042349E">
      <w:r w:rsidRPr="0042349E">
        <w:rPr>
          <w:b/>
          <w:bCs/>
        </w:rPr>
        <w:t xml:space="preserve">Bilan Année 1 (Total Cost of </w:t>
      </w:r>
      <w:proofErr w:type="spellStart"/>
      <w:r w:rsidRPr="0042349E">
        <w:rPr>
          <w:b/>
          <w:bCs/>
        </w:rPr>
        <w:t>Ownership</w:t>
      </w:r>
      <w:proofErr w:type="spellEnd"/>
      <w:r w:rsidRPr="0042349E">
        <w:rPr>
          <w:b/>
          <w:bCs/>
        </w:rPr>
        <w:t>)</w:t>
      </w:r>
      <w:r w:rsidRPr="0042349E">
        <w:t xml:space="preserve"> Le coût total pour la première année d'exploitation se décompose comme suit :</w:t>
      </w:r>
    </w:p>
    <w:p w14:paraId="4C7E20F4" w14:textId="77777777" w:rsidR="0042349E" w:rsidRPr="0042349E" w:rsidRDefault="0042349E" w:rsidP="0042349E">
      <w:pPr>
        <w:numPr>
          <w:ilvl w:val="0"/>
          <w:numId w:val="8"/>
        </w:numPr>
      </w:pPr>
      <w:r w:rsidRPr="0042349E">
        <w:t xml:space="preserve">Investissement de départ (Setup) : </w:t>
      </w:r>
      <w:r w:rsidRPr="0042349E">
        <w:rPr>
          <w:b/>
          <w:bCs/>
        </w:rPr>
        <w:t>3 300 €</w:t>
      </w:r>
    </w:p>
    <w:p w14:paraId="1DC31340" w14:textId="77777777" w:rsidR="0042349E" w:rsidRPr="0042349E" w:rsidRDefault="0042349E" w:rsidP="0042349E">
      <w:pPr>
        <w:numPr>
          <w:ilvl w:val="0"/>
          <w:numId w:val="8"/>
        </w:numPr>
      </w:pPr>
      <w:r w:rsidRPr="0042349E">
        <w:t xml:space="preserve">Fonctionnement annuel (12 mois x 284 €) : </w:t>
      </w:r>
      <w:r w:rsidRPr="0042349E">
        <w:rPr>
          <w:b/>
          <w:bCs/>
        </w:rPr>
        <w:t>3 408 €</w:t>
      </w:r>
    </w:p>
    <w:p w14:paraId="5FC63339" w14:textId="77777777" w:rsidR="0042349E" w:rsidRPr="0042349E" w:rsidRDefault="0042349E" w:rsidP="0042349E">
      <w:pPr>
        <w:numPr>
          <w:ilvl w:val="0"/>
          <w:numId w:val="8"/>
        </w:numPr>
      </w:pPr>
      <w:r w:rsidRPr="0042349E">
        <w:rPr>
          <w:b/>
          <w:bCs/>
        </w:rPr>
        <w:t>COÛT TOTAL ANNÉE 1 : 6 708 €</w:t>
      </w:r>
    </w:p>
    <w:p w14:paraId="51A7FBA8" w14:textId="77777777" w:rsidR="0042349E" w:rsidRPr="0042349E" w:rsidRDefault="0042349E" w:rsidP="0042349E">
      <w:r w:rsidRPr="0042349E">
        <w:rPr>
          <w:b/>
          <w:bCs/>
        </w:rPr>
        <w:t>Analyse de Rentabilité</w:t>
      </w:r>
      <w:r w:rsidRPr="0042349E">
        <w:t xml:space="preserve"> En comparaison, l'acquisition d'une solution commerciale propriétaire équivalente (type SIEM/IDS commercial comme </w:t>
      </w:r>
      <w:proofErr w:type="spellStart"/>
      <w:r w:rsidRPr="0042349E">
        <w:rPr>
          <w:i/>
          <w:iCs/>
        </w:rPr>
        <w:t>Darktrace</w:t>
      </w:r>
      <w:proofErr w:type="spellEnd"/>
      <w:r w:rsidRPr="0042349E">
        <w:t xml:space="preserve"> ou </w:t>
      </w:r>
      <w:r w:rsidRPr="0042349E">
        <w:rPr>
          <w:i/>
          <w:iCs/>
        </w:rPr>
        <w:t>Splunk</w:t>
      </w:r>
      <w:r w:rsidRPr="0042349E">
        <w:t xml:space="preserve">) pour une PME représente un coût de licence moyen compris entre </w:t>
      </w:r>
      <w:r w:rsidRPr="0042349E">
        <w:rPr>
          <w:b/>
          <w:bCs/>
        </w:rPr>
        <w:t>15 000 € et 30 000 € par an</w:t>
      </w:r>
      <w:r w:rsidRPr="0042349E">
        <w:t>.</w:t>
      </w:r>
    </w:p>
    <w:p w14:paraId="346E2FBA" w14:textId="77777777" w:rsidR="0042349E" w:rsidRPr="0042349E" w:rsidRDefault="0042349E" w:rsidP="0042349E">
      <w:r w:rsidRPr="0042349E">
        <w:lastRenderedPageBreak/>
        <w:t xml:space="preserve">Le déploiement de la solution interne </w:t>
      </w:r>
      <w:proofErr w:type="spellStart"/>
      <w:r w:rsidRPr="0042349E">
        <w:t>NeuroSOC</w:t>
      </w:r>
      <w:proofErr w:type="spellEnd"/>
      <w:r w:rsidRPr="0042349E">
        <w:t xml:space="preserve"> permet donc une </w:t>
      </w:r>
      <w:r w:rsidRPr="0042349E">
        <w:rPr>
          <w:b/>
          <w:bCs/>
        </w:rPr>
        <w:t>économie estimée supérieure à 8 000 € dès la première année</w:t>
      </w:r>
      <w:r w:rsidRPr="0042349E">
        <w:t>, tout en conservant la maîtrise souveraine des données.</w:t>
      </w:r>
    </w:p>
    <w:p w14:paraId="0229C84B" w14:textId="77777777" w:rsidR="0042349E" w:rsidRPr="0042349E" w:rsidRDefault="0042349E" w:rsidP="0042349E">
      <w:pPr>
        <w:rPr>
          <w:b/>
          <w:bCs/>
        </w:rPr>
      </w:pPr>
      <w:r w:rsidRPr="0042349E">
        <w:rPr>
          <w:b/>
          <w:bCs/>
        </w:rPr>
        <w:t>6. SOURCES ET RÉFÉRENCES</w:t>
      </w:r>
    </w:p>
    <w:p w14:paraId="17F590EF" w14:textId="77777777" w:rsidR="0042349E" w:rsidRPr="0042349E" w:rsidRDefault="0042349E" w:rsidP="0042349E">
      <w:r w:rsidRPr="0042349E">
        <w:t>Les estimations financières présentées dans ce document sont basées sur les référentiels de marché suivants (données Janvier 2026) :</w:t>
      </w:r>
    </w:p>
    <w:p w14:paraId="42C5D055" w14:textId="77777777" w:rsidR="0042349E" w:rsidRPr="0042349E" w:rsidRDefault="0042349E" w:rsidP="0042349E">
      <w:pPr>
        <w:numPr>
          <w:ilvl w:val="0"/>
          <w:numId w:val="9"/>
        </w:numPr>
      </w:pPr>
      <w:r w:rsidRPr="0042349E">
        <w:rPr>
          <w:b/>
          <w:bCs/>
        </w:rPr>
        <w:t>Coûts Infrastructure :</w:t>
      </w:r>
      <w:r w:rsidRPr="0042349E">
        <w:t xml:space="preserve"> Simulateurs officiels </w:t>
      </w:r>
      <w:r w:rsidRPr="0042349E">
        <w:rPr>
          <w:i/>
          <w:iCs/>
        </w:rPr>
        <w:t xml:space="preserve">AWS Pricing </w:t>
      </w:r>
      <w:proofErr w:type="spellStart"/>
      <w:r w:rsidRPr="0042349E">
        <w:rPr>
          <w:i/>
          <w:iCs/>
        </w:rPr>
        <w:t>Calculator</w:t>
      </w:r>
      <w:proofErr w:type="spellEnd"/>
      <w:r w:rsidRPr="0042349E">
        <w:t xml:space="preserve"> et </w:t>
      </w:r>
      <w:r w:rsidRPr="0042349E">
        <w:rPr>
          <w:i/>
          <w:iCs/>
        </w:rPr>
        <w:t>Microsoft Azure Pricing</w:t>
      </w:r>
      <w:r w:rsidRPr="0042349E">
        <w:t>.</w:t>
      </w:r>
    </w:p>
    <w:p w14:paraId="39D61D81" w14:textId="77777777" w:rsidR="0042349E" w:rsidRPr="0042349E" w:rsidRDefault="0042349E" w:rsidP="0042349E">
      <w:pPr>
        <w:numPr>
          <w:ilvl w:val="0"/>
          <w:numId w:val="9"/>
        </w:numPr>
      </w:pPr>
      <w:r w:rsidRPr="0042349E">
        <w:rPr>
          <w:b/>
          <w:bCs/>
        </w:rPr>
        <w:t>Coûts Humains :</w:t>
      </w:r>
      <w:r w:rsidRPr="0042349E">
        <w:t xml:space="preserve"> Baromètre des tarifs freelances Tech en France (Plateforme </w:t>
      </w:r>
      <w:r w:rsidRPr="0042349E">
        <w:rPr>
          <w:i/>
          <w:iCs/>
        </w:rPr>
        <w:t>Malt.fr</w:t>
      </w:r>
      <w:r w:rsidRPr="0042349E">
        <w:t>), segmentant les profils Junior et Confirmé.</w:t>
      </w:r>
    </w:p>
    <w:p w14:paraId="6636A26C" w14:textId="77777777" w:rsidR="0042349E" w:rsidRPr="0042349E" w:rsidRDefault="0042349E" w:rsidP="0042349E">
      <w:pPr>
        <w:numPr>
          <w:ilvl w:val="0"/>
          <w:numId w:val="9"/>
        </w:numPr>
      </w:pPr>
      <w:r w:rsidRPr="0042349E">
        <w:rPr>
          <w:b/>
          <w:bCs/>
        </w:rPr>
        <w:t>Benchmarking Logiciel :</w:t>
      </w:r>
      <w:r w:rsidRPr="0042349E">
        <w:t xml:space="preserve"> Rapports publics des cabinets </w:t>
      </w:r>
      <w:r w:rsidRPr="0042349E">
        <w:rPr>
          <w:i/>
          <w:iCs/>
        </w:rPr>
        <w:t>Gartner</w:t>
      </w:r>
      <w:r w:rsidRPr="0042349E">
        <w:t xml:space="preserve"> et </w:t>
      </w:r>
      <w:proofErr w:type="spellStart"/>
      <w:r w:rsidRPr="0042349E">
        <w:rPr>
          <w:i/>
          <w:iCs/>
        </w:rPr>
        <w:t>Capterra</w:t>
      </w:r>
      <w:proofErr w:type="spellEnd"/>
      <w:r w:rsidRPr="0042349E">
        <w:t xml:space="preserve"> concernant les tarifications des solutions de cybersécurité (SIEM/NDR).</w:t>
      </w:r>
    </w:p>
    <w:p w14:paraId="2FD3EB40" w14:textId="77777777" w:rsidR="0050137D" w:rsidRDefault="0050137D"/>
    <w:sectPr w:rsidR="00501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AC5"/>
    <w:multiLevelType w:val="multilevel"/>
    <w:tmpl w:val="F54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0CE"/>
    <w:multiLevelType w:val="multilevel"/>
    <w:tmpl w:val="A38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068C"/>
    <w:multiLevelType w:val="multilevel"/>
    <w:tmpl w:val="B3D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04F6D"/>
    <w:multiLevelType w:val="multilevel"/>
    <w:tmpl w:val="8A7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72233"/>
    <w:multiLevelType w:val="multilevel"/>
    <w:tmpl w:val="679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377B"/>
    <w:multiLevelType w:val="multilevel"/>
    <w:tmpl w:val="4BC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42B8B"/>
    <w:multiLevelType w:val="multilevel"/>
    <w:tmpl w:val="516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864F0"/>
    <w:multiLevelType w:val="multilevel"/>
    <w:tmpl w:val="52F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564D3"/>
    <w:multiLevelType w:val="multilevel"/>
    <w:tmpl w:val="A0B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61342">
    <w:abstractNumId w:val="3"/>
  </w:num>
  <w:num w:numId="2" w16cid:durableId="310139456">
    <w:abstractNumId w:val="6"/>
  </w:num>
  <w:num w:numId="3" w16cid:durableId="507326699">
    <w:abstractNumId w:val="0"/>
  </w:num>
  <w:num w:numId="4" w16cid:durableId="1926331255">
    <w:abstractNumId w:val="8"/>
  </w:num>
  <w:num w:numId="5" w16cid:durableId="510529962">
    <w:abstractNumId w:val="4"/>
  </w:num>
  <w:num w:numId="6" w16cid:durableId="218442943">
    <w:abstractNumId w:val="7"/>
  </w:num>
  <w:num w:numId="7" w16cid:durableId="2040860012">
    <w:abstractNumId w:val="5"/>
  </w:num>
  <w:num w:numId="8" w16cid:durableId="549343007">
    <w:abstractNumId w:val="1"/>
  </w:num>
  <w:num w:numId="9" w16cid:durableId="1984003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BA"/>
    <w:rsid w:val="001B5B86"/>
    <w:rsid w:val="0042349E"/>
    <w:rsid w:val="004A10EB"/>
    <w:rsid w:val="0050137D"/>
    <w:rsid w:val="005A5B60"/>
    <w:rsid w:val="00CE6357"/>
    <w:rsid w:val="00F3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7E58"/>
  <w15:chartTrackingRefBased/>
  <w15:docId w15:val="{185D8672-B90C-4FDC-9B06-5D41D02D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1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1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1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1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1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1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1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1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1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1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666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AIT ATMANE</dc:creator>
  <cp:keywords/>
  <dc:description/>
  <cp:lastModifiedBy>SAMIR AIT ATMANE</cp:lastModifiedBy>
  <cp:revision>2</cp:revision>
  <dcterms:created xsi:type="dcterms:W3CDTF">2026-01-19T14:52:00Z</dcterms:created>
  <dcterms:modified xsi:type="dcterms:W3CDTF">2026-01-19T14:54:00Z</dcterms:modified>
</cp:coreProperties>
</file>