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4EEA" w14:textId="1BC6D5D8" w:rsidR="00AF3879" w:rsidRPr="001A6BB6" w:rsidRDefault="00AF3879" w:rsidP="00D722FE">
      <w:pPr>
        <w:jc w:val="center"/>
        <w:rPr>
          <w:rFonts w:asciiTheme="majorBidi" w:hAnsiTheme="majorBidi" w:cstheme="majorBidi"/>
          <w:b/>
          <w:bCs/>
          <w:rtl/>
        </w:rPr>
      </w:pPr>
    </w:p>
    <w:p w14:paraId="479B03DC" w14:textId="6933B6FA" w:rsidR="00AF3879" w:rsidRPr="001A6BB6" w:rsidRDefault="00AF3879" w:rsidP="00D722FE">
      <w:pPr>
        <w:jc w:val="center"/>
        <w:rPr>
          <w:rFonts w:asciiTheme="majorBidi" w:hAnsiTheme="majorBidi" w:cstheme="majorBidi"/>
          <w:b/>
          <w:bCs/>
          <w:rtl/>
        </w:rPr>
      </w:pPr>
    </w:p>
    <w:p w14:paraId="311177DF" w14:textId="108FE38B" w:rsidR="00AF3879" w:rsidRPr="001A6BB6" w:rsidRDefault="00AF3879" w:rsidP="00D722FE">
      <w:pPr>
        <w:jc w:val="center"/>
        <w:rPr>
          <w:rFonts w:asciiTheme="majorBidi" w:hAnsiTheme="majorBidi" w:cstheme="majorBidi"/>
          <w:b/>
          <w:bCs/>
          <w:rtl/>
        </w:rPr>
      </w:pPr>
    </w:p>
    <w:p w14:paraId="0CD6A92F" w14:textId="0172974E" w:rsidR="00AF3879" w:rsidRPr="001A6BB6" w:rsidRDefault="007A4E09" w:rsidP="00D722FE">
      <w:pPr>
        <w:jc w:val="center"/>
        <w:rPr>
          <w:rFonts w:asciiTheme="majorBidi" w:hAnsiTheme="majorBidi" w:cstheme="majorBidi"/>
          <w:b/>
          <w:bCs/>
          <w:rtl/>
        </w:rPr>
      </w:pPr>
      <w:r w:rsidRPr="001A6BB6">
        <w:rPr>
          <w:rFonts w:asciiTheme="majorBidi" w:hAnsiTheme="majorBidi" w:cstheme="majorBidi"/>
          <w:noProof/>
          <w:rtl/>
          <w:lang w:val="ar-SA"/>
        </w:rPr>
        <w:drawing>
          <wp:anchor distT="0" distB="0" distL="114300" distR="114300" simplePos="0" relativeHeight="251658241" behindDoc="1" locked="0" layoutInCell="1" allowOverlap="1" wp14:anchorId="5ACF8BEB" wp14:editId="741706CC">
            <wp:simplePos x="0" y="0"/>
            <wp:positionH relativeFrom="margin">
              <wp:align>left</wp:align>
            </wp:positionH>
            <wp:positionV relativeFrom="paragraph">
              <wp:posOffset>114562</wp:posOffset>
            </wp:positionV>
            <wp:extent cx="729615" cy="729615"/>
            <wp:effectExtent l="0" t="0" r="0" b="0"/>
            <wp:wrapTight wrapText="bothSides">
              <wp:wrapPolygon edited="0">
                <wp:start x="4924" y="2405"/>
                <wp:lineTo x="-636" y="8123"/>
                <wp:lineTo x="5952" y="19424"/>
                <wp:lineTo x="12523" y="21475"/>
                <wp:lineTo x="15201" y="19408"/>
                <wp:lineTo x="14958" y="18170"/>
                <wp:lineTo x="13704" y="9163"/>
                <wp:lineTo x="13806" y="8372"/>
                <wp:lineTo x="9976" y="642"/>
                <wp:lineTo x="8942" y="-697"/>
                <wp:lineTo x="4924" y="2405"/>
              </wp:wrapPolygon>
            </wp:wrapTight>
            <wp:docPr id="349431604" name="Graphic 3" descr="Papercli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31604" name="Graphic 349431604" descr="Paperclip with solid fill"/>
                    <pic:cNvPicPr/>
                  </pic:nvPicPr>
                  <pic:blipFill>
                    <a:blip r:embed="rId11">
                      <a:extLst>
                        <a:ext uri="{96DAC541-7B7A-43D3-8B79-37D633B846F1}">
                          <asvg:svgBlip xmlns:asvg="http://schemas.microsoft.com/office/drawing/2016/SVG/main" r:embed="rId12"/>
                        </a:ext>
                      </a:extLst>
                    </a:blip>
                    <a:stretch>
                      <a:fillRect/>
                    </a:stretch>
                  </pic:blipFill>
                  <pic:spPr>
                    <a:xfrm rot="2260249">
                      <a:off x="0" y="0"/>
                      <a:ext cx="729615" cy="729615"/>
                    </a:xfrm>
                    <a:prstGeom prst="rect">
                      <a:avLst/>
                    </a:prstGeom>
                  </pic:spPr>
                </pic:pic>
              </a:graphicData>
            </a:graphic>
            <wp14:sizeRelH relativeFrom="margin">
              <wp14:pctWidth>0</wp14:pctWidth>
            </wp14:sizeRelH>
            <wp14:sizeRelV relativeFrom="margin">
              <wp14:pctHeight>0</wp14:pctHeight>
            </wp14:sizeRelV>
          </wp:anchor>
        </w:drawing>
      </w:r>
    </w:p>
    <w:p w14:paraId="00BF02E0" w14:textId="72E8D333" w:rsidR="00AF3879" w:rsidRPr="001A6BB6" w:rsidRDefault="00AF3879" w:rsidP="00D722FE">
      <w:pPr>
        <w:jc w:val="center"/>
        <w:rPr>
          <w:rFonts w:asciiTheme="majorBidi" w:hAnsiTheme="majorBidi" w:cstheme="majorBidi"/>
          <w:b/>
          <w:bCs/>
          <w:sz w:val="32"/>
          <w:szCs w:val="32"/>
          <w:rtl/>
        </w:rPr>
      </w:pPr>
    </w:p>
    <w:p w14:paraId="6F649B70" w14:textId="77777777" w:rsidR="00AF3879" w:rsidRPr="001A6BB6" w:rsidRDefault="00AF3879" w:rsidP="00D722FE">
      <w:pPr>
        <w:jc w:val="center"/>
        <w:rPr>
          <w:rFonts w:asciiTheme="majorBidi" w:hAnsiTheme="majorBidi" w:cstheme="majorBidi"/>
          <w:b/>
          <w:bCs/>
          <w:sz w:val="32"/>
          <w:szCs w:val="32"/>
          <w:rtl/>
        </w:rPr>
      </w:pPr>
    </w:p>
    <w:p w14:paraId="421C3F47" w14:textId="3C2A0B53" w:rsidR="00D722FE" w:rsidRPr="001A6BB6" w:rsidRDefault="00D722FE" w:rsidP="00D722FE">
      <w:pPr>
        <w:jc w:val="center"/>
        <w:rPr>
          <w:rFonts w:asciiTheme="majorBidi" w:hAnsiTheme="majorBidi" w:cstheme="majorBidi"/>
          <w:b/>
          <w:bCs/>
          <w:sz w:val="32"/>
          <w:szCs w:val="32"/>
        </w:rPr>
      </w:pPr>
      <w:r w:rsidRPr="001A6BB6">
        <w:rPr>
          <w:rFonts w:asciiTheme="majorBidi" w:hAnsiTheme="majorBidi" w:cstheme="majorBidi"/>
          <w:b/>
          <w:bCs/>
          <w:sz w:val="32"/>
          <w:szCs w:val="32"/>
        </w:rPr>
        <w:t>JORDAN UNIVERSITY OF SCIENCE AND TECHNOLOGY</w:t>
      </w:r>
    </w:p>
    <w:p w14:paraId="4B0D4526" w14:textId="112B15DA" w:rsidR="007F36A7" w:rsidRPr="001A6BB6" w:rsidRDefault="007F36A7" w:rsidP="00D722FE">
      <w:pPr>
        <w:jc w:val="center"/>
        <w:rPr>
          <w:rFonts w:asciiTheme="majorBidi" w:hAnsiTheme="majorBidi" w:cstheme="majorBidi"/>
          <w:sz w:val="32"/>
          <w:szCs w:val="32"/>
        </w:rPr>
      </w:pPr>
    </w:p>
    <w:p w14:paraId="0B4C33CE" w14:textId="2C9B848D" w:rsidR="007F36A7" w:rsidRPr="001A6BB6" w:rsidRDefault="00AF3879" w:rsidP="007F36A7">
      <w:pPr>
        <w:pStyle w:val="Subtitle"/>
        <w:jc w:val="center"/>
        <w:rPr>
          <w:rFonts w:asciiTheme="majorBidi" w:hAnsiTheme="majorBidi" w:cstheme="majorBidi"/>
          <w:rtl/>
        </w:rPr>
      </w:pPr>
      <w:r w:rsidRPr="001A6BB6">
        <w:rPr>
          <w:rFonts w:asciiTheme="majorBidi" w:hAnsiTheme="majorBidi" w:cstheme="majorBidi"/>
          <w:sz w:val="28"/>
          <w:szCs w:val="28"/>
        </w:rPr>
        <w:t xml:space="preserve">AI447 </w:t>
      </w:r>
      <w:r w:rsidR="007A56D0">
        <w:rPr>
          <w:rFonts w:asciiTheme="majorBidi" w:hAnsiTheme="majorBidi" w:cstheme="majorBidi" w:hint="cs"/>
          <w:sz w:val="28"/>
          <w:szCs w:val="28"/>
          <w:rtl/>
        </w:rPr>
        <w:t>-</w:t>
      </w:r>
      <w:r w:rsidRPr="001A6BB6">
        <w:rPr>
          <w:rFonts w:asciiTheme="majorBidi" w:hAnsiTheme="majorBidi" w:cstheme="majorBidi"/>
          <w:sz w:val="28"/>
          <w:szCs w:val="28"/>
        </w:rPr>
        <w:t xml:space="preserve"> Computer Vision</w:t>
      </w:r>
    </w:p>
    <w:p w14:paraId="056C2202" w14:textId="7634146A" w:rsidR="007F36A7" w:rsidRPr="001A6BB6" w:rsidRDefault="007F36A7" w:rsidP="007F36A7">
      <w:pPr>
        <w:pStyle w:val="Subtitle"/>
        <w:jc w:val="center"/>
        <w:rPr>
          <w:rFonts w:asciiTheme="majorBidi" w:hAnsiTheme="majorBidi" w:cstheme="majorBidi"/>
        </w:rPr>
      </w:pPr>
      <w:r w:rsidRPr="001A6BB6">
        <w:rPr>
          <w:rFonts w:asciiTheme="majorBidi" w:hAnsiTheme="majorBidi" w:cstheme="majorBidi"/>
        </w:rPr>
        <w:t>Deep Learning – Spring 2025/2026</w:t>
      </w:r>
    </w:p>
    <w:p w14:paraId="206154BC" w14:textId="2EBB170D" w:rsidR="007F36A7" w:rsidRPr="001A6BB6" w:rsidRDefault="007F36A7" w:rsidP="007F36A7">
      <w:pPr>
        <w:pStyle w:val="Subtitle"/>
        <w:jc w:val="center"/>
        <w:rPr>
          <w:rFonts w:asciiTheme="majorBidi" w:hAnsiTheme="majorBidi" w:cstheme="majorBidi"/>
        </w:rPr>
      </w:pPr>
      <w:r w:rsidRPr="001A6BB6">
        <w:rPr>
          <w:rFonts w:asciiTheme="majorBidi" w:hAnsiTheme="majorBidi" w:cstheme="majorBidi"/>
        </w:rPr>
        <w:t>Course instructor: Dr. Abdullah Alamaren</w:t>
      </w:r>
    </w:p>
    <w:p w14:paraId="08DF6B48" w14:textId="117FCEEC" w:rsidR="00AF3879" w:rsidRPr="001A6BB6" w:rsidRDefault="00AF3879" w:rsidP="00AF3879">
      <w:pPr>
        <w:rPr>
          <w:rFonts w:asciiTheme="majorBidi" w:hAnsiTheme="majorBidi" w:cstheme="majorBidi"/>
          <w:rtl/>
        </w:rPr>
      </w:pPr>
    </w:p>
    <w:p w14:paraId="2F0FB43B" w14:textId="3695AF76" w:rsidR="00AF3879" w:rsidRPr="001A6BB6" w:rsidRDefault="00AF3879" w:rsidP="00AF3879">
      <w:pPr>
        <w:rPr>
          <w:rFonts w:asciiTheme="majorBidi" w:hAnsiTheme="majorBidi" w:cstheme="majorBidi"/>
        </w:rPr>
      </w:pPr>
    </w:p>
    <w:p w14:paraId="21FE2A4F" w14:textId="77777777" w:rsidR="006B4797" w:rsidRPr="001A6BB6" w:rsidRDefault="006B4797" w:rsidP="00AF3879">
      <w:pPr>
        <w:rPr>
          <w:rFonts w:asciiTheme="majorBidi" w:hAnsiTheme="majorBidi" w:cstheme="majorBidi"/>
        </w:rPr>
      </w:pPr>
    </w:p>
    <w:p w14:paraId="45FBCA23" w14:textId="0AECF0AC" w:rsidR="006B4797" w:rsidRPr="001A6BB6" w:rsidRDefault="006B4797" w:rsidP="00AF3879">
      <w:pPr>
        <w:rPr>
          <w:rFonts w:asciiTheme="majorBidi" w:hAnsiTheme="majorBidi" w:cstheme="majorBidi"/>
        </w:rPr>
      </w:pPr>
    </w:p>
    <w:p w14:paraId="2C32759B" w14:textId="37FD7B18" w:rsidR="006B4797" w:rsidRPr="001A6BB6" w:rsidRDefault="006B4797" w:rsidP="00AF3879">
      <w:pPr>
        <w:rPr>
          <w:rFonts w:asciiTheme="majorBidi" w:hAnsiTheme="majorBidi" w:cstheme="majorBidi"/>
        </w:rPr>
      </w:pPr>
    </w:p>
    <w:p w14:paraId="47EC6A41" w14:textId="77777777" w:rsidR="001F7839" w:rsidRPr="001A6BB6" w:rsidRDefault="001F7839" w:rsidP="00AF3879">
      <w:pPr>
        <w:rPr>
          <w:rFonts w:asciiTheme="majorBidi" w:hAnsiTheme="majorBidi" w:cstheme="majorBidi"/>
        </w:rPr>
      </w:pPr>
    </w:p>
    <w:p w14:paraId="208B4B84" w14:textId="78F605C9" w:rsidR="006B4797" w:rsidRPr="001A6BB6" w:rsidRDefault="006B4797" w:rsidP="006B4797">
      <w:pPr>
        <w:spacing w:after="100"/>
        <w:jc w:val="center"/>
        <w:rPr>
          <w:rFonts w:asciiTheme="majorBidi" w:hAnsiTheme="majorBidi" w:cstheme="majorBidi"/>
          <w:b/>
          <w:bCs/>
          <w:color w:val="1F3864"/>
          <w:sz w:val="72"/>
          <w:szCs w:val="72"/>
        </w:rPr>
      </w:pPr>
      <w:r w:rsidRPr="001A6BB6">
        <w:rPr>
          <w:rFonts w:asciiTheme="majorBidi" w:hAnsiTheme="majorBidi" w:cstheme="majorBidi"/>
          <w:b/>
          <w:bCs/>
          <w:color w:val="1F3864"/>
          <w:sz w:val="72"/>
          <w:szCs w:val="72"/>
        </w:rPr>
        <w:t>MilTrack</w:t>
      </w:r>
    </w:p>
    <w:p w14:paraId="01424C13" w14:textId="134978EB" w:rsidR="006B4797" w:rsidRPr="001A6BB6" w:rsidRDefault="006B4797" w:rsidP="006B4797">
      <w:pPr>
        <w:spacing w:after="100"/>
        <w:jc w:val="center"/>
        <w:rPr>
          <w:rFonts w:asciiTheme="majorBidi" w:hAnsiTheme="majorBidi" w:cstheme="majorBidi"/>
          <w:sz w:val="22"/>
          <w:szCs w:val="22"/>
        </w:rPr>
      </w:pPr>
    </w:p>
    <w:p w14:paraId="1ADCD76E" w14:textId="0B9E4C5D" w:rsidR="006B4797" w:rsidRPr="001A6BB6" w:rsidRDefault="006B4797" w:rsidP="006B4797">
      <w:pPr>
        <w:pStyle w:val="Subtitle"/>
        <w:jc w:val="center"/>
        <w:rPr>
          <w:rFonts w:asciiTheme="majorBidi" w:hAnsiTheme="majorBidi" w:cstheme="majorBidi"/>
          <w:sz w:val="32"/>
          <w:szCs w:val="32"/>
        </w:rPr>
      </w:pPr>
      <w:r w:rsidRPr="001A6BB6">
        <w:rPr>
          <w:rFonts w:asciiTheme="majorBidi" w:hAnsiTheme="majorBidi" w:cstheme="majorBidi"/>
          <w:sz w:val="32"/>
          <w:szCs w:val="32"/>
        </w:rPr>
        <w:t>A Computer Vision System for Aerial</w:t>
      </w:r>
    </w:p>
    <w:p w14:paraId="25414D96" w14:textId="66A9BC74" w:rsidR="006B4797" w:rsidRPr="001A6BB6" w:rsidRDefault="006B4797" w:rsidP="006B4797">
      <w:pPr>
        <w:pStyle w:val="Subtitle"/>
        <w:jc w:val="center"/>
        <w:rPr>
          <w:rFonts w:asciiTheme="majorBidi" w:hAnsiTheme="majorBidi" w:cstheme="majorBidi"/>
          <w:sz w:val="32"/>
          <w:szCs w:val="32"/>
        </w:rPr>
      </w:pPr>
      <w:r w:rsidRPr="001A6BB6">
        <w:rPr>
          <w:rFonts w:asciiTheme="majorBidi" w:hAnsiTheme="majorBidi" w:cstheme="majorBidi"/>
          <w:sz w:val="32"/>
          <w:szCs w:val="32"/>
        </w:rPr>
        <w:t>Military Vehicle Detection and Tracking</w:t>
      </w:r>
    </w:p>
    <w:p w14:paraId="63D8343F" w14:textId="3C70EF97" w:rsidR="001F7839" w:rsidRPr="001A6BB6" w:rsidRDefault="001F7839" w:rsidP="00AF3879">
      <w:pPr>
        <w:rPr>
          <w:rFonts w:asciiTheme="majorBidi" w:hAnsiTheme="majorBidi" w:cstheme="majorBidi"/>
        </w:rPr>
      </w:pPr>
    </w:p>
    <w:p w14:paraId="148CD744" w14:textId="7C2AE6B5" w:rsidR="001F7839" w:rsidRPr="001A6BB6" w:rsidRDefault="001F7839" w:rsidP="00AF3879">
      <w:pPr>
        <w:rPr>
          <w:rFonts w:asciiTheme="majorBidi" w:hAnsiTheme="majorBidi" w:cstheme="majorBidi"/>
        </w:rPr>
      </w:pPr>
    </w:p>
    <w:p w14:paraId="5F559054" w14:textId="5FB2D900" w:rsidR="001F7839" w:rsidRPr="001A6BB6" w:rsidRDefault="006B4797" w:rsidP="006B4797">
      <w:pPr>
        <w:jc w:val="center"/>
        <w:rPr>
          <w:rFonts w:asciiTheme="majorBidi" w:hAnsiTheme="majorBidi" w:cstheme="majorBidi"/>
        </w:rPr>
      </w:pPr>
      <w:proofErr w:type="gramStart"/>
      <w:r w:rsidRPr="001A6BB6">
        <w:rPr>
          <w:rFonts w:asciiTheme="majorBidi" w:hAnsiTheme="majorBidi" w:cstheme="majorBidi"/>
        </w:rPr>
        <w:t>By:</w:t>
      </w:r>
      <w:proofErr w:type="gramEnd"/>
    </w:p>
    <w:p w14:paraId="322815B2" w14:textId="7DD283CB" w:rsidR="001F7839" w:rsidRPr="001A6BB6" w:rsidRDefault="001F7839" w:rsidP="00AF3879">
      <w:pPr>
        <w:rPr>
          <w:rFonts w:asciiTheme="majorBidi" w:hAnsiTheme="majorBidi" w:cstheme="majorBidi"/>
          <w:rtl/>
        </w:rPr>
      </w:pPr>
    </w:p>
    <w:p w14:paraId="7E52144F" w14:textId="61823F88" w:rsidR="00AF3879" w:rsidRPr="001A6BB6" w:rsidRDefault="00AF3879" w:rsidP="00AF3879">
      <w:pPr>
        <w:rPr>
          <w:rFonts w:asciiTheme="majorBidi" w:hAnsiTheme="majorBidi" w:cstheme="majorBidi"/>
          <w:rtl/>
        </w:rPr>
      </w:pPr>
    </w:p>
    <w:tbl>
      <w:tblPr>
        <w:tblStyle w:val="ListTable6Colorful"/>
        <w:tblW w:w="0" w:type="auto"/>
        <w:jc w:val="center"/>
        <w:tblLook w:val="04A0" w:firstRow="1" w:lastRow="0" w:firstColumn="1" w:lastColumn="0" w:noHBand="0" w:noVBand="1"/>
      </w:tblPr>
      <w:tblGrid>
        <w:gridCol w:w="3113"/>
        <w:gridCol w:w="3113"/>
      </w:tblGrid>
      <w:tr w:rsidR="00D20CF5" w:rsidRPr="001A6BB6" w14:paraId="14515AC2" w14:textId="77777777" w:rsidTr="001F7839">
        <w:trPr>
          <w:cnfStyle w:val="100000000000" w:firstRow="1" w:lastRow="0" w:firstColumn="0" w:lastColumn="0" w:oddVBand="0" w:evenVBand="0" w:oddHBand="0" w:evenHBand="0" w:firstRowFirstColumn="0" w:firstRowLastColumn="0" w:lastRowFirstColumn="0" w:lastRowLastColumn="0"/>
          <w:trHeight w:val="653"/>
          <w:jc w:val="center"/>
        </w:trPr>
        <w:tc>
          <w:tcPr>
            <w:cnfStyle w:val="001000000000" w:firstRow="0" w:lastRow="0" w:firstColumn="1" w:lastColumn="0" w:oddVBand="0" w:evenVBand="0" w:oddHBand="0" w:evenHBand="0" w:firstRowFirstColumn="0" w:firstRowLastColumn="0" w:lastRowFirstColumn="0" w:lastRowLastColumn="0"/>
            <w:tcW w:w="3113" w:type="dxa"/>
            <w:tcBorders>
              <w:top w:val="single" w:sz="4" w:space="0" w:color="000000" w:themeColor="text1"/>
              <w:right w:val="single" w:sz="12" w:space="0" w:color="auto"/>
            </w:tcBorders>
            <w:vAlign w:val="center"/>
          </w:tcPr>
          <w:p w14:paraId="0CA2327C" w14:textId="0542A74D" w:rsidR="00D20CF5" w:rsidRPr="001A6BB6" w:rsidRDefault="001F7839" w:rsidP="001F7839">
            <w:pPr>
              <w:jc w:val="center"/>
              <w:rPr>
                <w:rFonts w:asciiTheme="majorBidi" w:hAnsiTheme="majorBidi" w:cstheme="majorBidi"/>
                <w:sz w:val="28"/>
                <w:szCs w:val="28"/>
              </w:rPr>
            </w:pPr>
            <w:r w:rsidRPr="001A6BB6">
              <w:rPr>
                <w:rFonts w:asciiTheme="majorBidi" w:hAnsiTheme="majorBidi" w:cstheme="majorBidi"/>
                <w:sz w:val="28"/>
                <w:szCs w:val="28"/>
              </w:rPr>
              <w:t>NAME</w:t>
            </w:r>
          </w:p>
        </w:tc>
        <w:tc>
          <w:tcPr>
            <w:tcW w:w="3113" w:type="dxa"/>
            <w:tcBorders>
              <w:top w:val="single" w:sz="4" w:space="0" w:color="000000" w:themeColor="text1"/>
              <w:left w:val="single" w:sz="12" w:space="0" w:color="auto"/>
            </w:tcBorders>
            <w:vAlign w:val="center"/>
          </w:tcPr>
          <w:p w14:paraId="45777F09" w14:textId="6C012C6C" w:rsidR="00D20CF5" w:rsidRPr="001A6BB6" w:rsidRDefault="001F7839" w:rsidP="001F783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6BB6">
              <w:rPr>
                <w:rFonts w:asciiTheme="majorBidi" w:hAnsiTheme="majorBidi" w:cstheme="majorBidi"/>
                <w:sz w:val="28"/>
                <w:szCs w:val="28"/>
              </w:rPr>
              <w:t>ID</w:t>
            </w:r>
          </w:p>
        </w:tc>
      </w:tr>
      <w:tr w:rsidR="00D20CF5" w:rsidRPr="001A6BB6" w14:paraId="5C9936B8" w14:textId="77777777" w:rsidTr="001F7839">
        <w:trPr>
          <w:cnfStyle w:val="000000100000" w:firstRow="0" w:lastRow="0" w:firstColumn="0" w:lastColumn="0" w:oddVBand="0" w:evenVBand="0" w:oddHBand="1" w:evenHBand="0" w:firstRowFirstColumn="0" w:firstRowLastColumn="0" w:lastRowFirstColumn="0" w:lastRowLastColumn="0"/>
          <w:trHeight w:val="653"/>
          <w:jc w:val="center"/>
        </w:trPr>
        <w:tc>
          <w:tcPr>
            <w:cnfStyle w:val="001000000000" w:firstRow="0" w:lastRow="0" w:firstColumn="1" w:lastColumn="0" w:oddVBand="0" w:evenVBand="0" w:oddHBand="0" w:evenHBand="0" w:firstRowFirstColumn="0" w:firstRowLastColumn="0" w:lastRowFirstColumn="0" w:lastRowLastColumn="0"/>
            <w:tcW w:w="3113" w:type="dxa"/>
            <w:tcBorders>
              <w:right w:val="single" w:sz="12" w:space="0" w:color="auto"/>
            </w:tcBorders>
            <w:vAlign w:val="center"/>
          </w:tcPr>
          <w:p w14:paraId="101379D4" w14:textId="6ABB6C3C" w:rsidR="00D20CF5" w:rsidRPr="001A6BB6" w:rsidRDefault="006B4797" w:rsidP="001F7839">
            <w:pPr>
              <w:jc w:val="center"/>
              <w:rPr>
                <w:rFonts w:asciiTheme="majorBidi" w:hAnsiTheme="majorBidi" w:cstheme="majorBidi"/>
                <w:b w:val="0"/>
                <w:bCs w:val="0"/>
                <w:sz w:val="28"/>
                <w:szCs w:val="28"/>
              </w:rPr>
            </w:pPr>
            <w:r w:rsidRPr="001A6BB6">
              <w:rPr>
                <w:rFonts w:asciiTheme="majorBidi" w:hAnsiTheme="majorBidi" w:cstheme="majorBidi"/>
                <w:b w:val="0"/>
                <w:bCs w:val="0"/>
                <w:sz w:val="28"/>
                <w:szCs w:val="28"/>
              </w:rPr>
              <w:t>Wajd Almadi</w:t>
            </w:r>
          </w:p>
        </w:tc>
        <w:tc>
          <w:tcPr>
            <w:tcW w:w="3113" w:type="dxa"/>
            <w:tcBorders>
              <w:left w:val="single" w:sz="12" w:space="0" w:color="auto"/>
            </w:tcBorders>
            <w:vAlign w:val="center"/>
          </w:tcPr>
          <w:p w14:paraId="56357A14" w14:textId="6B10FC2A" w:rsidR="00D20CF5" w:rsidRPr="001A6BB6" w:rsidRDefault="006B4797" w:rsidP="001F78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6BB6">
              <w:rPr>
                <w:rFonts w:asciiTheme="majorBidi" w:hAnsiTheme="majorBidi" w:cstheme="majorBidi"/>
                <w:sz w:val="28"/>
                <w:szCs w:val="28"/>
              </w:rPr>
              <w:t>172834</w:t>
            </w:r>
          </w:p>
        </w:tc>
      </w:tr>
      <w:tr w:rsidR="00D20CF5" w:rsidRPr="001A6BB6" w14:paraId="194DBA8F" w14:textId="77777777" w:rsidTr="001F7839">
        <w:trPr>
          <w:trHeight w:val="653"/>
          <w:jc w:val="center"/>
        </w:trPr>
        <w:tc>
          <w:tcPr>
            <w:cnfStyle w:val="001000000000" w:firstRow="0" w:lastRow="0" w:firstColumn="1" w:lastColumn="0" w:oddVBand="0" w:evenVBand="0" w:oddHBand="0" w:evenHBand="0" w:firstRowFirstColumn="0" w:firstRowLastColumn="0" w:lastRowFirstColumn="0" w:lastRowLastColumn="0"/>
            <w:tcW w:w="3113" w:type="dxa"/>
            <w:tcBorders>
              <w:right w:val="single" w:sz="12" w:space="0" w:color="auto"/>
            </w:tcBorders>
            <w:vAlign w:val="center"/>
          </w:tcPr>
          <w:p w14:paraId="7CD5086E" w14:textId="2885BBE4" w:rsidR="00D20CF5" w:rsidRPr="001A6BB6" w:rsidRDefault="006B4797" w:rsidP="001F7839">
            <w:pPr>
              <w:jc w:val="center"/>
              <w:rPr>
                <w:rFonts w:asciiTheme="majorBidi" w:hAnsiTheme="majorBidi" w:cstheme="majorBidi"/>
                <w:b w:val="0"/>
                <w:bCs w:val="0"/>
                <w:sz w:val="28"/>
                <w:szCs w:val="28"/>
              </w:rPr>
            </w:pPr>
            <w:r w:rsidRPr="001A6BB6">
              <w:rPr>
                <w:rFonts w:asciiTheme="majorBidi" w:hAnsiTheme="majorBidi" w:cstheme="majorBidi"/>
                <w:b w:val="0"/>
                <w:bCs w:val="0"/>
                <w:sz w:val="28"/>
                <w:szCs w:val="28"/>
              </w:rPr>
              <w:t>Samira Aldamen</w:t>
            </w:r>
          </w:p>
        </w:tc>
        <w:tc>
          <w:tcPr>
            <w:tcW w:w="3113" w:type="dxa"/>
            <w:tcBorders>
              <w:left w:val="single" w:sz="12" w:space="0" w:color="auto"/>
            </w:tcBorders>
            <w:vAlign w:val="center"/>
          </w:tcPr>
          <w:p w14:paraId="13B17121" w14:textId="45556EEE" w:rsidR="00D20CF5" w:rsidRPr="001A6BB6" w:rsidRDefault="00CB2B2B" w:rsidP="001F78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6BB6">
              <w:rPr>
                <w:rFonts w:asciiTheme="majorBidi" w:hAnsiTheme="majorBidi" w:cstheme="majorBidi"/>
                <w:sz w:val="28"/>
                <w:szCs w:val="28"/>
              </w:rPr>
              <w:t>170587</w:t>
            </w:r>
          </w:p>
        </w:tc>
      </w:tr>
      <w:tr w:rsidR="00D20CF5" w:rsidRPr="001A6BB6" w14:paraId="186585D3" w14:textId="77777777" w:rsidTr="001F7839">
        <w:trPr>
          <w:cnfStyle w:val="000000100000" w:firstRow="0" w:lastRow="0" w:firstColumn="0" w:lastColumn="0" w:oddVBand="0" w:evenVBand="0" w:oddHBand="1" w:evenHBand="0" w:firstRowFirstColumn="0" w:firstRowLastColumn="0" w:lastRowFirstColumn="0" w:lastRowLastColumn="0"/>
          <w:trHeight w:val="653"/>
          <w:jc w:val="center"/>
        </w:trPr>
        <w:tc>
          <w:tcPr>
            <w:cnfStyle w:val="001000000000" w:firstRow="0" w:lastRow="0" w:firstColumn="1" w:lastColumn="0" w:oddVBand="0" w:evenVBand="0" w:oddHBand="0" w:evenHBand="0" w:firstRowFirstColumn="0" w:firstRowLastColumn="0" w:lastRowFirstColumn="0" w:lastRowLastColumn="0"/>
            <w:tcW w:w="3113" w:type="dxa"/>
            <w:tcBorders>
              <w:bottom w:val="single" w:sz="4" w:space="0" w:color="000000" w:themeColor="text1"/>
              <w:right w:val="single" w:sz="12" w:space="0" w:color="auto"/>
            </w:tcBorders>
            <w:vAlign w:val="center"/>
          </w:tcPr>
          <w:p w14:paraId="55FAC2EF" w14:textId="08D6D148" w:rsidR="00D20CF5" w:rsidRPr="001A6BB6" w:rsidRDefault="00386439" w:rsidP="001F7839">
            <w:pPr>
              <w:jc w:val="center"/>
              <w:rPr>
                <w:rFonts w:asciiTheme="majorBidi" w:hAnsiTheme="majorBidi" w:cstheme="majorBidi"/>
                <w:b w:val="0"/>
                <w:bCs w:val="0"/>
                <w:sz w:val="28"/>
                <w:szCs w:val="28"/>
              </w:rPr>
            </w:pPr>
            <w:r w:rsidRPr="001A6BB6">
              <w:rPr>
                <w:rFonts w:asciiTheme="majorBidi" w:hAnsiTheme="majorBidi" w:cstheme="majorBidi"/>
                <w:b w:val="0"/>
                <w:bCs w:val="0"/>
                <w:sz w:val="28"/>
                <w:szCs w:val="28"/>
              </w:rPr>
              <w:t xml:space="preserve">Batool </w:t>
            </w:r>
            <w:proofErr w:type="spellStart"/>
            <w:r w:rsidRPr="001A6BB6">
              <w:rPr>
                <w:rFonts w:asciiTheme="majorBidi" w:hAnsiTheme="majorBidi" w:cstheme="majorBidi"/>
                <w:b w:val="0"/>
                <w:bCs w:val="0"/>
                <w:sz w:val="28"/>
                <w:szCs w:val="28"/>
              </w:rPr>
              <w:t>Mahashi</w:t>
            </w:r>
            <w:proofErr w:type="spellEnd"/>
          </w:p>
        </w:tc>
        <w:tc>
          <w:tcPr>
            <w:tcW w:w="3113" w:type="dxa"/>
            <w:tcBorders>
              <w:left w:val="single" w:sz="12" w:space="0" w:color="auto"/>
              <w:bottom w:val="single" w:sz="4" w:space="0" w:color="000000" w:themeColor="text1"/>
            </w:tcBorders>
            <w:vAlign w:val="center"/>
          </w:tcPr>
          <w:p w14:paraId="10153381" w14:textId="199D4D58" w:rsidR="00D20CF5" w:rsidRPr="001A6BB6" w:rsidRDefault="00B64456" w:rsidP="00B6445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6BB6">
              <w:rPr>
                <w:rFonts w:asciiTheme="majorBidi" w:hAnsiTheme="majorBidi" w:cstheme="majorBidi"/>
                <w:sz w:val="28"/>
                <w:szCs w:val="28"/>
              </w:rPr>
              <w:t>172901</w:t>
            </w:r>
          </w:p>
        </w:tc>
      </w:tr>
    </w:tbl>
    <w:p w14:paraId="3F6A4AE6" w14:textId="654D71D7" w:rsidR="00AF3879" w:rsidRPr="001A6BB6" w:rsidRDefault="00AF3879" w:rsidP="00AF3879">
      <w:pPr>
        <w:rPr>
          <w:rFonts w:asciiTheme="majorBidi" w:hAnsiTheme="majorBidi" w:cstheme="majorBidi"/>
        </w:rPr>
      </w:pPr>
    </w:p>
    <w:p w14:paraId="497642D7" w14:textId="4029B035" w:rsidR="00AF3879" w:rsidRPr="001A6BB6" w:rsidRDefault="00AF3879" w:rsidP="00AF3879">
      <w:pPr>
        <w:rPr>
          <w:rFonts w:asciiTheme="majorBidi" w:hAnsiTheme="majorBidi" w:cstheme="majorBidi"/>
          <w:rtl/>
        </w:rPr>
      </w:pPr>
    </w:p>
    <w:p w14:paraId="4D5DA019" w14:textId="5DDEEF73" w:rsidR="00AF3879" w:rsidRPr="001A6BB6" w:rsidRDefault="00AF3879" w:rsidP="00AF3879">
      <w:pPr>
        <w:rPr>
          <w:rFonts w:asciiTheme="majorBidi" w:hAnsiTheme="majorBidi" w:cstheme="majorBidi"/>
          <w:rtl/>
        </w:rPr>
      </w:pPr>
    </w:p>
    <w:p w14:paraId="26F68A0D" w14:textId="4CE2825C" w:rsidR="00AF3879" w:rsidRPr="001A6BB6" w:rsidRDefault="00AF3879" w:rsidP="00AF3879">
      <w:pPr>
        <w:rPr>
          <w:rFonts w:asciiTheme="majorBidi" w:hAnsiTheme="majorBidi" w:cstheme="majorBidi"/>
          <w:rtl/>
        </w:rPr>
      </w:pPr>
    </w:p>
    <w:p w14:paraId="5C1CDFA8" w14:textId="250D4513" w:rsidR="003018B7" w:rsidRPr="001A6BB6" w:rsidRDefault="003018B7">
      <w:pPr>
        <w:rPr>
          <w:rFonts w:asciiTheme="majorBidi" w:hAnsiTheme="majorBidi" w:cstheme="majorBidi"/>
        </w:rPr>
      </w:pPr>
    </w:p>
    <w:sdt>
      <w:sdtPr>
        <w:rPr>
          <w:rFonts w:asciiTheme="majorBidi" w:eastAsia="Arial" w:hAnsiTheme="majorBidi" w:cs="Arial"/>
          <w:color w:val="auto"/>
          <w:sz w:val="24"/>
          <w:szCs w:val="24"/>
        </w:rPr>
        <w:id w:val="-1413079225"/>
        <w:docPartObj>
          <w:docPartGallery w:val="Table of Contents"/>
          <w:docPartUnique/>
        </w:docPartObj>
      </w:sdtPr>
      <w:sdtEndPr>
        <w:rPr>
          <w:b/>
          <w:bCs/>
        </w:rPr>
      </w:sdtEndPr>
      <w:sdtContent>
        <w:p w14:paraId="2137BFF4" w14:textId="77777777" w:rsidR="00C01F6E" w:rsidRPr="001A6BB6" w:rsidRDefault="00C01F6E" w:rsidP="00031C24">
          <w:pPr>
            <w:pStyle w:val="TOCHeading"/>
            <w:rPr>
              <w:rFonts w:asciiTheme="majorBidi" w:eastAsia="Arial" w:hAnsiTheme="majorBidi"/>
              <w:color w:val="auto"/>
              <w:sz w:val="24"/>
              <w:szCs w:val="24"/>
              <w:rtl/>
            </w:rPr>
          </w:pPr>
        </w:p>
        <w:p w14:paraId="10D8A7A8" w14:textId="5CCC35C5" w:rsidR="00886659" w:rsidRPr="001A6BB6" w:rsidRDefault="00886659" w:rsidP="00031C24">
          <w:pPr>
            <w:pStyle w:val="TOCHeading"/>
            <w:rPr>
              <w:rFonts w:asciiTheme="majorBidi" w:hAnsiTheme="majorBidi"/>
            </w:rPr>
          </w:pPr>
          <w:r w:rsidRPr="001A6BB6">
            <w:rPr>
              <w:rFonts w:asciiTheme="majorBidi" w:hAnsiTheme="majorBidi"/>
            </w:rPr>
            <w:t>Contents</w:t>
          </w:r>
        </w:p>
        <w:p w14:paraId="7DB2EBA3" w14:textId="25A0DA4A" w:rsidR="00156C94" w:rsidRDefault="00886659">
          <w:pPr>
            <w:pStyle w:val="TOC1"/>
            <w:rPr>
              <w:rFonts w:asciiTheme="minorHAnsi" w:eastAsiaTheme="minorEastAsia" w:hAnsiTheme="minorHAnsi" w:cstheme="minorBidi"/>
              <w:color w:val="auto"/>
              <w:kern w:val="2"/>
              <w14:ligatures w14:val="standardContextual"/>
            </w:rPr>
          </w:pPr>
          <w:r w:rsidRPr="001A6BB6">
            <w:rPr>
              <w:color w:val="EE0000"/>
              <w14:textFill>
                <w14:solidFill>
                  <w14:srgbClr w14:val="EE0000">
                    <w14:lumMod w14:val="50000"/>
                  </w14:srgbClr>
                </w14:solidFill>
              </w14:textFill>
            </w:rPr>
            <w:fldChar w:fldCharType="begin"/>
          </w:r>
          <w:r w:rsidRPr="001A6BB6">
            <w:instrText xml:space="preserve"> TOC \o "1-3" \h \z \u </w:instrText>
          </w:r>
          <w:r w:rsidRPr="001A6BB6">
            <w:rPr>
              <w:color w:val="EE0000"/>
              <w14:textFill>
                <w14:solidFill>
                  <w14:srgbClr w14:val="EE0000">
                    <w14:lumMod w14:val="50000"/>
                  </w14:srgbClr>
                </w14:solidFill>
              </w14:textFill>
            </w:rPr>
            <w:fldChar w:fldCharType="separate"/>
          </w:r>
          <w:hyperlink w:anchor="_Toc229623935" w:history="1">
            <w:r w:rsidR="00156C94" w:rsidRPr="00F77818">
              <w:rPr>
                <w:rStyle w:val="Hyperlink"/>
              </w:rPr>
              <w:t>PART 1: PROBLEM STATEMENT</w:t>
            </w:r>
            <w:r w:rsidR="00156C94">
              <w:rPr>
                <w:webHidden/>
              </w:rPr>
              <w:tab/>
            </w:r>
            <w:r w:rsidR="00156C94">
              <w:rPr>
                <w:webHidden/>
              </w:rPr>
              <w:fldChar w:fldCharType="begin"/>
            </w:r>
            <w:r w:rsidR="00156C94">
              <w:rPr>
                <w:webHidden/>
              </w:rPr>
              <w:instrText xml:space="preserve"> PAGEREF _Toc229623935 \h </w:instrText>
            </w:r>
            <w:r w:rsidR="00156C94">
              <w:rPr>
                <w:webHidden/>
              </w:rPr>
            </w:r>
            <w:r w:rsidR="00156C94">
              <w:rPr>
                <w:webHidden/>
              </w:rPr>
              <w:fldChar w:fldCharType="separate"/>
            </w:r>
            <w:r w:rsidR="00156C94">
              <w:rPr>
                <w:webHidden/>
              </w:rPr>
              <w:t>5</w:t>
            </w:r>
            <w:r w:rsidR="00156C94">
              <w:rPr>
                <w:webHidden/>
              </w:rPr>
              <w:fldChar w:fldCharType="end"/>
            </w:r>
          </w:hyperlink>
        </w:p>
        <w:p w14:paraId="5406CC44" w14:textId="70BDFBA3" w:rsidR="00156C94" w:rsidRDefault="00156C94">
          <w:pPr>
            <w:pStyle w:val="TOC2"/>
            <w:rPr>
              <w:rFonts w:asciiTheme="minorHAnsi" w:eastAsiaTheme="minorEastAsia" w:hAnsiTheme="minorHAnsi" w:cstheme="minorBidi"/>
              <w:color w:val="auto"/>
              <w:kern w:val="2"/>
              <w14:ligatures w14:val="standardContextual"/>
            </w:rPr>
          </w:pPr>
          <w:hyperlink w:anchor="_Toc229623936" w:history="1">
            <w:r w:rsidRPr="00F77818">
              <w:rPr>
                <w:rStyle w:val="Hyperlink"/>
              </w:rPr>
              <w:t>1.1 Problem Definition and Requirements</w:t>
            </w:r>
            <w:r>
              <w:rPr>
                <w:webHidden/>
              </w:rPr>
              <w:tab/>
            </w:r>
            <w:r>
              <w:rPr>
                <w:webHidden/>
              </w:rPr>
              <w:fldChar w:fldCharType="begin"/>
            </w:r>
            <w:r>
              <w:rPr>
                <w:webHidden/>
              </w:rPr>
              <w:instrText xml:space="preserve"> PAGEREF _Toc229623936 \h </w:instrText>
            </w:r>
            <w:r>
              <w:rPr>
                <w:webHidden/>
              </w:rPr>
            </w:r>
            <w:r>
              <w:rPr>
                <w:webHidden/>
              </w:rPr>
              <w:fldChar w:fldCharType="separate"/>
            </w:r>
            <w:r>
              <w:rPr>
                <w:webHidden/>
              </w:rPr>
              <w:t>5</w:t>
            </w:r>
            <w:r>
              <w:rPr>
                <w:webHidden/>
              </w:rPr>
              <w:fldChar w:fldCharType="end"/>
            </w:r>
          </w:hyperlink>
        </w:p>
        <w:p w14:paraId="23D736E1" w14:textId="11C14D9B" w:rsidR="00156C94" w:rsidRDefault="00156C94">
          <w:pPr>
            <w:pStyle w:val="TOC3"/>
            <w:rPr>
              <w:rFonts w:asciiTheme="minorHAnsi" w:eastAsiaTheme="minorEastAsia" w:hAnsiTheme="minorHAnsi" w:cstheme="minorBidi"/>
              <w:color w:val="auto"/>
              <w:kern w:val="2"/>
              <w14:ligatures w14:val="standardContextual"/>
            </w:rPr>
          </w:pPr>
          <w:hyperlink w:anchor="_Toc229623937" w:history="1">
            <w:r w:rsidRPr="00F77818">
              <w:rPr>
                <w:rStyle w:val="Hyperlink"/>
              </w:rPr>
              <w:t>1.1.1 Background and Motivation</w:t>
            </w:r>
            <w:r>
              <w:rPr>
                <w:webHidden/>
              </w:rPr>
              <w:tab/>
            </w:r>
            <w:r>
              <w:rPr>
                <w:webHidden/>
              </w:rPr>
              <w:fldChar w:fldCharType="begin"/>
            </w:r>
            <w:r>
              <w:rPr>
                <w:webHidden/>
              </w:rPr>
              <w:instrText xml:space="preserve"> PAGEREF _Toc229623937 \h </w:instrText>
            </w:r>
            <w:r>
              <w:rPr>
                <w:webHidden/>
              </w:rPr>
            </w:r>
            <w:r>
              <w:rPr>
                <w:webHidden/>
              </w:rPr>
              <w:fldChar w:fldCharType="separate"/>
            </w:r>
            <w:r>
              <w:rPr>
                <w:webHidden/>
              </w:rPr>
              <w:t>5</w:t>
            </w:r>
            <w:r>
              <w:rPr>
                <w:webHidden/>
              </w:rPr>
              <w:fldChar w:fldCharType="end"/>
            </w:r>
          </w:hyperlink>
        </w:p>
        <w:p w14:paraId="126117FA" w14:textId="65D960A1" w:rsidR="00156C94" w:rsidRDefault="00156C94">
          <w:pPr>
            <w:pStyle w:val="TOC3"/>
            <w:rPr>
              <w:rFonts w:asciiTheme="minorHAnsi" w:eastAsiaTheme="minorEastAsia" w:hAnsiTheme="minorHAnsi" w:cstheme="minorBidi"/>
              <w:color w:val="auto"/>
              <w:kern w:val="2"/>
              <w14:ligatures w14:val="standardContextual"/>
            </w:rPr>
          </w:pPr>
          <w:hyperlink w:anchor="_Toc229623938" w:history="1">
            <w:r w:rsidRPr="00F77818">
              <w:rPr>
                <w:rStyle w:val="Hyperlink"/>
              </w:rPr>
              <w:t>1.1.2 Problem Definition</w:t>
            </w:r>
            <w:r>
              <w:rPr>
                <w:webHidden/>
              </w:rPr>
              <w:tab/>
            </w:r>
            <w:r>
              <w:rPr>
                <w:webHidden/>
              </w:rPr>
              <w:fldChar w:fldCharType="begin"/>
            </w:r>
            <w:r>
              <w:rPr>
                <w:webHidden/>
              </w:rPr>
              <w:instrText xml:space="preserve"> PAGEREF _Toc229623938 \h </w:instrText>
            </w:r>
            <w:r>
              <w:rPr>
                <w:webHidden/>
              </w:rPr>
            </w:r>
            <w:r>
              <w:rPr>
                <w:webHidden/>
              </w:rPr>
              <w:fldChar w:fldCharType="separate"/>
            </w:r>
            <w:r>
              <w:rPr>
                <w:webHidden/>
              </w:rPr>
              <w:t>5</w:t>
            </w:r>
            <w:r>
              <w:rPr>
                <w:webHidden/>
              </w:rPr>
              <w:fldChar w:fldCharType="end"/>
            </w:r>
          </w:hyperlink>
        </w:p>
        <w:p w14:paraId="31E19B2D" w14:textId="0BA3127D" w:rsidR="00156C94" w:rsidRDefault="00156C94">
          <w:pPr>
            <w:pStyle w:val="TOC3"/>
            <w:rPr>
              <w:rFonts w:asciiTheme="minorHAnsi" w:eastAsiaTheme="minorEastAsia" w:hAnsiTheme="minorHAnsi" w:cstheme="minorBidi"/>
              <w:color w:val="auto"/>
              <w:kern w:val="2"/>
              <w14:ligatures w14:val="standardContextual"/>
            </w:rPr>
          </w:pPr>
          <w:hyperlink w:anchor="_Toc229623939" w:history="1">
            <w:r w:rsidRPr="00F77818">
              <w:rPr>
                <w:rStyle w:val="Hyperlink"/>
              </w:rPr>
              <w:t>1.1.3  Key Technical Challenges</w:t>
            </w:r>
            <w:r>
              <w:rPr>
                <w:webHidden/>
              </w:rPr>
              <w:tab/>
            </w:r>
            <w:r>
              <w:rPr>
                <w:webHidden/>
              </w:rPr>
              <w:fldChar w:fldCharType="begin"/>
            </w:r>
            <w:r>
              <w:rPr>
                <w:webHidden/>
              </w:rPr>
              <w:instrText xml:space="preserve"> PAGEREF _Toc229623939 \h </w:instrText>
            </w:r>
            <w:r>
              <w:rPr>
                <w:webHidden/>
              </w:rPr>
            </w:r>
            <w:r>
              <w:rPr>
                <w:webHidden/>
              </w:rPr>
              <w:fldChar w:fldCharType="separate"/>
            </w:r>
            <w:r>
              <w:rPr>
                <w:webHidden/>
              </w:rPr>
              <w:t>6</w:t>
            </w:r>
            <w:r>
              <w:rPr>
                <w:webHidden/>
              </w:rPr>
              <w:fldChar w:fldCharType="end"/>
            </w:r>
          </w:hyperlink>
        </w:p>
        <w:p w14:paraId="370AE085" w14:textId="154F4D7E" w:rsidR="00156C94" w:rsidRDefault="00156C94">
          <w:pPr>
            <w:pStyle w:val="TOC3"/>
            <w:rPr>
              <w:rFonts w:asciiTheme="minorHAnsi" w:eastAsiaTheme="minorEastAsia" w:hAnsiTheme="minorHAnsi" w:cstheme="minorBidi"/>
              <w:color w:val="auto"/>
              <w:kern w:val="2"/>
              <w14:ligatures w14:val="standardContextual"/>
            </w:rPr>
          </w:pPr>
          <w:hyperlink w:anchor="_Toc229623940" w:history="1">
            <w:r w:rsidRPr="00F77818">
              <w:rPr>
                <w:rStyle w:val="Hyperlink"/>
              </w:rPr>
              <w:t>1.1.4  System Requirements</w:t>
            </w:r>
            <w:r>
              <w:rPr>
                <w:webHidden/>
              </w:rPr>
              <w:tab/>
            </w:r>
            <w:r>
              <w:rPr>
                <w:webHidden/>
              </w:rPr>
              <w:fldChar w:fldCharType="begin"/>
            </w:r>
            <w:r>
              <w:rPr>
                <w:webHidden/>
              </w:rPr>
              <w:instrText xml:space="preserve"> PAGEREF _Toc229623940 \h </w:instrText>
            </w:r>
            <w:r>
              <w:rPr>
                <w:webHidden/>
              </w:rPr>
            </w:r>
            <w:r>
              <w:rPr>
                <w:webHidden/>
              </w:rPr>
              <w:fldChar w:fldCharType="separate"/>
            </w:r>
            <w:r>
              <w:rPr>
                <w:webHidden/>
              </w:rPr>
              <w:t>7</w:t>
            </w:r>
            <w:r>
              <w:rPr>
                <w:webHidden/>
              </w:rPr>
              <w:fldChar w:fldCharType="end"/>
            </w:r>
          </w:hyperlink>
        </w:p>
        <w:p w14:paraId="3754199F" w14:textId="6262010C" w:rsidR="00156C94" w:rsidRDefault="00156C94">
          <w:pPr>
            <w:pStyle w:val="TOC3"/>
            <w:rPr>
              <w:rFonts w:asciiTheme="minorHAnsi" w:eastAsiaTheme="minorEastAsia" w:hAnsiTheme="minorHAnsi" w:cstheme="minorBidi"/>
              <w:color w:val="auto"/>
              <w:kern w:val="2"/>
              <w14:ligatures w14:val="standardContextual"/>
            </w:rPr>
          </w:pPr>
          <w:hyperlink w:anchor="_Toc229623941" w:history="1">
            <w:r w:rsidRPr="00F77818">
              <w:rPr>
                <w:rStyle w:val="Hyperlink"/>
              </w:rPr>
              <w:t>1.1.5  Success Criteria</w:t>
            </w:r>
            <w:r>
              <w:rPr>
                <w:webHidden/>
              </w:rPr>
              <w:tab/>
            </w:r>
            <w:r>
              <w:rPr>
                <w:webHidden/>
              </w:rPr>
              <w:fldChar w:fldCharType="begin"/>
            </w:r>
            <w:r>
              <w:rPr>
                <w:webHidden/>
              </w:rPr>
              <w:instrText xml:space="preserve"> PAGEREF _Toc229623941 \h </w:instrText>
            </w:r>
            <w:r>
              <w:rPr>
                <w:webHidden/>
              </w:rPr>
            </w:r>
            <w:r>
              <w:rPr>
                <w:webHidden/>
              </w:rPr>
              <w:fldChar w:fldCharType="separate"/>
            </w:r>
            <w:r>
              <w:rPr>
                <w:webHidden/>
              </w:rPr>
              <w:t>8</w:t>
            </w:r>
            <w:r>
              <w:rPr>
                <w:webHidden/>
              </w:rPr>
              <w:fldChar w:fldCharType="end"/>
            </w:r>
          </w:hyperlink>
        </w:p>
        <w:p w14:paraId="3067B14B" w14:textId="75BA61B0" w:rsidR="00156C94" w:rsidRDefault="00156C94">
          <w:pPr>
            <w:pStyle w:val="TOC3"/>
            <w:rPr>
              <w:rFonts w:asciiTheme="minorHAnsi" w:eastAsiaTheme="minorEastAsia" w:hAnsiTheme="minorHAnsi" w:cstheme="minorBidi"/>
              <w:color w:val="auto"/>
              <w:kern w:val="2"/>
              <w14:ligatures w14:val="standardContextual"/>
            </w:rPr>
          </w:pPr>
          <w:hyperlink w:anchor="_Toc229623942" w:history="1">
            <w:r w:rsidRPr="00F77818">
              <w:rPr>
                <w:rStyle w:val="Hyperlink"/>
              </w:rPr>
              <w:t>1.1.6  Research Questions</w:t>
            </w:r>
            <w:r>
              <w:rPr>
                <w:webHidden/>
              </w:rPr>
              <w:tab/>
            </w:r>
            <w:r>
              <w:rPr>
                <w:webHidden/>
              </w:rPr>
              <w:fldChar w:fldCharType="begin"/>
            </w:r>
            <w:r>
              <w:rPr>
                <w:webHidden/>
              </w:rPr>
              <w:instrText xml:space="preserve"> PAGEREF _Toc229623942 \h </w:instrText>
            </w:r>
            <w:r>
              <w:rPr>
                <w:webHidden/>
              </w:rPr>
            </w:r>
            <w:r>
              <w:rPr>
                <w:webHidden/>
              </w:rPr>
              <w:fldChar w:fldCharType="separate"/>
            </w:r>
            <w:r>
              <w:rPr>
                <w:webHidden/>
              </w:rPr>
              <w:t>8</w:t>
            </w:r>
            <w:r>
              <w:rPr>
                <w:webHidden/>
              </w:rPr>
              <w:fldChar w:fldCharType="end"/>
            </w:r>
          </w:hyperlink>
        </w:p>
        <w:p w14:paraId="15095D7F" w14:textId="354905CB" w:rsidR="00156C94" w:rsidRDefault="00156C94">
          <w:pPr>
            <w:pStyle w:val="TOC2"/>
            <w:rPr>
              <w:rFonts w:asciiTheme="minorHAnsi" w:eastAsiaTheme="minorEastAsia" w:hAnsiTheme="minorHAnsi" w:cstheme="minorBidi"/>
              <w:color w:val="auto"/>
              <w:kern w:val="2"/>
              <w14:ligatures w14:val="standardContextual"/>
            </w:rPr>
          </w:pPr>
          <w:hyperlink w:anchor="_Toc229623943" w:history="1">
            <w:r w:rsidRPr="00F77818">
              <w:rPr>
                <w:rStyle w:val="Hyperlink"/>
              </w:rPr>
              <w:t>1.2 Literature Review</w:t>
            </w:r>
            <w:r>
              <w:rPr>
                <w:webHidden/>
              </w:rPr>
              <w:tab/>
            </w:r>
            <w:r>
              <w:rPr>
                <w:webHidden/>
              </w:rPr>
              <w:fldChar w:fldCharType="begin"/>
            </w:r>
            <w:r>
              <w:rPr>
                <w:webHidden/>
              </w:rPr>
              <w:instrText xml:space="preserve"> PAGEREF _Toc229623943 \h </w:instrText>
            </w:r>
            <w:r>
              <w:rPr>
                <w:webHidden/>
              </w:rPr>
            </w:r>
            <w:r>
              <w:rPr>
                <w:webHidden/>
              </w:rPr>
              <w:fldChar w:fldCharType="separate"/>
            </w:r>
            <w:r>
              <w:rPr>
                <w:webHidden/>
              </w:rPr>
              <w:t>8</w:t>
            </w:r>
            <w:r>
              <w:rPr>
                <w:webHidden/>
              </w:rPr>
              <w:fldChar w:fldCharType="end"/>
            </w:r>
          </w:hyperlink>
        </w:p>
        <w:p w14:paraId="23547D0C" w14:textId="5F1F75AC" w:rsidR="00156C94" w:rsidRDefault="00156C94">
          <w:pPr>
            <w:pStyle w:val="TOC3"/>
            <w:rPr>
              <w:rFonts w:asciiTheme="minorHAnsi" w:eastAsiaTheme="minorEastAsia" w:hAnsiTheme="minorHAnsi" w:cstheme="minorBidi"/>
              <w:color w:val="auto"/>
              <w:kern w:val="2"/>
              <w14:ligatures w14:val="standardContextual"/>
            </w:rPr>
          </w:pPr>
          <w:hyperlink w:anchor="_Toc229623944" w:history="1">
            <w:r w:rsidRPr="00F77818">
              <w:rPr>
                <w:rStyle w:val="Hyperlink"/>
              </w:rPr>
              <w:t>1.2.1 Summary of Reviewed Literature</w:t>
            </w:r>
            <w:r>
              <w:rPr>
                <w:webHidden/>
              </w:rPr>
              <w:tab/>
            </w:r>
            <w:r>
              <w:rPr>
                <w:webHidden/>
              </w:rPr>
              <w:fldChar w:fldCharType="begin"/>
            </w:r>
            <w:r>
              <w:rPr>
                <w:webHidden/>
              </w:rPr>
              <w:instrText xml:space="preserve"> PAGEREF _Toc229623944 \h </w:instrText>
            </w:r>
            <w:r>
              <w:rPr>
                <w:webHidden/>
              </w:rPr>
            </w:r>
            <w:r>
              <w:rPr>
                <w:webHidden/>
              </w:rPr>
              <w:fldChar w:fldCharType="separate"/>
            </w:r>
            <w:r>
              <w:rPr>
                <w:webHidden/>
              </w:rPr>
              <w:t>8</w:t>
            </w:r>
            <w:r>
              <w:rPr>
                <w:webHidden/>
              </w:rPr>
              <w:fldChar w:fldCharType="end"/>
            </w:r>
          </w:hyperlink>
        </w:p>
        <w:p w14:paraId="7B4DF9C4" w14:textId="6B1CFA7B" w:rsidR="00156C94" w:rsidRDefault="00156C94">
          <w:pPr>
            <w:pStyle w:val="TOC3"/>
            <w:rPr>
              <w:rFonts w:asciiTheme="minorHAnsi" w:eastAsiaTheme="minorEastAsia" w:hAnsiTheme="minorHAnsi" w:cstheme="minorBidi"/>
              <w:color w:val="auto"/>
              <w:kern w:val="2"/>
              <w14:ligatures w14:val="standardContextual"/>
            </w:rPr>
          </w:pPr>
          <w:hyperlink w:anchor="_Toc229623945" w:history="1">
            <w:r w:rsidRPr="00F77818">
              <w:rPr>
                <w:rStyle w:val="Hyperlink"/>
              </w:rPr>
              <w:t>1.2.2 UAV Datasets and Benchmarks</w:t>
            </w:r>
            <w:r>
              <w:rPr>
                <w:webHidden/>
              </w:rPr>
              <w:tab/>
            </w:r>
            <w:r>
              <w:rPr>
                <w:webHidden/>
              </w:rPr>
              <w:fldChar w:fldCharType="begin"/>
            </w:r>
            <w:r>
              <w:rPr>
                <w:webHidden/>
              </w:rPr>
              <w:instrText xml:space="preserve"> PAGEREF _Toc229623945 \h </w:instrText>
            </w:r>
            <w:r>
              <w:rPr>
                <w:webHidden/>
              </w:rPr>
            </w:r>
            <w:r>
              <w:rPr>
                <w:webHidden/>
              </w:rPr>
              <w:fldChar w:fldCharType="separate"/>
            </w:r>
            <w:r>
              <w:rPr>
                <w:webHidden/>
              </w:rPr>
              <w:t>10</w:t>
            </w:r>
            <w:r>
              <w:rPr>
                <w:webHidden/>
              </w:rPr>
              <w:fldChar w:fldCharType="end"/>
            </w:r>
          </w:hyperlink>
        </w:p>
        <w:p w14:paraId="7973CE2F" w14:textId="231DC35A" w:rsidR="00156C94" w:rsidRDefault="00156C94">
          <w:pPr>
            <w:pStyle w:val="TOC3"/>
            <w:rPr>
              <w:rFonts w:asciiTheme="minorHAnsi" w:eastAsiaTheme="minorEastAsia" w:hAnsiTheme="minorHAnsi" w:cstheme="minorBidi"/>
              <w:color w:val="auto"/>
              <w:kern w:val="2"/>
              <w14:ligatures w14:val="standardContextual"/>
            </w:rPr>
          </w:pPr>
          <w:hyperlink w:anchor="_Toc229623946" w:history="1">
            <w:r w:rsidRPr="00F77818">
              <w:rPr>
                <w:rStyle w:val="Hyperlink"/>
              </w:rPr>
              <w:t>1.2.3 Single-Stage Object Detection Architectures</w:t>
            </w:r>
            <w:r>
              <w:rPr>
                <w:webHidden/>
              </w:rPr>
              <w:tab/>
            </w:r>
            <w:r>
              <w:rPr>
                <w:webHidden/>
              </w:rPr>
              <w:fldChar w:fldCharType="begin"/>
            </w:r>
            <w:r>
              <w:rPr>
                <w:webHidden/>
              </w:rPr>
              <w:instrText xml:space="preserve"> PAGEREF _Toc229623946 \h </w:instrText>
            </w:r>
            <w:r>
              <w:rPr>
                <w:webHidden/>
              </w:rPr>
            </w:r>
            <w:r>
              <w:rPr>
                <w:webHidden/>
              </w:rPr>
              <w:fldChar w:fldCharType="separate"/>
            </w:r>
            <w:r>
              <w:rPr>
                <w:webHidden/>
              </w:rPr>
              <w:t>11</w:t>
            </w:r>
            <w:r>
              <w:rPr>
                <w:webHidden/>
              </w:rPr>
              <w:fldChar w:fldCharType="end"/>
            </w:r>
          </w:hyperlink>
        </w:p>
        <w:p w14:paraId="6AB9D62F" w14:textId="60340756" w:rsidR="00156C94" w:rsidRDefault="00156C94">
          <w:pPr>
            <w:pStyle w:val="TOC3"/>
            <w:rPr>
              <w:rFonts w:asciiTheme="minorHAnsi" w:eastAsiaTheme="minorEastAsia" w:hAnsiTheme="minorHAnsi" w:cstheme="minorBidi"/>
              <w:color w:val="auto"/>
              <w:kern w:val="2"/>
              <w14:ligatures w14:val="standardContextual"/>
            </w:rPr>
          </w:pPr>
          <w:hyperlink w:anchor="_Toc229623947" w:history="1">
            <w:r w:rsidRPr="00F77818">
              <w:rPr>
                <w:rStyle w:val="Hyperlink"/>
              </w:rPr>
              <w:t>1.2.4 Transformer-Based Detection Architectures</w:t>
            </w:r>
            <w:r>
              <w:rPr>
                <w:webHidden/>
              </w:rPr>
              <w:tab/>
            </w:r>
            <w:r>
              <w:rPr>
                <w:webHidden/>
              </w:rPr>
              <w:fldChar w:fldCharType="begin"/>
            </w:r>
            <w:r>
              <w:rPr>
                <w:webHidden/>
              </w:rPr>
              <w:instrText xml:space="preserve"> PAGEREF _Toc229623947 \h </w:instrText>
            </w:r>
            <w:r>
              <w:rPr>
                <w:webHidden/>
              </w:rPr>
            </w:r>
            <w:r>
              <w:rPr>
                <w:webHidden/>
              </w:rPr>
              <w:fldChar w:fldCharType="separate"/>
            </w:r>
            <w:r>
              <w:rPr>
                <w:webHidden/>
              </w:rPr>
              <w:t>12</w:t>
            </w:r>
            <w:r>
              <w:rPr>
                <w:webHidden/>
              </w:rPr>
              <w:fldChar w:fldCharType="end"/>
            </w:r>
          </w:hyperlink>
        </w:p>
        <w:p w14:paraId="765AC5AD" w14:textId="700C0458" w:rsidR="00156C94" w:rsidRDefault="00156C94">
          <w:pPr>
            <w:pStyle w:val="TOC3"/>
            <w:rPr>
              <w:rFonts w:asciiTheme="minorHAnsi" w:eastAsiaTheme="minorEastAsia" w:hAnsiTheme="minorHAnsi" w:cstheme="minorBidi"/>
              <w:color w:val="auto"/>
              <w:kern w:val="2"/>
              <w14:ligatures w14:val="standardContextual"/>
            </w:rPr>
          </w:pPr>
          <w:hyperlink w:anchor="_Toc229623948" w:history="1">
            <w:r w:rsidRPr="00F77818">
              <w:rPr>
                <w:rStyle w:val="Hyperlink"/>
              </w:rPr>
              <w:t>1.2.5 Multi-Object Tracking Algorithms</w:t>
            </w:r>
            <w:r>
              <w:rPr>
                <w:webHidden/>
              </w:rPr>
              <w:tab/>
            </w:r>
            <w:r>
              <w:rPr>
                <w:webHidden/>
              </w:rPr>
              <w:fldChar w:fldCharType="begin"/>
            </w:r>
            <w:r>
              <w:rPr>
                <w:webHidden/>
              </w:rPr>
              <w:instrText xml:space="preserve"> PAGEREF _Toc229623948 \h </w:instrText>
            </w:r>
            <w:r>
              <w:rPr>
                <w:webHidden/>
              </w:rPr>
            </w:r>
            <w:r>
              <w:rPr>
                <w:webHidden/>
              </w:rPr>
              <w:fldChar w:fldCharType="separate"/>
            </w:r>
            <w:r>
              <w:rPr>
                <w:webHidden/>
              </w:rPr>
              <w:t>13</w:t>
            </w:r>
            <w:r>
              <w:rPr>
                <w:webHidden/>
              </w:rPr>
              <w:fldChar w:fldCharType="end"/>
            </w:r>
          </w:hyperlink>
        </w:p>
        <w:p w14:paraId="135E80AD" w14:textId="265FD441" w:rsidR="00156C94" w:rsidRDefault="00156C94">
          <w:pPr>
            <w:pStyle w:val="TOC3"/>
            <w:rPr>
              <w:rFonts w:asciiTheme="minorHAnsi" w:eastAsiaTheme="minorEastAsia" w:hAnsiTheme="minorHAnsi" w:cstheme="minorBidi"/>
              <w:color w:val="auto"/>
              <w:kern w:val="2"/>
              <w14:ligatures w14:val="standardContextual"/>
            </w:rPr>
          </w:pPr>
          <w:hyperlink w:anchor="_Toc229623949" w:history="1">
            <w:r w:rsidRPr="00F77818">
              <w:rPr>
                <w:rStyle w:val="Hyperlink"/>
              </w:rPr>
              <w:t>1.2.6 Foundational Components and Domain-Specific Adaptations</w:t>
            </w:r>
            <w:r>
              <w:rPr>
                <w:webHidden/>
              </w:rPr>
              <w:tab/>
            </w:r>
            <w:r>
              <w:rPr>
                <w:webHidden/>
              </w:rPr>
              <w:fldChar w:fldCharType="begin"/>
            </w:r>
            <w:r>
              <w:rPr>
                <w:webHidden/>
              </w:rPr>
              <w:instrText xml:space="preserve"> PAGEREF _Toc229623949 \h </w:instrText>
            </w:r>
            <w:r>
              <w:rPr>
                <w:webHidden/>
              </w:rPr>
            </w:r>
            <w:r>
              <w:rPr>
                <w:webHidden/>
              </w:rPr>
              <w:fldChar w:fldCharType="separate"/>
            </w:r>
            <w:r>
              <w:rPr>
                <w:webHidden/>
              </w:rPr>
              <w:t>14</w:t>
            </w:r>
            <w:r>
              <w:rPr>
                <w:webHidden/>
              </w:rPr>
              <w:fldChar w:fldCharType="end"/>
            </w:r>
          </w:hyperlink>
        </w:p>
        <w:p w14:paraId="2B7B2605" w14:textId="570EBEE0" w:rsidR="00156C94" w:rsidRDefault="00156C94">
          <w:pPr>
            <w:pStyle w:val="TOC3"/>
            <w:rPr>
              <w:rFonts w:asciiTheme="minorHAnsi" w:eastAsiaTheme="minorEastAsia" w:hAnsiTheme="minorHAnsi" w:cstheme="minorBidi"/>
              <w:color w:val="auto"/>
              <w:kern w:val="2"/>
              <w14:ligatures w14:val="standardContextual"/>
            </w:rPr>
          </w:pPr>
          <w:hyperlink w:anchor="_Toc229623950" w:history="1">
            <w:r w:rsidRPr="00F77818">
              <w:rPr>
                <w:rStyle w:val="Hyperlink"/>
              </w:rPr>
              <w:t>1.2.7 Synthesis and Research Gap</w:t>
            </w:r>
            <w:r>
              <w:rPr>
                <w:webHidden/>
              </w:rPr>
              <w:tab/>
            </w:r>
            <w:r>
              <w:rPr>
                <w:webHidden/>
              </w:rPr>
              <w:fldChar w:fldCharType="begin"/>
            </w:r>
            <w:r>
              <w:rPr>
                <w:webHidden/>
              </w:rPr>
              <w:instrText xml:space="preserve"> PAGEREF _Toc229623950 \h </w:instrText>
            </w:r>
            <w:r>
              <w:rPr>
                <w:webHidden/>
              </w:rPr>
            </w:r>
            <w:r>
              <w:rPr>
                <w:webHidden/>
              </w:rPr>
              <w:fldChar w:fldCharType="separate"/>
            </w:r>
            <w:r>
              <w:rPr>
                <w:webHidden/>
              </w:rPr>
              <w:t>15</w:t>
            </w:r>
            <w:r>
              <w:rPr>
                <w:webHidden/>
              </w:rPr>
              <w:fldChar w:fldCharType="end"/>
            </w:r>
          </w:hyperlink>
        </w:p>
        <w:p w14:paraId="2E6E57FF" w14:textId="5F64E8DD" w:rsidR="00156C94" w:rsidRDefault="00156C94">
          <w:pPr>
            <w:pStyle w:val="TOC1"/>
            <w:rPr>
              <w:rFonts w:asciiTheme="minorHAnsi" w:eastAsiaTheme="minorEastAsia" w:hAnsiTheme="minorHAnsi" w:cstheme="minorBidi"/>
              <w:color w:val="auto"/>
              <w:kern w:val="2"/>
              <w14:ligatures w14:val="standardContextual"/>
            </w:rPr>
          </w:pPr>
          <w:hyperlink w:anchor="_Toc229623951" w:history="1">
            <w:r w:rsidRPr="00F77818">
              <w:rPr>
                <w:rStyle w:val="Hyperlink"/>
              </w:rPr>
              <w:t>PART 2: Modern Architectures: Research, Understanding, and Design Decisions</w:t>
            </w:r>
            <w:r>
              <w:rPr>
                <w:webHidden/>
              </w:rPr>
              <w:tab/>
            </w:r>
            <w:r>
              <w:rPr>
                <w:webHidden/>
              </w:rPr>
              <w:fldChar w:fldCharType="begin"/>
            </w:r>
            <w:r>
              <w:rPr>
                <w:webHidden/>
              </w:rPr>
              <w:instrText xml:space="preserve"> PAGEREF _Toc229623951 \h </w:instrText>
            </w:r>
            <w:r>
              <w:rPr>
                <w:webHidden/>
              </w:rPr>
            </w:r>
            <w:r>
              <w:rPr>
                <w:webHidden/>
              </w:rPr>
              <w:fldChar w:fldCharType="separate"/>
            </w:r>
            <w:r>
              <w:rPr>
                <w:webHidden/>
              </w:rPr>
              <w:t>15</w:t>
            </w:r>
            <w:r>
              <w:rPr>
                <w:webHidden/>
              </w:rPr>
              <w:fldChar w:fldCharType="end"/>
            </w:r>
          </w:hyperlink>
        </w:p>
        <w:p w14:paraId="5A32A4BB" w14:textId="4E473891" w:rsidR="00156C94" w:rsidRDefault="00156C94">
          <w:pPr>
            <w:pStyle w:val="TOC2"/>
            <w:rPr>
              <w:rFonts w:asciiTheme="minorHAnsi" w:eastAsiaTheme="minorEastAsia" w:hAnsiTheme="minorHAnsi" w:cstheme="minorBidi"/>
              <w:color w:val="auto"/>
              <w:kern w:val="2"/>
              <w14:ligatures w14:val="standardContextual"/>
            </w:rPr>
          </w:pPr>
          <w:hyperlink w:anchor="_Toc229623952" w:history="1">
            <w:r w:rsidRPr="00F77818">
              <w:rPr>
                <w:rStyle w:val="Hyperlink"/>
              </w:rPr>
              <w:t>2.1 YOLOv11 - Architecture Deep Dive</w:t>
            </w:r>
            <w:r>
              <w:rPr>
                <w:webHidden/>
              </w:rPr>
              <w:tab/>
            </w:r>
            <w:r>
              <w:rPr>
                <w:webHidden/>
              </w:rPr>
              <w:fldChar w:fldCharType="begin"/>
            </w:r>
            <w:r>
              <w:rPr>
                <w:webHidden/>
              </w:rPr>
              <w:instrText xml:space="preserve"> PAGEREF _Toc229623952 \h </w:instrText>
            </w:r>
            <w:r>
              <w:rPr>
                <w:webHidden/>
              </w:rPr>
            </w:r>
            <w:r>
              <w:rPr>
                <w:webHidden/>
              </w:rPr>
              <w:fldChar w:fldCharType="separate"/>
            </w:r>
            <w:r>
              <w:rPr>
                <w:webHidden/>
              </w:rPr>
              <w:t>15</w:t>
            </w:r>
            <w:r>
              <w:rPr>
                <w:webHidden/>
              </w:rPr>
              <w:fldChar w:fldCharType="end"/>
            </w:r>
          </w:hyperlink>
        </w:p>
        <w:p w14:paraId="63E684A1" w14:textId="6DAE75CF" w:rsidR="00156C94" w:rsidRDefault="00156C94">
          <w:pPr>
            <w:pStyle w:val="TOC3"/>
            <w:rPr>
              <w:rFonts w:asciiTheme="minorHAnsi" w:eastAsiaTheme="minorEastAsia" w:hAnsiTheme="minorHAnsi" w:cstheme="minorBidi"/>
              <w:color w:val="auto"/>
              <w:kern w:val="2"/>
              <w14:ligatures w14:val="standardContextual"/>
            </w:rPr>
          </w:pPr>
          <w:hyperlink w:anchor="_Toc229623953" w:history="1">
            <w:r w:rsidRPr="00F77818">
              <w:rPr>
                <w:rStyle w:val="Hyperlink"/>
              </w:rPr>
              <w:t>2.1.1 Architectural Lineage and Evolution</w:t>
            </w:r>
            <w:r>
              <w:rPr>
                <w:webHidden/>
              </w:rPr>
              <w:tab/>
            </w:r>
            <w:r>
              <w:rPr>
                <w:webHidden/>
              </w:rPr>
              <w:fldChar w:fldCharType="begin"/>
            </w:r>
            <w:r>
              <w:rPr>
                <w:webHidden/>
              </w:rPr>
              <w:instrText xml:space="preserve"> PAGEREF _Toc229623953 \h </w:instrText>
            </w:r>
            <w:r>
              <w:rPr>
                <w:webHidden/>
              </w:rPr>
            </w:r>
            <w:r>
              <w:rPr>
                <w:webHidden/>
              </w:rPr>
              <w:fldChar w:fldCharType="separate"/>
            </w:r>
            <w:r>
              <w:rPr>
                <w:webHidden/>
              </w:rPr>
              <w:t>15</w:t>
            </w:r>
            <w:r>
              <w:rPr>
                <w:webHidden/>
              </w:rPr>
              <w:fldChar w:fldCharType="end"/>
            </w:r>
          </w:hyperlink>
        </w:p>
        <w:p w14:paraId="1D7B0781" w14:textId="35AF0C22" w:rsidR="00156C94" w:rsidRDefault="00156C94">
          <w:pPr>
            <w:pStyle w:val="TOC3"/>
            <w:rPr>
              <w:rFonts w:asciiTheme="minorHAnsi" w:eastAsiaTheme="minorEastAsia" w:hAnsiTheme="minorHAnsi" w:cstheme="minorBidi"/>
              <w:color w:val="auto"/>
              <w:kern w:val="2"/>
              <w14:ligatures w14:val="standardContextual"/>
            </w:rPr>
          </w:pPr>
          <w:hyperlink w:anchor="_Toc229623954" w:history="1">
            <w:r w:rsidRPr="00F77818">
              <w:rPr>
                <w:rStyle w:val="Hyperlink"/>
              </w:rPr>
              <w:t>2.1.2 Core Architectural Components</w:t>
            </w:r>
            <w:r>
              <w:rPr>
                <w:webHidden/>
              </w:rPr>
              <w:tab/>
            </w:r>
            <w:r>
              <w:rPr>
                <w:webHidden/>
              </w:rPr>
              <w:fldChar w:fldCharType="begin"/>
            </w:r>
            <w:r>
              <w:rPr>
                <w:webHidden/>
              </w:rPr>
              <w:instrText xml:space="preserve"> PAGEREF _Toc229623954 \h </w:instrText>
            </w:r>
            <w:r>
              <w:rPr>
                <w:webHidden/>
              </w:rPr>
            </w:r>
            <w:r>
              <w:rPr>
                <w:webHidden/>
              </w:rPr>
              <w:fldChar w:fldCharType="separate"/>
            </w:r>
            <w:r>
              <w:rPr>
                <w:webHidden/>
              </w:rPr>
              <w:t>16</w:t>
            </w:r>
            <w:r>
              <w:rPr>
                <w:webHidden/>
              </w:rPr>
              <w:fldChar w:fldCharType="end"/>
            </w:r>
          </w:hyperlink>
        </w:p>
        <w:p w14:paraId="13DBB2BD" w14:textId="72279015" w:rsidR="00156C94" w:rsidRDefault="00156C94">
          <w:pPr>
            <w:pStyle w:val="TOC3"/>
            <w:rPr>
              <w:rFonts w:asciiTheme="minorHAnsi" w:eastAsiaTheme="minorEastAsia" w:hAnsiTheme="minorHAnsi" w:cstheme="minorBidi"/>
              <w:color w:val="auto"/>
              <w:kern w:val="2"/>
              <w14:ligatures w14:val="standardContextual"/>
            </w:rPr>
          </w:pPr>
          <w:hyperlink w:anchor="_Toc229623955" w:history="1">
            <w:r w:rsidRPr="00F77818">
              <w:rPr>
                <w:rStyle w:val="Hyperlink"/>
              </w:rPr>
              <w:t>2.1.3 Model Variants and Scaling Strategy</w:t>
            </w:r>
            <w:r>
              <w:rPr>
                <w:webHidden/>
              </w:rPr>
              <w:tab/>
            </w:r>
            <w:r>
              <w:rPr>
                <w:webHidden/>
              </w:rPr>
              <w:fldChar w:fldCharType="begin"/>
            </w:r>
            <w:r>
              <w:rPr>
                <w:webHidden/>
              </w:rPr>
              <w:instrText xml:space="preserve"> PAGEREF _Toc229623955 \h </w:instrText>
            </w:r>
            <w:r>
              <w:rPr>
                <w:webHidden/>
              </w:rPr>
            </w:r>
            <w:r>
              <w:rPr>
                <w:webHidden/>
              </w:rPr>
              <w:fldChar w:fldCharType="separate"/>
            </w:r>
            <w:r>
              <w:rPr>
                <w:webHidden/>
              </w:rPr>
              <w:t>17</w:t>
            </w:r>
            <w:r>
              <w:rPr>
                <w:webHidden/>
              </w:rPr>
              <w:fldChar w:fldCharType="end"/>
            </w:r>
          </w:hyperlink>
        </w:p>
        <w:p w14:paraId="6E64AC16" w14:textId="175652B0" w:rsidR="00156C94" w:rsidRDefault="00156C94">
          <w:pPr>
            <w:pStyle w:val="TOC3"/>
            <w:rPr>
              <w:rFonts w:asciiTheme="minorHAnsi" w:eastAsiaTheme="minorEastAsia" w:hAnsiTheme="minorHAnsi" w:cstheme="minorBidi"/>
              <w:color w:val="auto"/>
              <w:kern w:val="2"/>
              <w14:ligatures w14:val="standardContextual"/>
            </w:rPr>
          </w:pPr>
          <w:hyperlink w:anchor="_Toc229623956" w:history="1">
            <w:r w:rsidRPr="00F77818">
              <w:rPr>
                <w:rStyle w:val="Hyperlink"/>
              </w:rPr>
              <w:t>2.1.4 Training Pipeline and Augmentation</w:t>
            </w:r>
            <w:r>
              <w:rPr>
                <w:webHidden/>
              </w:rPr>
              <w:tab/>
            </w:r>
            <w:r>
              <w:rPr>
                <w:webHidden/>
              </w:rPr>
              <w:fldChar w:fldCharType="begin"/>
            </w:r>
            <w:r>
              <w:rPr>
                <w:webHidden/>
              </w:rPr>
              <w:instrText xml:space="preserve"> PAGEREF _Toc229623956 \h </w:instrText>
            </w:r>
            <w:r>
              <w:rPr>
                <w:webHidden/>
              </w:rPr>
            </w:r>
            <w:r>
              <w:rPr>
                <w:webHidden/>
              </w:rPr>
              <w:fldChar w:fldCharType="separate"/>
            </w:r>
            <w:r>
              <w:rPr>
                <w:webHidden/>
              </w:rPr>
              <w:t>17</w:t>
            </w:r>
            <w:r>
              <w:rPr>
                <w:webHidden/>
              </w:rPr>
              <w:fldChar w:fldCharType="end"/>
            </w:r>
          </w:hyperlink>
        </w:p>
        <w:p w14:paraId="272AC75F" w14:textId="04874E1C" w:rsidR="00156C94" w:rsidRDefault="00156C94">
          <w:pPr>
            <w:pStyle w:val="TOC2"/>
            <w:rPr>
              <w:rFonts w:asciiTheme="minorHAnsi" w:eastAsiaTheme="minorEastAsia" w:hAnsiTheme="minorHAnsi" w:cstheme="minorBidi"/>
              <w:color w:val="auto"/>
              <w:kern w:val="2"/>
              <w14:ligatures w14:val="standardContextual"/>
            </w:rPr>
          </w:pPr>
          <w:hyperlink w:anchor="_Toc229623957" w:history="1">
            <w:r w:rsidRPr="00F77818">
              <w:rPr>
                <w:rStyle w:val="Hyperlink"/>
              </w:rPr>
              <w:t xml:space="preserve">2.2 RT-DETR </w:t>
            </w:r>
            <w:r w:rsidRPr="00F77818">
              <w:rPr>
                <w:rStyle w:val="Hyperlink"/>
                <w:rtl/>
              </w:rPr>
              <w:t>-</w:t>
            </w:r>
            <w:r w:rsidRPr="00F77818">
              <w:rPr>
                <w:rStyle w:val="Hyperlink"/>
              </w:rPr>
              <w:t xml:space="preserve"> Architecture Deep Dive</w:t>
            </w:r>
            <w:r>
              <w:rPr>
                <w:webHidden/>
              </w:rPr>
              <w:tab/>
            </w:r>
            <w:r>
              <w:rPr>
                <w:webHidden/>
              </w:rPr>
              <w:fldChar w:fldCharType="begin"/>
            </w:r>
            <w:r>
              <w:rPr>
                <w:webHidden/>
              </w:rPr>
              <w:instrText xml:space="preserve"> PAGEREF _Toc229623957 \h </w:instrText>
            </w:r>
            <w:r>
              <w:rPr>
                <w:webHidden/>
              </w:rPr>
            </w:r>
            <w:r>
              <w:rPr>
                <w:webHidden/>
              </w:rPr>
              <w:fldChar w:fldCharType="separate"/>
            </w:r>
            <w:r>
              <w:rPr>
                <w:webHidden/>
              </w:rPr>
              <w:t>18</w:t>
            </w:r>
            <w:r>
              <w:rPr>
                <w:webHidden/>
              </w:rPr>
              <w:fldChar w:fldCharType="end"/>
            </w:r>
          </w:hyperlink>
        </w:p>
        <w:p w14:paraId="2F2F5943" w14:textId="1672687B" w:rsidR="00156C94" w:rsidRDefault="00156C94">
          <w:pPr>
            <w:pStyle w:val="TOC3"/>
            <w:rPr>
              <w:rFonts w:asciiTheme="minorHAnsi" w:eastAsiaTheme="minorEastAsia" w:hAnsiTheme="minorHAnsi" w:cstheme="minorBidi"/>
              <w:color w:val="auto"/>
              <w:kern w:val="2"/>
              <w14:ligatures w14:val="standardContextual"/>
            </w:rPr>
          </w:pPr>
          <w:hyperlink w:anchor="_Toc229623958" w:history="1">
            <w:r w:rsidRPr="00F77818">
              <w:rPr>
                <w:rStyle w:val="Hyperlink"/>
              </w:rPr>
              <w:t>2.2.1 Motivation and Positioning</w:t>
            </w:r>
            <w:r>
              <w:rPr>
                <w:webHidden/>
              </w:rPr>
              <w:tab/>
            </w:r>
            <w:r>
              <w:rPr>
                <w:webHidden/>
              </w:rPr>
              <w:fldChar w:fldCharType="begin"/>
            </w:r>
            <w:r>
              <w:rPr>
                <w:webHidden/>
              </w:rPr>
              <w:instrText xml:space="preserve"> PAGEREF _Toc229623958 \h </w:instrText>
            </w:r>
            <w:r>
              <w:rPr>
                <w:webHidden/>
              </w:rPr>
            </w:r>
            <w:r>
              <w:rPr>
                <w:webHidden/>
              </w:rPr>
              <w:fldChar w:fldCharType="separate"/>
            </w:r>
            <w:r>
              <w:rPr>
                <w:webHidden/>
              </w:rPr>
              <w:t>18</w:t>
            </w:r>
            <w:r>
              <w:rPr>
                <w:webHidden/>
              </w:rPr>
              <w:fldChar w:fldCharType="end"/>
            </w:r>
          </w:hyperlink>
        </w:p>
        <w:p w14:paraId="46801956" w14:textId="444BEA15" w:rsidR="00156C94" w:rsidRDefault="00156C94">
          <w:pPr>
            <w:pStyle w:val="TOC3"/>
            <w:rPr>
              <w:rFonts w:asciiTheme="minorHAnsi" w:eastAsiaTheme="minorEastAsia" w:hAnsiTheme="minorHAnsi" w:cstheme="minorBidi"/>
              <w:color w:val="auto"/>
              <w:kern w:val="2"/>
              <w14:ligatures w14:val="standardContextual"/>
            </w:rPr>
          </w:pPr>
          <w:hyperlink w:anchor="_Toc229623959" w:history="1">
            <w:r w:rsidRPr="00F77818">
              <w:rPr>
                <w:rStyle w:val="Hyperlink"/>
              </w:rPr>
              <w:t>2.2.2  Core Architectural Components</w:t>
            </w:r>
            <w:r>
              <w:rPr>
                <w:webHidden/>
              </w:rPr>
              <w:tab/>
            </w:r>
            <w:r>
              <w:rPr>
                <w:webHidden/>
              </w:rPr>
              <w:fldChar w:fldCharType="begin"/>
            </w:r>
            <w:r>
              <w:rPr>
                <w:webHidden/>
              </w:rPr>
              <w:instrText xml:space="preserve"> PAGEREF _Toc229623959 \h </w:instrText>
            </w:r>
            <w:r>
              <w:rPr>
                <w:webHidden/>
              </w:rPr>
            </w:r>
            <w:r>
              <w:rPr>
                <w:webHidden/>
              </w:rPr>
              <w:fldChar w:fldCharType="separate"/>
            </w:r>
            <w:r>
              <w:rPr>
                <w:webHidden/>
              </w:rPr>
              <w:t>18</w:t>
            </w:r>
            <w:r>
              <w:rPr>
                <w:webHidden/>
              </w:rPr>
              <w:fldChar w:fldCharType="end"/>
            </w:r>
          </w:hyperlink>
        </w:p>
        <w:p w14:paraId="3B58C259" w14:textId="10E5ED1D" w:rsidR="00156C94" w:rsidRDefault="00156C94">
          <w:pPr>
            <w:pStyle w:val="TOC3"/>
            <w:rPr>
              <w:rFonts w:asciiTheme="minorHAnsi" w:eastAsiaTheme="minorEastAsia" w:hAnsiTheme="minorHAnsi" w:cstheme="minorBidi"/>
              <w:color w:val="auto"/>
              <w:kern w:val="2"/>
              <w14:ligatures w14:val="standardContextual"/>
            </w:rPr>
          </w:pPr>
          <w:hyperlink w:anchor="_Toc229623960" w:history="1">
            <w:r w:rsidRPr="00F77818">
              <w:rPr>
                <w:rStyle w:val="Hyperlink"/>
              </w:rPr>
              <w:t>2.2.3 Model Variants and Specifications</w:t>
            </w:r>
            <w:r>
              <w:rPr>
                <w:webHidden/>
              </w:rPr>
              <w:tab/>
            </w:r>
            <w:r>
              <w:rPr>
                <w:webHidden/>
              </w:rPr>
              <w:fldChar w:fldCharType="begin"/>
            </w:r>
            <w:r>
              <w:rPr>
                <w:webHidden/>
              </w:rPr>
              <w:instrText xml:space="preserve"> PAGEREF _Toc229623960 \h </w:instrText>
            </w:r>
            <w:r>
              <w:rPr>
                <w:webHidden/>
              </w:rPr>
            </w:r>
            <w:r>
              <w:rPr>
                <w:webHidden/>
              </w:rPr>
              <w:fldChar w:fldCharType="separate"/>
            </w:r>
            <w:r>
              <w:rPr>
                <w:webHidden/>
              </w:rPr>
              <w:t>19</w:t>
            </w:r>
            <w:r>
              <w:rPr>
                <w:webHidden/>
              </w:rPr>
              <w:fldChar w:fldCharType="end"/>
            </w:r>
          </w:hyperlink>
        </w:p>
        <w:p w14:paraId="57249C75" w14:textId="518C1E7B" w:rsidR="00156C94" w:rsidRDefault="00156C94">
          <w:pPr>
            <w:pStyle w:val="TOC3"/>
            <w:rPr>
              <w:rFonts w:asciiTheme="minorHAnsi" w:eastAsiaTheme="minorEastAsia" w:hAnsiTheme="minorHAnsi" w:cstheme="minorBidi"/>
              <w:color w:val="auto"/>
              <w:kern w:val="2"/>
              <w14:ligatures w14:val="standardContextual"/>
            </w:rPr>
          </w:pPr>
          <w:hyperlink w:anchor="_Toc229623961" w:history="1">
            <w:r w:rsidRPr="00F77818">
              <w:rPr>
                <w:rStyle w:val="Hyperlink"/>
              </w:rPr>
              <w:t>2.2.4 NMS-Free Inference and Latency Determinism</w:t>
            </w:r>
            <w:r>
              <w:rPr>
                <w:webHidden/>
              </w:rPr>
              <w:tab/>
            </w:r>
            <w:r>
              <w:rPr>
                <w:webHidden/>
              </w:rPr>
              <w:fldChar w:fldCharType="begin"/>
            </w:r>
            <w:r>
              <w:rPr>
                <w:webHidden/>
              </w:rPr>
              <w:instrText xml:space="preserve"> PAGEREF _Toc229623961 \h </w:instrText>
            </w:r>
            <w:r>
              <w:rPr>
                <w:webHidden/>
              </w:rPr>
            </w:r>
            <w:r>
              <w:rPr>
                <w:webHidden/>
              </w:rPr>
              <w:fldChar w:fldCharType="separate"/>
            </w:r>
            <w:r>
              <w:rPr>
                <w:webHidden/>
              </w:rPr>
              <w:t>19</w:t>
            </w:r>
            <w:r>
              <w:rPr>
                <w:webHidden/>
              </w:rPr>
              <w:fldChar w:fldCharType="end"/>
            </w:r>
          </w:hyperlink>
        </w:p>
        <w:p w14:paraId="32932353" w14:textId="7917B127" w:rsidR="00156C94" w:rsidRDefault="00156C94">
          <w:pPr>
            <w:pStyle w:val="TOC2"/>
            <w:rPr>
              <w:rFonts w:asciiTheme="minorHAnsi" w:eastAsiaTheme="minorEastAsia" w:hAnsiTheme="minorHAnsi" w:cstheme="minorBidi"/>
              <w:color w:val="auto"/>
              <w:kern w:val="2"/>
              <w14:ligatures w14:val="standardContextual"/>
            </w:rPr>
          </w:pPr>
          <w:hyperlink w:anchor="_Toc229623962" w:history="1">
            <w:r w:rsidRPr="00F77818">
              <w:rPr>
                <w:rStyle w:val="Hyperlink"/>
              </w:rPr>
              <w:t>2.3 ByteTrack - Tracking Architecture</w:t>
            </w:r>
            <w:r>
              <w:rPr>
                <w:webHidden/>
              </w:rPr>
              <w:tab/>
            </w:r>
            <w:r>
              <w:rPr>
                <w:webHidden/>
              </w:rPr>
              <w:fldChar w:fldCharType="begin"/>
            </w:r>
            <w:r>
              <w:rPr>
                <w:webHidden/>
              </w:rPr>
              <w:instrText xml:space="preserve"> PAGEREF _Toc229623962 \h </w:instrText>
            </w:r>
            <w:r>
              <w:rPr>
                <w:webHidden/>
              </w:rPr>
            </w:r>
            <w:r>
              <w:rPr>
                <w:webHidden/>
              </w:rPr>
              <w:fldChar w:fldCharType="separate"/>
            </w:r>
            <w:r>
              <w:rPr>
                <w:webHidden/>
              </w:rPr>
              <w:t>20</w:t>
            </w:r>
            <w:r>
              <w:rPr>
                <w:webHidden/>
              </w:rPr>
              <w:fldChar w:fldCharType="end"/>
            </w:r>
          </w:hyperlink>
        </w:p>
        <w:p w14:paraId="51BEF36E" w14:textId="5DEB7804" w:rsidR="00156C94" w:rsidRDefault="00156C94">
          <w:pPr>
            <w:pStyle w:val="TOC3"/>
            <w:rPr>
              <w:rFonts w:asciiTheme="minorHAnsi" w:eastAsiaTheme="minorEastAsia" w:hAnsiTheme="minorHAnsi" w:cstheme="minorBidi"/>
              <w:color w:val="auto"/>
              <w:kern w:val="2"/>
              <w14:ligatures w14:val="standardContextual"/>
            </w:rPr>
          </w:pPr>
          <w:hyperlink w:anchor="_Toc229623963" w:history="1">
            <w:r w:rsidRPr="00F77818">
              <w:rPr>
                <w:rStyle w:val="Hyperlink"/>
              </w:rPr>
              <w:t>2.3.1 Design Philosophy</w:t>
            </w:r>
            <w:r>
              <w:rPr>
                <w:webHidden/>
              </w:rPr>
              <w:tab/>
            </w:r>
            <w:r>
              <w:rPr>
                <w:webHidden/>
              </w:rPr>
              <w:fldChar w:fldCharType="begin"/>
            </w:r>
            <w:r>
              <w:rPr>
                <w:webHidden/>
              </w:rPr>
              <w:instrText xml:space="preserve"> PAGEREF _Toc229623963 \h </w:instrText>
            </w:r>
            <w:r>
              <w:rPr>
                <w:webHidden/>
              </w:rPr>
            </w:r>
            <w:r>
              <w:rPr>
                <w:webHidden/>
              </w:rPr>
              <w:fldChar w:fldCharType="separate"/>
            </w:r>
            <w:r>
              <w:rPr>
                <w:webHidden/>
              </w:rPr>
              <w:t>20</w:t>
            </w:r>
            <w:r>
              <w:rPr>
                <w:webHidden/>
              </w:rPr>
              <w:fldChar w:fldCharType="end"/>
            </w:r>
          </w:hyperlink>
        </w:p>
        <w:p w14:paraId="258D995B" w14:textId="0C6923B4" w:rsidR="00156C94" w:rsidRDefault="00156C94">
          <w:pPr>
            <w:pStyle w:val="TOC3"/>
            <w:rPr>
              <w:rFonts w:asciiTheme="minorHAnsi" w:eastAsiaTheme="minorEastAsia" w:hAnsiTheme="minorHAnsi" w:cstheme="minorBidi"/>
              <w:color w:val="auto"/>
              <w:kern w:val="2"/>
              <w14:ligatures w14:val="standardContextual"/>
            </w:rPr>
          </w:pPr>
          <w:hyperlink w:anchor="_Toc229623964" w:history="1">
            <w:r w:rsidRPr="00F77818">
              <w:rPr>
                <w:rStyle w:val="Hyperlink"/>
              </w:rPr>
              <w:t>2.3.2 Two-Stage Association Algorithm</w:t>
            </w:r>
            <w:r>
              <w:rPr>
                <w:webHidden/>
              </w:rPr>
              <w:tab/>
            </w:r>
            <w:r>
              <w:rPr>
                <w:webHidden/>
              </w:rPr>
              <w:fldChar w:fldCharType="begin"/>
            </w:r>
            <w:r>
              <w:rPr>
                <w:webHidden/>
              </w:rPr>
              <w:instrText xml:space="preserve"> PAGEREF _Toc229623964 \h </w:instrText>
            </w:r>
            <w:r>
              <w:rPr>
                <w:webHidden/>
              </w:rPr>
            </w:r>
            <w:r>
              <w:rPr>
                <w:webHidden/>
              </w:rPr>
              <w:fldChar w:fldCharType="separate"/>
            </w:r>
            <w:r>
              <w:rPr>
                <w:webHidden/>
              </w:rPr>
              <w:t>20</w:t>
            </w:r>
            <w:r>
              <w:rPr>
                <w:webHidden/>
              </w:rPr>
              <w:fldChar w:fldCharType="end"/>
            </w:r>
          </w:hyperlink>
        </w:p>
        <w:p w14:paraId="4440FC18" w14:textId="5965CC15" w:rsidR="00156C94" w:rsidRDefault="00156C94">
          <w:pPr>
            <w:pStyle w:val="TOC3"/>
            <w:rPr>
              <w:rFonts w:asciiTheme="minorHAnsi" w:eastAsiaTheme="minorEastAsia" w:hAnsiTheme="minorHAnsi" w:cstheme="minorBidi"/>
              <w:color w:val="auto"/>
              <w:kern w:val="2"/>
              <w14:ligatures w14:val="standardContextual"/>
            </w:rPr>
          </w:pPr>
          <w:hyperlink w:anchor="_Toc229623965" w:history="1">
            <w:r w:rsidRPr="00F77818">
              <w:rPr>
                <w:rStyle w:val="Hyperlink"/>
              </w:rPr>
              <w:t>2.3.3 Kalman Filter State Model</w:t>
            </w:r>
            <w:r>
              <w:rPr>
                <w:webHidden/>
              </w:rPr>
              <w:tab/>
            </w:r>
            <w:r>
              <w:rPr>
                <w:webHidden/>
              </w:rPr>
              <w:fldChar w:fldCharType="begin"/>
            </w:r>
            <w:r>
              <w:rPr>
                <w:webHidden/>
              </w:rPr>
              <w:instrText xml:space="preserve"> PAGEREF _Toc229623965 \h </w:instrText>
            </w:r>
            <w:r>
              <w:rPr>
                <w:webHidden/>
              </w:rPr>
            </w:r>
            <w:r>
              <w:rPr>
                <w:webHidden/>
              </w:rPr>
              <w:fldChar w:fldCharType="separate"/>
            </w:r>
            <w:r>
              <w:rPr>
                <w:webHidden/>
              </w:rPr>
              <w:t>20</w:t>
            </w:r>
            <w:r>
              <w:rPr>
                <w:webHidden/>
              </w:rPr>
              <w:fldChar w:fldCharType="end"/>
            </w:r>
          </w:hyperlink>
        </w:p>
        <w:p w14:paraId="0C13FBDD" w14:textId="5E82230C" w:rsidR="00156C94" w:rsidRDefault="00156C94">
          <w:pPr>
            <w:pStyle w:val="TOC2"/>
            <w:rPr>
              <w:rFonts w:asciiTheme="minorHAnsi" w:eastAsiaTheme="minorEastAsia" w:hAnsiTheme="minorHAnsi" w:cstheme="minorBidi"/>
              <w:color w:val="auto"/>
              <w:kern w:val="2"/>
              <w14:ligatures w14:val="standardContextual"/>
            </w:rPr>
          </w:pPr>
          <w:hyperlink w:anchor="_Toc229623966" w:history="1">
            <w:r w:rsidRPr="00F77818">
              <w:rPr>
                <w:rStyle w:val="Hyperlink"/>
              </w:rPr>
              <w:t>2.4 End-to-End Pipeline Architecture</w:t>
            </w:r>
            <w:r>
              <w:rPr>
                <w:webHidden/>
              </w:rPr>
              <w:tab/>
            </w:r>
            <w:r>
              <w:rPr>
                <w:webHidden/>
              </w:rPr>
              <w:fldChar w:fldCharType="begin"/>
            </w:r>
            <w:r>
              <w:rPr>
                <w:webHidden/>
              </w:rPr>
              <w:instrText xml:space="preserve"> PAGEREF _Toc229623966 \h </w:instrText>
            </w:r>
            <w:r>
              <w:rPr>
                <w:webHidden/>
              </w:rPr>
            </w:r>
            <w:r>
              <w:rPr>
                <w:webHidden/>
              </w:rPr>
              <w:fldChar w:fldCharType="separate"/>
            </w:r>
            <w:r>
              <w:rPr>
                <w:webHidden/>
              </w:rPr>
              <w:t>21</w:t>
            </w:r>
            <w:r>
              <w:rPr>
                <w:webHidden/>
              </w:rPr>
              <w:fldChar w:fldCharType="end"/>
            </w:r>
          </w:hyperlink>
        </w:p>
        <w:p w14:paraId="75B20A46" w14:textId="014B9C7D" w:rsidR="00156C94" w:rsidRDefault="00156C94">
          <w:pPr>
            <w:pStyle w:val="TOC2"/>
            <w:rPr>
              <w:rFonts w:asciiTheme="minorHAnsi" w:eastAsiaTheme="minorEastAsia" w:hAnsiTheme="minorHAnsi" w:cstheme="minorBidi"/>
              <w:color w:val="auto"/>
              <w:kern w:val="2"/>
              <w14:ligatures w14:val="standardContextual"/>
            </w:rPr>
          </w:pPr>
          <w:hyperlink w:anchor="_Toc229623967" w:history="1">
            <w:r w:rsidRPr="00F77818">
              <w:rPr>
                <w:rStyle w:val="Hyperlink"/>
              </w:rPr>
              <w:t>2.5 Architectural Decision Justification</w:t>
            </w:r>
            <w:r>
              <w:rPr>
                <w:webHidden/>
              </w:rPr>
              <w:tab/>
            </w:r>
            <w:r>
              <w:rPr>
                <w:webHidden/>
              </w:rPr>
              <w:fldChar w:fldCharType="begin"/>
            </w:r>
            <w:r>
              <w:rPr>
                <w:webHidden/>
              </w:rPr>
              <w:instrText xml:space="preserve"> PAGEREF _Toc229623967 \h </w:instrText>
            </w:r>
            <w:r>
              <w:rPr>
                <w:webHidden/>
              </w:rPr>
            </w:r>
            <w:r>
              <w:rPr>
                <w:webHidden/>
              </w:rPr>
              <w:fldChar w:fldCharType="separate"/>
            </w:r>
            <w:r>
              <w:rPr>
                <w:webHidden/>
              </w:rPr>
              <w:t>21</w:t>
            </w:r>
            <w:r>
              <w:rPr>
                <w:webHidden/>
              </w:rPr>
              <w:fldChar w:fldCharType="end"/>
            </w:r>
          </w:hyperlink>
        </w:p>
        <w:p w14:paraId="4A411A16" w14:textId="58ED79DB" w:rsidR="00156C94" w:rsidRDefault="00156C94">
          <w:pPr>
            <w:pStyle w:val="TOC2"/>
            <w:rPr>
              <w:rFonts w:asciiTheme="minorHAnsi" w:eastAsiaTheme="minorEastAsia" w:hAnsiTheme="minorHAnsi" w:cstheme="minorBidi"/>
              <w:color w:val="auto"/>
              <w:kern w:val="2"/>
              <w14:ligatures w14:val="standardContextual"/>
            </w:rPr>
          </w:pPr>
          <w:hyperlink w:anchor="_Toc229623968" w:history="1">
            <w:r w:rsidRPr="00F77818">
              <w:rPr>
                <w:rStyle w:val="Hyperlink"/>
              </w:rPr>
              <w:t>2.6 Architectural Comparison and Selection Justification</w:t>
            </w:r>
            <w:r>
              <w:rPr>
                <w:webHidden/>
              </w:rPr>
              <w:tab/>
            </w:r>
            <w:r>
              <w:rPr>
                <w:webHidden/>
              </w:rPr>
              <w:fldChar w:fldCharType="begin"/>
            </w:r>
            <w:r>
              <w:rPr>
                <w:webHidden/>
              </w:rPr>
              <w:instrText xml:space="preserve"> PAGEREF _Toc229623968 \h </w:instrText>
            </w:r>
            <w:r>
              <w:rPr>
                <w:webHidden/>
              </w:rPr>
            </w:r>
            <w:r>
              <w:rPr>
                <w:webHidden/>
              </w:rPr>
              <w:fldChar w:fldCharType="separate"/>
            </w:r>
            <w:r>
              <w:rPr>
                <w:webHidden/>
              </w:rPr>
              <w:t>22</w:t>
            </w:r>
            <w:r>
              <w:rPr>
                <w:webHidden/>
              </w:rPr>
              <w:fldChar w:fldCharType="end"/>
            </w:r>
          </w:hyperlink>
        </w:p>
        <w:p w14:paraId="3E92A52B" w14:textId="2DE3FA78" w:rsidR="00156C94" w:rsidRDefault="00156C94">
          <w:pPr>
            <w:pStyle w:val="TOC3"/>
            <w:rPr>
              <w:rFonts w:asciiTheme="minorHAnsi" w:eastAsiaTheme="minorEastAsia" w:hAnsiTheme="minorHAnsi" w:cstheme="minorBidi"/>
              <w:color w:val="auto"/>
              <w:kern w:val="2"/>
              <w14:ligatures w14:val="standardContextual"/>
            </w:rPr>
          </w:pPr>
          <w:hyperlink w:anchor="_Toc229623969" w:history="1">
            <w:r w:rsidRPr="00F77818">
              <w:rPr>
                <w:rStyle w:val="Hyperlink"/>
              </w:rPr>
              <w:t>2.6.1 Comprehensive Architecture Comparison</w:t>
            </w:r>
            <w:r>
              <w:rPr>
                <w:webHidden/>
              </w:rPr>
              <w:tab/>
            </w:r>
            <w:r>
              <w:rPr>
                <w:webHidden/>
              </w:rPr>
              <w:fldChar w:fldCharType="begin"/>
            </w:r>
            <w:r>
              <w:rPr>
                <w:webHidden/>
              </w:rPr>
              <w:instrText xml:space="preserve"> PAGEREF _Toc229623969 \h </w:instrText>
            </w:r>
            <w:r>
              <w:rPr>
                <w:webHidden/>
              </w:rPr>
            </w:r>
            <w:r>
              <w:rPr>
                <w:webHidden/>
              </w:rPr>
              <w:fldChar w:fldCharType="separate"/>
            </w:r>
            <w:r>
              <w:rPr>
                <w:webHidden/>
              </w:rPr>
              <w:t>22</w:t>
            </w:r>
            <w:r>
              <w:rPr>
                <w:webHidden/>
              </w:rPr>
              <w:fldChar w:fldCharType="end"/>
            </w:r>
          </w:hyperlink>
        </w:p>
        <w:p w14:paraId="1AD74109" w14:textId="6532ADFF" w:rsidR="00156C94" w:rsidRDefault="00156C94">
          <w:pPr>
            <w:pStyle w:val="TOC3"/>
            <w:rPr>
              <w:rFonts w:asciiTheme="minorHAnsi" w:eastAsiaTheme="minorEastAsia" w:hAnsiTheme="minorHAnsi" w:cstheme="minorBidi"/>
              <w:color w:val="auto"/>
              <w:kern w:val="2"/>
              <w14:ligatures w14:val="standardContextual"/>
            </w:rPr>
          </w:pPr>
          <w:hyperlink w:anchor="_Toc229623970" w:history="1">
            <w:r w:rsidRPr="00F77818">
              <w:rPr>
                <w:rStyle w:val="Hyperlink"/>
              </w:rPr>
              <w:t>2.6.2 UAV Domain-Specific Evaluation</w:t>
            </w:r>
            <w:r>
              <w:rPr>
                <w:webHidden/>
              </w:rPr>
              <w:tab/>
            </w:r>
            <w:r>
              <w:rPr>
                <w:webHidden/>
              </w:rPr>
              <w:fldChar w:fldCharType="begin"/>
            </w:r>
            <w:r>
              <w:rPr>
                <w:webHidden/>
              </w:rPr>
              <w:instrText xml:space="preserve"> PAGEREF _Toc229623970 \h </w:instrText>
            </w:r>
            <w:r>
              <w:rPr>
                <w:webHidden/>
              </w:rPr>
            </w:r>
            <w:r>
              <w:rPr>
                <w:webHidden/>
              </w:rPr>
              <w:fldChar w:fldCharType="separate"/>
            </w:r>
            <w:r>
              <w:rPr>
                <w:webHidden/>
              </w:rPr>
              <w:t>24</w:t>
            </w:r>
            <w:r>
              <w:rPr>
                <w:webHidden/>
              </w:rPr>
              <w:fldChar w:fldCharType="end"/>
            </w:r>
          </w:hyperlink>
        </w:p>
        <w:p w14:paraId="4EE6A4A6" w14:textId="0523E140" w:rsidR="00156C94" w:rsidRDefault="00156C94">
          <w:pPr>
            <w:pStyle w:val="TOC3"/>
            <w:rPr>
              <w:rFonts w:asciiTheme="minorHAnsi" w:eastAsiaTheme="minorEastAsia" w:hAnsiTheme="minorHAnsi" w:cstheme="minorBidi"/>
              <w:color w:val="auto"/>
              <w:kern w:val="2"/>
              <w14:ligatures w14:val="standardContextual"/>
            </w:rPr>
          </w:pPr>
          <w:hyperlink w:anchor="_Toc229623971" w:history="1">
            <w:r w:rsidRPr="00F77818">
              <w:rPr>
                <w:rStyle w:val="Hyperlink"/>
              </w:rPr>
              <w:t>2.6.3 Weighted Decision Matrix</w:t>
            </w:r>
            <w:r>
              <w:rPr>
                <w:webHidden/>
              </w:rPr>
              <w:tab/>
            </w:r>
            <w:r>
              <w:rPr>
                <w:webHidden/>
              </w:rPr>
              <w:fldChar w:fldCharType="begin"/>
            </w:r>
            <w:r>
              <w:rPr>
                <w:webHidden/>
              </w:rPr>
              <w:instrText xml:space="preserve"> PAGEREF _Toc229623971 \h </w:instrText>
            </w:r>
            <w:r>
              <w:rPr>
                <w:webHidden/>
              </w:rPr>
            </w:r>
            <w:r>
              <w:rPr>
                <w:webHidden/>
              </w:rPr>
              <w:fldChar w:fldCharType="separate"/>
            </w:r>
            <w:r>
              <w:rPr>
                <w:webHidden/>
              </w:rPr>
              <w:t>25</w:t>
            </w:r>
            <w:r>
              <w:rPr>
                <w:webHidden/>
              </w:rPr>
              <w:fldChar w:fldCharType="end"/>
            </w:r>
          </w:hyperlink>
        </w:p>
        <w:p w14:paraId="01475EDB" w14:textId="2824299F" w:rsidR="00156C94" w:rsidRDefault="00156C94">
          <w:pPr>
            <w:pStyle w:val="TOC3"/>
            <w:rPr>
              <w:rFonts w:asciiTheme="minorHAnsi" w:eastAsiaTheme="minorEastAsia" w:hAnsiTheme="minorHAnsi" w:cstheme="minorBidi"/>
              <w:color w:val="auto"/>
              <w:kern w:val="2"/>
              <w14:ligatures w14:val="standardContextual"/>
            </w:rPr>
          </w:pPr>
          <w:hyperlink w:anchor="_Toc229623972" w:history="1">
            <w:r w:rsidRPr="00F77818">
              <w:rPr>
                <w:rStyle w:val="Hyperlink"/>
              </w:rPr>
              <w:t>2.6.4 Key Differentiating Factors</w:t>
            </w:r>
            <w:r>
              <w:rPr>
                <w:webHidden/>
              </w:rPr>
              <w:tab/>
            </w:r>
            <w:r>
              <w:rPr>
                <w:webHidden/>
              </w:rPr>
              <w:fldChar w:fldCharType="begin"/>
            </w:r>
            <w:r>
              <w:rPr>
                <w:webHidden/>
              </w:rPr>
              <w:instrText xml:space="preserve"> PAGEREF _Toc229623972 \h </w:instrText>
            </w:r>
            <w:r>
              <w:rPr>
                <w:webHidden/>
              </w:rPr>
            </w:r>
            <w:r>
              <w:rPr>
                <w:webHidden/>
              </w:rPr>
              <w:fldChar w:fldCharType="separate"/>
            </w:r>
            <w:r>
              <w:rPr>
                <w:webHidden/>
              </w:rPr>
              <w:t>26</w:t>
            </w:r>
            <w:r>
              <w:rPr>
                <w:webHidden/>
              </w:rPr>
              <w:fldChar w:fldCharType="end"/>
            </w:r>
          </w:hyperlink>
        </w:p>
        <w:p w14:paraId="2A0EB646" w14:textId="340ACF6F" w:rsidR="00156C94" w:rsidRDefault="00156C94">
          <w:pPr>
            <w:pStyle w:val="TOC3"/>
            <w:rPr>
              <w:rFonts w:asciiTheme="minorHAnsi" w:eastAsiaTheme="minorEastAsia" w:hAnsiTheme="minorHAnsi" w:cstheme="minorBidi"/>
              <w:color w:val="auto"/>
              <w:kern w:val="2"/>
              <w14:ligatures w14:val="standardContextual"/>
            </w:rPr>
          </w:pPr>
          <w:hyperlink w:anchor="_Toc229623973" w:history="1">
            <w:r w:rsidRPr="00F77818">
              <w:rPr>
                <w:rStyle w:val="Hyperlink"/>
              </w:rPr>
              <w:t>2.6.5 Primary Model Selection per Architecture Family</w:t>
            </w:r>
            <w:r>
              <w:rPr>
                <w:webHidden/>
              </w:rPr>
              <w:tab/>
            </w:r>
            <w:r>
              <w:rPr>
                <w:webHidden/>
              </w:rPr>
              <w:fldChar w:fldCharType="begin"/>
            </w:r>
            <w:r>
              <w:rPr>
                <w:webHidden/>
              </w:rPr>
              <w:instrText xml:space="preserve"> PAGEREF _Toc229623973 \h </w:instrText>
            </w:r>
            <w:r>
              <w:rPr>
                <w:webHidden/>
              </w:rPr>
            </w:r>
            <w:r>
              <w:rPr>
                <w:webHidden/>
              </w:rPr>
              <w:fldChar w:fldCharType="separate"/>
            </w:r>
            <w:r>
              <w:rPr>
                <w:webHidden/>
              </w:rPr>
              <w:t>27</w:t>
            </w:r>
            <w:r>
              <w:rPr>
                <w:webHidden/>
              </w:rPr>
              <w:fldChar w:fldCharType="end"/>
            </w:r>
          </w:hyperlink>
        </w:p>
        <w:p w14:paraId="1173768C" w14:textId="1A2256BB" w:rsidR="00156C94" w:rsidRDefault="00156C94">
          <w:pPr>
            <w:pStyle w:val="TOC3"/>
            <w:rPr>
              <w:rFonts w:asciiTheme="minorHAnsi" w:eastAsiaTheme="minorEastAsia" w:hAnsiTheme="minorHAnsi" w:cstheme="minorBidi"/>
              <w:color w:val="auto"/>
              <w:kern w:val="2"/>
              <w14:ligatures w14:val="standardContextual"/>
            </w:rPr>
          </w:pPr>
          <w:hyperlink w:anchor="_Toc229623974" w:history="1">
            <w:r w:rsidRPr="00F77818">
              <w:rPr>
                <w:rStyle w:val="Hyperlink"/>
              </w:rPr>
              <w:t>2.6.6 Final Architecture Selection (Summary)</w:t>
            </w:r>
            <w:r>
              <w:rPr>
                <w:webHidden/>
              </w:rPr>
              <w:tab/>
            </w:r>
            <w:r>
              <w:rPr>
                <w:webHidden/>
              </w:rPr>
              <w:fldChar w:fldCharType="begin"/>
            </w:r>
            <w:r>
              <w:rPr>
                <w:webHidden/>
              </w:rPr>
              <w:instrText xml:space="preserve"> PAGEREF _Toc229623974 \h </w:instrText>
            </w:r>
            <w:r>
              <w:rPr>
                <w:webHidden/>
              </w:rPr>
            </w:r>
            <w:r>
              <w:rPr>
                <w:webHidden/>
              </w:rPr>
              <w:fldChar w:fldCharType="separate"/>
            </w:r>
            <w:r>
              <w:rPr>
                <w:webHidden/>
              </w:rPr>
              <w:t>28</w:t>
            </w:r>
            <w:r>
              <w:rPr>
                <w:webHidden/>
              </w:rPr>
              <w:fldChar w:fldCharType="end"/>
            </w:r>
          </w:hyperlink>
        </w:p>
        <w:p w14:paraId="1597930B" w14:textId="0E0D7A98" w:rsidR="00156C94" w:rsidRDefault="00156C94">
          <w:pPr>
            <w:pStyle w:val="TOC1"/>
            <w:rPr>
              <w:rFonts w:asciiTheme="minorHAnsi" w:eastAsiaTheme="minorEastAsia" w:hAnsiTheme="minorHAnsi" w:cstheme="minorBidi"/>
              <w:color w:val="auto"/>
              <w:kern w:val="2"/>
              <w14:ligatures w14:val="standardContextual"/>
            </w:rPr>
          </w:pPr>
          <w:hyperlink w:anchor="_Toc229623975" w:history="1">
            <w:r w:rsidRPr="00F77818">
              <w:rPr>
                <w:rStyle w:val="Hyperlink"/>
              </w:rPr>
              <w:t>PART 3</w:t>
            </w:r>
            <w:r w:rsidRPr="00F77818">
              <w:rPr>
                <w:rStyle w:val="Hyperlink"/>
                <w:rtl/>
              </w:rPr>
              <w:t>:</w:t>
            </w:r>
            <w:r w:rsidRPr="00F77818">
              <w:rPr>
                <w:rStyle w:val="Hyperlink"/>
              </w:rPr>
              <w:t xml:space="preserve"> MODEL DEVELOPMENT</w:t>
            </w:r>
            <w:r>
              <w:rPr>
                <w:webHidden/>
              </w:rPr>
              <w:tab/>
            </w:r>
            <w:r>
              <w:rPr>
                <w:webHidden/>
              </w:rPr>
              <w:fldChar w:fldCharType="begin"/>
            </w:r>
            <w:r>
              <w:rPr>
                <w:webHidden/>
              </w:rPr>
              <w:instrText xml:space="preserve"> PAGEREF _Toc229623975 \h </w:instrText>
            </w:r>
            <w:r>
              <w:rPr>
                <w:webHidden/>
              </w:rPr>
            </w:r>
            <w:r>
              <w:rPr>
                <w:webHidden/>
              </w:rPr>
              <w:fldChar w:fldCharType="separate"/>
            </w:r>
            <w:r>
              <w:rPr>
                <w:webHidden/>
              </w:rPr>
              <w:t>28</w:t>
            </w:r>
            <w:r>
              <w:rPr>
                <w:webHidden/>
              </w:rPr>
              <w:fldChar w:fldCharType="end"/>
            </w:r>
          </w:hyperlink>
        </w:p>
        <w:p w14:paraId="72F0D556" w14:textId="3DCA8EF5" w:rsidR="00156C94" w:rsidRDefault="00156C94">
          <w:pPr>
            <w:pStyle w:val="TOC2"/>
            <w:rPr>
              <w:rFonts w:asciiTheme="minorHAnsi" w:eastAsiaTheme="minorEastAsia" w:hAnsiTheme="minorHAnsi" w:cstheme="minorBidi"/>
              <w:color w:val="auto"/>
              <w:kern w:val="2"/>
              <w14:ligatures w14:val="standardContextual"/>
            </w:rPr>
          </w:pPr>
          <w:hyperlink w:anchor="_Toc229623976" w:history="1">
            <w:r w:rsidRPr="00F77818">
              <w:rPr>
                <w:rStyle w:val="Hyperlink"/>
              </w:rPr>
              <w:t>3.1 Dataset</w:t>
            </w:r>
            <w:r>
              <w:rPr>
                <w:webHidden/>
              </w:rPr>
              <w:tab/>
            </w:r>
            <w:r>
              <w:rPr>
                <w:webHidden/>
              </w:rPr>
              <w:fldChar w:fldCharType="begin"/>
            </w:r>
            <w:r>
              <w:rPr>
                <w:webHidden/>
              </w:rPr>
              <w:instrText xml:space="preserve"> PAGEREF _Toc229623976 \h </w:instrText>
            </w:r>
            <w:r>
              <w:rPr>
                <w:webHidden/>
              </w:rPr>
            </w:r>
            <w:r>
              <w:rPr>
                <w:webHidden/>
              </w:rPr>
              <w:fldChar w:fldCharType="separate"/>
            </w:r>
            <w:r>
              <w:rPr>
                <w:webHidden/>
              </w:rPr>
              <w:t>28</w:t>
            </w:r>
            <w:r>
              <w:rPr>
                <w:webHidden/>
              </w:rPr>
              <w:fldChar w:fldCharType="end"/>
            </w:r>
          </w:hyperlink>
        </w:p>
        <w:p w14:paraId="1C353F9D" w14:textId="55C1DCEB" w:rsidR="00156C94" w:rsidRDefault="00156C94">
          <w:pPr>
            <w:pStyle w:val="TOC3"/>
            <w:rPr>
              <w:rFonts w:asciiTheme="minorHAnsi" w:eastAsiaTheme="minorEastAsia" w:hAnsiTheme="minorHAnsi" w:cstheme="minorBidi"/>
              <w:color w:val="auto"/>
              <w:kern w:val="2"/>
              <w14:ligatures w14:val="standardContextual"/>
            </w:rPr>
          </w:pPr>
          <w:hyperlink w:anchor="_Toc229623977" w:history="1">
            <w:r w:rsidRPr="00F77818">
              <w:rPr>
                <w:rStyle w:val="Hyperlink"/>
              </w:rPr>
              <w:t>3.1.1 Dataset Selection Rationale</w:t>
            </w:r>
            <w:r>
              <w:rPr>
                <w:webHidden/>
              </w:rPr>
              <w:tab/>
            </w:r>
            <w:r>
              <w:rPr>
                <w:webHidden/>
              </w:rPr>
              <w:fldChar w:fldCharType="begin"/>
            </w:r>
            <w:r>
              <w:rPr>
                <w:webHidden/>
              </w:rPr>
              <w:instrText xml:space="preserve"> PAGEREF _Toc229623977 \h </w:instrText>
            </w:r>
            <w:r>
              <w:rPr>
                <w:webHidden/>
              </w:rPr>
            </w:r>
            <w:r>
              <w:rPr>
                <w:webHidden/>
              </w:rPr>
              <w:fldChar w:fldCharType="separate"/>
            </w:r>
            <w:r>
              <w:rPr>
                <w:webHidden/>
              </w:rPr>
              <w:t>28</w:t>
            </w:r>
            <w:r>
              <w:rPr>
                <w:webHidden/>
              </w:rPr>
              <w:fldChar w:fldCharType="end"/>
            </w:r>
          </w:hyperlink>
        </w:p>
        <w:p w14:paraId="41D6338A" w14:textId="39E32D90" w:rsidR="00156C94" w:rsidRDefault="00156C94">
          <w:pPr>
            <w:pStyle w:val="TOC3"/>
            <w:rPr>
              <w:rFonts w:asciiTheme="minorHAnsi" w:eastAsiaTheme="minorEastAsia" w:hAnsiTheme="minorHAnsi" w:cstheme="minorBidi"/>
              <w:color w:val="auto"/>
              <w:kern w:val="2"/>
              <w14:ligatures w14:val="standardContextual"/>
            </w:rPr>
          </w:pPr>
          <w:hyperlink w:anchor="_Toc229623978" w:history="1">
            <w:r w:rsidRPr="00F77818">
              <w:rPr>
                <w:rStyle w:val="Hyperlink"/>
              </w:rPr>
              <w:t>3.1.2 UAVDT Benchmark - Overview</w:t>
            </w:r>
            <w:r>
              <w:rPr>
                <w:webHidden/>
              </w:rPr>
              <w:tab/>
            </w:r>
            <w:r>
              <w:rPr>
                <w:webHidden/>
              </w:rPr>
              <w:fldChar w:fldCharType="begin"/>
            </w:r>
            <w:r>
              <w:rPr>
                <w:webHidden/>
              </w:rPr>
              <w:instrText xml:space="preserve"> PAGEREF _Toc229623978 \h </w:instrText>
            </w:r>
            <w:r>
              <w:rPr>
                <w:webHidden/>
              </w:rPr>
            </w:r>
            <w:r>
              <w:rPr>
                <w:webHidden/>
              </w:rPr>
              <w:fldChar w:fldCharType="separate"/>
            </w:r>
            <w:r>
              <w:rPr>
                <w:webHidden/>
              </w:rPr>
              <w:t>29</w:t>
            </w:r>
            <w:r>
              <w:rPr>
                <w:webHidden/>
              </w:rPr>
              <w:fldChar w:fldCharType="end"/>
            </w:r>
          </w:hyperlink>
        </w:p>
        <w:p w14:paraId="5184163D" w14:textId="4E83573D" w:rsidR="00156C94" w:rsidRDefault="00156C94">
          <w:pPr>
            <w:pStyle w:val="TOC3"/>
            <w:rPr>
              <w:rFonts w:asciiTheme="minorHAnsi" w:eastAsiaTheme="minorEastAsia" w:hAnsiTheme="minorHAnsi" w:cstheme="minorBidi"/>
              <w:color w:val="auto"/>
              <w:kern w:val="2"/>
              <w14:ligatures w14:val="standardContextual"/>
            </w:rPr>
          </w:pPr>
          <w:hyperlink w:anchor="_Toc229623979" w:history="1">
            <w:r w:rsidRPr="00F77818">
              <w:rPr>
                <w:rStyle w:val="Hyperlink"/>
              </w:rPr>
              <w:t>3.1.3 Dataset Attributes and Variability</w:t>
            </w:r>
            <w:r>
              <w:rPr>
                <w:webHidden/>
              </w:rPr>
              <w:tab/>
            </w:r>
            <w:r>
              <w:rPr>
                <w:webHidden/>
              </w:rPr>
              <w:fldChar w:fldCharType="begin"/>
            </w:r>
            <w:r>
              <w:rPr>
                <w:webHidden/>
              </w:rPr>
              <w:instrText xml:space="preserve"> PAGEREF _Toc229623979 \h </w:instrText>
            </w:r>
            <w:r>
              <w:rPr>
                <w:webHidden/>
              </w:rPr>
            </w:r>
            <w:r>
              <w:rPr>
                <w:webHidden/>
              </w:rPr>
              <w:fldChar w:fldCharType="separate"/>
            </w:r>
            <w:r>
              <w:rPr>
                <w:webHidden/>
              </w:rPr>
              <w:t>29</w:t>
            </w:r>
            <w:r>
              <w:rPr>
                <w:webHidden/>
              </w:rPr>
              <w:fldChar w:fldCharType="end"/>
            </w:r>
          </w:hyperlink>
        </w:p>
        <w:p w14:paraId="53560B95" w14:textId="3E54416D" w:rsidR="00156C94" w:rsidRDefault="00156C94">
          <w:pPr>
            <w:pStyle w:val="TOC3"/>
            <w:rPr>
              <w:rFonts w:asciiTheme="minorHAnsi" w:eastAsiaTheme="minorEastAsia" w:hAnsiTheme="minorHAnsi" w:cstheme="minorBidi"/>
              <w:color w:val="auto"/>
              <w:kern w:val="2"/>
              <w14:ligatures w14:val="standardContextual"/>
            </w:rPr>
          </w:pPr>
          <w:hyperlink w:anchor="_Toc229623980" w:history="1">
            <w:r w:rsidRPr="00F77818">
              <w:rPr>
                <w:rStyle w:val="Hyperlink"/>
              </w:rPr>
              <w:t>3.1.4 Class Distribution Analysis</w:t>
            </w:r>
            <w:r>
              <w:rPr>
                <w:webHidden/>
              </w:rPr>
              <w:tab/>
            </w:r>
            <w:r>
              <w:rPr>
                <w:webHidden/>
              </w:rPr>
              <w:fldChar w:fldCharType="begin"/>
            </w:r>
            <w:r>
              <w:rPr>
                <w:webHidden/>
              </w:rPr>
              <w:instrText xml:space="preserve"> PAGEREF _Toc229623980 \h </w:instrText>
            </w:r>
            <w:r>
              <w:rPr>
                <w:webHidden/>
              </w:rPr>
            </w:r>
            <w:r>
              <w:rPr>
                <w:webHidden/>
              </w:rPr>
              <w:fldChar w:fldCharType="separate"/>
            </w:r>
            <w:r>
              <w:rPr>
                <w:webHidden/>
              </w:rPr>
              <w:t>30</w:t>
            </w:r>
            <w:r>
              <w:rPr>
                <w:webHidden/>
              </w:rPr>
              <w:fldChar w:fldCharType="end"/>
            </w:r>
          </w:hyperlink>
        </w:p>
        <w:p w14:paraId="270742C6" w14:textId="6D2072FF" w:rsidR="00156C94" w:rsidRDefault="00156C94">
          <w:pPr>
            <w:pStyle w:val="TOC3"/>
            <w:rPr>
              <w:rFonts w:asciiTheme="minorHAnsi" w:eastAsiaTheme="minorEastAsia" w:hAnsiTheme="minorHAnsi" w:cstheme="minorBidi"/>
              <w:color w:val="auto"/>
              <w:kern w:val="2"/>
              <w14:ligatures w14:val="standardContextual"/>
            </w:rPr>
          </w:pPr>
          <w:hyperlink w:anchor="_Toc229623981" w:history="1">
            <w:r w:rsidRPr="00F77818">
              <w:rPr>
                <w:rStyle w:val="Hyperlink"/>
              </w:rPr>
              <w:t>3.1.5 Comparison with Alternative Datasets</w:t>
            </w:r>
            <w:r>
              <w:rPr>
                <w:webHidden/>
              </w:rPr>
              <w:tab/>
            </w:r>
            <w:r>
              <w:rPr>
                <w:webHidden/>
              </w:rPr>
              <w:fldChar w:fldCharType="begin"/>
            </w:r>
            <w:r>
              <w:rPr>
                <w:webHidden/>
              </w:rPr>
              <w:instrText xml:space="preserve"> PAGEREF _Toc229623981 \h </w:instrText>
            </w:r>
            <w:r>
              <w:rPr>
                <w:webHidden/>
              </w:rPr>
            </w:r>
            <w:r>
              <w:rPr>
                <w:webHidden/>
              </w:rPr>
              <w:fldChar w:fldCharType="separate"/>
            </w:r>
            <w:r>
              <w:rPr>
                <w:webHidden/>
              </w:rPr>
              <w:t>31</w:t>
            </w:r>
            <w:r>
              <w:rPr>
                <w:webHidden/>
              </w:rPr>
              <w:fldChar w:fldCharType="end"/>
            </w:r>
          </w:hyperlink>
        </w:p>
        <w:p w14:paraId="5C997221" w14:textId="42CEDF22" w:rsidR="00156C94" w:rsidRDefault="00156C94">
          <w:pPr>
            <w:pStyle w:val="TOC3"/>
            <w:rPr>
              <w:rFonts w:asciiTheme="minorHAnsi" w:eastAsiaTheme="minorEastAsia" w:hAnsiTheme="minorHAnsi" w:cstheme="minorBidi"/>
              <w:color w:val="auto"/>
              <w:kern w:val="2"/>
              <w14:ligatures w14:val="standardContextual"/>
            </w:rPr>
          </w:pPr>
          <w:hyperlink w:anchor="_Toc229623982" w:history="1">
            <w:r w:rsidRPr="00F77818">
              <w:rPr>
                <w:rStyle w:val="Hyperlink"/>
              </w:rPr>
              <w:t>3.1.6 Dataset Download and Components</w:t>
            </w:r>
            <w:r>
              <w:rPr>
                <w:webHidden/>
              </w:rPr>
              <w:tab/>
            </w:r>
            <w:r>
              <w:rPr>
                <w:webHidden/>
              </w:rPr>
              <w:fldChar w:fldCharType="begin"/>
            </w:r>
            <w:r>
              <w:rPr>
                <w:webHidden/>
              </w:rPr>
              <w:instrText xml:space="preserve"> PAGEREF _Toc229623982 \h </w:instrText>
            </w:r>
            <w:r>
              <w:rPr>
                <w:webHidden/>
              </w:rPr>
            </w:r>
            <w:r>
              <w:rPr>
                <w:webHidden/>
              </w:rPr>
              <w:fldChar w:fldCharType="separate"/>
            </w:r>
            <w:r>
              <w:rPr>
                <w:webHidden/>
              </w:rPr>
              <w:t>31</w:t>
            </w:r>
            <w:r>
              <w:rPr>
                <w:webHidden/>
              </w:rPr>
              <w:fldChar w:fldCharType="end"/>
            </w:r>
          </w:hyperlink>
        </w:p>
        <w:p w14:paraId="05BC51C8" w14:textId="2D0AAE27" w:rsidR="00156C94" w:rsidRDefault="00156C94">
          <w:pPr>
            <w:pStyle w:val="TOC3"/>
            <w:rPr>
              <w:rFonts w:asciiTheme="minorHAnsi" w:eastAsiaTheme="minorEastAsia" w:hAnsiTheme="minorHAnsi" w:cstheme="minorBidi"/>
              <w:color w:val="auto"/>
              <w:kern w:val="2"/>
              <w14:ligatures w14:val="standardContextual"/>
            </w:rPr>
          </w:pPr>
          <w:hyperlink w:anchor="_Toc229623983" w:history="1">
            <w:r w:rsidRPr="00F77818">
              <w:rPr>
                <w:rStyle w:val="Hyperlink"/>
              </w:rPr>
              <w:t>3.1.7 Dataset Preparation Pipeline</w:t>
            </w:r>
            <w:r>
              <w:rPr>
                <w:webHidden/>
              </w:rPr>
              <w:tab/>
            </w:r>
            <w:r>
              <w:rPr>
                <w:webHidden/>
              </w:rPr>
              <w:fldChar w:fldCharType="begin"/>
            </w:r>
            <w:r>
              <w:rPr>
                <w:webHidden/>
              </w:rPr>
              <w:instrText xml:space="preserve"> PAGEREF _Toc229623983 \h </w:instrText>
            </w:r>
            <w:r>
              <w:rPr>
                <w:webHidden/>
              </w:rPr>
            </w:r>
            <w:r>
              <w:rPr>
                <w:webHidden/>
              </w:rPr>
              <w:fldChar w:fldCharType="separate"/>
            </w:r>
            <w:r>
              <w:rPr>
                <w:webHidden/>
              </w:rPr>
              <w:t>32</w:t>
            </w:r>
            <w:r>
              <w:rPr>
                <w:webHidden/>
              </w:rPr>
              <w:fldChar w:fldCharType="end"/>
            </w:r>
          </w:hyperlink>
        </w:p>
        <w:p w14:paraId="249A0773" w14:textId="4605E9F7" w:rsidR="00156C94" w:rsidRDefault="00156C94">
          <w:pPr>
            <w:pStyle w:val="TOC2"/>
            <w:rPr>
              <w:rFonts w:asciiTheme="minorHAnsi" w:eastAsiaTheme="minorEastAsia" w:hAnsiTheme="minorHAnsi" w:cstheme="minorBidi"/>
              <w:color w:val="auto"/>
              <w:kern w:val="2"/>
              <w14:ligatures w14:val="standardContextual"/>
            </w:rPr>
          </w:pPr>
          <w:hyperlink w:anchor="_Toc229623984" w:history="1">
            <w:r w:rsidRPr="00F77818">
              <w:rPr>
                <w:rStyle w:val="Hyperlink"/>
              </w:rPr>
              <w:t>3.2 Three-Way Data Split and Augmentation Pipeline</w:t>
            </w:r>
            <w:r>
              <w:rPr>
                <w:webHidden/>
              </w:rPr>
              <w:tab/>
            </w:r>
            <w:r>
              <w:rPr>
                <w:webHidden/>
              </w:rPr>
              <w:fldChar w:fldCharType="begin"/>
            </w:r>
            <w:r>
              <w:rPr>
                <w:webHidden/>
              </w:rPr>
              <w:instrText xml:space="preserve"> PAGEREF _Toc229623984 \h </w:instrText>
            </w:r>
            <w:r>
              <w:rPr>
                <w:webHidden/>
              </w:rPr>
            </w:r>
            <w:r>
              <w:rPr>
                <w:webHidden/>
              </w:rPr>
              <w:fldChar w:fldCharType="separate"/>
            </w:r>
            <w:r>
              <w:rPr>
                <w:webHidden/>
              </w:rPr>
              <w:t>33</w:t>
            </w:r>
            <w:r>
              <w:rPr>
                <w:webHidden/>
              </w:rPr>
              <w:fldChar w:fldCharType="end"/>
            </w:r>
          </w:hyperlink>
        </w:p>
        <w:p w14:paraId="441C9D8B" w14:textId="0F022BE2" w:rsidR="00156C94" w:rsidRDefault="00156C94">
          <w:pPr>
            <w:pStyle w:val="TOC3"/>
            <w:rPr>
              <w:rFonts w:asciiTheme="minorHAnsi" w:eastAsiaTheme="minorEastAsia" w:hAnsiTheme="minorHAnsi" w:cstheme="minorBidi"/>
              <w:color w:val="auto"/>
              <w:kern w:val="2"/>
              <w14:ligatures w14:val="standardContextual"/>
            </w:rPr>
          </w:pPr>
          <w:hyperlink w:anchor="_Toc229623985" w:history="1">
            <w:r w:rsidRPr="00F77818">
              <w:rPr>
                <w:rStyle w:val="Hyperlink"/>
              </w:rPr>
              <w:t>3.2.1 Data Split Strategy</w:t>
            </w:r>
            <w:r>
              <w:rPr>
                <w:webHidden/>
              </w:rPr>
              <w:tab/>
            </w:r>
            <w:r>
              <w:rPr>
                <w:webHidden/>
              </w:rPr>
              <w:fldChar w:fldCharType="begin"/>
            </w:r>
            <w:r>
              <w:rPr>
                <w:webHidden/>
              </w:rPr>
              <w:instrText xml:space="preserve"> PAGEREF _Toc229623985 \h </w:instrText>
            </w:r>
            <w:r>
              <w:rPr>
                <w:webHidden/>
              </w:rPr>
            </w:r>
            <w:r>
              <w:rPr>
                <w:webHidden/>
              </w:rPr>
              <w:fldChar w:fldCharType="separate"/>
            </w:r>
            <w:r>
              <w:rPr>
                <w:webHidden/>
              </w:rPr>
              <w:t>33</w:t>
            </w:r>
            <w:r>
              <w:rPr>
                <w:webHidden/>
              </w:rPr>
              <w:fldChar w:fldCharType="end"/>
            </w:r>
          </w:hyperlink>
        </w:p>
        <w:p w14:paraId="18D4C460" w14:textId="5B543774" w:rsidR="00156C94" w:rsidRDefault="00156C94">
          <w:pPr>
            <w:pStyle w:val="TOC3"/>
            <w:rPr>
              <w:rFonts w:asciiTheme="minorHAnsi" w:eastAsiaTheme="minorEastAsia" w:hAnsiTheme="minorHAnsi" w:cstheme="minorBidi"/>
              <w:color w:val="auto"/>
              <w:kern w:val="2"/>
              <w14:ligatures w14:val="standardContextual"/>
            </w:rPr>
          </w:pPr>
          <w:hyperlink w:anchor="_Toc229623986" w:history="1">
            <w:r w:rsidRPr="00F77818">
              <w:rPr>
                <w:rStyle w:val="Hyperlink"/>
              </w:rPr>
              <w:t>3.2.2 Image Pre-Processing</w:t>
            </w:r>
            <w:r>
              <w:rPr>
                <w:webHidden/>
              </w:rPr>
              <w:tab/>
            </w:r>
            <w:r>
              <w:rPr>
                <w:webHidden/>
              </w:rPr>
              <w:fldChar w:fldCharType="begin"/>
            </w:r>
            <w:r>
              <w:rPr>
                <w:webHidden/>
              </w:rPr>
              <w:instrText xml:space="preserve"> PAGEREF _Toc229623986 \h </w:instrText>
            </w:r>
            <w:r>
              <w:rPr>
                <w:webHidden/>
              </w:rPr>
            </w:r>
            <w:r>
              <w:rPr>
                <w:webHidden/>
              </w:rPr>
              <w:fldChar w:fldCharType="separate"/>
            </w:r>
            <w:r>
              <w:rPr>
                <w:webHidden/>
              </w:rPr>
              <w:t>34</w:t>
            </w:r>
            <w:r>
              <w:rPr>
                <w:webHidden/>
              </w:rPr>
              <w:fldChar w:fldCharType="end"/>
            </w:r>
          </w:hyperlink>
        </w:p>
        <w:p w14:paraId="357E596A" w14:textId="606461EB" w:rsidR="00156C94" w:rsidRDefault="00156C94">
          <w:pPr>
            <w:pStyle w:val="TOC3"/>
            <w:rPr>
              <w:rFonts w:asciiTheme="minorHAnsi" w:eastAsiaTheme="minorEastAsia" w:hAnsiTheme="minorHAnsi" w:cstheme="minorBidi"/>
              <w:color w:val="auto"/>
              <w:kern w:val="2"/>
              <w14:ligatures w14:val="standardContextual"/>
            </w:rPr>
          </w:pPr>
          <w:hyperlink w:anchor="_Toc229623987" w:history="1">
            <w:r w:rsidRPr="00F77818">
              <w:rPr>
                <w:rStyle w:val="Hyperlink"/>
              </w:rPr>
              <w:t>3.2.3 Data Augmentation Pipeline</w:t>
            </w:r>
            <w:r>
              <w:rPr>
                <w:webHidden/>
              </w:rPr>
              <w:tab/>
            </w:r>
            <w:r>
              <w:rPr>
                <w:webHidden/>
              </w:rPr>
              <w:fldChar w:fldCharType="begin"/>
            </w:r>
            <w:r>
              <w:rPr>
                <w:webHidden/>
              </w:rPr>
              <w:instrText xml:space="preserve"> PAGEREF _Toc229623987 \h </w:instrText>
            </w:r>
            <w:r>
              <w:rPr>
                <w:webHidden/>
              </w:rPr>
            </w:r>
            <w:r>
              <w:rPr>
                <w:webHidden/>
              </w:rPr>
              <w:fldChar w:fldCharType="separate"/>
            </w:r>
            <w:r>
              <w:rPr>
                <w:webHidden/>
              </w:rPr>
              <w:t>35</w:t>
            </w:r>
            <w:r>
              <w:rPr>
                <w:webHidden/>
              </w:rPr>
              <w:fldChar w:fldCharType="end"/>
            </w:r>
          </w:hyperlink>
        </w:p>
        <w:p w14:paraId="4B38F65F" w14:textId="495B69D2" w:rsidR="00156C94" w:rsidRDefault="00156C94">
          <w:pPr>
            <w:pStyle w:val="TOC3"/>
            <w:rPr>
              <w:rFonts w:asciiTheme="minorHAnsi" w:eastAsiaTheme="minorEastAsia" w:hAnsiTheme="minorHAnsi" w:cstheme="minorBidi"/>
              <w:color w:val="auto"/>
              <w:kern w:val="2"/>
              <w14:ligatures w14:val="standardContextual"/>
            </w:rPr>
          </w:pPr>
          <w:hyperlink w:anchor="_Toc229623988" w:history="1">
            <w:r w:rsidRPr="00F77818">
              <w:rPr>
                <w:rStyle w:val="Hyperlink"/>
              </w:rPr>
              <w:t>3.2.4 Dataset Statistics After Split</w:t>
            </w:r>
            <w:r>
              <w:rPr>
                <w:webHidden/>
              </w:rPr>
              <w:tab/>
            </w:r>
            <w:r>
              <w:rPr>
                <w:webHidden/>
              </w:rPr>
              <w:fldChar w:fldCharType="begin"/>
            </w:r>
            <w:r>
              <w:rPr>
                <w:webHidden/>
              </w:rPr>
              <w:instrText xml:space="preserve"> PAGEREF _Toc229623988 \h </w:instrText>
            </w:r>
            <w:r>
              <w:rPr>
                <w:webHidden/>
              </w:rPr>
            </w:r>
            <w:r>
              <w:rPr>
                <w:webHidden/>
              </w:rPr>
              <w:fldChar w:fldCharType="separate"/>
            </w:r>
            <w:r>
              <w:rPr>
                <w:webHidden/>
              </w:rPr>
              <w:t>36</w:t>
            </w:r>
            <w:r>
              <w:rPr>
                <w:webHidden/>
              </w:rPr>
              <w:fldChar w:fldCharType="end"/>
            </w:r>
          </w:hyperlink>
        </w:p>
        <w:p w14:paraId="6350838F" w14:textId="7B87F450" w:rsidR="00156C94" w:rsidRDefault="00156C94">
          <w:pPr>
            <w:pStyle w:val="TOC2"/>
            <w:rPr>
              <w:rFonts w:asciiTheme="minorHAnsi" w:eastAsiaTheme="minorEastAsia" w:hAnsiTheme="minorHAnsi" w:cstheme="minorBidi"/>
              <w:color w:val="auto"/>
              <w:kern w:val="2"/>
              <w14:ligatures w14:val="standardContextual"/>
            </w:rPr>
          </w:pPr>
          <w:hyperlink w:anchor="_Toc229623989" w:history="1">
            <w:r w:rsidRPr="00F77818">
              <w:rPr>
                <w:rStyle w:val="Hyperlink"/>
              </w:rPr>
              <w:t>3.3 Training and Validation</w:t>
            </w:r>
            <w:r>
              <w:rPr>
                <w:webHidden/>
              </w:rPr>
              <w:tab/>
            </w:r>
            <w:r>
              <w:rPr>
                <w:webHidden/>
              </w:rPr>
              <w:fldChar w:fldCharType="begin"/>
            </w:r>
            <w:r>
              <w:rPr>
                <w:webHidden/>
              </w:rPr>
              <w:instrText xml:space="preserve"> PAGEREF _Toc229623989 \h </w:instrText>
            </w:r>
            <w:r>
              <w:rPr>
                <w:webHidden/>
              </w:rPr>
            </w:r>
            <w:r>
              <w:rPr>
                <w:webHidden/>
              </w:rPr>
              <w:fldChar w:fldCharType="separate"/>
            </w:r>
            <w:r>
              <w:rPr>
                <w:webHidden/>
              </w:rPr>
              <w:t>37</w:t>
            </w:r>
            <w:r>
              <w:rPr>
                <w:webHidden/>
              </w:rPr>
              <w:fldChar w:fldCharType="end"/>
            </w:r>
          </w:hyperlink>
        </w:p>
        <w:p w14:paraId="22D3F81E" w14:textId="0E20678B" w:rsidR="00156C94" w:rsidRDefault="00156C94">
          <w:pPr>
            <w:pStyle w:val="TOC3"/>
            <w:rPr>
              <w:rFonts w:asciiTheme="minorHAnsi" w:eastAsiaTheme="minorEastAsia" w:hAnsiTheme="minorHAnsi" w:cstheme="minorBidi"/>
              <w:color w:val="auto"/>
              <w:kern w:val="2"/>
              <w14:ligatures w14:val="standardContextual"/>
            </w:rPr>
          </w:pPr>
          <w:hyperlink w:anchor="_Toc229623990" w:history="1">
            <w:r w:rsidRPr="00F77818">
              <w:rPr>
                <w:rStyle w:val="Hyperlink"/>
              </w:rPr>
              <w:t>3.3.1 Training Environment</w:t>
            </w:r>
            <w:r>
              <w:rPr>
                <w:webHidden/>
              </w:rPr>
              <w:tab/>
            </w:r>
            <w:r>
              <w:rPr>
                <w:webHidden/>
              </w:rPr>
              <w:fldChar w:fldCharType="begin"/>
            </w:r>
            <w:r>
              <w:rPr>
                <w:webHidden/>
              </w:rPr>
              <w:instrText xml:space="preserve"> PAGEREF _Toc229623990 \h </w:instrText>
            </w:r>
            <w:r>
              <w:rPr>
                <w:webHidden/>
              </w:rPr>
            </w:r>
            <w:r>
              <w:rPr>
                <w:webHidden/>
              </w:rPr>
              <w:fldChar w:fldCharType="separate"/>
            </w:r>
            <w:r>
              <w:rPr>
                <w:webHidden/>
              </w:rPr>
              <w:t>37</w:t>
            </w:r>
            <w:r>
              <w:rPr>
                <w:webHidden/>
              </w:rPr>
              <w:fldChar w:fldCharType="end"/>
            </w:r>
          </w:hyperlink>
        </w:p>
        <w:p w14:paraId="38E25158" w14:textId="4F9ACCF6" w:rsidR="00156C94" w:rsidRDefault="00156C94">
          <w:pPr>
            <w:pStyle w:val="TOC3"/>
            <w:rPr>
              <w:rFonts w:asciiTheme="minorHAnsi" w:eastAsiaTheme="minorEastAsia" w:hAnsiTheme="minorHAnsi" w:cstheme="minorBidi"/>
              <w:color w:val="auto"/>
              <w:kern w:val="2"/>
              <w14:ligatures w14:val="standardContextual"/>
            </w:rPr>
          </w:pPr>
          <w:hyperlink w:anchor="_Toc229623991" w:history="1">
            <w:r w:rsidRPr="00F77818">
              <w:rPr>
                <w:rStyle w:val="Hyperlink"/>
              </w:rPr>
              <w:t>3.3.2 Hyperparameter Configurations</w:t>
            </w:r>
            <w:r>
              <w:rPr>
                <w:webHidden/>
              </w:rPr>
              <w:tab/>
            </w:r>
            <w:r>
              <w:rPr>
                <w:webHidden/>
              </w:rPr>
              <w:fldChar w:fldCharType="begin"/>
            </w:r>
            <w:r>
              <w:rPr>
                <w:webHidden/>
              </w:rPr>
              <w:instrText xml:space="preserve"> PAGEREF _Toc229623991 \h </w:instrText>
            </w:r>
            <w:r>
              <w:rPr>
                <w:webHidden/>
              </w:rPr>
            </w:r>
            <w:r>
              <w:rPr>
                <w:webHidden/>
              </w:rPr>
              <w:fldChar w:fldCharType="separate"/>
            </w:r>
            <w:r>
              <w:rPr>
                <w:webHidden/>
              </w:rPr>
              <w:t>37</w:t>
            </w:r>
            <w:r>
              <w:rPr>
                <w:webHidden/>
              </w:rPr>
              <w:fldChar w:fldCharType="end"/>
            </w:r>
          </w:hyperlink>
        </w:p>
        <w:p w14:paraId="5D576A85" w14:textId="5B070354" w:rsidR="00156C94" w:rsidRDefault="00156C94">
          <w:pPr>
            <w:pStyle w:val="TOC3"/>
            <w:rPr>
              <w:rFonts w:asciiTheme="minorHAnsi" w:eastAsiaTheme="minorEastAsia" w:hAnsiTheme="minorHAnsi" w:cstheme="minorBidi"/>
              <w:color w:val="auto"/>
              <w:kern w:val="2"/>
              <w14:ligatures w14:val="standardContextual"/>
            </w:rPr>
          </w:pPr>
          <w:hyperlink w:anchor="_Toc229623992" w:history="1">
            <w:r w:rsidRPr="00F77818">
              <w:rPr>
                <w:rStyle w:val="Hyperlink"/>
              </w:rPr>
              <w:t>3.3.3 Training Results</w:t>
            </w:r>
            <w:r>
              <w:rPr>
                <w:webHidden/>
              </w:rPr>
              <w:tab/>
            </w:r>
            <w:r>
              <w:rPr>
                <w:webHidden/>
              </w:rPr>
              <w:fldChar w:fldCharType="begin"/>
            </w:r>
            <w:r>
              <w:rPr>
                <w:webHidden/>
              </w:rPr>
              <w:instrText xml:space="preserve"> PAGEREF _Toc229623992 \h </w:instrText>
            </w:r>
            <w:r>
              <w:rPr>
                <w:webHidden/>
              </w:rPr>
            </w:r>
            <w:r>
              <w:rPr>
                <w:webHidden/>
              </w:rPr>
              <w:fldChar w:fldCharType="separate"/>
            </w:r>
            <w:r>
              <w:rPr>
                <w:webHidden/>
              </w:rPr>
              <w:t>39</w:t>
            </w:r>
            <w:r>
              <w:rPr>
                <w:webHidden/>
              </w:rPr>
              <w:fldChar w:fldCharType="end"/>
            </w:r>
          </w:hyperlink>
        </w:p>
        <w:p w14:paraId="7D9E4A14" w14:textId="1F9EC971" w:rsidR="00156C94" w:rsidRDefault="00156C94">
          <w:pPr>
            <w:pStyle w:val="TOC3"/>
            <w:rPr>
              <w:rFonts w:asciiTheme="minorHAnsi" w:eastAsiaTheme="minorEastAsia" w:hAnsiTheme="minorHAnsi" w:cstheme="minorBidi"/>
              <w:color w:val="auto"/>
              <w:kern w:val="2"/>
              <w14:ligatures w14:val="standardContextual"/>
            </w:rPr>
          </w:pPr>
          <w:hyperlink w:anchor="_Toc229623993" w:history="1">
            <w:r w:rsidRPr="00F77818">
              <w:rPr>
                <w:rStyle w:val="Hyperlink"/>
              </w:rPr>
              <w:t>3.3.4 Analysis of Experimental Configurations</w:t>
            </w:r>
            <w:r>
              <w:rPr>
                <w:webHidden/>
              </w:rPr>
              <w:tab/>
            </w:r>
            <w:r>
              <w:rPr>
                <w:webHidden/>
              </w:rPr>
              <w:fldChar w:fldCharType="begin"/>
            </w:r>
            <w:r>
              <w:rPr>
                <w:webHidden/>
              </w:rPr>
              <w:instrText xml:space="preserve"> PAGEREF _Toc229623993 \h </w:instrText>
            </w:r>
            <w:r>
              <w:rPr>
                <w:webHidden/>
              </w:rPr>
            </w:r>
            <w:r>
              <w:rPr>
                <w:webHidden/>
              </w:rPr>
              <w:fldChar w:fldCharType="separate"/>
            </w:r>
            <w:r>
              <w:rPr>
                <w:webHidden/>
              </w:rPr>
              <w:t>39</w:t>
            </w:r>
            <w:r>
              <w:rPr>
                <w:webHidden/>
              </w:rPr>
              <w:fldChar w:fldCharType="end"/>
            </w:r>
          </w:hyperlink>
        </w:p>
        <w:p w14:paraId="3C8CD255" w14:textId="64460692" w:rsidR="00156C94" w:rsidRDefault="00156C94">
          <w:pPr>
            <w:pStyle w:val="TOC3"/>
            <w:rPr>
              <w:rFonts w:asciiTheme="minorHAnsi" w:eastAsiaTheme="minorEastAsia" w:hAnsiTheme="minorHAnsi" w:cstheme="minorBidi"/>
              <w:color w:val="auto"/>
              <w:kern w:val="2"/>
              <w14:ligatures w14:val="standardContextual"/>
            </w:rPr>
          </w:pPr>
          <w:hyperlink w:anchor="_Toc229623994" w:history="1">
            <w:r w:rsidRPr="00F77818">
              <w:rPr>
                <w:rStyle w:val="Hyperlink"/>
              </w:rPr>
              <w:t>3.3.5 Learning Curve Analysis</w:t>
            </w:r>
            <w:r>
              <w:rPr>
                <w:webHidden/>
              </w:rPr>
              <w:tab/>
            </w:r>
            <w:r>
              <w:rPr>
                <w:webHidden/>
              </w:rPr>
              <w:fldChar w:fldCharType="begin"/>
            </w:r>
            <w:r>
              <w:rPr>
                <w:webHidden/>
              </w:rPr>
              <w:instrText xml:space="preserve"> PAGEREF _Toc229623994 \h </w:instrText>
            </w:r>
            <w:r>
              <w:rPr>
                <w:webHidden/>
              </w:rPr>
            </w:r>
            <w:r>
              <w:rPr>
                <w:webHidden/>
              </w:rPr>
              <w:fldChar w:fldCharType="separate"/>
            </w:r>
            <w:r>
              <w:rPr>
                <w:webHidden/>
              </w:rPr>
              <w:t>41</w:t>
            </w:r>
            <w:r>
              <w:rPr>
                <w:webHidden/>
              </w:rPr>
              <w:fldChar w:fldCharType="end"/>
            </w:r>
          </w:hyperlink>
        </w:p>
        <w:p w14:paraId="016DE478" w14:textId="06C8064B" w:rsidR="00156C94" w:rsidRDefault="00156C94">
          <w:pPr>
            <w:pStyle w:val="TOC3"/>
            <w:rPr>
              <w:rFonts w:asciiTheme="minorHAnsi" w:eastAsiaTheme="minorEastAsia" w:hAnsiTheme="minorHAnsi" w:cstheme="minorBidi"/>
              <w:color w:val="auto"/>
              <w:kern w:val="2"/>
              <w14:ligatures w14:val="standardContextual"/>
            </w:rPr>
          </w:pPr>
          <w:hyperlink w:anchor="_Toc229623995" w:history="1">
            <w:r w:rsidRPr="00F77818">
              <w:rPr>
                <w:rStyle w:val="Hyperlink"/>
              </w:rPr>
              <w:t>3.3.6 Confusion Matrix Analysis</w:t>
            </w:r>
            <w:r>
              <w:rPr>
                <w:webHidden/>
              </w:rPr>
              <w:tab/>
            </w:r>
            <w:r>
              <w:rPr>
                <w:webHidden/>
              </w:rPr>
              <w:fldChar w:fldCharType="begin"/>
            </w:r>
            <w:r>
              <w:rPr>
                <w:webHidden/>
              </w:rPr>
              <w:instrText xml:space="preserve"> PAGEREF _Toc229623995 \h </w:instrText>
            </w:r>
            <w:r>
              <w:rPr>
                <w:webHidden/>
              </w:rPr>
            </w:r>
            <w:r>
              <w:rPr>
                <w:webHidden/>
              </w:rPr>
              <w:fldChar w:fldCharType="separate"/>
            </w:r>
            <w:r>
              <w:rPr>
                <w:webHidden/>
              </w:rPr>
              <w:t>43</w:t>
            </w:r>
            <w:r>
              <w:rPr>
                <w:webHidden/>
              </w:rPr>
              <w:fldChar w:fldCharType="end"/>
            </w:r>
          </w:hyperlink>
        </w:p>
        <w:p w14:paraId="6FE27E0C" w14:textId="7885816E" w:rsidR="00156C94" w:rsidRDefault="00156C94">
          <w:pPr>
            <w:pStyle w:val="TOC3"/>
            <w:rPr>
              <w:rFonts w:asciiTheme="minorHAnsi" w:eastAsiaTheme="minorEastAsia" w:hAnsiTheme="minorHAnsi" w:cstheme="minorBidi"/>
              <w:color w:val="auto"/>
              <w:kern w:val="2"/>
              <w14:ligatures w14:val="standardContextual"/>
            </w:rPr>
          </w:pPr>
          <w:hyperlink w:anchor="_Toc229623996" w:history="1">
            <w:r w:rsidRPr="00F77818">
              <w:rPr>
                <w:rStyle w:val="Hyperlink"/>
              </w:rPr>
              <w:t>3.3.7 Summary of Key Findings</w:t>
            </w:r>
            <w:r>
              <w:rPr>
                <w:webHidden/>
              </w:rPr>
              <w:tab/>
            </w:r>
            <w:r>
              <w:rPr>
                <w:webHidden/>
              </w:rPr>
              <w:fldChar w:fldCharType="begin"/>
            </w:r>
            <w:r>
              <w:rPr>
                <w:webHidden/>
              </w:rPr>
              <w:instrText xml:space="preserve"> PAGEREF _Toc229623996 \h </w:instrText>
            </w:r>
            <w:r>
              <w:rPr>
                <w:webHidden/>
              </w:rPr>
            </w:r>
            <w:r>
              <w:rPr>
                <w:webHidden/>
              </w:rPr>
              <w:fldChar w:fldCharType="separate"/>
            </w:r>
            <w:r>
              <w:rPr>
                <w:webHidden/>
              </w:rPr>
              <w:t>44</w:t>
            </w:r>
            <w:r>
              <w:rPr>
                <w:webHidden/>
              </w:rPr>
              <w:fldChar w:fldCharType="end"/>
            </w:r>
          </w:hyperlink>
        </w:p>
        <w:p w14:paraId="5F0A83E0" w14:textId="43BF4356" w:rsidR="00156C94" w:rsidRDefault="00156C94">
          <w:pPr>
            <w:pStyle w:val="TOC1"/>
            <w:rPr>
              <w:rFonts w:asciiTheme="minorHAnsi" w:eastAsiaTheme="minorEastAsia" w:hAnsiTheme="minorHAnsi" w:cstheme="minorBidi"/>
              <w:color w:val="auto"/>
              <w:kern w:val="2"/>
              <w14:ligatures w14:val="standardContextual"/>
            </w:rPr>
          </w:pPr>
          <w:hyperlink w:anchor="_Toc229623997" w:history="1">
            <w:r w:rsidRPr="00F77818">
              <w:rPr>
                <w:rStyle w:val="Hyperlink"/>
              </w:rPr>
              <w:t>PART 4: MODEL TESTING AND EVALUATION</w:t>
            </w:r>
            <w:r>
              <w:rPr>
                <w:webHidden/>
              </w:rPr>
              <w:tab/>
            </w:r>
            <w:r>
              <w:rPr>
                <w:webHidden/>
              </w:rPr>
              <w:fldChar w:fldCharType="begin"/>
            </w:r>
            <w:r>
              <w:rPr>
                <w:webHidden/>
              </w:rPr>
              <w:instrText xml:space="preserve"> PAGEREF _Toc229623997 \h </w:instrText>
            </w:r>
            <w:r>
              <w:rPr>
                <w:webHidden/>
              </w:rPr>
            </w:r>
            <w:r>
              <w:rPr>
                <w:webHidden/>
              </w:rPr>
              <w:fldChar w:fldCharType="separate"/>
            </w:r>
            <w:r>
              <w:rPr>
                <w:webHidden/>
              </w:rPr>
              <w:t>45</w:t>
            </w:r>
            <w:r>
              <w:rPr>
                <w:webHidden/>
              </w:rPr>
              <w:fldChar w:fldCharType="end"/>
            </w:r>
          </w:hyperlink>
        </w:p>
        <w:p w14:paraId="317214F3" w14:textId="25993824" w:rsidR="00156C94" w:rsidRDefault="00156C94">
          <w:pPr>
            <w:pStyle w:val="TOC2"/>
            <w:rPr>
              <w:rFonts w:asciiTheme="minorHAnsi" w:eastAsiaTheme="minorEastAsia" w:hAnsiTheme="minorHAnsi" w:cstheme="minorBidi"/>
              <w:color w:val="auto"/>
              <w:kern w:val="2"/>
              <w14:ligatures w14:val="standardContextual"/>
            </w:rPr>
          </w:pPr>
          <w:hyperlink w:anchor="_Toc229623998" w:history="1">
            <w:r w:rsidRPr="00F77818">
              <w:rPr>
                <w:rStyle w:val="Hyperlink"/>
              </w:rPr>
              <w:t>4.1 Testing</w:t>
            </w:r>
            <w:r>
              <w:rPr>
                <w:webHidden/>
              </w:rPr>
              <w:tab/>
            </w:r>
            <w:r>
              <w:rPr>
                <w:webHidden/>
              </w:rPr>
              <w:fldChar w:fldCharType="begin"/>
            </w:r>
            <w:r>
              <w:rPr>
                <w:webHidden/>
              </w:rPr>
              <w:instrText xml:space="preserve"> PAGEREF _Toc229623998 \h </w:instrText>
            </w:r>
            <w:r>
              <w:rPr>
                <w:webHidden/>
              </w:rPr>
            </w:r>
            <w:r>
              <w:rPr>
                <w:webHidden/>
              </w:rPr>
              <w:fldChar w:fldCharType="separate"/>
            </w:r>
            <w:r>
              <w:rPr>
                <w:webHidden/>
              </w:rPr>
              <w:t>45</w:t>
            </w:r>
            <w:r>
              <w:rPr>
                <w:webHidden/>
              </w:rPr>
              <w:fldChar w:fldCharType="end"/>
            </w:r>
          </w:hyperlink>
        </w:p>
        <w:p w14:paraId="009A6953" w14:textId="11562ACC" w:rsidR="00156C94" w:rsidRDefault="00156C94">
          <w:pPr>
            <w:pStyle w:val="TOC3"/>
            <w:rPr>
              <w:rFonts w:asciiTheme="minorHAnsi" w:eastAsiaTheme="minorEastAsia" w:hAnsiTheme="minorHAnsi" w:cstheme="minorBidi"/>
              <w:color w:val="auto"/>
              <w:kern w:val="2"/>
              <w14:ligatures w14:val="standardContextual"/>
            </w:rPr>
          </w:pPr>
          <w:hyperlink w:anchor="_Toc229623999" w:history="1">
            <w:r w:rsidRPr="00F77818">
              <w:rPr>
                <w:rStyle w:val="Hyperlink"/>
              </w:rPr>
              <w:t>4.1.1 Model Selection Criteria</w:t>
            </w:r>
            <w:r>
              <w:rPr>
                <w:webHidden/>
              </w:rPr>
              <w:tab/>
            </w:r>
            <w:r>
              <w:rPr>
                <w:webHidden/>
              </w:rPr>
              <w:fldChar w:fldCharType="begin"/>
            </w:r>
            <w:r>
              <w:rPr>
                <w:webHidden/>
              </w:rPr>
              <w:instrText xml:space="preserve"> PAGEREF _Toc229623999 \h </w:instrText>
            </w:r>
            <w:r>
              <w:rPr>
                <w:webHidden/>
              </w:rPr>
            </w:r>
            <w:r>
              <w:rPr>
                <w:webHidden/>
              </w:rPr>
              <w:fldChar w:fldCharType="separate"/>
            </w:r>
            <w:r>
              <w:rPr>
                <w:webHidden/>
              </w:rPr>
              <w:t>45</w:t>
            </w:r>
            <w:r>
              <w:rPr>
                <w:webHidden/>
              </w:rPr>
              <w:fldChar w:fldCharType="end"/>
            </w:r>
          </w:hyperlink>
        </w:p>
        <w:p w14:paraId="3EC74DB9" w14:textId="765AC74F" w:rsidR="00156C94" w:rsidRDefault="00156C94">
          <w:pPr>
            <w:pStyle w:val="TOC3"/>
            <w:rPr>
              <w:rFonts w:asciiTheme="minorHAnsi" w:eastAsiaTheme="minorEastAsia" w:hAnsiTheme="minorHAnsi" w:cstheme="minorBidi"/>
              <w:color w:val="auto"/>
              <w:kern w:val="2"/>
              <w14:ligatures w14:val="standardContextual"/>
            </w:rPr>
          </w:pPr>
          <w:hyperlink w:anchor="_Toc229624000" w:history="1">
            <w:r w:rsidRPr="00F77818">
              <w:rPr>
                <w:rStyle w:val="Hyperlink"/>
              </w:rPr>
              <w:t>4.1.2 Evaluation Metrics</w:t>
            </w:r>
            <w:r>
              <w:rPr>
                <w:webHidden/>
              </w:rPr>
              <w:tab/>
            </w:r>
            <w:r>
              <w:rPr>
                <w:webHidden/>
              </w:rPr>
              <w:fldChar w:fldCharType="begin"/>
            </w:r>
            <w:r>
              <w:rPr>
                <w:webHidden/>
              </w:rPr>
              <w:instrText xml:space="preserve"> PAGEREF _Toc229624000 \h </w:instrText>
            </w:r>
            <w:r>
              <w:rPr>
                <w:webHidden/>
              </w:rPr>
            </w:r>
            <w:r>
              <w:rPr>
                <w:webHidden/>
              </w:rPr>
              <w:fldChar w:fldCharType="separate"/>
            </w:r>
            <w:r>
              <w:rPr>
                <w:webHidden/>
              </w:rPr>
              <w:t>46</w:t>
            </w:r>
            <w:r>
              <w:rPr>
                <w:webHidden/>
              </w:rPr>
              <w:fldChar w:fldCharType="end"/>
            </w:r>
          </w:hyperlink>
        </w:p>
        <w:p w14:paraId="7EFD915D" w14:textId="0E80A8CA" w:rsidR="00156C94" w:rsidRDefault="00156C94">
          <w:pPr>
            <w:pStyle w:val="TOC3"/>
            <w:rPr>
              <w:rFonts w:asciiTheme="minorHAnsi" w:eastAsiaTheme="minorEastAsia" w:hAnsiTheme="minorHAnsi" w:cstheme="minorBidi"/>
              <w:color w:val="auto"/>
              <w:kern w:val="2"/>
              <w14:ligatures w14:val="standardContextual"/>
            </w:rPr>
          </w:pPr>
          <w:hyperlink w:anchor="_Toc229624001" w:history="1">
            <w:r w:rsidRPr="00F77818">
              <w:rPr>
                <w:rStyle w:val="Hyperlink"/>
              </w:rPr>
              <w:t>4.1.3 Key Findings from Test Set Evaluation</w:t>
            </w:r>
            <w:r>
              <w:rPr>
                <w:webHidden/>
              </w:rPr>
              <w:tab/>
            </w:r>
            <w:r>
              <w:rPr>
                <w:webHidden/>
              </w:rPr>
              <w:fldChar w:fldCharType="begin"/>
            </w:r>
            <w:r>
              <w:rPr>
                <w:webHidden/>
              </w:rPr>
              <w:instrText xml:space="preserve"> PAGEREF _Toc229624001 \h </w:instrText>
            </w:r>
            <w:r>
              <w:rPr>
                <w:webHidden/>
              </w:rPr>
            </w:r>
            <w:r>
              <w:rPr>
                <w:webHidden/>
              </w:rPr>
              <w:fldChar w:fldCharType="separate"/>
            </w:r>
            <w:r>
              <w:rPr>
                <w:webHidden/>
              </w:rPr>
              <w:t>46</w:t>
            </w:r>
            <w:r>
              <w:rPr>
                <w:webHidden/>
              </w:rPr>
              <w:fldChar w:fldCharType="end"/>
            </w:r>
          </w:hyperlink>
        </w:p>
        <w:p w14:paraId="60BE9C50" w14:textId="11582D17" w:rsidR="00156C94" w:rsidRDefault="00156C94">
          <w:pPr>
            <w:pStyle w:val="TOC2"/>
            <w:rPr>
              <w:rFonts w:asciiTheme="minorHAnsi" w:eastAsiaTheme="minorEastAsia" w:hAnsiTheme="minorHAnsi" w:cstheme="minorBidi"/>
              <w:color w:val="auto"/>
              <w:kern w:val="2"/>
              <w14:ligatures w14:val="standardContextual"/>
            </w:rPr>
          </w:pPr>
          <w:hyperlink w:anchor="_Toc229624002" w:history="1">
            <w:r w:rsidRPr="00F77818">
              <w:rPr>
                <w:rStyle w:val="Hyperlink"/>
              </w:rPr>
              <w:t>4.2 Overfitting and Underfitting Assessment</w:t>
            </w:r>
            <w:r>
              <w:rPr>
                <w:webHidden/>
              </w:rPr>
              <w:tab/>
            </w:r>
            <w:r>
              <w:rPr>
                <w:webHidden/>
              </w:rPr>
              <w:fldChar w:fldCharType="begin"/>
            </w:r>
            <w:r>
              <w:rPr>
                <w:webHidden/>
              </w:rPr>
              <w:instrText xml:space="preserve"> PAGEREF _Toc229624002 \h </w:instrText>
            </w:r>
            <w:r>
              <w:rPr>
                <w:webHidden/>
              </w:rPr>
            </w:r>
            <w:r>
              <w:rPr>
                <w:webHidden/>
              </w:rPr>
              <w:fldChar w:fldCharType="separate"/>
            </w:r>
            <w:r>
              <w:rPr>
                <w:webHidden/>
              </w:rPr>
              <w:t>47</w:t>
            </w:r>
            <w:r>
              <w:rPr>
                <w:webHidden/>
              </w:rPr>
              <w:fldChar w:fldCharType="end"/>
            </w:r>
          </w:hyperlink>
        </w:p>
        <w:p w14:paraId="0B7F88E6" w14:textId="1F5B8A4C" w:rsidR="00156C94" w:rsidRDefault="00156C94">
          <w:pPr>
            <w:pStyle w:val="TOC3"/>
            <w:rPr>
              <w:rFonts w:asciiTheme="minorHAnsi" w:eastAsiaTheme="minorEastAsia" w:hAnsiTheme="minorHAnsi" w:cstheme="minorBidi"/>
              <w:color w:val="auto"/>
              <w:kern w:val="2"/>
              <w14:ligatures w14:val="standardContextual"/>
            </w:rPr>
          </w:pPr>
          <w:hyperlink w:anchor="_Toc229624003" w:history="1">
            <w:r w:rsidRPr="00F77818">
              <w:rPr>
                <w:rStyle w:val="Hyperlink"/>
              </w:rPr>
              <w:t xml:space="preserve">4.2.1 YOLOv11 Config B </w:t>
            </w:r>
            <w:r w:rsidRPr="00F77818">
              <w:rPr>
                <w:rStyle w:val="Hyperlink"/>
                <w:rtl/>
              </w:rPr>
              <w:t>-</w:t>
            </w:r>
            <w:r w:rsidRPr="00F77818">
              <w:rPr>
                <w:rStyle w:val="Hyperlink"/>
              </w:rPr>
              <w:t xml:space="preserve"> Moderate Overfitting</w:t>
            </w:r>
            <w:r w:rsidRPr="00F77818">
              <w:rPr>
                <w:rStyle w:val="Hyperlink"/>
                <w:rtl/>
              </w:rPr>
              <w:t>:</w:t>
            </w:r>
            <w:r>
              <w:rPr>
                <w:webHidden/>
              </w:rPr>
              <w:tab/>
            </w:r>
            <w:r>
              <w:rPr>
                <w:webHidden/>
              </w:rPr>
              <w:fldChar w:fldCharType="begin"/>
            </w:r>
            <w:r>
              <w:rPr>
                <w:webHidden/>
              </w:rPr>
              <w:instrText xml:space="preserve"> PAGEREF _Toc229624003 \h </w:instrText>
            </w:r>
            <w:r>
              <w:rPr>
                <w:webHidden/>
              </w:rPr>
            </w:r>
            <w:r>
              <w:rPr>
                <w:webHidden/>
              </w:rPr>
              <w:fldChar w:fldCharType="separate"/>
            </w:r>
            <w:r>
              <w:rPr>
                <w:webHidden/>
              </w:rPr>
              <w:t>47</w:t>
            </w:r>
            <w:r>
              <w:rPr>
                <w:webHidden/>
              </w:rPr>
              <w:fldChar w:fldCharType="end"/>
            </w:r>
          </w:hyperlink>
        </w:p>
        <w:p w14:paraId="36B39F3F" w14:textId="30075226" w:rsidR="00156C94" w:rsidRDefault="00156C94">
          <w:pPr>
            <w:pStyle w:val="TOC3"/>
            <w:rPr>
              <w:rFonts w:asciiTheme="minorHAnsi" w:eastAsiaTheme="minorEastAsia" w:hAnsiTheme="minorHAnsi" w:cstheme="minorBidi"/>
              <w:color w:val="auto"/>
              <w:kern w:val="2"/>
              <w14:ligatures w14:val="standardContextual"/>
            </w:rPr>
          </w:pPr>
          <w:hyperlink w:anchor="_Toc229624004" w:history="1">
            <w:r w:rsidRPr="00F77818">
              <w:rPr>
                <w:rStyle w:val="Hyperlink"/>
              </w:rPr>
              <w:t xml:space="preserve">4.2.2 YOLOv11 Config C </w:t>
            </w:r>
            <w:r w:rsidRPr="00F77818">
              <w:rPr>
                <w:rStyle w:val="Hyperlink"/>
                <w:rtl/>
              </w:rPr>
              <w:t>-</w:t>
            </w:r>
            <w:r w:rsidRPr="00F77818">
              <w:rPr>
                <w:rStyle w:val="Hyperlink"/>
              </w:rPr>
              <w:t xml:space="preserve"> Severe Domain Gap Overfitting</w:t>
            </w:r>
            <w:r w:rsidRPr="00F77818">
              <w:rPr>
                <w:rStyle w:val="Hyperlink"/>
                <w:rtl/>
              </w:rPr>
              <w:t>:</w:t>
            </w:r>
            <w:r>
              <w:rPr>
                <w:webHidden/>
              </w:rPr>
              <w:tab/>
            </w:r>
            <w:r>
              <w:rPr>
                <w:webHidden/>
              </w:rPr>
              <w:fldChar w:fldCharType="begin"/>
            </w:r>
            <w:r>
              <w:rPr>
                <w:webHidden/>
              </w:rPr>
              <w:instrText xml:space="preserve"> PAGEREF _Toc229624004 \h </w:instrText>
            </w:r>
            <w:r>
              <w:rPr>
                <w:webHidden/>
              </w:rPr>
            </w:r>
            <w:r>
              <w:rPr>
                <w:webHidden/>
              </w:rPr>
              <w:fldChar w:fldCharType="separate"/>
            </w:r>
            <w:r>
              <w:rPr>
                <w:webHidden/>
              </w:rPr>
              <w:t>47</w:t>
            </w:r>
            <w:r>
              <w:rPr>
                <w:webHidden/>
              </w:rPr>
              <w:fldChar w:fldCharType="end"/>
            </w:r>
          </w:hyperlink>
        </w:p>
        <w:p w14:paraId="23F0F680" w14:textId="7A43C9D6" w:rsidR="00156C94" w:rsidRDefault="00156C94">
          <w:pPr>
            <w:pStyle w:val="TOC3"/>
            <w:rPr>
              <w:rFonts w:asciiTheme="minorHAnsi" w:eastAsiaTheme="minorEastAsia" w:hAnsiTheme="minorHAnsi" w:cstheme="minorBidi"/>
              <w:color w:val="auto"/>
              <w:kern w:val="2"/>
              <w14:ligatures w14:val="standardContextual"/>
            </w:rPr>
          </w:pPr>
          <w:hyperlink w:anchor="_Toc229624005" w:history="1">
            <w:r w:rsidRPr="00F77818">
              <w:rPr>
                <w:rStyle w:val="Hyperlink"/>
              </w:rPr>
              <w:t xml:space="preserve">4.2.3 RT-DETR </w:t>
            </w:r>
            <w:r w:rsidRPr="00F77818">
              <w:rPr>
                <w:rStyle w:val="Hyperlink"/>
                <w:rtl/>
              </w:rPr>
              <w:t>-</w:t>
            </w:r>
            <w:r w:rsidRPr="00F77818">
              <w:rPr>
                <w:rStyle w:val="Hyperlink"/>
              </w:rPr>
              <w:t xml:space="preserve"> Convergence Instability Without Systematic Overfitting</w:t>
            </w:r>
            <w:r w:rsidRPr="00F77818">
              <w:rPr>
                <w:rStyle w:val="Hyperlink"/>
                <w:rtl/>
              </w:rPr>
              <w:t>:</w:t>
            </w:r>
            <w:r>
              <w:rPr>
                <w:webHidden/>
              </w:rPr>
              <w:tab/>
            </w:r>
            <w:r>
              <w:rPr>
                <w:webHidden/>
              </w:rPr>
              <w:fldChar w:fldCharType="begin"/>
            </w:r>
            <w:r>
              <w:rPr>
                <w:webHidden/>
              </w:rPr>
              <w:instrText xml:space="preserve"> PAGEREF _Toc229624005 \h </w:instrText>
            </w:r>
            <w:r>
              <w:rPr>
                <w:webHidden/>
              </w:rPr>
            </w:r>
            <w:r>
              <w:rPr>
                <w:webHidden/>
              </w:rPr>
              <w:fldChar w:fldCharType="separate"/>
            </w:r>
            <w:r>
              <w:rPr>
                <w:webHidden/>
              </w:rPr>
              <w:t>48</w:t>
            </w:r>
            <w:r>
              <w:rPr>
                <w:webHidden/>
              </w:rPr>
              <w:fldChar w:fldCharType="end"/>
            </w:r>
          </w:hyperlink>
        </w:p>
        <w:p w14:paraId="6E2D5255" w14:textId="2E3B0213" w:rsidR="00156C94" w:rsidRDefault="00156C94">
          <w:pPr>
            <w:pStyle w:val="TOC2"/>
            <w:rPr>
              <w:rFonts w:asciiTheme="minorHAnsi" w:eastAsiaTheme="minorEastAsia" w:hAnsiTheme="minorHAnsi" w:cstheme="minorBidi"/>
              <w:color w:val="auto"/>
              <w:kern w:val="2"/>
              <w14:ligatures w14:val="standardContextual"/>
            </w:rPr>
          </w:pPr>
          <w:hyperlink w:anchor="_Toc229624006" w:history="1">
            <w:r w:rsidRPr="00F77818">
              <w:rPr>
                <w:rStyle w:val="Hyperlink"/>
              </w:rPr>
              <w:t>4.3 Results Analysis</w:t>
            </w:r>
            <w:r>
              <w:rPr>
                <w:webHidden/>
              </w:rPr>
              <w:tab/>
            </w:r>
            <w:r>
              <w:rPr>
                <w:webHidden/>
              </w:rPr>
              <w:fldChar w:fldCharType="begin"/>
            </w:r>
            <w:r>
              <w:rPr>
                <w:webHidden/>
              </w:rPr>
              <w:instrText xml:space="preserve"> PAGEREF _Toc229624006 \h </w:instrText>
            </w:r>
            <w:r>
              <w:rPr>
                <w:webHidden/>
              </w:rPr>
            </w:r>
            <w:r>
              <w:rPr>
                <w:webHidden/>
              </w:rPr>
              <w:fldChar w:fldCharType="separate"/>
            </w:r>
            <w:r>
              <w:rPr>
                <w:webHidden/>
              </w:rPr>
              <w:t>50</w:t>
            </w:r>
            <w:r>
              <w:rPr>
                <w:webHidden/>
              </w:rPr>
              <w:fldChar w:fldCharType="end"/>
            </w:r>
          </w:hyperlink>
        </w:p>
        <w:p w14:paraId="5BBC6BCE" w14:textId="1C90C3CC" w:rsidR="00156C94" w:rsidRDefault="00156C94">
          <w:pPr>
            <w:pStyle w:val="TOC3"/>
            <w:rPr>
              <w:rFonts w:asciiTheme="minorHAnsi" w:eastAsiaTheme="minorEastAsia" w:hAnsiTheme="minorHAnsi" w:cstheme="minorBidi"/>
              <w:color w:val="auto"/>
              <w:kern w:val="2"/>
              <w14:ligatures w14:val="standardContextual"/>
            </w:rPr>
          </w:pPr>
          <w:hyperlink w:anchor="_Toc229624007" w:history="1">
            <w:r w:rsidRPr="00F77818">
              <w:rPr>
                <w:rStyle w:val="Hyperlink"/>
              </w:rPr>
              <w:t>4.3.1 Model Scale is Not the Limiting Factor</w:t>
            </w:r>
            <w:r>
              <w:rPr>
                <w:webHidden/>
              </w:rPr>
              <w:tab/>
            </w:r>
            <w:r>
              <w:rPr>
                <w:webHidden/>
              </w:rPr>
              <w:fldChar w:fldCharType="begin"/>
            </w:r>
            <w:r>
              <w:rPr>
                <w:webHidden/>
              </w:rPr>
              <w:instrText xml:space="preserve"> PAGEREF _Toc229624007 \h </w:instrText>
            </w:r>
            <w:r>
              <w:rPr>
                <w:webHidden/>
              </w:rPr>
            </w:r>
            <w:r>
              <w:rPr>
                <w:webHidden/>
              </w:rPr>
              <w:fldChar w:fldCharType="separate"/>
            </w:r>
            <w:r>
              <w:rPr>
                <w:webHidden/>
              </w:rPr>
              <w:t>50</w:t>
            </w:r>
            <w:r>
              <w:rPr>
                <w:webHidden/>
              </w:rPr>
              <w:fldChar w:fldCharType="end"/>
            </w:r>
          </w:hyperlink>
        </w:p>
        <w:p w14:paraId="6680B173" w14:textId="31A24DB1" w:rsidR="00156C94" w:rsidRDefault="00156C94">
          <w:pPr>
            <w:pStyle w:val="TOC3"/>
            <w:rPr>
              <w:rFonts w:asciiTheme="minorHAnsi" w:eastAsiaTheme="minorEastAsia" w:hAnsiTheme="minorHAnsi" w:cstheme="minorBidi"/>
              <w:color w:val="auto"/>
              <w:kern w:val="2"/>
              <w14:ligatures w14:val="standardContextual"/>
            </w:rPr>
          </w:pPr>
          <w:hyperlink w:anchor="_Toc229624008" w:history="1">
            <w:r w:rsidRPr="00F77818">
              <w:rPr>
                <w:rStyle w:val="Hyperlink"/>
              </w:rPr>
              <w:t>4.3.2 Augmentation Strategy Critically Determines Generalization</w:t>
            </w:r>
            <w:r>
              <w:rPr>
                <w:webHidden/>
              </w:rPr>
              <w:tab/>
            </w:r>
            <w:r>
              <w:rPr>
                <w:webHidden/>
              </w:rPr>
              <w:fldChar w:fldCharType="begin"/>
            </w:r>
            <w:r>
              <w:rPr>
                <w:webHidden/>
              </w:rPr>
              <w:instrText xml:space="preserve"> PAGEREF _Toc229624008 \h </w:instrText>
            </w:r>
            <w:r>
              <w:rPr>
                <w:webHidden/>
              </w:rPr>
            </w:r>
            <w:r>
              <w:rPr>
                <w:webHidden/>
              </w:rPr>
              <w:fldChar w:fldCharType="separate"/>
            </w:r>
            <w:r>
              <w:rPr>
                <w:webHidden/>
              </w:rPr>
              <w:t>51</w:t>
            </w:r>
            <w:r>
              <w:rPr>
                <w:webHidden/>
              </w:rPr>
              <w:fldChar w:fldCharType="end"/>
            </w:r>
          </w:hyperlink>
        </w:p>
        <w:p w14:paraId="72246D07" w14:textId="0AD13AD4" w:rsidR="00156C94" w:rsidRDefault="00156C94">
          <w:pPr>
            <w:pStyle w:val="TOC3"/>
            <w:rPr>
              <w:rFonts w:asciiTheme="minorHAnsi" w:eastAsiaTheme="minorEastAsia" w:hAnsiTheme="minorHAnsi" w:cstheme="minorBidi"/>
              <w:color w:val="auto"/>
              <w:kern w:val="2"/>
              <w14:ligatures w14:val="standardContextual"/>
            </w:rPr>
          </w:pPr>
          <w:hyperlink w:anchor="_Toc229624009" w:history="1">
            <w:r w:rsidRPr="00F77818">
              <w:rPr>
                <w:rStyle w:val="Hyperlink"/>
              </w:rPr>
              <w:t>4.3.3 Class Imbalance Remains the Dominant Constraint</w:t>
            </w:r>
            <w:r>
              <w:rPr>
                <w:webHidden/>
              </w:rPr>
              <w:tab/>
            </w:r>
            <w:r>
              <w:rPr>
                <w:webHidden/>
              </w:rPr>
              <w:fldChar w:fldCharType="begin"/>
            </w:r>
            <w:r>
              <w:rPr>
                <w:webHidden/>
              </w:rPr>
              <w:instrText xml:space="preserve"> PAGEREF _Toc229624009 \h </w:instrText>
            </w:r>
            <w:r>
              <w:rPr>
                <w:webHidden/>
              </w:rPr>
            </w:r>
            <w:r>
              <w:rPr>
                <w:webHidden/>
              </w:rPr>
              <w:fldChar w:fldCharType="separate"/>
            </w:r>
            <w:r>
              <w:rPr>
                <w:webHidden/>
              </w:rPr>
              <w:t>51</w:t>
            </w:r>
            <w:r>
              <w:rPr>
                <w:webHidden/>
              </w:rPr>
              <w:fldChar w:fldCharType="end"/>
            </w:r>
          </w:hyperlink>
        </w:p>
        <w:p w14:paraId="7A77A717" w14:textId="50B40F7F" w:rsidR="00156C94" w:rsidRDefault="00156C94">
          <w:pPr>
            <w:pStyle w:val="TOC3"/>
            <w:rPr>
              <w:rFonts w:asciiTheme="minorHAnsi" w:eastAsiaTheme="minorEastAsia" w:hAnsiTheme="minorHAnsi" w:cstheme="minorBidi"/>
              <w:color w:val="auto"/>
              <w:kern w:val="2"/>
              <w14:ligatures w14:val="standardContextual"/>
            </w:rPr>
          </w:pPr>
          <w:hyperlink w:anchor="_Toc229624010" w:history="1">
            <w:r w:rsidRPr="00F77818">
              <w:rPr>
                <w:rStyle w:val="Hyperlink"/>
              </w:rPr>
              <w:t>4.3.4 YOLOv11 Outperforms RT-DETR Under Current Conditions</w:t>
            </w:r>
            <w:r>
              <w:rPr>
                <w:webHidden/>
              </w:rPr>
              <w:tab/>
            </w:r>
            <w:r>
              <w:rPr>
                <w:webHidden/>
              </w:rPr>
              <w:fldChar w:fldCharType="begin"/>
            </w:r>
            <w:r>
              <w:rPr>
                <w:webHidden/>
              </w:rPr>
              <w:instrText xml:space="preserve"> PAGEREF _Toc229624010 \h </w:instrText>
            </w:r>
            <w:r>
              <w:rPr>
                <w:webHidden/>
              </w:rPr>
            </w:r>
            <w:r>
              <w:rPr>
                <w:webHidden/>
              </w:rPr>
              <w:fldChar w:fldCharType="separate"/>
            </w:r>
            <w:r>
              <w:rPr>
                <w:webHidden/>
              </w:rPr>
              <w:t>51</w:t>
            </w:r>
            <w:r>
              <w:rPr>
                <w:webHidden/>
              </w:rPr>
              <w:fldChar w:fldCharType="end"/>
            </w:r>
          </w:hyperlink>
        </w:p>
        <w:p w14:paraId="5B521FCE" w14:textId="2EE4C964" w:rsidR="00156C94" w:rsidRDefault="00156C94">
          <w:pPr>
            <w:pStyle w:val="TOC3"/>
            <w:rPr>
              <w:rFonts w:asciiTheme="minorHAnsi" w:eastAsiaTheme="minorEastAsia" w:hAnsiTheme="minorHAnsi" w:cstheme="minorBidi"/>
              <w:color w:val="auto"/>
              <w:kern w:val="2"/>
              <w14:ligatures w14:val="standardContextual"/>
            </w:rPr>
          </w:pPr>
          <w:hyperlink w:anchor="_Toc229624011" w:history="1">
            <w:r w:rsidRPr="00F77818">
              <w:rPr>
                <w:rStyle w:val="Hyperlink"/>
              </w:rPr>
              <w:t>4.3.5 Overfitting is Configuration-Dependent but Unavoidable</w:t>
            </w:r>
            <w:r>
              <w:rPr>
                <w:webHidden/>
              </w:rPr>
              <w:tab/>
            </w:r>
            <w:r>
              <w:rPr>
                <w:webHidden/>
              </w:rPr>
              <w:fldChar w:fldCharType="begin"/>
            </w:r>
            <w:r>
              <w:rPr>
                <w:webHidden/>
              </w:rPr>
              <w:instrText xml:space="preserve"> PAGEREF _Toc229624011 \h </w:instrText>
            </w:r>
            <w:r>
              <w:rPr>
                <w:webHidden/>
              </w:rPr>
            </w:r>
            <w:r>
              <w:rPr>
                <w:webHidden/>
              </w:rPr>
              <w:fldChar w:fldCharType="separate"/>
            </w:r>
            <w:r>
              <w:rPr>
                <w:webHidden/>
              </w:rPr>
              <w:t>52</w:t>
            </w:r>
            <w:r>
              <w:rPr>
                <w:webHidden/>
              </w:rPr>
              <w:fldChar w:fldCharType="end"/>
            </w:r>
          </w:hyperlink>
        </w:p>
        <w:p w14:paraId="789B04D0" w14:textId="4396B959" w:rsidR="00156C94" w:rsidRDefault="00156C94">
          <w:pPr>
            <w:pStyle w:val="TOC2"/>
            <w:rPr>
              <w:rFonts w:asciiTheme="minorHAnsi" w:eastAsiaTheme="minorEastAsia" w:hAnsiTheme="minorHAnsi" w:cstheme="minorBidi"/>
              <w:color w:val="auto"/>
              <w:kern w:val="2"/>
              <w14:ligatures w14:val="standardContextual"/>
            </w:rPr>
          </w:pPr>
          <w:hyperlink w:anchor="_Toc229624012" w:history="1">
            <w:r w:rsidRPr="00F77818">
              <w:rPr>
                <w:rStyle w:val="Hyperlink"/>
              </w:rPr>
              <w:t>4.4 Effectiveness Assessment</w:t>
            </w:r>
            <w:r>
              <w:rPr>
                <w:webHidden/>
              </w:rPr>
              <w:tab/>
            </w:r>
            <w:r>
              <w:rPr>
                <w:webHidden/>
              </w:rPr>
              <w:fldChar w:fldCharType="begin"/>
            </w:r>
            <w:r>
              <w:rPr>
                <w:webHidden/>
              </w:rPr>
              <w:instrText xml:space="preserve"> PAGEREF _Toc229624012 \h </w:instrText>
            </w:r>
            <w:r>
              <w:rPr>
                <w:webHidden/>
              </w:rPr>
            </w:r>
            <w:r>
              <w:rPr>
                <w:webHidden/>
              </w:rPr>
              <w:fldChar w:fldCharType="separate"/>
            </w:r>
            <w:r>
              <w:rPr>
                <w:webHidden/>
              </w:rPr>
              <w:t>52</w:t>
            </w:r>
            <w:r>
              <w:rPr>
                <w:webHidden/>
              </w:rPr>
              <w:fldChar w:fldCharType="end"/>
            </w:r>
          </w:hyperlink>
        </w:p>
        <w:p w14:paraId="6E149DBD" w14:textId="381B7E35" w:rsidR="00156C94" w:rsidRDefault="00156C94">
          <w:pPr>
            <w:pStyle w:val="TOC2"/>
            <w:rPr>
              <w:rFonts w:asciiTheme="minorHAnsi" w:eastAsiaTheme="minorEastAsia" w:hAnsiTheme="minorHAnsi" w:cstheme="minorBidi"/>
              <w:color w:val="auto"/>
              <w:kern w:val="2"/>
              <w14:ligatures w14:val="standardContextual"/>
            </w:rPr>
          </w:pPr>
          <w:hyperlink w:anchor="_Toc229624013" w:history="1">
            <w:r w:rsidRPr="00F77818">
              <w:rPr>
                <w:rStyle w:val="Hyperlink"/>
              </w:rPr>
              <w:t>4.5 Interface Development</w:t>
            </w:r>
            <w:r>
              <w:rPr>
                <w:webHidden/>
              </w:rPr>
              <w:tab/>
            </w:r>
            <w:r>
              <w:rPr>
                <w:webHidden/>
              </w:rPr>
              <w:fldChar w:fldCharType="begin"/>
            </w:r>
            <w:r>
              <w:rPr>
                <w:webHidden/>
              </w:rPr>
              <w:instrText xml:space="preserve"> PAGEREF _Toc229624013 \h </w:instrText>
            </w:r>
            <w:r>
              <w:rPr>
                <w:webHidden/>
              </w:rPr>
            </w:r>
            <w:r>
              <w:rPr>
                <w:webHidden/>
              </w:rPr>
              <w:fldChar w:fldCharType="separate"/>
            </w:r>
            <w:r>
              <w:rPr>
                <w:webHidden/>
              </w:rPr>
              <w:t>53</w:t>
            </w:r>
            <w:r>
              <w:rPr>
                <w:webHidden/>
              </w:rPr>
              <w:fldChar w:fldCharType="end"/>
            </w:r>
          </w:hyperlink>
        </w:p>
        <w:p w14:paraId="27F4575E" w14:textId="5FA78211" w:rsidR="00156C94" w:rsidRDefault="00156C94">
          <w:pPr>
            <w:pStyle w:val="TOC3"/>
            <w:rPr>
              <w:rFonts w:asciiTheme="minorHAnsi" w:eastAsiaTheme="minorEastAsia" w:hAnsiTheme="minorHAnsi" w:cstheme="minorBidi"/>
              <w:color w:val="auto"/>
              <w:kern w:val="2"/>
              <w14:ligatures w14:val="standardContextual"/>
            </w:rPr>
          </w:pPr>
          <w:hyperlink w:anchor="_Toc229624014" w:history="1">
            <w:r w:rsidRPr="00F77818">
              <w:rPr>
                <w:rStyle w:val="Hyperlink"/>
              </w:rPr>
              <w:t>4.5.1 Interface Architecture and Deployment</w:t>
            </w:r>
            <w:r>
              <w:rPr>
                <w:webHidden/>
              </w:rPr>
              <w:tab/>
            </w:r>
            <w:r>
              <w:rPr>
                <w:webHidden/>
              </w:rPr>
              <w:fldChar w:fldCharType="begin"/>
            </w:r>
            <w:r>
              <w:rPr>
                <w:webHidden/>
              </w:rPr>
              <w:instrText xml:space="preserve"> PAGEREF _Toc229624014 \h </w:instrText>
            </w:r>
            <w:r>
              <w:rPr>
                <w:webHidden/>
              </w:rPr>
            </w:r>
            <w:r>
              <w:rPr>
                <w:webHidden/>
              </w:rPr>
              <w:fldChar w:fldCharType="separate"/>
            </w:r>
            <w:r>
              <w:rPr>
                <w:webHidden/>
              </w:rPr>
              <w:t>53</w:t>
            </w:r>
            <w:r>
              <w:rPr>
                <w:webHidden/>
              </w:rPr>
              <w:fldChar w:fldCharType="end"/>
            </w:r>
          </w:hyperlink>
        </w:p>
        <w:p w14:paraId="63C886CA" w14:textId="7ECC6E27" w:rsidR="00156C94" w:rsidRDefault="00156C94">
          <w:pPr>
            <w:pStyle w:val="TOC3"/>
            <w:rPr>
              <w:rFonts w:asciiTheme="minorHAnsi" w:eastAsiaTheme="minorEastAsia" w:hAnsiTheme="minorHAnsi" w:cstheme="minorBidi"/>
              <w:color w:val="auto"/>
              <w:kern w:val="2"/>
              <w14:ligatures w14:val="standardContextual"/>
            </w:rPr>
          </w:pPr>
          <w:hyperlink w:anchor="_Toc229624015" w:history="1">
            <w:r w:rsidRPr="00F77818">
              <w:rPr>
                <w:rStyle w:val="Hyperlink"/>
              </w:rPr>
              <w:t>4.5.2 User Interface Layout</w:t>
            </w:r>
            <w:r>
              <w:rPr>
                <w:webHidden/>
              </w:rPr>
              <w:tab/>
            </w:r>
            <w:r>
              <w:rPr>
                <w:webHidden/>
              </w:rPr>
              <w:fldChar w:fldCharType="begin"/>
            </w:r>
            <w:r>
              <w:rPr>
                <w:webHidden/>
              </w:rPr>
              <w:instrText xml:space="preserve"> PAGEREF _Toc229624015 \h </w:instrText>
            </w:r>
            <w:r>
              <w:rPr>
                <w:webHidden/>
              </w:rPr>
            </w:r>
            <w:r>
              <w:rPr>
                <w:webHidden/>
              </w:rPr>
              <w:fldChar w:fldCharType="separate"/>
            </w:r>
            <w:r>
              <w:rPr>
                <w:webHidden/>
              </w:rPr>
              <w:t>53</w:t>
            </w:r>
            <w:r>
              <w:rPr>
                <w:webHidden/>
              </w:rPr>
              <w:fldChar w:fldCharType="end"/>
            </w:r>
          </w:hyperlink>
        </w:p>
        <w:p w14:paraId="1EE7E4D4" w14:textId="4A4EA92C" w:rsidR="00156C94" w:rsidRDefault="00156C94">
          <w:pPr>
            <w:pStyle w:val="TOC3"/>
            <w:rPr>
              <w:rFonts w:asciiTheme="minorHAnsi" w:eastAsiaTheme="minorEastAsia" w:hAnsiTheme="minorHAnsi" w:cstheme="minorBidi"/>
              <w:color w:val="auto"/>
              <w:kern w:val="2"/>
              <w14:ligatures w14:val="standardContextual"/>
            </w:rPr>
          </w:pPr>
          <w:hyperlink w:anchor="_Toc229624016" w:history="1">
            <w:r w:rsidRPr="00F77818">
              <w:rPr>
                <w:rStyle w:val="Hyperlink"/>
              </w:rPr>
              <w:t>4.5.3 Output Annotation Format</w:t>
            </w:r>
            <w:r>
              <w:rPr>
                <w:webHidden/>
              </w:rPr>
              <w:tab/>
            </w:r>
            <w:r>
              <w:rPr>
                <w:webHidden/>
              </w:rPr>
              <w:fldChar w:fldCharType="begin"/>
            </w:r>
            <w:r>
              <w:rPr>
                <w:webHidden/>
              </w:rPr>
              <w:instrText xml:space="preserve"> PAGEREF _Toc229624016 \h </w:instrText>
            </w:r>
            <w:r>
              <w:rPr>
                <w:webHidden/>
              </w:rPr>
            </w:r>
            <w:r>
              <w:rPr>
                <w:webHidden/>
              </w:rPr>
              <w:fldChar w:fldCharType="separate"/>
            </w:r>
            <w:r>
              <w:rPr>
                <w:webHidden/>
              </w:rPr>
              <w:t>55</w:t>
            </w:r>
            <w:r>
              <w:rPr>
                <w:webHidden/>
              </w:rPr>
              <w:fldChar w:fldCharType="end"/>
            </w:r>
          </w:hyperlink>
        </w:p>
        <w:p w14:paraId="41424CA4" w14:textId="56FCFDA4" w:rsidR="00156C94" w:rsidRDefault="00156C94">
          <w:pPr>
            <w:pStyle w:val="TOC3"/>
            <w:rPr>
              <w:rFonts w:asciiTheme="minorHAnsi" w:eastAsiaTheme="minorEastAsia" w:hAnsiTheme="minorHAnsi" w:cstheme="minorBidi"/>
              <w:color w:val="auto"/>
              <w:kern w:val="2"/>
              <w14:ligatures w14:val="standardContextual"/>
            </w:rPr>
          </w:pPr>
          <w:hyperlink w:anchor="_Toc229624017" w:history="1">
            <w:r w:rsidRPr="00F77818">
              <w:rPr>
                <w:rStyle w:val="Hyperlink"/>
              </w:rPr>
              <w:t>4.5.4 Post-Training Enhancements</w:t>
            </w:r>
            <w:r>
              <w:rPr>
                <w:webHidden/>
              </w:rPr>
              <w:tab/>
            </w:r>
            <w:r>
              <w:rPr>
                <w:webHidden/>
              </w:rPr>
              <w:fldChar w:fldCharType="begin"/>
            </w:r>
            <w:r>
              <w:rPr>
                <w:webHidden/>
              </w:rPr>
              <w:instrText xml:space="preserve"> PAGEREF _Toc229624017 \h </w:instrText>
            </w:r>
            <w:r>
              <w:rPr>
                <w:webHidden/>
              </w:rPr>
            </w:r>
            <w:r>
              <w:rPr>
                <w:webHidden/>
              </w:rPr>
              <w:fldChar w:fldCharType="separate"/>
            </w:r>
            <w:r>
              <w:rPr>
                <w:webHidden/>
              </w:rPr>
              <w:t>56</w:t>
            </w:r>
            <w:r>
              <w:rPr>
                <w:webHidden/>
              </w:rPr>
              <w:fldChar w:fldCharType="end"/>
            </w:r>
          </w:hyperlink>
        </w:p>
        <w:p w14:paraId="27830F30" w14:textId="6F7196A8" w:rsidR="00156C94" w:rsidRDefault="00156C94">
          <w:pPr>
            <w:pStyle w:val="TOC3"/>
            <w:rPr>
              <w:rFonts w:asciiTheme="minorHAnsi" w:eastAsiaTheme="minorEastAsia" w:hAnsiTheme="minorHAnsi" w:cstheme="minorBidi"/>
              <w:color w:val="auto"/>
              <w:kern w:val="2"/>
              <w14:ligatures w14:val="standardContextual"/>
            </w:rPr>
          </w:pPr>
          <w:hyperlink w:anchor="_Toc229624018" w:history="1">
            <w:r w:rsidRPr="00F77818">
              <w:rPr>
                <w:rStyle w:val="Hyperlink"/>
              </w:rPr>
              <w:t>4.5.5 CLI Interface (track.py)</w:t>
            </w:r>
            <w:r>
              <w:rPr>
                <w:webHidden/>
              </w:rPr>
              <w:tab/>
            </w:r>
            <w:r>
              <w:rPr>
                <w:webHidden/>
              </w:rPr>
              <w:fldChar w:fldCharType="begin"/>
            </w:r>
            <w:r>
              <w:rPr>
                <w:webHidden/>
              </w:rPr>
              <w:instrText xml:space="preserve"> PAGEREF _Toc229624018 \h </w:instrText>
            </w:r>
            <w:r>
              <w:rPr>
                <w:webHidden/>
              </w:rPr>
            </w:r>
            <w:r>
              <w:rPr>
                <w:webHidden/>
              </w:rPr>
              <w:fldChar w:fldCharType="separate"/>
            </w:r>
            <w:r>
              <w:rPr>
                <w:webHidden/>
              </w:rPr>
              <w:t>5</w:t>
            </w:r>
            <w:r w:rsidR="000A73AC">
              <w:rPr>
                <w:rFonts w:hint="cs"/>
                <w:webHidden/>
                <w:rtl/>
              </w:rPr>
              <w:t>6</w:t>
            </w:r>
            <w:r>
              <w:rPr>
                <w:webHidden/>
              </w:rPr>
              <w:fldChar w:fldCharType="end"/>
            </w:r>
          </w:hyperlink>
        </w:p>
        <w:p w14:paraId="69EA7595" w14:textId="57B16A53" w:rsidR="00156C94" w:rsidRDefault="00156C94">
          <w:pPr>
            <w:pStyle w:val="TOC2"/>
            <w:rPr>
              <w:rFonts w:asciiTheme="minorHAnsi" w:eastAsiaTheme="minorEastAsia" w:hAnsiTheme="minorHAnsi" w:cstheme="minorBidi"/>
              <w:color w:val="auto"/>
              <w:kern w:val="2"/>
              <w14:ligatures w14:val="standardContextual"/>
            </w:rPr>
          </w:pPr>
          <w:hyperlink w:anchor="_Toc229624019" w:history="1">
            <w:r w:rsidRPr="00F77818">
              <w:rPr>
                <w:rStyle w:val="Hyperlink"/>
              </w:rPr>
              <w:t>4.6 Critical Evaluation of Models</w:t>
            </w:r>
            <w:r>
              <w:rPr>
                <w:webHidden/>
              </w:rPr>
              <w:tab/>
            </w:r>
            <w:r w:rsidR="005B7AC1">
              <w:rPr>
                <w:webHidden/>
              </w:rPr>
              <w:t>58</w:t>
            </w:r>
          </w:hyperlink>
        </w:p>
        <w:p w14:paraId="62ADCA77" w14:textId="58CF8C60" w:rsidR="00156C94" w:rsidRDefault="00156C94">
          <w:pPr>
            <w:pStyle w:val="TOC3"/>
            <w:rPr>
              <w:rFonts w:asciiTheme="minorHAnsi" w:eastAsiaTheme="minorEastAsia" w:hAnsiTheme="minorHAnsi" w:cstheme="minorBidi"/>
              <w:color w:val="auto"/>
              <w:kern w:val="2"/>
              <w14:ligatures w14:val="standardContextual"/>
            </w:rPr>
          </w:pPr>
          <w:hyperlink w:anchor="_Toc229624020" w:history="1">
            <w:r w:rsidRPr="00F77818">
              <w:rPr>
                <w:rStyle w:val="Hyperlink"/>
              </w:rPr>
              <w:t>4.6.1 Current Limitations</w:t>
            </w:r>
            <w:r>
              <w:rPr>
                <w:webHidden/>
              </w:rPr>
              <w:tab/>
            </w:r>
            <w:r w:rsidR="005B7AC1">
              <w:rPr>
                <w:webHidden/>
              </w:rPr>
              <w:t>58</w:t>
            </w:r>
          </w:hyperlink>
        </w:p>
        <w:p w14:paraId="403D224E" w14:textId="689F5D28" w:rsidR="00156C94" w:rsidRDefault="00156C94">
          <w:pPr>
            <w:pStyle w:val="TOC3"/>
            <w:rPr>
              <w:rFonts w:asciiTheme="minorHAnsi" w:eastAsiaTheme="minorEastAsia" w:hAnsiTheme="minorHAnsi" w:cstheme="minorBidi"/>
              <w:color w:val="auto"/>
              <w:kern w:val="2"/>
              <w14:ligatures w14:val="standardContextual"/>
            </w:rPr>
          </w:pPr>
          <w:hyperlink w:anchor="_Toc229624021" w:history="1">
            <w:r w:rsidRPr="00F77818">
              <w:rPr>
                <w:rStyle w:val="Hyperlink"/>
              </w:rPr>
              <w:t>4.6.2 Future Work and Recommendations</w:t>
            </w:r>
            <w:r>
              <w:rPr>
                <w:webHidden/>
              </w:rPr>
              <w:tab/>
            </w:r>
            <w:r w:rsidR="005B7AC1">
              <w:rPr>
                <w:webHidden/>
              </w:rPr>
              <w:t>58</w:t>
            </w:r>
          </w:hyperlink>
        </w:p>
        <w:p w14:paraId="0459D378" w14:textId="1D802BAA" w:rsidR="00156C94" w:rsidRDefault="00156C94">
          <w:pPr>
            <w:pStyle w:val="TOC1"/>
            <w:rPr>
              <w:rFonts w:asciiTheme="minorHAnsi" w:eastAsiaTheme="minorEastAsia" w:hAnsiTheme="minorHAnsi" w:cstheme="minorBidi"/>
              <w:color w:val="auto"/>
              <w:kern w:val="2"/>
              <w14:ligatures w14:val="standardContextual"/>
            </w:rPr>
          </w:pPr>
          <w:hyperlink w:anchor="_Toc229624022" w:history="1">
            <w:r w:rsidRPr="00F77818">
              <w:rPr>
                <w:rStyle w:val="Hyperlink"/>
              </w:rPr>
              <w:t>REFERENCES (IEEE Format):</w:t>
            </w:r>
            <w:r>
              <w:rPr>
                <w:webHidden/>
              </w:rPr>
              <w:tab/>
            </w:r>
            <w:r w:rsidR="00BD2F66">
              <w:rPr>
                <w:webHidden/>
              </w:rPr>
              <w:t>60</w:t>
            </w:r>
          </w:hyperlink>
        </w:p>
        <w:p w14:paraId="62A49A0B" w14:textId="051260DD" w:rsidR="00886659" w:rsidRPr="001A6BB6" w:rsidRDefault="00886659">
          <w:pPr>
            <w:rPr>
              <w:rFonts w:asciiTheme="majorBidi" w:hAnsiTheme="majorBidi" w:cstheme="majorBidi"/>
            </w:rPr>
          </w:pPr>
          <w:r w:rsidRPr="001A6BB6">
            <w:rPr>
              <w:rFonts w:asciiTheme="majorBidi" w:hAnsiTheme="majorBidi" w:cstheme="majorBidi"/>
              <w:b/>
              <w:bCs/>
              <w:noProof/>
            </w:rPr>
            <w:fldChar w:fldCharType="end"/>
          </w:r>
        </w:p>
      </w:sdtContent>
    </w:sdt>
    <w:p w14:paraId="1BAA5E1C" w14:textId="77777777" w:rsidR="00886659" w:rsidRPr="001A6BB6" w:rsidRDefault="00886659" w:rsidP="00886659">
      <w:pPr>
        <w:pStyle w:val="Title"/>
        <w:rPr>
          <w:rFonts w:asciiTheme="majorBidi" w:hAnsiTheme="majorBidi" w:cstheme="majorBidi"/>
        </w:rPr>
      </w:pPr>
    </w:p>
    <w:p w14:paraId="28CCDD34" w14:textId="77777777" w:rsidR="00D9699C" w:rsidRPr="001A6BB6" w:rsidRDefault="00D9699C" w:rsidP="00886659">
      <w:pPr>
        <w:pStyle w:val="Title"/>
        <w:rPr>
          <w:rFonts w:asciiTheme="majorBidi" w:hAnsiTheme="majorBidi" w:cstheme="majorBidi"/>
        </w:rPr>
      </w:pPr>
    </w:p>
    <w:p w14:paraId="49603736" w14:textId="77777777" w:rsidR="0041369C" w:rsidRPr="001A6BB6" w:rsidRDefault="0041369C" w:rsidP="00886659">
      <w:pPr>
        <w:pStyle w:val="Title"/>
        <w:rPr>
          <w:rFonts w:asciiTheme="majorBidi" w:hAnsiTheme="majorBidi" w:cstheme="majorBidi"/>
        </w:rPr>
      </w:pPr>
    </w:p>
    <w:p w14:paraId="018B1A3A" w14:textId="77777777" w:rsidR="0041369C" w:rsidRPr="001A6BB6" w:rsidRDefault="0041369C" w:rsidP="00886659">
      <w:pPr>
        <w:pStyle w:val="Title"/>
        <w:rPr>
          <w:rFonts w:asciiTheme="majorBidi" w:hAnsiTheme="majorBidi" w:cstheme="majorBidi"/>
        </w:rPr>
      </w:pPr>
    </w:p>
    <w:p w14:paraId="1F1D6C80" w14:textId="77777777" w:rsidR="0041369C" w:rsidRDefault="0041369C" w:rsidP="00886659">
      <w:pPr>
        <w:pStyle w:val="Title"/>
        <w:rPr>
          <w:rFonts w:asciiTheme="majorBidi" w:hAnsiTheme="majorBidi" w:cstheme="majorBidi"/>
        </w:rPr>
      </w:pPr>
    </w:p>
    <w:p w14:paraId="67D5DB32" w14:textId="77777777" w:rsidR="005B7AC1" w:rsidRPr="001A6BB6" w:rsidRDefault="005B7AC1" w:rsidP="00886659">
      <w:pPr>
        <w:pStyle w:val="Title"/>
        <w:rPr>
          <w:rFonts w:asciiTheme="majorBidi" w:hAnsiTheme="majorBidi" w:cstheme="majorBidi"/>
        </w:rPr>
      </w:pPr>
    </w:p>
    <w:p w14:paraId="06DBE5DA" w14:textId="77777777" w:rsidR="0041369C" w:rsidRPr="001A6BB6" w:rsidRDefault="0041369C" w:rsidP="00886659">
      <w:pPr>
        <w:pStyle w:val="Title"/>
        <w:rPr>
          <w:rFonts w:asciiTheme="majorBidi" w:hAnsiTheme="majorBidi" w:cstheme="majorBidi"/>
        </w:rPr>
      </w:pPr>
    </w:p>
    <w:p w14:paraId="787D00AA" w14:textId="77777777" w:rsidR="0041369C" w:rsidRPr="001A6BB6" w:rsidRDefault="0041369C" w:rsidP="00886659">
      <w:pPr>
        <w:pStyle w:val="Title"/>
        <w:rPr>
          <w:rFonts w:asciiTheme="majorBidi" w:hAnsiTheme="majorBidi" w:cstheme="majorBidi"/>
        </w:rPr>
      </w:pPr>
    </w:p>
    <w:p w14:paraId="767F3E1A" w14:textId="77777777" w:rsidR="0041369C" w:rsidRPr="001A6BB6" w:rsidRDefault="0041369C" w:rsidP="00886659">
      <w:pPr>
        <w:pStyle w:val="Title"/>
        <w:rPr>
          <w:rFonts w:asciiTheme="majorBidi" w:hAnsiTheme="majorBidi" w:cstheme="majorBidi"/>
        </w:rPr>
      </w:pPr>
    </w:p>
    <w:p w14:paraId="4EAB5D67" w14:textId="77777777" w:rsidR="0041369C" w:rsidRPr="001A6BB6" w:rsidRDefault="0041369C" w:rsidP="00886659">
      <w:pPr>
        <w:pStyle w:val="Title"/>
        <w:rPr>
          <w:rFonts w:asciiTheme="majorBidi" w:hAnsiTheme="majorBidi" w:cstheme="majorBidi"/>
        </w:rPr>
      </w:pPr>
    </w:p>
    <w:p w14:paraId="2F74654A" w14:textId="77777777" w:rsidR="0041369C" w:rsidRPr="001A6BB6" w:rsidRDefault="0041369C" w:rsidP="00886659">
      <w:pPr>
        <w:pStyle w:val="Title"/>
        <w:rPr>
          <w:rFonts w:asciiTheme="majorBidi" w:hAnsiTheme="majorBidi" w:cstheme="majorBidi"/>
        </w:rPr>
      </w:pPr>
    </w:p>
    <w:p w14:paraId="0DB0D5B5" w14:textId="77777777" w:rsidR="0041369C" w:rsidRPr="001A6BB6" w:rsidRDefault="0041369C" w:rsidP="00886659">
      <w:pPr>
        <w:pStyle w:val="Title"/>
        <w:rPr>
          <w:rFonts w:asciiTheme="majorBidi" w:hAnsiTheme="majorBidi" w:cstheme="majorBidi"/>
        </w:rPr>
      </w:pPr>
    </w:p>
    <w:p w14:paraId="42360FEB" w14:textId="77777777" w:rsidR="0041369C" w:rsidRPr="001A6BB6" w:rsidRDefault="0041369C" w:rsidP="00886659">
      <w:pPr>
        <w:pStyle w:val="Title"/>
        <w:rPr>
          <w:rFonts w:asciiTheme="majorBidi" w:hAnsiTheme="majorBidi" w:cstheme="majorBidi"/>
        </w:rPr>
      </w:pPr>
    </w:p>
    <w:p w14:paraId="50BCA214" w14:textId="77777777" w:rsidR="00BA0CF6" w:rsidRPr="001A6BB6" w:rsidRDefault="00BA0CF6" w:rsidP="00886659">
      <w:pPr>
        <w:pStyle w:val="Heading1"/>
        <w:rPr>
          <w:rFonts w:asciiTheme="majorBidi" w:hAnsiTheme="majorBidi" w:cstheme="majorBidi"/>
          <w:sz w:val="36"/>
          <w:szCs w:val="36"/>
          <w:rtl/>
        </w:rPr>
      </w:pPr>
    </w:p>
    <w:p w14:paraId="5751410D" w14:textId="266D78B6" w:rsidR="00D739AE" w:rsidRPr="001A6BB6" w:rsidRDefault="004866D9" w:rsidP="00886659">
      <w:pPr>
        <w:pStyle w:val="Heading1"/>
        <w:rPr>
          <w:rFonts w:asciiTheme="majorBidi" w:hAnsiTheme="majorBidi" w:cstheme="majorBidi"/>
          <w:sz w:val="36"/>
          <w:szCs w:val="36"/>
        </w:rPr>
      </w:pPr>
      <w:bookmarkStart w:id="0" w:name="_Toc229623935"/>
      <w:r w:rsidRPr="001A6BB6">
        <w:rPr>
          <w:rFonts w:asciiTheme="majorBidi" w:hAnsiTheme="majorBidi" w:cstheme="majorBidi"/>
          <w:sz w:val="36"/>
          <w:szCs w:val="36"/>
        </w:rPr>
        <w:t>PART 1</w:t>
      </w:r>
      <w:r w:rsidR="00D9699C" w:rsidRPr="001A6BB6">
        <w:rPr>
          <w:rFonts w:asciiTheme="majorBidi" w:hAnsiTheme="majorBidi" w:cstheme="majorBidi"/>
          <w:sz w:val="36"/>
          <w:szCs w:val="36"/>
        </w:rPr>
        <w:t xml:space="preserve">: </w:t>
      </w:r>
      <w:r w:rsidRPr="001A6BB6">
        <w:rPr>
          <w:rFonts w:asciiTheme="majorBidi" w:hAnsiTheme="majorBidi" w:cstheme="majorBidi"/>
          <w:sz w:val="36"/>
          <w:szCs w:val="36"/>
        </w:rPr>
        <w:t>PROBLEM STATEMENT</w:t>
      </w:r>
      <w:bookmarkEnd w:id="0"/>
    </w:p>
    <w:p w14:paraId="633970C1" w14:textId="77777777" w:rsidR="00D739AE" w:rsidRPr="001A6BB6" w:rsidRDefault="00D739AE">
      <w:pPr>
        <w:pBdr>
          <w:bottom w:val="single" w:sz="6" w:space="1" w:color="2E5496"/>
        </w:pBdr>
        <w:spacing w:after="240"/>
        <w:rPr>
          <w:rFonts w:asciiTheme="majorBidi" w:hAnsiTheme="majorBidi" w:cstheme="majorBidi"/>
        </w:rPr>
      </w:pPr>
    </w:p>
    <w:p w14:paraId="2DA77E92" w14:textId="019E3ADD" w:rsidR="00D739AE" w:rsidRPr="001A6BB6" w:rsidRDefault="004866D9" w:rsidP="000D4578">
      <w:pPr>
        <w:pStyle w:val="Heading2"/>
        <w:rPr>
          <w:rFonts w:asciiTheme="majorBidi" w:hAnsiTheme="majorBidi" w:cstheme="majorBidi"/>
        </w:rPr>
      </w:pPr>
      <w:bookmarkStart w:id="1" w:name="_Toc229623936"/>
      <w:r w:rsidRPr="001A6BB6">
        <w:rPr>
          <w:rFonts w:asciiTheme="majorBidi" w:hAnsiTheme="majorBidi" w:cstheme="majorBidi"/>
        </w:rPr>
        <w:t>1.1 Problem Definition and Requirements</w:t>
      </w:r>
      <w:bookmarkEnd w:id="1"/>
    </w:p>
    <w:p w14:paraId="0DAF7472" w14:textId="77777777" w:rsidR="00D739AE" w:rsidRPr="001A6BB6" w:rsidRDefault="00D739AE">
      <w:pPr>
        <w:spacing w:before="60" w:after="60"/>
        <w:rPr>
          <w:rFonts w:asciiTheme="majorBidi" w:hAnsiTheme="majorBidi" w:cstheme="majorBidi"/>
        </w:rPr>
      </w:pPr>
    </w:p>
    <w:p w14:paraId="1F12DEE1" w14:textId="2E44D680" w:rsidR="00D739AE" w:rsidRPr="001A6BB6" w:rsidRDefault="004866D9" w:rsidP="00C52C99">
      <w:pPr>
        <w:pStyle w:val="Heading3"/>
        <w:rPr>
          <w:rFonts w:asciiTheme="majorBidi" w:hAnsiTheme="majorBidi" w:cstheme="majorBidi"/>
        </w:rPr>
      </w:pPr>
      <w:bookmarkStart w:id="2" w:name="_Toc229623937"/>
      <w:r w:rsidRPr="001A6BB6">
        <w:rPr>
          <w:rFonts w:asciiTheme="majorBidi" w:hAnsiTheme="majorBidi" w:cstheme="majorBidi"/>
        </w:rPr>
        <w:t>1.1.1 Background and Motivation</w:t>
      </w:r>
      <w:bookmarkEnd w:id="2"/>
    </w:p>
    <w:p w14:paraId="31FD30AF" w14:textId="77777777" w:rsidR="00D739AE" w:rsidRPr="001A6BB6" w:rsidRDefault="00D739AE">
      <w:pPr>
        <w:spacing w:before="60" w:after="60"/>
        <w:rPr>
          <w:rFonts w:asciiTheme="majorBidi" w:hAnsiTheme="majorBidi" w:cstheme="majorBidi"/>
        </w:rPr>
      </w:pPr>
    </w:p>
    <w:p w14:paraId="04FE9A75" w14:textId="60EAFE40" w:rsidR="007F7871" w:rsidRDefault="00280DC4" w:rsidP="00280DC4">
      <w:pPr>
        <w:spacing w:before="60" w:after="60"/>
        <w:rPr>
          <w:rFonts w:asciiTheme="majorBidi" w:hAnsiTheme="majorBidi" w:cstheme="majorBidi"/>
          <w:rtl/>
          <w:lang w:bidi="ar-JO"/>
        </w:rPr>
      </w:pPr>
      <w:r w:rsidRPr="00280DC4">
        <w:rPr>
          <w:rFonts w:asciiTheme="majorBidi" w:hAnsiTheme="majorBidi" w:cstheme="majorBidi"/>
        </w:rPr>
        <w:t>In recent years, drones have become an essential part of both military and civilian operations. Their ability to fly for extended periods and film vast areas from high altitudes has made them indispensable tools for surveillance missions. However, this massive amount of aerial video has created a new problem—who analyzes it? A human observer cannot possibly monitor dozens of screens simultaneously; they become fatigued and miss crucial details that could be decisive in a military context.</w:t>
      </w:r>
    </w:p>
    <w:p w14:paraId="5228DADE" w14:textId="77777777" w:rsidR="00280DC4" w:rsidRPr="001A6BB6" w:rsidRDefault="00280DC4" w:rsidP="00280DC4">
      <w:pPr>
        <w:spacing w:before="60" w:after="60"/>
        <w:rPr>
          <w:rFonts w:asciiTheme="majorBidi" w:hAnsiTheme="majorBidi" w:cstheme="majorBidi"/>
          <w:rtl/>
          <w:lang w:bidi="ar-JO"/>
        </w:rPr>
      </w:pPr>
    </w:p>
    <w:p w14:paraId="24D707A1" w14:textId="6F3BD697" w:rsidR="007F7871" w:rsidRDefault="00FA064D" w:rsidP="004856F2">
      <w:pPr>
        <w:spacing w:before="60" w:after="60"/>
        <w:rPr>
          <w:rFonts w:asciiTheme="majorBidi" w:hAnsiTheme="majorBidi" w:cstheme="majorBidi"/>
          <w:rtl/>
        </w:rPr>
      </w:pPr>
      <w:r w:rsidRPr="00FA064D">
        <w:rPr>
          <w:rFonts w:asciiTheme="majorBidi" w:hAnsiTheme="majorBidi" w:cstheme="majorBidi"/>
        </w:rPr>
        <w:t xml:space="preserve">Artificial intelligence and deep learning have presented themselves as a natural solution to this problem. Models like YOLO and DETR have demonstrated impressive object detection capabilities on massive datasets. The problem is that these models were mostly trained on "ground" images—cameras at the same level as the target. </w:t>
      </w:r>
      <w:r w:rsidR="004856F2" w:rsidRPr="004856F2">
        <w:rPr>
          <w:rFonts w:asciiTheme="majorBidi" w:hAnsiTheme="majorBidi" w:cstheme="majorBidi"/>
        </w:rPr>
        <w:t xml:space="preserve">UAV images are entirely different: vehicles appear as tiny dots from above, viewing angles are unfamiliar, lighting changes between night, day, and fog, and most importantly, the system must </w:t>
      </w:r>
      <w:proofErr w:type="gramStart"/>
      <w:r w:rsidR="004856F2" w:rsidRPr="004856F2">
        <w:rPr>
          <w:rFonts w:asciiTheme="majorBidi" w:hAnsiTheme="majorBidi" w:cstheme="majorBidi"/>
        </w:rPr>
        <w:t>operate at</w:t>
      </w:r>
      <w:proofErr w:type="gramEnd"/>
      <w:r w:rsidR="004856F2" w:rsidRPr="004856F2">
        <w:rPr>
          <w:rFonts w:asciiTheme="majorBidi" w:hAnsiTheme="majorBidi" w:cstheme="majorBidi"/>
        </w:rPr>
        <w:t xml:space="preserve"> </w:t>
      </w:r>
      <w:proofErr w:type="spellStart"/>
      <w:r w:rsidR="004856F2" w:rsidRPr="004856F2">
        <w:rPr>
          <w:rFonts w:asciiTheme="majorBidi" w:hAnsiTheme="majorBidi" w:cstheme="majorBidi"/>
        </w:rPr>
        <w:t>at</w:t>
      </w:r>
      <w:proofErr w:type="spellEnd"/>
      <w:r w:rsidR="004856F2" w:rsidRPr="004856F2">
        <w:rPr>
          <w:rFonts w:asciiTheme="majorBidi" w:hAnsiTheme="majorBidi" w:cstheme="majorBidi"/>
        </w:rPr>
        <w:t xml:space="preserve"> least 30 frames per second to be truly useful</w:t>
      </w:r>
      <w:r w:rsidRPr="00FA064D">
        <w:rPr>
          <w:rFonts w:asciiTheme="majorBidi" w:hAnsiTheme="majorBidi" w:cstheme="majorBidi"/>
        </w:rPr>
        <w:t>.</w:t>
      </w:r>
    </w:p>
    <w:p w14:paraId="30214713" w14:textId="77777777" w:rsidR="00FA064D" w:rsidRPr="001A6BB6" w:rsidRDefault="00FA064D" w:rsidP="00FA064D">
      <w:pPr>
        <w:spacing w:before="60" w:after="60"/>
        <w:rPr>
          <w:rFonts w:asciiTheme="majorBidi" w:hAnsiTheme="majorBidi" w:cstheme="majorBidi"/>
        </w:rPr>
      </w:pPr>
    </w:p>
    <w:p w14:paraId="6A16A50D" w14:textId="76ADF324" w:rsidR="00BA0CF6" w:rsidRPr="00C4566D" w:rsidRDefault="005A64E7" w:rsidP="00C4566D">
      <w:pPr>
        <w:rPr>
          <w:rFonts w:asciiTheme="majorBidi" w:hAnsiTheme="majorBidi" w:cstheme="majorBidi"/>
          <w:rtl/>
        </w:rPr>
      </w:pPr>
      <w:r w:rsidRPr="00C4566D">
        <w:rPr>
          <w:rFonts w:asciiTheme="majorBidi" w:hAnsiTheme="majorBidi" w:cstheme="majorBidi"/>
        </w:rPr>
        <w:t xml:space="preserve">This is where the idea for </w:t>
      </w:r>
      <w:proofErr w:type="spellStart"/>
      <w:r w:rsidRPr="00C4566D">
        <w:rPr>
          <w:rFonts w:asciiTheme="majorBidi" w:hAnsiTheme="majorBidi" w:cstheme="majorBidi"/>
        </w:rPr>
        <w:t>MilTrack</w:t>
      </w:r>
      <w:proofErr w:type="spellEnd"/>
      <w:r w:rsidRPr="00C4566D">
        <w:rPr>
          <w:rFonts w:asciiTheme="majorBidi" w:hAnsiTheme="majorBidi" w:cstheme="majorBidi"/>
        </w:rPr>
        <w:t xml:space="preserve"> came from. Instead of applying an existing model to UAV data and accepting the results as is, we wanted to build a comprehensive framework specifically designed for this challenge. We chose the UAVDT dataset because it best represents a real-world military UAV environment, and we combined the latest detection models with a sophisticated tracking algorithm—to answer one question: Can we build a system that accurately detects and tracks military vehicles in real time</w:t>
      </w:r>
    </w:p>
    <w:p w14:paraId="6C459C6C" w14:textId="77777777" w:rsidR="005A64E7" w:rsidRPr="001A6BB6" w:rsidRDefault="005A64E7" w:rsidP="005A64E7">
      <w:pPr>
        <w:pStyle w:val="Heading3"/>
        <w:rPr>
          <w:rFonts w:asciiTheme="majorBidi" w:hAnsiTheme="majorBidi" w:cstheme="majorBidi"/>
          <w:rtl/>
        </w:rPr>
      </w:pPr>
    </w:p>
    <w:p w14:paraId="1C3A43B3" w14:textId="6B95BA3D" w:rsidR="00D739AE" w:rsidRPr="001A6BB6" w:rsidRDefault="004866D9" w:rsidP="00C52C99">
      <w:pPr>
        <w:pStyle w:val="Heading3"/>
        <w:rPr>
          <w:rFonts w:asciiTheme="majorBidi" w:hAnsiTheme="majorBidi" w:cstheme="majorBidi"/>
        </w:rPr>
      </w:pPr>
      <w:bookmarkStart w:id="3" w:name="_Toc229623938"/>
      <w:r w:rsidRPr="001A6BB6">
        <w:rPr>
          <w:rFonts w:asciiTheme="majorBidi" w:hAnsiTheme="majorBidi" w:cstheme="majorBidi"/>
        </w:rPr>
        <w:t>1.1.2 Problem Definition</w:t>
      </w:r>
      <w:bookmarkEnd w:id="3"/>
    </w:p>
    <w:p w14:paraId="71F8E62D" w14:textId="77777777" w:rsidR="00D739AE" w:rsidRPr="001A6BB6" w:rsidRDefault="00D739AE">
      <w:pPr>
        <w:spacing w:before="60" w:after="60"/>
        <w:rPr>
          <w:rFonts w:asciiTheme="majorBidi" w:hAnsiTheme="majorBidi" w:cstheme="majorBidi"/>
        </w:rPr>
      </w:pPr>
    </w:p>
    <w:p w14:paraId="7F327AFD" w14:textId="315AE19F" w:rsidR="00D739AE" w:rsidRDefault="0045213D" w:rsidP="0045213D">
      <w:pPr>
        <w:spacing w:before="60" w:after="60"/>
        <w:rPr>
          <w:rFonts w:asciiTheme="majorBidi" w:hAnsiTheme="majorBidi" w:cstheme="majorBidi"/>
          <w:rtl/>
        </w:rPr>
      </w:pPr>
      <w:r w:rsidRPr="0045213D">
        <w:rPr>
          <w:rFonts w:asciiTheme="majorBidi" w:hAnsiTheme="majorBidi" w:cstheme="majorBidi"/>
        </w:rPr>
        <w:t>The project addresses a specific and clear problem: drones capture continuous video from different altitudes and environments—the required system must be able to do three things simultaneously: detect all military vehicles in the image, assign each vehicle a unique identification number, and track these vehicles even if they temporarily disappear behind an obstacle or change shape. All of this must occur at a speed of at least 30 frames per second.</w:t>
      </w:r>
    </w:p>
    <w:p w14:paraId="7BA1B9E4" w14:textId="77777777" w:rsidR="0045213D" w:rsidRPr="001A6BB6" w:rsidRDefault="0045213D" w:rsidP="0045213D">
      <w:pPr>
        <w:spacing w:before="60" w:after="60"/>
        <w:rPr>
          <w:rFonts w:asciiTheme="majorBidi" w:hAnsiTheme="majorBidi" w:cstheme="majorBidi"/>
        </w:rPr>
      </w:pPr>
    </w:p>
    <w:p w14:paraId="4EA52C3A" w14:textId="77777777" w:rsidR="00D739AE" w:rsidRPr="001A6BB6" w:rsidRDefault="004866D9" w:rsidP="0069212A">
      <w:pPr>
        <w:rPr>
          <w:rFonts w:asciiTheme="majorBidi" w:hAnsiTheme="majorBidi" w:cstheme="majorBidi"/>
          <w:b/>
          <w:bCs/>
        </w:rPr>
      </w:pPr>
      <w:r w:rsidRPr="001A6BB6">
        <w:rPr>
          <w:rFonts w:asciiTheme="majorBidi" w:hAnsiTheme="majorBidi" w:cstheme="majorBidi"/>
          <w:b/>
          <w:bCs/>
        </w:rPr>
        <w:t>Scope and Constraints</w:t>
      </w:r>
    </w:p>
    <w:p w14:paraId="319E91B3" w14:textId="77777777" w:rsidR="00D739AE" w:rsidRDefault="00D739AE">
      <w:pPr>
        <w:spacing w:before="60" w:after="60"/>
        <w:rPr>
          <w:rFonts w:asciiTheme="majorBidi" w:hAnsiTheme="majorBidi" w:cstheme="majorBidi"/>
          <w:rtl/>
        </w:rPr>
      </w:pPr>
    </w:p>
    <w:p w14:paraId="2DFB9F1D" w14:textId="5E20C273" w:rsidR="0045213D" w:rsidRDefault="0045213D" w:rsidP="0045213D">
      <w:pPr>
        <w:spacing w:before="60" w:after="60"/>
        <w:rPr>
          <w:rFonts w:asciiTheme="majorBidi" w:hAnsiTheme="majorBidi" w:cstheme="majorBidi"/>
          <w:rtl/>
        </w:rPr>
      </w:pPr>
      <w:r w:rsidRPr="0045213D">
        <w:rPr>
          <w:rFonts w:asciiTheme="majorBidi" w:hAnsiTheme="majorBidi" w:cstheme="majorBidi"/>
        </w:rPr>
        <w:t>In technical terms, this is a Multi-Object Detection and Tracking (MODT) problem. We're applying it to a UAVDT dataset containing real UAV videos. The system must handle three vehicle categories—cars, trucks, and buses—in different conditions: day, night, and fog, and at low, medium, and high altitudes.</w:t>
      </w:r>
    </w:p>
    <w:p w14:paraId="272491D7" w14:textId="77777777" w:rsidR="002605DF" w:rsidRPr="001A6BB6" w:rsidRDefault="002605DF" w:rsidP="0045213D">
      <w:pPr>
        <w:spacing w:before="60" w:after="60"/>
        <w:rPr>
          <w:rFonts w:asciiTheme="majorBidi" w:hAnsiTheme="majorBidi" w:cstheme="majorBidi"/>
        </w:rPr>
      </w:pPr>
    </w:p>
    <w:p w14:paraId="2B4857B2" w14:textId="77777777" w:rsidR="00D739AE" w:rsidRPr="001A6BB6" w:rsidRDefault="004866D9">
      <w:pPr>
        <w:spacing w:before="80" w:after="80"/>
        <w:jc w:val="both"/>
        <w:rPr>
          <w:rFonts w:asciiTheme="majorBidi" w:hAnsiTheme="majorBidi" w:cstheme="majorBidi"/>
        </w:rPr>
      </w:pPr>
      <w:r w:rsidRPr="001A6BB6">
        <w:rPr>
          <w:rFonts w:asciiTheme="majorBidi" w:hAnsiTheme="majorBidi" w:cstheme="majorBidi"/>
        </w:rPr>
        <w:t>The scope of the MilTrack system is defined by the following boundaries:</w:t>
      </w:r>
    </w:p>
    <w:p w14:paraId="11590F13"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Detection domain: Military and civilian ground vehicles (car, bus, truck) captured in UAV aerial footage from the UAVDT benchmark.</w:t>
      </w:r>
    </w:p>
    <w:p w14:paraId="20A4035A" w14:textId="21A4D399"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lastRenderedPageBreak/>
        <w:t xml:space="preserve">Processing mode: Offline video inference with a real-time processing target of ≥ 30 FPS on NVIDIA Tesla T4 or </w:t>
      </w:r>
      <w:r w:rsidR="00C314FC" w:rsidRPr="001A6BB6">
        <w:rPr>
          <w:rFonts w:asciiTheme="majorBidi" w:hAnsiTheme="majorBidi" w:cstheme="majorBidi"/>
        </w:rPr>
        <w:t>NVIDIA A100-SXM4-40GB</w:t>
      </w:r>
      <w:r w:rsidRPr="001A6BB6">
        <w:rPr>
          <w:rFonts w:asciiTheme="majorBidi" w:hAnsiTheme="majorBidi" w:cstheme="majorBidi"/>
        </w:rPr>
        <w:t>.</w:t>
      </w:r>
    </w:p>
    <w:p w14:paraId="4F21570E" w14:textId="616BBBAB"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 xml:space="preserve">Detection architectures: YOLOv11 (Nano, Medium, Large) and RT-DETR (Large) implemented via the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framework.</w:t>
      </w:r>
    </w:p>
    <w:p w14:paraId="4D15993D"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Tracking algorithm: ByteTrack [2], selected for its demonstrated robustness on low-confidence detections and computational efficiency.</w:t>
      </w:r>
    </w:p>
    <w:p w14:paraId="50A49B3E"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 xml:space="preserve">Training platform: Google </w:t>
      </w:r>
      <w:proofErr w:type="spellStart"/>
      <w:r w:rsidRPr="001A6BB6">
        <w:rPr>
          <w:rFonts w:asciiTheme="majorBidi" w:hAnsiTheme="majorBidi" w:cstheme="majorBidi"/>
        </w:rPr>
        <w:t>Colab</w:t>
      </w:r>
      <w:proofErr w:type="spellEnd"/>
      <w:r w:rsidRPr="001A6BB6">
        <w:rPr>
          <w:rFonts w:asciiTheme="majorBidi" w:hAnsiTheme="majorBidi" w:cstheme="majorBidi"/>
        </w:rPr>
        <w:t xml:space="preserve"> and Kaggle with GPU acceleration.</w:t>
      </w:r>
    </w:p>
    <w:p w14:paraId="55E46A72"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 xml:space="preserve">Interface: A </w:t>
      </w:r>
      <w:proofErr w:type="spellStart"/>
      <w:r w:rsidRPr="001A6BB6">
        <w:rPr>
          <w:rFonts w:asciiTheme="majorBidi" w:hAnsiTheme="majorBidi" w:cstheme="majorBidi"/>
        </w:rPr>
        <w:t>Gradio</w:t>
      </w:r>
      <w:proofErr w:type="spellEnd"/>
      <w:r w:rsidRPr="001A6BB6">
        <w:rPr>
          <w:rFonts w:asciiTheme="majorBidi" w:hAnsiTheme="majorBidi" w:cstheme="majorBidi"/>
        </w:rPr>
        <w:t>-based web application for demonstration and evaluation.</w:t>
      </w:r>
    </w:p>
    <w:p w14:paraId="36D477D9" w14:textId="77777777" w:rsidR="00D739AE" w:rsidRPr="001A6BB6" w:rsidRDefault="00D739AE">
      <w:pPr>
        <w:spacing w:before="60" w:after="60"/>
        <w:rPr>
          <w:rFonts w:asciiTheme="majorBidi" w:hAnsiTheme="majorBidi" w:cstheme="majorBidi"/>
        </w:rPr>
      </w:pPr>
    </w:p>
    <w:p w14:paraId="100690E8" w14:textId="77777777" w:rsidR="00D739AE" w:rsidRPr="001A6BB6" w:rsidRDefault="004866D9" w:rsidP="0069212A">
      <w:pPr>
        <w:rPr>
          <w:rFonts w:asciiTheme="majorBidi" w:hAnsiTheme="majorBidi" w:cstheme="majorBidi"/>
          <w:b/>
          <w:bCs/>
        </w:rPr>
      </w:pPr>
      <w:r w:rsidRPr="001A6BB6">
        <w:rPr>
          <w:rFonts w:asciiTheme="majorBidi" w:hAnsiTheme="majorBidi" w:cstheme="majorBidi"/>
          <w:b/>
          <w:bCs/>
        </w:rPr>
        <w:t>Out of Scope</w:t>
      </w:r>
    </w:p>
    <w:p w14:paraId="19E3F99B" w14:textId="77777777" w:rsidR="00416433" w:rsidRPr="001A6BB6" w:rsidRDefault="00416433" w:rsidP="00416433">
      <w:pPr>
        <w:spacing w:before="60" w:after="60"/>
        <w:rPr>
          <w:rFonts w:asciiTheme="majorBidi" w:hAnsiTheme="majorBidi" w:cstheme="majorBidi"/>
        </w:rPr>
      </w:pPr>
    </w:p>
    <w:p w14:paraId="679CCBB6"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Real-time onboard UAV processing (edge deployment is designated as future work).</w:t>
      </w:r>
    </w:p>
    <w:p w14:paraId="053FF43D"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Detection of personnel, aircraft, or marine vessels.</w:t>
      </w:r>
    </w:p>
    <w:p w14:paraId="018989F4"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Satellite or synthetic aperture radar (SAR) imagery.</w:t>
      </w:r>
    </w:p>
    <w:p w14:paraId="147DF530"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Geolocation, GPS coordinate extraction, or 3D scene reconstruction.</w:t>
      </w:r>
    </w:p>
    <w:p w14:paraId="3F33F7F9" w14:textId="77777777" w:rsidR="00D739AE" w:rsidRPr="001A6BB6" w:rsidRDefault="00D739AE">
      <w:pPr>
        <w:spacing w:before="60" w:after="60"/>
        <w:rPr>
          <w:rFonts w:asciiTheme="majorBidi" w:hAnsiTheme="majorBidi" w:cstheme="majorBidi"/>
        </w:rPr>
      </w:pPr>
    </w:p>
    <w:p w14:paraId="47BCE003" w14:textId="77777777" w:rsidR="00D739AE" w:rsidRPr="001A6BB6" w:rsidRDefault="004866D9" w:rsidP="00C52C99">
      <w:pPr>
        <w:pStyle w:val="Heading3"/>
        <w:rPr>
          <w:rFonts w:asciiTheme="majorBidi" w:hAnsiTheme="majorBidi" w:cstheme="majorBidi"/>
        </w:rPr>
      </w:pPr>
      <w:bookmarkStart w:id="4" w:name="_Toc229623939"/>
      <w:proofErr w:type="gramStart"/>
      <w:r w:rsidRPr="001A6BB6">
        <w:rPr>
          <w:rFonts w:asciiTheme="majorBidi" w:hAnsiTheme="majorBidi" w:cstheme="majorBidi"/>
        </w:rPr>
        <w:t>1.1.3  Key</w:t>
      </w:r>
      <w:proofErr w:type="gramEnd"/>
      <w:r w:rsidRPr="001A6BB6">
        <w:rPr>
          <w:rFonts w:asciiTheme="majorBidi" w:hAnsiTheme="majorBidi" w:cstheme="majorBidi"/>
        </w:rPr>
        <w:t xml:space="preserve"> Technical Challenges</w:t>
      </w:r>
      <w:bookmarkEnd w:id="4"/>
    </w:p>
    <w:p w14:paraId="33EABF70" w14:textId="77777777" w:rsidR="00D739AE" w:rsidRPr="001A6BB6" w:rsidRDefault="00D739AE">
      <w:pPr>
        <w:spacing w:before="60" w:after="60"/>
        <w:rPr>
          <w:rFonts w:asciiTheme="majorBidi" w:hAnsiTheme="majorBidi" w:cstheme="majorBidi"/>
        </w:rPr>
      </w:pPr>
    </w:p>
    <w:p w14:paraId="6C4434BC" w14:textId="2E97253C" w:rsidR="00D739AE" w:rsidRPr="001A6BB6" w:rsidRDefault="0025685A" w:rsidP="000922C5">
      <w:pPr>
        <w:spacing w:before="60" w:after="60"/>
        <w:rPr>
          <w:rFonts w:asciiTheme="majorBidi" w:hAnsiTheme="majorBidi" w:cstheme="majorBidi"/>
        </w:rPr>
      </w:pPr>
      <w:r w:rsidRPr="0025685A">
        <w:rPr>
          <w:rFonts w:asciiTheme="majorBidi" w:hAnsiTheme="majorBidi" w:cstheme="majorBidi"/>
        </w:rPr>
        <w:t xml:space="preserve">The problem of </w:t>
      </w:r>
      <w:r w:rsidR="000922C5" w:rsidRPr="000922C5">
        <w:rPr>
          <w:rFonts w:asciiTheme="majorBidi" w:hAnsiTheme="majorBidi" w:cstheme="majorBidi"/>
        </w:rPr>
        <w:t xml:space="preserve">detecting and tracking military </w:t>
      </w:r>
      <w:r w:rsidR="000922C5" w:rsidRPr="000922C5">
        <w:rPr>
          <w:rFonts w:asciiTheme="majorBidi" w:hAnsiTheme="majorBidi" w:cstheme="majorBidi"/>
          <w:b/>
          <w:bCs/>
        </w:rPr>
        <w:t>ground vehicles in UAV footage</w:t>
      </w:r>
      <w:r w:rsidR="000922C5">
        <w:rPr>
          <w:rFonts w:asciiTheme="majorBidi" w:hAnsiTheme="majorBidi" w:cstheme="majorBidi" w:hint="cs"/>
          <w:b/>
          <w:bCs/>
          <w:rtl/>
        </w:rPr>
        <w:t xml:space="preserve"> </w:t>
      </w:r>
      <w:r w:rsidRPr="0025685A">
        <w:rPr>
          <w:rFonts w:asciiTheme="majorBidi" w:hAnsiTheme="majorBidi" w:cstheme="majorBidi"/>
        </w:rPr>
        <w:t>is not simply a matter of applying existing detection models—it is a fundamentally different technical challenge than COCO and PASCAL VOC data. The following table summarizes the most prominent of these challenges.</w:t>
      </w:r>
    </w:p>
    <w:p w14:paraId="0FA7EE56" w14:textId="77777777" w:rsidR="00D739AE" w:rsidRPr="001A6BB6" w:rsidRDefault="004866D9">
      <w:pPr>
        <w:spacing w:before="120" w:after="80"/>
        <w:jc w:val="center"/>
        <w:rPr>
          <w:rFonts w:asciiTheme="majorBidi" w:hAnsiTheme="majorBidi" w:cstheme="majorBidi"/>
        </w:rPr>
      </w:pPr>
      <w:r w:rsidRPr="001A6BB6">
        <w:rPr>
          <w:rFonts w:asciiTheme="majorBidi" w:hAnsiTheme="majorBidi" w:cstheme="majorBidi"/>
          <w:b/>
          <w:bCs/>
          <w:i/>
          <w:iCs/>
          <w:sz w:val="22"/>
          <w:szCs w:val="22"/>
        </w:rPr>
        <w:t>Table 1.1: Technical Challenges in UAV-Based Military Vehicle Detection and Tracking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7103"/>
      </w:tblGrid>
      <w:tr w:rsidR="00D739AE" w:rsidRPr="001A6BB6" w14:paraId="19311B88" w14:textId="77777777" w:rsidTr="00933862">
        <w:trPr>
          <w:tblHeader/>
          <w:jc w:val="center"/>
        </w:trPr>
        <w:tc>
          <w:tcPr>
            <w:tcW w:w="0" w:type="auto"/>
            <w:shd w:val="clear" w:color="auto" w:fill="2E5496"/>
            <w:tcMar>
              <w:top w:w="100" w:type="dxa"/>
              <w:left w:w="150" w:type="dxa"/>
              <w:bottom w:w="100" w:type="dxa"/>
              <w:right w:w="150" w:type="dxa"/>
            </w:tcMar>
          </w:tcPr>
          <w:p w14:paraId="386F0B38"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FFFFFF"/>
                <w:sz w:val="22"/>
                <w:szCs w:val="22"/>
              </w:rPr>
              <w:t>Challenge</w:t>
            </w:r>
          </w:p>
        </w:tc>
        <w:tc>
          <w:tcPr>
            <w:tcW w:w="0" w:type="auto"/>
            <w:shd w:val="clear" w:color="auto" w:fill="2E5496"/>
            <w:tcMar>
              <w:top w:w="100" w:type="dxa"/>
              <w:left w:w="150" w:type="dxa"/>
              <w:bottom w:w="100" w:type="dxa"/>
              <w:right w:w="150" w:type="dxa"/>
            </w:tcMar>
          </w:tcPr>
          <w:p w14:paraId="170E431B"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FFFFFF"/>
                <w:sz w:val="22"/>
                <w:szCs w:val="22"/>
              </w:rPr>
              <w:t>Description</w:t>
            </w:r>
          </w:p>
        </w:tc>
      </w:tr>
      <w:tr w:rsidR="00D739AE" w:rsidRPr="001A6BB6" w14:paraId="5E94A138" w14:textId="77777777" w:rsidTr="00933862">
        <w:trPr>
          <w:jc w:val="center"/>
        </w:trPr>
        <w:tc>
          <w:tcPr>
            <w:tcW w:w="0" w:type="auto"/>
            <w:shd w:val="clear" w:color="auto" w:fill="FFFFFF"/>
            <w:tcMar>
              <w:top w:w="80" w:type="dxa"/>
              <w:left w:w="120" w:type="dxa"/>
              <w:bottom w:w="80" w:type="dxa"/>
              <w:right w:w="120" w:type="dxa"/>
            </w:tcMar>
          </w:tcPr>
          <w:p w14:paraId="0BF9F724"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Small Object Detection</w:t>
            </w:r>
          </w:p>
        </w:tc>
        <w:tc>
          <w:tcPr>
            <w:tcW w:w="0" w:type="auto"/>
            <w:shd w:val="clear" w:color="auto" w:fill="FFFFFF"/>
            <w:tcMar>
              <w:top w:w="80" w:type="dxa"/>
              <w:left w:w="120" w:type="dxa"/>
              <w:bottom w:w="80" w:type="dxa"/>
              <w:right w:w="120" w:type="dxa"/>
            </w:tcMar>
          </w:tcPr>
          <w:p w14:paraId="0F8AE58A"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 xml:space="preserve">Military vehicles appear as tiny objects (&lt; 32×32 </w:t>
            </w:r>
            <w:proofErr w:type="spellStart"/>
            <w:r w:rsidRPr="001A6BB6">
              <w:rPr>
                <w:rFonts w:asciiTheme="majorBidi" w:hAnsiTheme="majorBidi" w:cstheme="majorBidi"/>
                <w:sz w:val="22"/>
                <w:szCs w:val="22"/>
              </w:rPr>
              <w:t>px</w:t>
            </w:r>
            <w:proofErr w:type="spellEnd"/>
            <w:r w:rsidRPr="001A6BB6">
              <w:rPr>
                <w:rFonts w:asciiTheme="majorBidi" w:hAnsiTheme="majorBidi" w:cstheme="majorBidi"/>
                <w:sz w:val="22"/>
                <w:szCs w:val="22"/>
              </w:rPr>
              <w:t>) in high-altitude UAV imagery, reducing detection confidence significantly.</w:t>
            </w:r>
          </w:p>
        </w:tc>
      </w:tr>
      <w:tr w:rsidR="00D739AE" w:rsidRPr="001A6BB6" w14:paraId="6B53102F" w14:textId="77777777" w:rsidTr="00933862">
        <w:trPr>
          <w:jc w:val="center"/>
        </w:trPr>
        <w:tc>
          <w:tcPr>
            <w:tcW w:w="0" w:type="auto"/>
            <w:shd w:val="clear" w:color="auto" w:fill="EEF3FB"/>
            <w:tcMar>
              <w:top w:w="80" w:type="dxa"/>
              <w:left w:w="120" w:type="dxa"/>
              <w:bottom w:w="80" w:type="dxa"/>
              <w:right w:w="120" w:type="dxa"/>
            </w:tcMar>
          </w:tcPr>
          <w:p w14:paraId="06F9C321"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Occlusion &amp; Crowding</w:t>
            </w:r>
          </w:p>
        </w:tc>
        <w:tc>
          <w:tcPr>
            <w:tcW w:w="0" w:type="auto"/>
            <w:shd w:val="clear" w:color="auto" w:fill="EEF3FB"/>
            <w:tcMar>
              <w:top w:w="80" w:type="dxa"/>
              <w:left w:w="120" w:type="dxa"/>
              <w:bottom w:w="80" w:type="dxa"/>
              <w:right w:w="120" w:type="dxa"/>
            </w:tcMar>
          </w:tcPr>
          <w:p w14:paraId="36BF7E0A"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Targets frequently overlap in dense convoy scenarios, causing identity switches and track fragmentation.</w:t>
            </w:r>
          </w:p>
        </w:tc>
      </w:tr>
      <w:tr w:rsidR="00D739AE" w:rsidRPr="001A6BB6" w14:paraId="5B54376A" w14:textId="77777777" w:rsidTr="00933862">
        <w:trPr>
          <w:jc w:val="center"/>
        </w:trPr>
        <w:tc>
          <w:tcPr>
            <w:tcW w:w="0" w:type="auto"/>
            <w:shd w:val="clear" w:color="auto" w:fill="FFFFFF"/>
            <w:tcMar>
              <w:top w:w="80" w:type="dxa"/>
              <w:left w:w="120" w:type="dxa"/>
              <w:bottom w:w="80" w:type="dxa"/>
              <w:right w:w="120" w:type="dxa"/>
            </w:tcMar>
          </w:tcPr>
          <w:p w14:paraId="6CA0D102"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Environmental Variability</w:t>
            </w:r>
          </w:p>
        </w:tc>
        <w:tc>
          <w:tcPr>
            <w:tcW w:w="0" w:type="auto"/>
            <w:shd w:val="clear" w:color="auto" w:fill="FFFFFF"/>
            <w:tcMar>
              <w:top w:w="80" w:type="dxa"/>
              <w:left w:w="120" w:type="dxa"/>
              <w:bottom w:w="80" w:type="dxa"/>
              <w:right w:w="120" w:type="dxa"/>
            </w:tcMar>
          </w:tcPr>
          <w:p w14:paraId="707F3654"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Fog, rain, night conditions, and altitude variations degrade image quality and alter target appearance.</w:t>
            </w:r>
          </w:p>
        </w:tc>
      </w:tr>
      <w:tr w:rsidR="00D739AE" w:rsidRPr="001A6BB6" w14:paraId="60ABB462" w14:textId="77777777" w:rsidTr="00933862">
        <w:trPr>
          <w:jc w:val="center"/>
        </w:trPr>
        <w:tc>
          <w:tcPr>
            <w:tcW w:w="0" w:type="auto"/>
            <w:shd w:val="clear" w:color="auto" w:fill="EEF3FB"/>
            <w:tcMar>
              <w:top w:w="80" w:type="dxa"/>
              <w:left w:w="120" w:type="dxa"/>
              <w:bottom w:w="80" w:type="dxa"/>
              <w:right w:w="120" w:type="dxa"/>
            </w:tcMar>
          </w:tcPr>
          <w:p w14:paraId="48DEC3EF"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Class Imbalance</w:t>
            </w:r>
          </w:p>
        </w:tc>
        <w:tc>
          <w:tcPr>
            <w:tcW w:w="0" w:type="auto"/>
            <w:shd w:val="clear" w:color="auto" w:fill="EEF3FB"/>
            <w:tcMar>
              <w:top w:w="80" w:type="dxa"/>
              <w:left w:w="120" w:type="dxa"/>
              <w:bottom w:w="80" w:type="dxa"/>
              <w:right w:w="120" w:type="dxa"/>
            </w:tcMar>
          </w:tcPr>
          <w:p w14:paraId="250F8D47"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The UAVDT dataset exhibits a significant imbalance, with cars vastly outnumbering buses and trucks.</w:t>
            </w:r>
          </w:p>
        </w:tc>
      </w:tr>
      <w:tr w:rsidR="00D739AE" w:rsidRPr="001A6BB6" w14:paraId="1CCAF6AF" w14:textId="77777777" w:rsidTr="00933862">
        <w:trPr>
          <w:jc w:val="center"/>
        </w:trPr>
        <w:tc>
          <w:tcPr>
            <w:tcW w:w="0" w:type="auto"/>
            <w:shd w:val="clear" w:color="auto" w:fill="FFFFFF"/>
            <w:tcMar>
              <w:top w:w="80" w:type="dxa"/>
              <w:left w:w="120" w:type="dxa"/>
              <w:bottom w:w="80" w:type="dxa"/>
              <w:right w:w="120" w:type="dxa"/>
            </w:tcMar>
          </w:tcPr>
          <w:p w14:paraId="3633FA67"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Real-Time Constraint</w:t>
            </w:r>
          </w:p>
        </w:tc>
        <w:tc>
          <w:tcPr>
            <w:tcW w:w="0" w:type="auto"/>
            <w:shd w:val="clear" w:color="auto" w:fill="FFFFFF"/>
            <w:tcMar>
              <w:top w:w="80" w:type="dxa"/>
              <w:left w:w="120" w:type="dxa"/>
              <w:bottom w:w="80" w:type="dxa"/>
              <w:right w:w="120" w:type="dxa"/>
            </w:tcMar>
          </w:tcPr>
          <w:p w14:paraId="031A235A"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Simultaneous high-accuracy detection and tracking must operate at ≥ 30 FPS for operational viability.</w:t>
            </w:r>
          </w:p>
        </w:tc>
      </w:tr>
      <w:tr w:rsidR="00D739AE" w:rsidRPr="001A6BB6" w14:paraId="322971BB" w14:textId="77777777" w:rsidTr="00933862">
        <w:trPr>
          <w:jc w:val="center"/>
        </w:trPr>
        <w:tc>
          <w:tcPr>
            <w:tcW w:w="0" w:type="auto"/>
            <w:shd w:val="clear" w:color="auto" w:fill="EEF3FB"/>
            <w:tcMar>
              <w:top w:w="80" w:type="dxa"/>
              <w:left w:w="120" w:type="dxa"/>
              <w:bottom w:w="80" w:type="dxa"/>
              <w:right w:w="120" w:type="dxa"/>
            </w:tcMar>
          </w:tcPr>
          <w:p w14:paraId="316659E4"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Camera Motion</w:t>
            </w:r>
          </w:p>
        </w:tc>
        <w:tc>
          <w:tcPr>
            <w:tcW w:w="0" w:type="auto"/>
            <w:shd w:val="clear" w:color="auto" w:fill="EEF3FB"/>
            <w:tcMar>
              <w:top w:w="80" w:type="dxa"/>
              <w:left w:w="120" w:type="dxa"/>
              <w:bottom w:w="80" w:type="dxa"/>
              <w:right w:w="120" w:type="dxa"/>
            </w:tcMar>
          </w:tcPr>
          <w:p w14:paraId="3E9340CB"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UAV platform instability introduces frame-to-frame motion blur and perspective distortion.</w:t>
            </w:r>
          </w:p>
        </w:tc>
      </w:tr>
    </w:tbl>
    <w:p w14:paraId="7AFCDF6F" w14:textId="77777777" w:rsidR="00D739AE" w:rsidRPr="001A6BB6" w:rsidRDefault="00D739AE">
      <w:pPr>
        <w:spacing w:before="60" w:after="60"/>
        <w:rPr>
          <w:rFonts w:asciiTheme="majorBidi" w:hAnsiTheme="majorBidi" w:cstheme="majorBidi"/>
        </w:rPr>
      </w:pPr>
    </w:p>
    <w:p w14:paraId="4EF85E98" w14:textId="3EFCD796" w:rsidR="00683660" w:rsidRPr="001A6BB6" w:rsidRDefault="0070724C" w:rsidP="0070724C">
      <w:pPr>
        <w:spacing w:before="80" w:after="80"/>
        <w:jc w:val="both"/>
        <w:rPr>
          <w:rFonts w:asciiTheme="majorBidi" w:hAnsiTheme="majorBidi" w:cstheme="majorBidi"/>
        </w:rPr>
      </w:pPr>
      <w:r w:rsidRPr="0070724C">
        <w:rPr>
          <w:rFonts w:asciiTheme="majorBidi" w:hAnsiTheme="majorBidi" w:cstheme="majorBidi"/>
        </w:rPr>
        <w:t xml:space="preserve">These combined challenges are what led us to choose specific </w:t>
      </w:r>
      <w:proofErr w:type="gramStart"/>
      <w:r w:rsidRPr="0070724C">
        <w:rPr>
          <w:rFonts w:asciiTheme="majorBidi" w:hAnsiTheme="majorBidi" w:cstheme="majorBidi"/>
        </w:rPr>
        <w:t>architectures</w:t>
      </w:r>
      <w:proofErr w:type="gramEnd"/>
      <w:r w:rsidRPr="0070724C">
        <w:rPr>
          <w:rFonts w:asciiTheme="majorBidi" w:hAnsiTheme="majorBidi" w:cstheme="majorBidi"/>
        </w:rPr>
        <w:t xml:space="preserve"> and design decisions — choosing multi-scale feature extraction, diverse augmentation strategies, and integrating </w:t>
      </w:r>
      <w:proofErr w:type="spellStart"/>
      <w:r w:rsidRPr="0070724C">
        <w:rPr>
          <w:rFonts w:asciiTheme="majorBidi" w:hAnsiTheme="majorBidi" w:cstheme="majorBidi"/>
        </w:rPr>
        <w:t>ByteTrack</w:t>
      </w:r>
      <w:proofErr w:type="spellEnd"/>
      <w:r w:rsidRPr="0070724C">
        <w:rPr>
          <w:rFonts w:asciiTheme="majorBidi" w:hAnsiTheme="majorBidi" w:cstheme="majorBidi"/>
        </w:rPr>
        <w:t xml:space="preserve"> with its low-confidence recovery mechanism.</w:t>
      </w:r>
    </w:p>
    <w:p w14:paraId="3F5752C1" w14:textId="77777777" w:rsidR="00B62CE7" w:rsidRPr="001A6BB6" w:rsidRDefault="00B62CE7" w:rsidP="00C52C99">
      <w:pPr>
        <w:pStyle w:val="Heading3"/>
        <w:rPr>
          <w:rFonts w:asciiTheme="majorBidi" w:hAnsiTheme="majorBidi" w:cstheme="majorBidi"/>
        </w:rPr>
      </w:pPr>
    </w:p>
    <w:p w14:paraId="6EF74D60" w14:textId="77777777" w:rsidR="00B64456" w:rsidRPr="001A6BB6" w:rsidRDefault="00B64456" w:rsidP="00C52C99">
      <w:pPr>
        <w:pStyle w:val="Heading3"/>
        <w:rPr>
          <w:rFonts w:asciiTheme="majorBidi" w:hAnsiTheme="majorBidi" w:cstheme="majorBidi"/>
          <w:rtl/>
        </w:rPr>
      </w:pPr>
    </w:p>
    <w:p w14:paraId="3BFF86D1" w14:textId="43377FF9" w:rsidR="00D739AE" w:rsidRPr="001A6BB6" w:rsidRDefault="004866D9" w:rsidP="00B64456">
      <w:pPr>
        <w:pStyle w:val="Heading3"/>
        <w:rPr>
          <w:rFonts w:asciiTheme="majorBidi" w:hAnsiTheme="majorBidi" w:cstheme="majorBidi"/>
        </w:rPr>
      </w:pPr>
      <w:bookmarkStart w:id="5" w:name="_Toc229623940"/>
      <w:proofErr w:type="gramStart"/>
      <w:r w:rsidRPr="001A6BB6">
        <w:rPr>
          <w:rFonts w:asciiTheme="majorBidi" w:hAnsiTheme="majorBidi" w:cstheme="majorBidi"/>
        </w:rPr>
        <w:lastRenderedPageBreak/>
        <w:t>1.1.4  System</w:t>
      </w:r>
      <w:proofErr w:type="gramEnd"/>
      <w:r w:rsidRPr="001A6BB6">
        <w:rPr>
          <w:rFonts w:asciiTheme="majorBidi" w:hAnsiTheme="majorBidi" w:cstheme="majorBidi"/>
        </w:rPr>
        <w:t xml:space="preserve"> Requirements</w:t>
      </w:r>
      <w:bookmarkEnd w:id="5"/>
    </w:p>
    <w:p w14:paraId="41E71FBE" w14:textId="3B64007B" w:rsidR="00D739AE" w:rsidRPr="001A6BB6" w:rsidRDefault="00F67967">
      <w:pPr>
        <w:spacing w:before="60" w:after="60"/>
        <w:rPr>
          <w:rFonts w:asciiTheme="majorBidi" w:hAnsiTheme="majorBidi" w:cstheme="majorBidi"/>
        </w:rPr>
      </w:pPr>
      <w:r w:rsidRPr="00F67967">
        <w:rPr>
          <w:rFonts w:asciiTheme="majorBidi" w:hAnsiTheme="majorBidi" w:cstheme="majorBidi"/>
        </w:rPr>
        <w:t xml:space="preserve">The </w:t>
      </w:r>
      <w:proofErr w:type="spellStart"/>
      <w:r w:rsidRPr="00F67967">
        <w:rPr>
          <w:rFonts w:asciiTheme="majorBidi" w:hAnsiTheme="majorBidi" w:cstheme="majorBidi"/>
        </w:rPr>
        <w:t>MilTrack</w:t>
      </w:r>
      <w:proofErr w:type="spellEnd"/>
      <w:r w:rsidRPr="00F67967">
        <w:rPr>
          <w:rFonts w:asciiTheme="majorBidi" w:hAnsiTheme="majorBidi" w:cstheme="majorBidi"/>
        </w:rPr>
        <w:t xml:space="preserve"> system requirements are derived from a systematic analysis of the problem's nature and the operational constraints of the UAVDT dataset. We categorized these requirements into two types: functional requirements (FR), which describe what the system should do, and non-functional requirements (NFR), which describe how it should perform. Each defined performance threshold is measurable and verifiable on the test set.</w:t>
      </w:r>
    </w:p>
    <w:p w14:paraId="5AB981A1" w14:textId="77777777" w:rsidR="00D739AE" w:rsidRPr="001A6BB6" w:rsidRDefault="004866D9">
      <w:pPr>
        <w:spacing w:before="120" w:after="80"/>
        <w:jc w:val="center"/>
        <w:rPr>
          <w:rFonts w:asciiTheme="majorBidi" w:hAnsiTheme="majorBidi" w:cstheme="majorBidi"/>
        </w:rPr>
      </w:pPr>
      <w:r w:rsidRPr="001A6BB6">
        <w:rPr>
          <w:rFonts w:asciiTheme="majorBidi" w:hAnsiTheme="majorBidi" w:cstheme="majorBidi"/>
          <w:b/>
          <w:bCs/>
          <w:i/>
          <w:iCs/>
          <w:sz w:val="22"/>
          <w:szCs w:val="22"/>
        </w:rPr>
        <w:t>Table 1.2: MilTrack System Requirements Specification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9"/>
        <w:gridCol w:w="2332"/>
        <w:gridCol w:w="5123"/>
        <w:gridCol w:w="1046"/>
      </w:tblGrid>
      <w:tr w:rsidR="00D739AE" w:rsidRPr="001A6BB6" w14:paraId="42956DF0" w14:textId="77777777" w:rsidTr="00933862">
        <w:trPr>
          <w:tblHeader/>
          <w:jc w:val="center"/>
        </w:trPr>
        <w:tc>
          <w:tcPr>
            <w:tcW w:w="0" w:type="auto"/>
            <w:shd w:val="clear" w:color="auto" w:fill="2E5496"/>
            <w:tcMar>
              <w:top w:w="100" w:type="dxa"/>
              <w:left w:w="150" w:type="dxa"/>
              <w:bottom w:w="100" w:type="dxa"/>
              <w:right w:w="150" w:type="dxa"/>
            </w:tcMar>
          </w:tcPr>
          <w:p w14:paraId="19AEF3E1"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FFFFFF"/>
                <w:sz w:val="22"/>
                <w:szCs w:val="22"/>
              </w:rPr>
              <w:t>ID</w:t>
            </w:r>
          </w:p>
        </w:tc>
        <w:tc>
          <w:tcPr>
            <w:tcW w:w="0" w:type="auto"/>
            <w:shd w:val="clear" w:color="auto" w:fill="2E5496"/>
            <w:tcMar>
              <w:top w:w="100" w:type="dxa"/>
              <w:left w:w="150" w:type="dxa"/>
              <w:bottom w:w="100" w:type="dxa"/>
              <w:right w:w="150" w:type="dxa"/>
            </w:tcMar>
          </w:tcPr>
          <w:p w14:paraId="67CEB1EA"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FFFFFF"/>
                <w:sz w:val="22"/>
                <w:szCs w:val="22"/>
              </w:rPr>
              <w:t>Requirement</w:t>
            </w:r>
          </w:p>
        </w:tc>
        <w:tc>
          <w:tcPr>
            <w:tcW w:w="0" w:type="auto"/>
            <w:shd w:val="clear" w:color="auto" w:fill="2E5496"/>
            <w:tcMar>
              <w:top w:w="100" w:type="dxa"/>
              <w:left w:w="150" w:type="dxa"/>
              <w:bottom w:w="100" w:type="dxa"/>
              <w:right w:w="150" w:type="dxa"/>
            </w:tcMar>
          </w:tcPr>
          <w:p w14:paraId="7F8C3A2B"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FFFFFF"/>
                <w:sz w:val="22"/>
                <w:szCs w:val="22"/>
              </w:rPr>
              <w:t>Description</w:t>
            </w:r>
          </w:p>
        </w:tc>
        <w:tc>
          <w:tcPr>
            <w:tcW w:w="0" w:type="auto"/>
            <w:shd w:val="clear" w:color="auto" w:fill="2E5496"/>
            <w:tcMar>
              <w:top w:w="100" w:type="dxa"/>
              <w:left w:w="150" w:type="dxa"/>
              <w:bottom w:w="100" w:type="dxa"/>
              <w:right w:w="150" w:type="dxa"/>
            </w:tcMar>
          </w:tcPr>
          <w:p w14:paraId="41A06D7F"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FFFFFF"/>
                <w:sz w:val="22"/>
                <w:szCs w:val="22"/>
              </w:rPr>
              <w:t>Priority</w:t>
            </w:r>
          </w:p>
        </w:tc>
      </w:tr>
      <w:tr w:rsidR="00D739AE" w:rsidRPr="001A6BB6" w14:paraId="10BF56A0" w14:textId="77777777" w:rsidTr="00933862">
        <w:trPr>
          <w:jc w:val="center"/>
        </w:trPr>
        <w:tc>
          <w:tcPr>
            <w:tcW w:w="0" w:type="auto"/>
            <w:shd w:val="clear" w:color="auto" w:fill="FFFFFF"/>
            <w:tcMar>
              <w:top w:w="80" w:type="dxa"/>
              <w:left w:w="120" w:type="dxa"/>
              <w:bottom w:w="80" w:type="dxa"/>
              <w:right w:w="120" w:type="dxa"/>
            </w:tcMar>
          </w:tcPr>
          <w:p w14:paraId="79A770FE"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FR-01</w:t>
            </w:r>
          </w:p>
        </w:tc>
        <w:tc>
          <w:tcPr>
            <w:tcW w:w="0" w:type="auto"/>
            <w:shd w:val="clear" w:color="auto" w:fill="FFFFFF"/>
            <w:tcMar>
              <w:top w:w="80" w:type="dxa"/>
              <w:left w:w="120" w:type="dxa"/>
              <w:bottom w:w="80" w:type="dxa"/>
              <w:right w:w="120" w:type="dxa"/>
            </w:tcMar>
          </w:tcPr>
          <w:p w14:paraId="27A6B430"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Vehicle Detection</w:t>
            </w:r>
          </w:p>
        </w:tc>
        <w:tc>
          <w:tcPr>
            <w:tcW w:w="0" w:type="auto"/>
            <w:shd w:val="clear" w:color="auto" w:fill="FFFFFF"/>
            <w:tcMar>
              <w:top w:w="80" w:type="dxa"/>
              <w:left w:w="120" w:type="dxa"/>
              <w:bottom w:w="80" w:type="dxa"/>
              <w:right w:w="120" w:type="dxa"/>
            </w:tcMar>
          </w:tcPr>
          <w:p w14:paraId="415B6F47"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The system shall detect military vehicles in UAV footage with mAP@0.5 ≥ 65%.</w:t>
            </w:r>
          </w:p>
        </w:tc>
        <w:tc>
          <w:tcPr>
            <w:tcW w:w="0" w:type="auto"/>
            <w:shd w:val="clear" w:color="auto" w:fill="FFFFFF"/>
            <w:tcMar>
              <w:top w:w="80" w:type="dxa"/>
              <w:left w:w="120" w:type="dxa"/>
              <w:bottom w:w="80" w:type="dxa"/>
              <w:right w:w="120" w:type="dxa"/>
            </w:tcMar>
          </w:tcPr>
          <w:p w14:paraId="6BC8C876"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C00000"/>
                <w:sz w:val="22"/>
                <w:szCs w:val="22"/>
              </w:rPr>
              <w:t>High</w:t>
            </w:r>
          </w:p>
        </w:tc>
      </w:tr>
      <w:tr w:rsidR="00D739AE" w:rsidRPr="001A6BB6" w14:paraId="76EAEE77" w14:textId="77777777" w:rsidTr="00933862">
        <w:trPr>
          <w:jc w:val="center"/>
        </w:trPr>
        <w:tc>
          <w:tcPr>
            <w:tcW w:w="0" w:type="auto"/>
            <w:shd w:val="clear" w:color="auto" w:fill="EEF3FB"/>
            <w:tcMar>
              <w:top w:w="80" w:type="dxa"/>
              <w:left w:w="120" w:type="dxa"/>
              <w:bottom w:w="80" w:type="dxa"/>
              <w:right w:w="120" w:type="dxa"/>
            </w:tcMar>
          </w:tcPr>
          <w:p w14:paraId="176AE011"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FR-02</w:t>
            </w:r>
          </w:p>
        </w:tc>
        <w:tc>
          <w:tcPr>
            <w:tcW w:w="0" w:type="auto"/>
            <w:shd w:val="clear" w:color="auto" w:fill="EEF3FB"/>
            <w:tcMar>
              <w:top w:w="80" w:type="dxa"/>
              <w:left w:w="120" w:type="dxa"/>
              <w:bottom w:w="80" w:type="dxa"/>
              <w:right w:w="120" w:type="dxa"/>
            </w:tcMar>
          </w:tcPr>
          <w:p w14:paraId="7A229888"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Real-Time Processing</w:t>
            </w:r>
          </w:p>
        </w:tc>
        <w:tc>
          <w:tcPr>
            <w:tcW w:w="0" w:type="auto"/>
            <w:shd w:val="clear" w:color="auto" w:fill="EEF3FB"/>
            <w:tcMar>
              <w:top w:w="80" w:type="dxa"/>
              <w:left w:w="120" w:type="dxa"/>
              <w:bottom w:w="80" w:type="dxa"/>
              <w:right w:w="120" w:type="dxa"/>
            </w:tcMar>
          </w:tcPr>
          <w:p w14:paraId="1C4287A1"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The system shall process video at a minimum of 30 FPS on standard GPU hardware.</w:t>
            </w:r>
          </w:p>
        </w:tc>
        <w:tc>
          <w:tcPr>
            <w:tcW w:w="0" w:type="auto"/>
            <w:shd w:val="clear" w:color="auto" w:fill="EEF3FB"/>
            <w:tcMar>
              <w:top w:w="80" w:type="dxa"/>
              <w:left w:w="120" w:type="dxa"/>
              <w:bottom w:w="80" w:type="dxa"/>
              <w:right w:w="120" w:type="dxa"/>
            </w:tcMar>
          </w:tcPr>
          <w:p w14:paraId="3F59E675"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C00000"/>
                <w:sz w:val="22"/>
                <w:szCs w:val="22"/>
              </w:rPr>
              <w:t>High</w:t>
            </w:r>
          </w:p>
        </w:tc>
      </w:tr>
      <w:tr w:rsidR="00D739AE" w:rsidRPr="001A6BB6" w14:paraId="227CDE04" w14:textId="77777777" w:rsidTr="00933862">
        <w:trPr>
          <w:jc w:val="center"/>
        </w:trPr>
        <w:tc>
          <w:tcPr>
            <w:tcW w:w="0" w:type="auto"/>
            <w:shd w:val="clear" w:color="auto" w:fill="FFFFFF"/>
            <w:tcMar>
              <w:top w:w="80" w:type="dxa"/>
              <w:left w:w="120" w:type="dxa"/>
              <w:bottom w:w="80" w:type="dxa"/>
              <w:right w:w="120" w:type="dxa"/>
            </w:tcMar>
          </w:tcPr>
          <w:p w14:paraId="2DCB54E0"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FR-03</w:t>
            </w:r>
          </w:p>
        </w:tc>
        <w:tc>
          <w:tcPr>
            <w:tcW w:w="0" w:type="auto"/>
            <w:shd w:val="clear" w:color="auto" w:fill="FFFFFF"/>
            <w:tcMar>
              <w:top w:w="80" w:type="dxa"/>
              <w:left w:w="120" w:type="dxa"/>
              <w:bottom w:w="80" w:type="dxa"/>
              <w:right w:w="120" w:type="dxa"/>
            </w:tcMar>
          </w:tcPr>
          <w:p w14:paraId="6C83E2C6"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Multi-Object Tracking</w:t>
            </w:r>
          </w:p>
        </w:tc>
        <w:tc>
          <w:tcPr>
            <w:tcW w:w="0" w:type="auto"/>
            <w:shd w:val="clear" w:color="auto" w:fill="FFFFFF"/>
            <w:tcMar>
              <w:top w:w="80" w:type="dxa"/>
              <w:left w:w="120" w:type="dxa"/>
              <w:bottom w:w="80" w:type="dxa"/>
              <w:right w:w="120" w:type="dxa"/>
            </w:tcMar>
          </w:tcPr>
          <w:p w14:paraId="1A9FB81F"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 xml:space="preserve">The system </w:t>
            </w:r>
            <w:proofErr w:type="gramStart"/>
            <w:r w:rsidRPr="001A6BB6">
              <w:rPr>
                <w:rFonts w:asciiTheme="majorBidi" w:hAnsiTheme="majorBidi" w:cstheme="majorBidi"/>
                <w:sz w:val="22"/>
                <w:szCs w:val="22"/>
              </w:rPr>
              <w:t>shall</w:t>
            </w:r>
            <w:proofErr w:type="gramEnd"/>
            <w:r w:rsidRPr="001A6BB6">
              <w:rPr>
                <w:rFonts w:asciiTheme="majorBidi" w:hAnsiTheme="majorBidi" w:cstheme="majorBidi"/>
                <w:sz w:val="22"/>
                <w:szCs w:val="22"/>
              </w:rPr>
              <w:t xml:space="preserve"> assign and maintain unique IDs for each detected target across frames.</w:t>
            </w:r>
          </w:p>
        </w:tc>
        <w:tc>
          <w:tcPr>
            <w:tcW w:w="0" w:type="auto"/>
            <w:shd w:val="clear" w:color="auto" w:fill="FFFFFF"/>
            <w:tcMar>
              <w:top w:w="80" w:type="dxa"/>
              <w:left w:w="120" w:type="dxa"/>
              <w:bottom w:w="80" w:type="dxa"/>
              <w:right w:w="120" w:type="dxa"/>
            </w:tcMar>
          </w:tcPr>
          <w:p w14:paraId="7C675034"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C00000"/>
                <w:sz w:val="22"/>
                <w:szCs w:val="22"/>
              </w:rPr>
              <w:t>High</w:t>
            </w:r>
          </w:p>
        </w:tc>
      </w:tr>
      <w:tr w:rsidR="00D739AE" w:rsidRPr="001A6BB6" w14:paraId="12FE4A51" w14:textId="77777777" w:rsidTr="00933862">
        <w:trPr>
          <w:jc w:val="center"/>
        </w:trPr>
        <w:tc>
          <w:tcPr>
            <w:tcW w:w="0" w:type="auto"/>
            <w:shd w:val="clear" w:color="auto" w:fill="EEF3FB"/>
            <w:tcMar>
              <w:top w:w="80" w:type="dxa"/>
              <w:left w:w="120" w:type="dxa"/>
              <w:bottom w:w="80" w:type="dxa"/>
              <w:right w:w="120" w:type="dxa"/>
            </w:tcMar>
          </w:tcPr>
          <w:p w14:paraId="2B5E1480"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FR-04</w:t>
            </w:r>
          </w:p>
        </w:tc>
        <w:tc>
          <w:tcPr>
            <w:tcW w:w="0" w:type="auto"/>
            <w:shd w:val="clear" w:color="auto" w:fill="EEF3FB"/>
            <w:tcMar>
              <w:top w:w="80" w:type="dxa"/>
              <w:left w:w="120" w:type="dxa"/>
              <w:bottom w:w="80" w:type="dxa"/>
              <w:right w:w="120" w:type="dxa"/>
            </w:tcMar>
          </w:tcPr>
          <w:p w14:paraId="53452C32"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Trajectory Visualization</w:t>
            </w:r>
          </w:p>
        </w:tc>
        <w:tc>
          <w:tcPr>
            <w:tcW w:w="0" w:type="auto"/>
            <w:shd w:val="clear" w:color="auto" w:fill="EEF3FB"/>
            <w:tcMar>
              <w:top w:w="80" w:type="dxa"/>
              <w:left w:w="120" w:type="dxa"/>
              <w:bottom w:w="80" w:type="dxa"/>
              <w:right w:w="120" w:type="dxa"/>
            </w:tcMar>
          </w:tcPr>
          <w:p w14:paraId="1FBD4EC3"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 xml:space="preserve">The system </w:t>
            </w:r>
            <w:proofErr w:type="gramStart"/>
            <w:r w:rsidRPr="001A6BB6">
              <w:rPr>
                <w:rFonts w:asciiTheme="majorBidi" w:hAnsiTheme="majorBidi" w:cstheme="majorBidi"/>
                <w:sz w:val="22"/>
                <w:szCs w:val="22"/>
              </w:rPr>
              <w:t>shall</w:t>
            </w:r>
            <w:proofErr w:type="gramEnd"/>
            <w:r w:rsidRPr="001A6BB6">
              <w:rPr>
                <w:rFonts w:asciiTheme="majorBidi" w:hAnsiTheme="majorBidi" w:cstheme="majorBidi"/>
                <w:sz w:val="22"/>
                <w:szCs w:val="22"/>
              </w:rPr>
              <w:t xml:space="preserve"> render motion trajectories overlaid on the video output.</w:t>
            </w:r>
          </w:p>
        </w:tc>
        <w:tc>
          <w:tcPr>
            <w:tcW w:w="0" w:type="auto"/>
            <w:shd w:val="clear" w:color="auto" w:fill="EEF3FB"/>
            <w:tcMar>
              <w:top w:w="80" w:type="dxa"/>
              <w:left w:w="120" w:type="dxa"/>
              <w:bottom w:w="80" w:type="dxa"/>
              <w:right w:w="120" w:type="dxa"/>
            </w:tcMar>
          </w:tcPr>
          <w:p w14:paraId="3C834517"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7F6000"/>
                <w:sz w:val="22"/>
                <w:szCs w:val="22"/>
              </w:rPr>
              <w:t>Medium</w:t>
            </w:r>
          </w:p>
        </w:tc>
      </w:tr>
      <w:tr w:rsidR="00D739AE" w:rsidRPr="001A6BB6" w14:paraId="049B17E0" w14:textId="77777777" w:rsidTr="00933862">
        <w:trPr>
          <w:jc w:val="center"/>
        </w:trPr>
        <w:tc>
          <w:tcPr>
            <w:tcW w:w="0" w:type="auto"/>
            <w:shd w:val="clear" w:color="auto" w:fill="FFFFFF"/>
            <w:tcMar>
              <w:top w:w="80" w:type="dxa"/>
              <w:left w:w="120" w:type="dxa"/>
              <w:bottom w:w="80" w:type="dxa"/>
              <w:right w:w="120" w:type="dxa"/>
            </w:tcMar>
          </w:tcPr>
          <w:p w14:paraId="4075B96D"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FR-05</w:t>
            </w:r>
          </w:p>
        </w:tc>
        <w:tc>
          <w:tcPr>
            <w:tcW w:w="0" w:type="auto"/>
            <w:shd w:val="clear" w:color="auto" w:fill="FFFFFF"/>
            <w:tcMar>
              <w:top w:w="80" w:type="dxa"/>
              <w:left w:w="120" w:type="dxa"/>
              <w:bottom w:w="80" w:type="dxa"/>
              <w:right w:w="120" w:type="dxa"/>
            </w:tcMar>
          </w:tcPr>
          <w:p w14:paraId="7F5766AE"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Multi-Architecture Support</w:t>
            </w:r>
          </w:p>
        </w:tc>
        <w:tc>
          <w:tcPr>
            <w:tcW w:w="0" w:type="auto"/>
            <w:shd w:val="clear" w:color="auto" w:fill="FFFFFF"/>
            <w:tcMar>
              <w:top w:w="80" w:type="dxa"/>
              <w:left w:w="120" w:type="dxa"/>
              <w:bottom w:w="80" w:type="dxa"/>
              <w:right w:w="120" w:type="dxa"/>
            </w:tcMar>
          </w:tcPr>
          <w:p w14:paraId="570B2A7A"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The system shall support both YOLOv11 and RT-DETR detection architectures.</w:t>
            </w:r>
          </w:p>
        </w:tc>
        <w:tc>
          <w:tcPr>
            <w:tcW w:w="0" w:type="auto"/>
            <w:shd w:val="clear" w:color="auto" w:fill="FFFFFF"/>
            <w:tcMar>
              <w:top w:w="80" w:type="dxa"/>
              <w:left w:w="120" w:type="dxa"/>
              <w:bottom w:w="80" w:type="dxa"/>
              <w:right w:w="120" w:type="dxa"/>
            </w:tcMar>
          </w:tcPr>
          <w:p w14:paraId="62698188"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C00000"/>
                <w:sz w:val="22"/>
                <w:szCs w:val="22"/>
              </w:rPr>
              <w:t>High</w:t>
            </w:r>
          </w:p>
        </w:tc>
      </w:tr>
      <w:tr w:rsidR="00D739AE" w:rsidRPr="001A6BB6" w14:paraId="16925CF3" w14:textId="77777777" w:rsidTr="00933862">
        <w:trPr>
          <w:jc w:val="center"/>
        </w:trPr>
        <w:tc>
          <w:tcPr>
            <w:tcW w:w="0" w:type="auto"/>
            <w:shd w:val="clear" w:color="auto" w:fill="EEF3FB"/>
            <w:tcMar>
              <w:top w:w="80" w:type="dxa"/>
              <w:left w:w="120" w:type="dxa"/>
              <w:bottom w:w="80" w:type="dxa"/>
              <w:right w:w="120" w:type="dxa"/>
            </w:tcMar>
          </w:tcPr>
          <w:p w14:paraId="4CEF9B34"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FR-06</w:t>
            </w:r>
          </w:p>
        </w:tc>
        <w:tc>
          <w:tcPr>
            <w:tcW w:w="0" w:type="auto"/>
            <w:shd w:val="clear" w:color="auto" w:fill="EEF3FB"/>
            <w:tcMar>
              <w:top w:w="80" w:type="dxa"/>
              <w:left w:w="120" w:type="dxa"/>
              <w:bottom w:w="80" w:type="dxa"/>
              <w:right w:w="120" w:type="dxa"/>
            </w:tcMar>
          </w:tcPr>
          <w:p w14:paraId="1F2207E3"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User Interface</w:t>
            </w:r>
          </w:p>
        </w:tc>
        <w:tc>
          <w:tcPr>
            <w:tcW w:w="0" w:type="auto"/>
            <w:shd w:val="clear" w:color="auto" w:fill="EEF3FB"/>
            <w:tcMar>
              <w:top w:w="80" w:type="dxa"/>
              <w:left w:w="120" w:type="dxa"/>
              <w:bottom w:w="80" w:type="dxa"/>
              <w:right w:w="120" w:type="dxa"/>
            </w:tcMar>
          </w:tcPr>
          <w:p w14:paraId="77955BD0"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 xml:space="preserve">A </w:t>
            </w:r>
            <w:proofErr w:type="spellStart"/>
            <w:r w:rsidRPr="001A6BB6">
              <w:rPr>
                <w:rFonts w:asciiTheme="majorBidi" w:hAnsiTheme="majorBidi" w:cstheme="majorBidi"/>
                <w:sz w:val="22"/>
                <w:szCs w:val="22"/>
              </w:rPr>
              <w:t>Gradio</w:t>
            </w:r>
            <w:proofErr w:type="spellEnd"/>
            <w:r w:rsidRPr="001A6BB6">
              <w:rPr>
                <w:rFonts w:asciiTheme="majorBidi" w:hAnsiTheme="majorBidi" w:cstheme="majorBidi"/>
                <w:sz w:val="22"/>
                <w:szCs w:val="22"/>
              </w:rPr>
              <w:t>-based UI shall allow video upload and real-time inference result display.</w:t>
            </w:r>
          </w:p>
        </w:tc>
        <w:tc>
          <w:tcPr>
            <w:tcW w:w="0" w:type="auto"/>
            <w:shd w:val="clear" w:color="auto" w:fill="EEF3FB"/>
            <w:tcMar>
              <w:top w:w="80" w:type="dxa"/>
              <w:left w:w="120" w:type="dxa"/>
              <w:bottom w:w="80" w:type="dxa"/>
              <w:right w:w="120" w:type="dxa"/>
            </w:tcMar>
          </w:tcPr>
          <w:p w14:paraId="37F03E4A"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7F6000"/>
                <w:sz w:val="22"/>
                <w:szCs w:val="22"/>
              </w:rPr>
              <w:t>Medium</w:t>
            </w:r>
          </w:p>
        </w:tc>
      </w:tr>
      <w:tr w:rsidR="00D739AE" w:rsidRPr="001A6BB6" w14:paraId="3377D276" w14:textId="77777777" w:rsidTr="00933862">
        <w:trPr>
          <w:jc w:val="center"/>
        </w:trPr>
        <w:tc>
          <w:tcPr>
            <w:tcW w:w="0" w:type="auto"/>
            <w:shd w:val="clear" w:color="auto" w:fill="FFFFFF"/>
            <w:tcMar>
              <w:top w:w="80" w:type="dxa"/>
              <w:left w:w="120" w:type="dxa"/>
              <w:bottom w:w="80" w:type="dxa"/>
              <w:right w:w="120" w:type="dxa"/>
            </w:tcMar>
          </w:tcPr>
          <w:p w14:paraId="0804955F"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NFR-01</w:t>
            </w:r>
          </w:p>
        </w:tc>
        <w:tc>
          <w:tcPr>
            <w:tcW w:w="0" w:type="auto"/>
            <w:shd w:val="clear" w:color="auto" w:fill="FFFFFF"/>
            <w:tcMar>
              <w:top w:w="80" w:type="dxa"/>
              <w:left w:w="120" w:type="dxa"/>
              <w:bottom w:w="80" w:type="dxa"/>
              <w:right w:w="120" w:type="dxa"/>
            </w:tcMar>
          </w:tcPr>
          <w:p w14:paraId="32E30EBE"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Accuracy — Detection</w:t>
            </w:r>
          </w:p>
        </w:tc>
        <w:tc>
          <w:tcPr>
            <w:tcW w:w="0" w:type="auto"/>
            <w:shd w:val="clear" w:color="auto" w:fill="FFFFFF"/>
            <w:tcMar>
              <w:top w:w="80" w:type="dxa"/>
              <w:left w:w="120" w:type="dxa"/>
              <w:bottom w:w="80" w:type="dxa"/>
              <w:right w:w="120" w:type="dxa"/>
            </w:tcMar>
          </w:tcPr>
          <w:p w14:paraId="4BB94F76"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mAP@0.5 ≥ 65% and mAP@0.5:0.95 ≥ 40% on the UAVDT test set.</w:t>
            </w:r>
          </w:p>
        </w:tc>
        <w:tc>
          <w:tcPr>
            <w:tcW w:w="0" w:type="auto"/>
            <w:shd w:val="clear" w:color="auto" w:fill="FFFFFF"/>
            <w:tcMar>
              <w:top w:w="80" w:type="dxa"/>
              <w:left w:w="120" w:type="dxa"/>
              <w:bottom w:w="80" w:type="dxa"/>
              <w:right w:w="120" w:type="dxa"/>
            </w:tcMar>
          </w:tcPr>
          <w:p w14:paraId="1F2A43CD"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C00000"/>
                <w:sz w:val="22"/>
                <w:szCs w:val="22"/>
              </w:rPr>
              <w:t>High</w:t>
            </w:r>
          </w:p>
        </w:tc>
      </w:tr>
      <w:tr w:rsidR="00D739AE" w:rsidRPr="001A6BB6" w14:paraId="353FFD9B" w14:textId="77777777" w:rsidTr="00933862">
        <w:trPr>
          <w:jc w:val="center"/>
        </w:trPr>
        <w:tc>
          <w:tcPr>
            <w:tcW w:w="0" w:type="auto"/>
            <w:shd w:val="clear" w:color="auto" w:fill="EEF3FB"/>
            <w:tcMar>
              <w:top w:w="80" w:type="dxa"/>
              <w:left w:w="120" w:type="dxa"/>
              <w:bottom w:w="80" w:type="dxa"/>
              <w:right w:w="120" w:type="dxa"/>
            </w:tcMar>
          </w:tcPr>
          <w:p w14:paraId="16D1BB2E"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NFR-02</w:t>
            </w:r>
          </w:p>
        </w:tc>
        <w:tc>
          <w:tcPr>
            <w:tcW w:w="0" w:type="auto"/>
            <w:shd w:val="clear" w:color="auto" w:fill="EEF3FB"/>
            <w:tcMar>
              <w:top w:w="80" w:type="dxa"/>
              <w:left w:w="120" w:type="dxa"/>
              <w:bottom w:w="80" w:type="dxa"/>
              <w:right w:w="120" w:type="dxa"/>
            </w:tcMar>
          </w:tcPr>
          <w:p w14:paraId="0706A40A"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Accuracy — Tracking</w:t>
            </w:r>
          </w:p>
        </w:tc>
        <w:tc>
          <w:tcPr>
            <w:tcW w:w="0" w:type="auto"/>
            <w:shd w:val="clear" w:color="auto" w:fill="EEF3FB"/>
            <w:tcMar>
              <w:top w:w="80" w:type="dxa"/>
              <w:left w:w="120" w:type="dxa"/>
              <w:bottom w:w="80" w:type="dxa"/>
              <w:right w:w="120" w:type="dxa"/>
            </w:tcMar>
          </w:tcPr>
          <w:p w14:paraId="24CFBC52"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MOTA ≥ 55% and IDF1 ≥ 60% on the UAVDT MOT benchmark.</w:t>
            </w:r>
          </w:p>
        </w:tc>
        <w:tc>
          <w:tcPr>
            <w:tcW w:w="0" w:type="auto"/>
            <w:shd w:val="clear" w:color="auto" w:fill="EEF3FB"/>
            <w:tcMar>
              <w:top w:w="80" w:type="dxa"/>
              <w:left w:w="120" w:type="dxa"/>
              <w:bottom w:w="80" w:type="dxa"/>
              <w:right w:w="120" w:type="dxa"/>
            </w:tcMar>
          </w:tcPr>
          <w:p w14:paraId="50786177"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C00000"/>
                <w:sz w:val="22"/>
                <w:szCs w:val="22"/>
              </w:rPr>
              <w:t>High</w:t>
            </w:r>
          </w:p>
        </w:tc>
      </w:tr>
      <w:tr w:rsidR="00D739AE" w:rsidRPr="001A6BB6" w14:paraId="3CE24BAB" w14:textId="77777777" w:rsidTr="00933862">
        <w:trPr>
          <w:jc w:val="center"/>
        </w:trPr>
        <w:tc>
          <w:tcPr>
            <w:tcW w:w="0" w:type="auto"/>
            <w:shd w:val="clear" w:color="auto" w:fill="FFFFFF"/>
            <w:tcMar>
              <w:top w:w="80" w:type="dxa"/>
              <w:left w:w="120" w:type="dxa"/>
              <w:bottom w:w="80" w:type="dxa"/>
              <w:right w:w="120" w:type="dxa"/>
            </w:tcMar>
          </w:tcPr>
          <w:p w14:paraId="72F0E1F2"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NFR-03</w:t>
            </w:r>
          </w:p>
        </w:tc>
        <w:tc>
          <w:tcPr>
            <w:tcW w:w="0" w:type="auto"/>
            <w:shd w:val="clear" w:color="auto" w:fill="FFFFFF"/>
            <w:tcMar>
              <w:top w:w="80" w:type="dxa"/>
              <w:left w:w="120" w:type="dxa"/>
              <w:bottom w:w="80" w:type="dxa"/>
              <w:right w:w="120" w:type="dxa"/>
            </w:tcMar>
          </w:tcPr>
          <w:p w14:paraId="1E18FB6D"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Speed</w:t>
            </w:r>
          </w:p>
        </w:tc>
        <w:tc>
          <w:tcPr>
            <w:tcW w:w="0" w:type="auto"/>
            <w:shd w:val="clear" w:color="auto" w:fill="FFFFFF"/>
            <w:tcMar>
              <w:top w:w="80" w:type="dxa"/>
              <w:left w:w="120" w:type="dxa"/>
              <w:bottom w:w="80" w:type="dxa"/>
              <w:right w:w="120" w:type="dxa"/>
            </w:tcMar>
          </w:tcPr>
          <w:p w14:paraId="3F723779"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 xml:space="preserve">End-to-end inference latency ≤ 33 </w:t>
            </w:r>
            <w:proofErr w:type="spellStart"/>
            <w:r w:rsidRPr="001A6BB6">
              <w:rPr>
                <w:rFonts w:asciiTheme="majorBidi" w:hAnsiTheme="majorBidi" w:cstheme="majorBidi"/>
                <w:sz w:val="22"/>
                <w:szCs w:val="22"/>
              </w:rPr>
              <w:t>ms</w:t>
            </w:r>
            <w:proofErr w:type="spellEnd"/>
            <w:r w:rsidRPr="001A6BB6">
              <w:rPr>
                <w:rFonts w:asciiTheme="majorBidi" w:hAnsiTheme="majorBidi" w:cstheme="majorBidi"/>
                <w:sz w:val="22"/>
                <w:szCs w:val="22"/>
              </w:rPr>
              <w:t xml:space="preserve"> per frame (≥ 30 FPS) on NVIDIA Tesla T4.</w:t>
            </w:r>
          </w:p>
        </w:tc>
        <w:tc>
          <w:tcPr>
            <w:tcW w:w="0" w:type="auto"/>
            <w:shd w:val="clear" w:color="auto" w:fill="FFFFFF"/>
            <w:tcMar>
              <w:top w:w="80" w:type="dxa"/>
              <w:left w:w="120" w:type="dxa"/>
              <w:bottom w:w="80" w:type="dxa"/>
              <w:right w:w="120" w:type="dxa"/>
            </w:tcMar>
          </w:tcPr>
          <w:p w14:paraId="1BC7039C"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C00000"/>
                <w:sz w:val="22"/>
                <w:szCs w:val="22"/>
              </w:rPr>
              <w:t>High</w:t>
            </w:r>
          </w:p>
        </w:tc>
      </w:tr>
      <w:tr w:rsidR="00D739AE" w:rsidRPr="001A6BB6" w14:paraId="09A4FC53" w14:textId="77777777" w:rsidTr="00933862">
        <w:trPr>
          <w:jc w:val="center"/>
        </w:trPr>
        <w:tc>
          <w:tcPr>
            <w:tcW w:w="0" w:type="auto"/>
            <w:shd w:val="clear" w:color="auto" w:fill="EEF3FB"/>
            <w:tcMar>
              <w:top w:w="80" w:type="dxa"/>
              <w:left w:w="120" w:type="dxa"/>
              <w:bottom w:w="80" w:type="dxa"/>
              <w:right w:w="120" w:type="dxa"/>
            </w:tcMar>
          </w:tcPr>
          <w:p w14:paraId="507DAA59"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NFR-04</w:t>
            </w:r>
          </w:p>
        </w:tc>
        <w:tc>
          <w:tcPr>
            <w:tcW w:w="0" w:type="auto"/>
            <w:shd w:val="clear" w:color="auto" w:fill="EEF3FB"/>
            <w:tcMar>
              <w:top w:w="80" w:type="dxa"/>
              <w:left w:w="120" w:type="dxa"/>
              <w:bottom w:w="80" w:type="dxa"/>
              <w:right w:w="120" w:type="dxa"/>
            </w:tcMar>
          </w:tcPr>
          <w:p w14:paraId="7FFD0041"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Robustness</w:t>
            </w:r>
          </w:p>
        </w:tc>
        <w:tc>
          <w:tcPr>
            <w:tcW w:w="0" w:type="auto"/>
            <w:shd w:val="clear" w:color="auto" w:fill="EEF3FB"/>
            <w:tcMar>
              <w:top w:w="80" w:type="dxa"/>
              <w:left w:w="120" w:type="dxa"/>
              <w:bottom w:w="80" w:type="dxa"/>
              <w:right w:w="120" w:type="dxa"/>
            </w:tcMar>
          </w:tcPr>
          <w:p w14:paraId="27FFBB58"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Performance degradation &lt; 10% under fog, night, and low-altitude conditions.</w:t>
            </w:r>
          </w:p>
        </w:tc>
        <w:tc>
          <w:tcPr>
            <w:tcW w:w="0" w:type="auto"/>
            <w:shd w:val="clear" w:color="auto" w:fill="EEF3FB"/>
            <w:tcMar>
              <w:top w:w="80" w:type="dxa"/>
              <w:left w:w="120" w:type="dxa"/>
              <w:bottom w:w="80" w:type="dxa"/>
              <w:right w:w="120" w:type="dxa"/>
            </w:tcMar>
          </w:tcPr>
          <w:p w14:paraId="18C2F105"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7F6000"/>
                <w:sz w:val="22"/>
                <w:szCs w:val="22"/>
              </w:rPr>
              <w:t>Medium</w:t>
            </w:r>
          </w:p>
        </w:tc>
      </w:tr>
      <w:tr w:rsidR="00D739AE" w:rsidRPr="001A6BB6" w14:paraId="38227466" w14:textId="77777777" w:rsidTr="00933862">
        <w:trPr>
          <w:jc w:val="center"/>
        </w:trPr>
        <w:tc>
          <w:tcPr>
            <w:tcW w:w="0" w:type="auto"/>
            <w:shd w:val="clear" w:color="auto" w:fill="FFFFFF"/>
            <w:tcMar>
              <w:top w:w="80" w:type="dxa"/>
              <w:left w:w="120" w:type="dxa"/>
              <w:bottom w:w="80" w:type="dxa"/>
              <w:right w:w="120" w:type="dxa"/>
            </w:tcMar>
          </w:tcPr>
          <w:p w14:paraId="1970B5C6"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NFR-05</w:t>
            </w:r>
          </w:p>
        </w:tc>
        <w:tc>
          <w:tcPr>
            <w:tcW w:w="0" w:type="auto"/>
            <w:shd w:val="clear" w:color="auto" w:fill="FFFFFF"/>
            <w:tcMar>
              <w:top w:w="80" w:type="dxa"/>
              <w:left w:w="120" w:type="dxa"/>
              <w:bottom w:w="80" w:type="dxa"/>
              <w:right w:w="120" w:type="dxa"/>
            </w:tcMar>
          </w:tcPr>
          <w:p w14:paraId="13FA3A8F"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Scalability</w:t>
            </w:r>
          </w:p>
        </w:tc>
        <w:tc>
          <w:tcPr>
            <w:tcW w:w="0" w:type="auto"/>
            <w:shd w:val="clear" w:color="auto" w:fill="FFFFFF"/>
            <w:tcMar>
              <w:top w:w="80" w:type="dxa"/>
              <w:left w:w="120" w:type="dxa"/>
              <w:bottom w:w="80" w:type="dxa"/>
              <w:right w:w="120" w:type="dxa"/>
            </w:tcMar>
          </w:tcPr>
          <w:p w14:paraId="01A53A53"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System shall support tracking ≥ 20 simultaneous targets without accuracy loss.</w:t>
            </w:r>
          </w:p>
        </w:tc>
        <w:tc>
          <w:tcPr>
            <w:tcW w:w="0" w:type="auto"/>
            <w:shd w:val="clear" w:color="auto" w:fill="FFFFFF"/>
            <w:tcMar>
              <w:top w:w="80" w:type="dxa"/>
              <w:left w:w="120" w:type="dxa"/>
              <w:bottom w:w="80" w:type="dxa"/>
              <w:right w:w="120" w:type="dxa"/>
            </w:tcMar>
          </w:tcPr>
          <w:p w14:paraId="3ABB225F"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7F6000"/>
                <w:sz w:val="22"/>
                <w:szCs w:val="22"/>
              </w:rPr>
              <w:t>Medium</w:t>
            </w:r>
          </w:p>
        </w:tc>
      </w:tr>
      <w:tr w:rsidR="00D739AE" w:rsidRPr="001A6BB6" w14:paraId="129EE4BB" w14:textId="77777777" w:rsidTr="00933862">
        <w:trPr>
          <w:jc w:val="center"/>
        </w:trPr>
        <w:tc>
          <w:tcPr>
            <w:tcW w:w="0" w:type="auto"/>
            <w:shd w:val="clear" w:color="auto" w:fill="EEF3FB"/>
            <w:tcMar>
              <w:top w:w="80" w:type="dxa"/>
              <w:left w:w="120" w:type="dxa"/>
              <w:bottom w:w="80" w:type="dxa"/>
              <w:right w:w="120" w:type="dxa"/>
            </w:tcMar>
          </w:tcPr>
          <w:p w14:paraId="1CD842DA"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NFR-06</w:t>
            </w:r>
          </w:p>
        </w:tc>
        <w:tc>
          <w:tcPr>
            <w:tcW w:w="0" w:type="auto"/>
            <w:shd w:val="clear" w:color="auto" w:fill="EEF3FB"/>
            <w:tcMar>
              <w:top w:w="80" w:type="dxa"/>
              <w:left w:w="120" w:type="dxa"/>
              <w:bottom w:w="80" w:type="dxa"/>
              <w:right w:w="120" w:type="dxa"/>
            </w:tcMar>
          </w:tcPr>
          <w:p w14:paraId="2F8957D9" w14:textId="77777777" w:rsidR="00D739AE" w:rsidRPr="001A6BB6" w:rsidRDefault="004866D9">
            <w:pPr>
              <w:rPr>
                <w:rFonts w:asciiTheme="majorBidi" w:hAnsiTheme="majorBidi" w:cstheme="majorBidi"/>
              </w:rPr>
            </w:pPr>
            <w:r w:rsidRPr="001A6BB6">
              <w:rPr>
                <w:rFonts w:asciiTheme="majorBidi" w:hAnsiTheme="majorBidi" w:cstheme="majorBidi"/>
                <w:b/>
                <w:bCs/>
                <w:sz w:val="22"/>
                <w:szCs w:val="22"/>
              </w:rPr>
              <w:t>Reproducibility</w:t>
            </w:r>
          </w:p>
        </w:tc>
        <w:tc>
          <w:tcPr>
            <w:tcW w:w="0" w:type="auto"/>
            <w:shd w:val="clear" w:color="auto" w:fill="EEF3FB"/>
            <w:tcMar>
              <w:top w:w="80" w:type="dxa"/>
              <w:left w:w="120" w:type="dxa"/>
              <w:bottom w:w="80" w:type="dxa"/>
              <w:right w:w="120" w:type="dxa"/>
            </w:tcMar>
          </w:tcPr>
          <w:p w14:paraId="42FBF194" w14:textId="77777777" w:rsidR="00D739AE" w:rsidRPr="001A6BB6" w:rsidRDefault="004866D9">
            <w:pPr>
              <w:rPr>
                <w:rFonts w:asciiTheme="majorBidi" w:hAnsiTheme="majorBidi" w:cstheme="majorBidi"/>
              </w:rPr>
            </w:pPr>
            <w:r w:rsidRPr="001A6BB6">
              <w:rPr>
                <w:rFonts w:asciiTheme="majorBidi" w:hAnsiTheme="majorBidi" w:cstheme="majorBidi"/>
                <w:sz w:val="22"/>
                <w:szCs w:val="22"/>
              </w:rPr>
              <w:t>All experiments shall be reproducible via provided configuration files and model weights.</w:t>
            </w:r>
          </w:p>
        </w:tc>
        <w:tc>
          <w:tcPr>
            <w:tcW w:w="0" w:type="auto"/>
            <w:shd w:val="clear" w:color="auto" w:fill="EEF3FB"/>
            <w:tcMar>
              <w:top w:w="80" w:type="dxa"/>
              <w:left w:w="120" w:type="dxa"/>
              <w:bottom w:w="80" w:type="dxa"/>
              <w:right w:w="120" w:type="dxa"/>
            </w:tcMar>
          </w:tcPr>
          <w:p w14:paraId="566F9B1F" w14:textId="77777777" w:rsidR="00D739AE" w:rsidRPr="001A6BB6" w:rsidRDefault="004866D9">
            <w:pPr>
              <w:jc w:val="center"/>
              <w:rPr>
                <w:rFonts w:asciiTheme="majorBidi" w:hAnsiTheme="majorBidi" w:cstheme="majorBidi"/>
              </w:rPr>
            </w:pPr>
            <w:r w:rsidRPr="001A6BB6">
              <w:rPr>
                <w:rFonts w:asciiTheme="majorBidi" w:hAnsiTheme="majorBidi" w:cstheme="majorBidi"/>
                <w:b/>
                <w:bCs/>
                <w:color w:val="C00000"/>
                <w:sz w:val="22"/>
                <w:szCs w:val="22"/>
              </w:rPr>
              <w:t>High</w:t>
            </w:r>
          </w:p>
        </w:tc>
      </w:tr>
    </w:tbl>
    <w:p w14:paraId="74B9A60F" w14:textId="77777777" w:rsidR="00D739AE" w:rsidRPr="001A6BB6" w:rsidRDefault="00D739AE">
      <w:pPr>
        <w:spacing w:before="60" w:after="60"/>
        <w:rPr>
          <w:rFonts w:asciiTheme="majorBidi" w:hAnsiTheme="majorBidi" w:cstheme="majorBidi"/>
          <w:rtl/>
        </w:rPr>
      </w:pPr>
    </w:p>
    <w:p w14:paraId="27554F81" w14:textId="77777777" w:rsidR="00B64456" w:rsidRPr="001A6BB6" w:rsidRDefault="00B64456">
      <w:pPr>
        <w:spacing w:before="60" w:after="60"/>
        <w:rPr>
          <w:rFonts w:asciiTheme="majorBidi" w:hAnsiTheme="majorBidi" w:cstheme="majorBidi"/>
        </w:rPr>
      </w:pPr>
    </w:p>
    <w:p w14:paraId="11247C45" w14:textId="77777777" w:rsidR="00D739AE" w:rsidRPr="001A6BB6" w:rsidRDefault="004866D9" w:rsidP="00C52C99">
      <w:pPr>
        <w:pStyle w:val="Heading3"/>
        <w:rPr>
          <w:rFonts w:asciiTheme="majorBidi" w:hAnsiTheme="majorBidi" w:cstheme="majorBidi"/>
        </w:rPr>
      </w:pPr>
      <w:bookmarkStart w:id="6" w:name="_Toc229623941"/>
      <w:proofErr w:type="gramStart"/>
      <w:r w:rsidRPr="001A6BB6">
        <w:rPr>
          <w:rFonts w:asciiTheme="majorBidi" w:hAnsiTheme="majorBidi" w:cstheme="majorBidi"/>
        </w:rPr>
        <w:t>1.1.5  Success</w:t>
      </w:r>
      <w:proofErr w:type="gramEnd"/>
      <w:r w:rsidRPr="001A6BB6">
        <w:rPr>
          <w:rFonts w:asciiTheme="majorBidi" w:hAnsiTheme="majorBidi" w:cstheme="majorBidi"/>
        </w:rPr>
        <w:t xml:space="preserve"> Criteria</w:t>
      </w:r>
      <w:bookmarkEnd w:id="6"/>
    </w:p>
    <w:p w14:paraId="3FC02F6B" w14:textId="77777777" w:rsidR="00D739AE" w:rsidRPr="001A6BB6" w:rsidRDefault="00D739AE">
      <w:pPr>
        <w:spacing w:before="60" w:after="60"/>
        <w:rPr>
          <w:rFonts w:asciiTheme="majorBidi" w:hAnsiTheme="majorBidi" w:cstheme="majorBidi"/>
        </w:rPr>
      </w:pPr>
    </w:p>
    <w:p w14:paraId="0939034B" w14:textId="7BB9B9ED" w:rsidR="003D597C" w:rsidRPr="003D597C" w:rsidRDefault="004866D9" w:rsidP="003D597C">
      <w:pPr>
        <w:spacing w:before="80" w:after="80"/>
        <w:jc w:val="both"/>
        <w:rPr>
          <w:rFonts w:asciiTheme="majorBidi" w:hAnsiTheme="majorBidi" w:cstheme="majorBidi"/>
        </w:rPr>
      </w:pPr>
      <w:r w:rsidRPr="001A6BB6">
        <w:rPr>
          <w:rFonts w:asciiTheme="majorBidi" w:hAnsiTheme="majorBidi" w:cstheme="majorBidi"/>
        </w:rPr>
        <w:t>The</w:t>
      </w:r>
      <w:r w:rsidR="003D597C" w:rsidRPr="003D597C">
        <w:rPr>
          <w:rFonts w:asciiTheme="majorBidi" w:hAnsiTheme="majorBidi" w:cstheme="majorBidi"/>
        </w:rPr>
        <w:t xml:space="preserve"> </w:t>
      </w:r>
      <w:proofErr w:type="spellStart"/>
      <w:r w:rsidR="003D597C" w:rsidRPr="003D597C">
        <w:rPr>
          <w:rFonts w:asciiTheme="majorBidi" w:hAnsiTheme="majorBidi" w:cstheme="majorBidi"/>
        </w:rPr>
        <w:t>MilTrack</w:t>
      </w:r>
      <w:proofErr w:type="spellEnd"/>
      <w:r w:rsidR="003D597C" w:rsidRPr="003D597C">
        <w:rPr>
          <w:rFonts w:asciiTheme="majorBidi" w:hAnsiTheme="majorBidi" w:cstheme="majorBidi"/>
        </w:rPr>
        <w:t xml:space="preserve"> project is considered successful when it achieves a set of measurable criteria, evaluated on a reserved UAVDT test suite containing 50 video sequences.</w:t>
      </w:r>
    </w:p>
    <w:p w14:paraId="405132B6" w14:textId="77777777" w:rsidR="00D739AE" w:rsidRPr="001A6BB6" w:rsidRDefault="00D739AE">
      <w:pPr>
        <w:spacing w:before="60" w:after="60"/>
        <w:rPr>
          <w:rFonts w:asciiTheme="majorBidi" w:hAnsiTheme="majorBidi" w:cstheme="majorBidi"/>
        </w:rPr>
      </w:pPr>
    </w:p>
    <w:p w14:paraId="061347A3"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b/>
          <w:bCs/>
        </w:rPr>
        <w:t xml:space="preserve">Detection Performance: </w:t>
      </w:r>
      <w:r w:rsidRPr="001A6BB6">
        <w:rPr>
          <w:rFonts w:asciiTheme="majorBidi" w:hAnsiTheme="majorBidi" w:cstheme="majorBidi"/>
        </w:rPr>
        <w:t>At least one trained model variant achieves mAP@0.5 ≥ 65% on the UAVDT test set.</w:t>
      </w:r>
    </w:p>
    <w:p w14:paraId="2CAFF1B0"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b/>
          <w:bCs/>
        </w:rPr>
        <w:t xml:space="preserve">Tracking Performance: </w:t>
      </w:r>
      <w:r w:rsidRPr="001A6BB6">
        <w:rPr>
          <w:rFonts w:asciiTheme="majorBidi" w:hAnsiTheme="majorBidi" w:cstheme="majorBidi"/>
        </w:rPr>
        <w:t>The best-performing pipeline achieves MOTA ≥ 55% and IDF1 ≥ 60%.</w:t>
      </w:r>
    </w:p>
    <w:p w14:paraId="74D7ACA0"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b/>
          <w:bCs/>
        </w:rPr>
        <w:t xml:space="preserve">Real-Time Operation: </w:t>
      </w:r>
      <w:r w:rsidRPr="001A6BB6">
        <w:rPr>
          <w:rFonts w:asciiTheme="majorBidi" w:hAnsiTheme="majorBidi" w:cstheme="majorBidi"/>
        </w:rPr>
        <w:t>End-to-end inference achieves ≥ 30 FPS on a single NVIDIA T4 GPU.</w:t>
      </w:r>
    </w:p>
    <w:p w14:paraId="11065F1A" w14:textId="4AA7E37D"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b/>
          <w:bCs/>
        </w:rPr>
        <w:lastRenderedPageBreak/>
        <w:t xml:space="preserve">Comparative Analysis: </w:t>
      </w:r>
      <w:r w:rsidRPr="001A6BB6">
        <w:rPr>
          <w:rFonts w:asciiTheme="majorBidi" w:hAnsiTheme="majorBidi" w:cstheme="majorBidi"/>
        </w:rPr>
        <w:t xml:space="preserve">A </w:t>
      </w:r>
      <w:r w:rsidR="00056530" w:rsidRPr="001A6BB6">
        <w:rPr>
          <w:rFonts w:asciiTheme="majorBidi" w:hAnsiTheme="majorBidi" w:cstheme="majorBidi"/>
        </w:rPr>
        <w:t>systematic</w:t>
      </w:r>
      <w:r w:rsidRPr="001A6BB6">
        <w:rPr>
          <w:rFonts w:asciiTheme="majorBidi" w:hAnsiTheme="majorBidi" w:cstheme="majorBidi"/>
        </w:rPr>
        <w:t xml:space="preserve"> comparison across </w:t>
      </w:r>
      <w:r w:rsidR="00056530" w:rsidRPr="001A6BB6">
        <w:rPr>
          <w:rFonts w:asciiTheme="majorBidi" w:hAnsiTheme="majorBidi" w:cstheme="majorBidi"/>
        </w:rPr>
        <w:t>4</w:t>
      </w:r>
      <w:r w:rsidRPr="001A6BB6">
        <w:rPr>
          <w:rFonts w:asciiTheme="majorBidi" w:hAnsiTheme="majorBidi" w:cstheme="majorBidi"/>
        </w:rPr>
        <w:t xml:space="preserve"> model variants </w:t>
      </w:r>
      <w:r w:rsidR="00056530" w:rsidRPr="001A6BB6">
        <w:rPr>
          <w:rFonts w:asciiTheme="majorBidi" w:hAnsiTheme="majorBidi" w:cstheme="majorBidi"/>
        </w:rPr>
        <w:t xml:space="preserve">(YOLOv11n, YOLOv11m, YOLOv11l, and RT-DETR-l) </w:t>
      </w:r>
      <w:r w:rsidRPr="001A6BB6">
        <w:rPr>
          <w:rFonts w:asciiTheme="majorBidi" w:hAnsiTheme="majorBidi" w:cstheme="majorBidi"/>
        </w:rPr>
        <w:t xml:space="preserve">and 3 hyperparameter configurations </w:t>
      </w:r>
      <w:r w:rsidR="00056530" w:rsidRPr="001A6BB6">
        <w:rPr>
          <w:rFonts w:asciiTheme="majorBidi" w:hAnsiTheme="majorBidi" w:cstheme="majorBidi"/>
        </w:rPr>
        <w:t xml:space="preserve">applied to YOLOv11m </w:t>
      </w:r>
      <w:proofErr w:type="gramStart"/>
      <w:r w:rsidRPr="001A6BB6">
        <w:rPr>
          <w:rFonts w:asciiTheme="majorBidi" w:hAnsiTheme="majorBidi" w:cstheme="majorBidi"/>
        </w:rPr>
        <w:t>is</w:t>
      </w:r>
      <w:proofErr w:type="gramEnd"/>
      <w:r w:rsidRPr="001A6BB6">
        <w:rPr>
          <w:rFonts w:asciiTheme="majorBidi" w:hAnsiTheme="majorBidi" w:cstheme="majorBidi"/>
        </w:rPr>
        <w:t xml:space="preserve"> completed and documented.</w:t>
      </w:r>
      <w:r w:rsidR="00056530" w:rsidRPr="001A6BB6">
        <w:rPr>
          <w:rFonts w:asciiTheme="majorBidi" w:hAnsiTheme="majorBidi" w:cstheme="majorBidi"/>
        </w:rPr>
        <w:t xml:space="preserve"> RT-DETR-l is evaluated under a single default configuration due to framework compatibility constraints with the </w:t>
      </w:r>
      <w:proofErr w:type="gramStart"/>
      <w:r w:rsidR="00056530" w:rsidRPr="001A6BB6">
        <w:rPr>
          <w:rFonts w:asciiTheme="majorBidi" w:hAnsiTheme="majorBidi" w:cstheme="majorBidi"/>
        </w:rPr>
        <w:t>Small and Medium</w:t>
      </w:r>
      <w:proofErr w:type="gramEnd"/>
      <w:r w:rsidR="00056530" w:rsidRPr="001A6BB6">
        <w:rPr>
          <w:rFonts w:asciiTheme="majorBidi" w:hAnsiTheme="majorBidi" w:cstheme="majorBidi"/>
        </w:rPr>
        <w:t xml:space="preserve"> variants.</w:t>
      </w:r>
    </w:p>
    <w:p w14:paraId="3C7B2E5B"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b/>
          <w:bCs/>
        </w:rPr>
        <w:t xml:space="preserve">Functional Interface: </w:t>
      </w:r>
      <w:r w:rsidRPr="001A6BB6">
        <w:rPr>
          <w:rFonts w:asciiTheme="majorBidi" w:hAnsiTheme="majorBidi" w:cstheme="majorBidi"/>
        </w:rPr>
        <w:t xml:space="preserve">A fully operational </w:t>
      </w:r>
      <w:proofErr w:type="spellStart"/>
      <w:r w:rsidRPr="001A6BB6">
        <w:rPr>
          <w:rFonts w:asciiTheme="majorBidi" w:hAnsiTheme="majorBidi" w:cstheme="majorBidi"/>
        </w:rPr>
        <w:t>Gradio</w:t>
      </w:r>
      <w:proofErr w:type="spellEnd"/>
      <w:r w:rsidRPr="001A6BB6">
        <w:rPr>
          <w:rFonts w:asciiTheme="majorBidi" w:hAnsiTheme="majorBidi" w:cstheme="majorBidi"/>
        </w:rPr>
        <w:t xml:space="preserve"> web application demonstrating live video inference is delivered.</w:t>
      </w:r>
    </w:p>
    <w:p w14:paraId="5CAE1E97" w14:textId="77777777" w:rsidR="00D739AE" w:rsidRPr="001A6BB6" w:rsidRDefault="00D739AE">
      <w:pPr>
        <w:spacing w:before="60" w:after="60"/>
        <w:rPr>
          <w:rFonts w:asciiTheme="majorBidi" w:hAnsiTheme="majorBidi" w:cstheme="majorBidi"/>
        </w:rPr>
      </w:pPr>
    </w:p>
    <w:p w14:paraId="1ED87647" w14:textId="77777777" w:rsidR="00D739AE" w:rsidRPr="001A6BB6" w:rsidRDefault="004866D9" w:rsidP="00C52C99">
      <w:pPr>
        <w:pStyle w:val="Heading3"/>
        <w:rPr>
          <w:rFonts w:asciiTheme="majorBidi" w:hAnsiTheme="majorBidi" w:cstheme="majorBidi"/>
        </w:rPr>
      </w:pPr>
      <w:bookmarkStart w:id="7" w:name="_Toc229623942"/>
      <w:proofErr w:type="gramStart"/>
      <w:r w:rsidRPr="001A6BB6">
        <w:rPr>
          <w:rFonts w:asciiTheme="majorBidi" w:hAnsiTheme="majorBidi" w:cstheme="majorBidi"/>
        </w:rPr>
        <w:t>1.1.6  Research</w:t>
      </w:r>
      <w:proofErr w:type="gramEnd"/>
      <w:r w:rsidRPr="001A6BB6">
        <w:rPr>
          <w:rFonts w:asciiTheme="majorBidi" w:hAnsiTheme="majorBidi" w:cstheme="majorBidi"/>
        </w:rPr>
        <w:t xml:space="preserve"> Questions</w:t>
      </w:r>
      <w:bookmarkEnd w:id="7"/>
    </w:p>
    <w:p w14:paraId="713E3916" w14:textId="77777777" w:rsidR="00D739AE" w:rsidRPr="001A6BB6" w:rsidRDefault="00D739AE">
      <w:pPr>
        <w:spacing w:before="60" w:after="60"/>
        <w:rPr>
          <w:rFonts w:asciiTheme="majorBidi" w:hAnsiTheme="majorBidi" w:cstheme="majorBidi"/>
        </w:rPr>
      </w:pPr>
    </w:p>
    <w:p w14:paraId="3C82698D" w14:textId="0B6C213B" w:rsidR="00D739AE" w:rsidRDefault="008D41BD">
      <w:pPr>
        <w:spacing w:before="60" w:after="60"/>
        <w:rPr>
          <w:rFonts w:asciiTheme="majorBidi" w:hAnsiTheme="majorBidi" w:cstheme="majorBidi"/>
          <w:rtl/>
        </w:rPr>
      </w:pPr>
      <w:r w:rsidRPr="008D41BD">
        <w:rPr>
          <w:rFonts w:asciiTheme="majorBidi" w:hAnsiTheme="majorBidi" w:cstheme="majorBidi"/>
        </w:rPr>
        <w:t xml:space="preserve">The following research questions guide the design and evaluation of the </w:t>
      </w:r>
      <w:proofErr w:type="spellStart"/>
      <w:r w:rsidRPr="008D41BD">
        <w:rPr>
          <w:rFonts w:asciiTheme="majorBidi" w:hAnsiTheme="majorBidi" w:cstheme="majorBidi"/>
        </w:rPr>
        <w:t>MilTrack</w:t>
      </w:r>
      <w:proofErr w:type="spellEnd"/>
      <w:r w:rsidRPr="008D41BD">
        <w:rPr>
          <w:rFonts w:asciiTheme="majorBidi" w:hAnsiTheme="majorBidi" w:cstheme="majorBidi"/>
        </w:rPr>
        <w:t xml:space="preserve"> system. Each question is directly related to a specific technical decision or architectural comparison within the project</w:t>
      </w:r>
      <w:r>
        <w:rPr>
          <w:rFonts w:asciiTheme="majorBidi" w:hAnsiTheme="majorBidi" w:cstheme="majorBidi" w:hint="cs"/>
          <w:rtl/>
        </w:rPr>
        <w:t>:</w:t>
      </w:r>
    </w:p>
    <w:p w14:paraId="21062376" w14:textId="77777777" w:rsidR="008D41BD" w:rsidRPr="001A6BB6" w:rsidRDefault="008D41BD">
      <w:pPr>
        <w:spacing w:before="60" w:after="60"/>
        <w:rPr>
          <w:rFonts w:asciiTheme="majorBidi" w:hAnsiTheme="majorBidi" w:cstheme="majorBidi"/>
        </w:rPr>
      </w:pPr>
    </w:p>
    <w:p w14:paraId="7218083B" w14:textId="22B5D203"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RQ1: How do YOLOv11 and RT-DETR architectures compare in terms of detection accuracy (mAP@0.5, mAP@0.5:0.95) on the UAVDT military vehicle dataset?</w:t>
      </w:r>
    </w:p>
    <w:p w14:paraId="1F00C09D"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RQ2: What is the accuracy-speed trade-off across model size variants (Nano/Small, Medium, Large) for both architectures in the aerial domain?</w:t>
      </w:r>
    </w:p>
    <w:p w14:paraId="7AEA0034"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 xml:space="preserve">RQ3: How do hyperparameter configurations (learning rate, batch size, mosaic augmentation, weight decay) affect convergence </w:t>
      </w:r>
      <w:proofErr w:type="spellStart"/>
      <w:r w:rsidRPr="001A6BB6">
        <w:rPr>
          <w:rFonts w:asciiTheme="majorBidi" w:hAnsiTheme="majorBidi" w:cstheme="majorBidi"/>
        </w:rPr>
        <w:t>behaviour</w:t>
      </w:r>
      <w:proofErr w:type="spellEnd"/>
      <w:r w:rsidRPr="001A6BB6">
        <w:rPr>
          <w:rFonts w:asciiTheme="majorBidi" w:hAnsiTheme="majorBidi" w:cstheme="majorBidi"/>
        </w:rPr>
        <w:t xml:space="preserve"> and final model performance?</w:t>
      </w:r>
    </w:p>
    <w:p w14:paraId="7E16BB6E"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RQ4: Does the integration of ByteTrack with CNN-based detectors (YOLOv11) achieve comparable tracking performance to transformer-based detectors (RT-DETR)?</w:t>
      </w:r>
    </w:p>
    <w:p w14:paraId="49216492" w14:textId="77777777" w:rsidR="00D739AE" w:rsidRPr="001A6BB6" w:rsidRDefault="004866D9">
      <w:pPr>
        <w:pStyle w:val="ListParagraph"/>
        <w:numPr>
          <w:ilvl w:val="0"/>
          <w:numId w:val="2"/>
        </w:numPr>
        <w:spacing w:before="60" w:after="60"/>
        <w:rPr>
          <w:rFonts w:asciiTheme="majorBidi" w:hAnsiTheme="majorBidi" w:cstheme="majorBidi"/>
        </w:rPr>
      </w:pPr>
      <w:r w:rsidRPr="001A6BB6">
        <w:rPr>
          <w:rFonts w:asciiTheme="majorBidi" w:hAnsiTheme="majorBidi" w:cstheme="majorBidi"/>
        </w:rPr>
        <w:t>RQ5: What are the primary failure modes of the MilTrack system, and which environmental conditions most severely degrade performance?</w:t>
      </w:r>
    </w:p>
    <w:p w14:paraId="211C0763" w14:textId="77777777" w:rsidR="00D739AE" w:rsidRPr="001A6BB6" w:rsidRDefault="00D739AE">
      <w:pPr>
        <w:spacing w:before="60" w:after="60"/>
        <w:rPr>
          <w:rFonts w:asciiTheme="majorBidi" w:hAnsiTheme="majorBidi" w:cstheme="majorBidi"/>
          <w:rtl/>
        </w:rPr>
      </w:pPr>
    </w:p>
    <w:p w14:paraId="1267FFEB" w14:textId="17FD6FEB" w:rsidR="00F72909" w:rsidRPr="001A6BB6" w:rsidRDefault="00F72909" w:rsidP="000D4578">
      <w:pPr>
        <w:pStyle w:val="Heading2"/>
        <w:rPr>
          <w:rFonts w:asciiTheme="majorBidi" w:hAnsiTheme="majorBidi" w:cstheme="majorBidi"/>
        </w:rPr>
      </w:pPr>
      <w:bookmarkStart w:id="8" w:name="_Toc229623943"/>
      <w:r w:rsidRPr="001A6BB6">
        <w:rPr>
          <w:rFonts w:asciiTheme="majorBidi" w:hAnsiTheme="majorBidi" w:cstheme="majorBidi"/>
        </w:rPr>
        <w:t>1.2 Literature Review</w:t>
      </w:r>
      <w:bookmarkEnd w:id="8"/>
    </w:p>
    <w:p w14:paraId="3AD198C9" w14:textId="77777777" w:rsidR="00F72909" w:rsidRPr="001A6BB6" w:rsidRDefault="00F72909" w:rsidP="00F72909">
      <w:pPr>
        <w:spacing w:before="60" w:after="60"/>
        <w:rPr>
          <w:rFonts w:asciiTheme="majorBidi" w:hAnsiTheme="majorBidi" w:cstheme="majorBidi"/>
        </w:rPr>
      </w:pPr>
    </w:p>
    <w:p w14:paraId="62302E21" w14:textId="0E673278" w:rsidR="00554E1A" w:rsidRPr="00C4566D" w:rsidRDefault="00554E1A" w:rsidP="00C4566D">
      <w:pPr>
        <w:rPr>
          <w:rFonts w:asciiTheme="majorBidi" w:hAnsiTheme="majorBidi" w:cstheme="majorBidi"/>
        </w:rPr>
      </w:pPr>
      <w:bookmarkStart w:id="9" w:name="_Toc229623944"/>
      <w:r w:rsidRPr="00C4566D">
        <w:rPr>
          <w:rFonts w:asciiTheme="majorBidi" w:hAnsiTheme="majorBidi" w:cstheme="majorBidi"/>
        </w:rPr>
        <w:t xml:space="preserve">This literature review covers the academic research that formed the theoretical basis of the </w:t>
      </w:r>
      <w:proofErr w:type="spellStart"/>
      <w:r w:rsidRPr="00C4566D">
        <w:rPr>
          <w:rFonts w:asciiTheme="majorBidi" w:hAnsiTheme="majorBidi" w:cstheme="majorBidi"/>
        </w:rPr>
        <w:t>MilTrack</w:t>
      </w:r>
      <w:proofErr w:type="spellEnd"/>
      <w:r w:rsidRPr="00C4566D">
        <w:rPr>
          <w:rFonts w:asciiTheme="majorBidi" w:hAnsiTheme="majorBidi" w:cstheme="majorBidi"/>
        </w:rPr>
        <w:t xml:space="preserve"> system. We categorized the reviewed papers into five main groups: UAV datasets and </w:t>
      </w:r>
      <w:r w:rsidR="00667021" w:rsidRPr="00C4566D">
        <w:rPr>
          <w:rFonts w:asciiTheme="majorBidi" w:hAnsiTheme="majorBidi" w:cstheme="majorBidi"/>
        </w:rPr>
        <w:t>benchmarks</w:t>
      </w:r>
      <w:r w:rsidRPr="00C4566D">
        <w:rPr>
          <w:rFonts w:asciiTheme="majorBidi" w:hAnsiTheme="majorBidi" w:cstheme="majorBidi"/>
        </w:rPr>
        <w:t>, single-stage detection models, transformer-based detection models, multi-object tracking algorithms, and the core components of deep learning. Each paper was selected based on its direct relevance to the fields of detection, tracking, and aerial imaging.</w:t>
      </w:r>
    </w:p>
    <w:p w14:paraId="2A774672" w14:textId="18E08BBD" w:rsidR="00F72909" w:rsidRPr="001A6BB6" w:rsidRDefault="00F72909" w:rsidP="00C52C99">
      <w:pPr>
        <w:pStyle w:val="Heading3"/>
        <w:rPr>
          <w:rFonts w:asciiTheme="majorBidi" w:hAnsiTheme="majorBidi" w:cstheme="majorBidi"/>
        </w:rPr>
      </w:pPr>
      <w:r w:rsidRPr="001A6BB6">
        <w:rPr>
          <w:rFonts w:asciiTheme="majorBidi" w:hAnsiTheme="majorBidi" w:cstheme="majorBidi"/>
        </w:rPr>
        <w:t>1.2.1 Summary of Reviewed Literature</w:t>
      </w:r>
      <w:bookmarkEnd w:id="9"/>
    </w:p>
    <w:p w14:paraId="3CD63FBB" w14:textId="77777777" w:rsidR="00F72909" w:rsidRPr="001A6BB6" w:rsidRDefault="00F72909" w:rsidP="00F72909">
      <w:pPr>
        <w:spacing w:before="60" w:after="60"/>
        <w:rPr>
          <w:rFonts w:asciiTheme="majorBidi" w:hAnsiTheme="majorBidi" w:cstheme="majorBidi"/>
        </w:rPr>
      </w:pPr>
    </w:p>
    <w:p w14:paraId="70EF3A97" w14:textId="428E896F" w:rsidR="00B62CE7" w:rsidRPr="001A6BB6" w:rsidRDefault="001D3A5C">
      <w:pPr>
        <w:spacing w:before="60" w:after="60"/>
        <w:rPr>
          <w:rFonts w:asciiTheme="majorBidi" w:hAnsiTheme="majorBidi" w:cstheme="majorBidi"/>
          <w:rtl/>
        </w:rPr>
      </w:pPr>
      <w:r w:rsidRPr="001D3A5C">
        <w:rPr>
          <w:rFonts w:asciiTheme="majorBidi" w:hAnsiTheme="majorBidi" w:cstheme="majorBidi"/>
        </w:rPr>
        <w:t xml:space="preserve">The following table summarizes the 20 research papers we reviewed for this project. The selection criteria were clear—direct relevance to </w:t>
      </w:r>
      <w:proofErr w:type="spellStart"/>
      <w:r w:rsidRPr="001D3A5C">
        <w:rPr>
          <w:rFonts w:asciiTheme="majorBidi" w:hAnsiTheme="majorBidi" w:cstheme="majorBidi"/>
        </w:rPr>
        <w:t>MilTrack's</w:t>
      </w:r>
      <w:proofErr w:type="spellEnd"/>
      <w:r w:rsidRPr="001D3A5C">
        <w:rPr>
          <w:rFonts w:asciiTheme="majorBidi" w:hAnsiTheme="majorBidi" w:cstheme="majorBidi"/>
        </w:rPr>
        <w:t xml:space="preserve"> three areas: detection, tracking, and aerial imaging.</w:t>
      </w:r>
    </w:p>
    <w:p w14:paraId="3B224568" w14:textId="77777777" w:rsidR="00F72909" w:rsidRPr="001A6BB6" w:rsidRDefault="00F72909">
      <w:pPr>
        <w:spacing w:before="60" w:after="60"/>
        <w:rPr>
          <w:rFonts w:asciiTheme="majorBidi" w:hAnsiTheme="majorBidi" w:cstheme="majorBidi"/>
          <w:rtl/>
        </w:rPr>
      </w:pPr>
    </w:p>
    <w:p w14:paraId="1C801447" w14:textId="77777777" w:rsidR="00933862" w:rsidRPr="001A6BB6" w:rsidRDefault="00933862">
      <w:pPr>
        <w:spacing w:before="60" w:after="60"/>
        <w:rPr>
          <w:rFonts w:asciiTheme="majorBidi" w:hAnsiTheme="majorBidi" w:cstheme="majorBidi"/>
          <w:rtl/>
        </w:rPr>
      </w:pPr>
    </w:p>
    <w:p w14:paraId="1AFDCE4C" w14:textId="77777777" w:rsidR="00F72909" w:rsidRPr="001A6BB6" w:rsidRDefault="00F72909" w:rsidP="00F72909">
      <w:pPr>
        <w:spacing w:before="100" w:after="80"/>
        <w:jc w:val="center"/>
        <w:rPr>
          <w:rFonts w:asciiTheme="majorBidi" w:hAnsiTheme="majorBidi" w:cstheme="majorBidi"/>
        </w:rPr>
      </w:pPr>
      <w:r w:rsidRPr="001A6BB6">
        <w:rPr>
          <w:rFonts w:asciiTheme="majorBidi" w:hAnsiTheme="majorBidi" w:cstheme="majorBidi"/>
          <w:b/>
          <w:bCs/>
          <w:i/>
          <w:iCs/>
          <w:sz w:val="22"/>
          <w:szCs w:val="22"/>
        </w:rPr>
        <w:t>Table 1.3: Literature Review Summary — 20 Key References</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1698"/>
        <w:gridCol w:w="1483"/>
        <w:gridCol w:w="1129"/>
        <w:gridCol w:w="3484"/>
        <w:gridCol w:w="1289"/>
      </w:tblGrid>
      <w:tr w:rsidR="00F72909" w:rsidRPr="001A6BB6" w14:paraId="39EB9D4B" w14:textId="77777777" w:rsidTr="00933862">
        <w:trPr>
          <w:tblHeader/>
          <w:jc w:val="center"/>
        </w:trPr>
        <w:tc>
          <w:tcPr>
            <w:tcW w:w="578"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15E0036B"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FFFFFF"/>
                <w:sz w:val="22"/>
                <w:szCs w:val="22"/>
              </w:rPr>
              <w:t>Ref</w:t>
            </w:r>
          </w:p>
        </w:tc>
        <w:tc>
          <w:tcPr>
            <w:tcW w:w="1761"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4DEFD020"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FFFFFF"/>
                <w:sz w:val="22"/>
                <w:szCs w:val="22"/>
              </w:rPr>
              <w:t>Authors &amp; Year</w:t>
            </w:r>
          </w:p>
        </w:tc>
        <w:tc>
          <w:tcPr>
            <w:tcW w:w="1151"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04103492"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FFFFFF"/>
                <w:sz w:val="22"/>
                <w:szCs w:val="22"/>
              </w:rPr>
              <w:t>Work / Method</w:t>
            </w:r>
          </w:p>
        </w:tc>
        <w:tc>
          <w:tcPr>
            <w:tcW w:w="1129"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7CBD6973"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FFFFFF"/>
                <w:sz w:val="22"/>
                <w:szCs w:val="22"/>
              </w:rPr>
              <w:t>Venue</w:t>
            </w:r>
          </w:p>
        </w:tc>
        <w:tc>
          <w:tcPr>
            <w:tcW w:w="3752"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09836BA0"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FFFFFF"/>
                <w:sz w:val="22"/>
                <w:szCs w:val="22"/>
              </w:rPr>
              <w:t>Key Contribution</w:t>
            </w:r>
          </w:p>
        </w:tc>
        <w:tc>
          <w:tcPr>
            <w:tcW w:w="1289"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11C47C92"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FFFFFF"/>
                <w:sz w:val="22"/>
                <w:szCs w:val="22"/>
              </w:rPr>
              <w:t>Category</w:t>
            </w:r>
          </w:p>
        </w:tc>
      </w:tr>
      <w:tr w:rsidR="00F72909" w:rsidRPr="001A6BB6" w14:paraId="1B2B08B1"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FE1F30"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FF3F38"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Du et al., 2018</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290575"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UAVDT Benchmark</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C34999"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ECCV</w:t>
            </w:r>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EB423A"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Proposes the UAVDT dataset and benchmark for UAV vehicle detection and tracking.</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58AE7F"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632523"/>
                <w:sz w:val="22"/>
                <w:szCs w:val="22"/>
              </w:rPr>
              <w:t>Dataset</w:t>
            </w:r>
          </w:p>
        </w:tc>
      </w:tr>
      <w:tr w:rsidR="00F72909" w:rsidRPr="001A6BB6" w14:paraId="17617E9A"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5CF93DE0"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[2]</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0C79077"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Zhang et al., 2022</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2FE1A1E"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ByteTrack</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93CD886"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ECCV</w:t>
            </w:r>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3E4B6E89"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Association of every detection box using high and low-confidence thresholds for robust MOT.</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EDC6026"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375623"/>
                <w:sz w:val="22"/>
                <w:szCs w:val="22"/>
              </w:rPr>
              <w:t>Tracking</w:t>
            </w:r>
          </w:p>
        </w:tc>
      </w:tr>
      <w:tr w:rsidR="00F72909" w:rsidRPr="001A6BB6" w14:paraId="4323D27C"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42A9E6"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lastRenderedPageBreak/>
              <w:t>[3]</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7C88C4"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Wang et al., 2023</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978120"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YOLOv8</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416BC3" w14:textId="77777777" w:rsidR="00F72909" w:rsidRPr="001A6BB6" w:rsidRDefault="00F72909">
            <w:pPr>
              <w:jc w:val="center"/>
              <w:rPr>
                <w:rFonts w:asciiTheme="majorBidi" w:hAnsiTheme="majorBidi" w:cstheme="majorBidi"/>
                <w:sz w:val="22"/>
                <w:szCs w:val="22"/>
              </w:rPr>
            </w:pPr>
            <w:proofErr w:type="spellStart"/>
            <w:r w:rsidRPr="001A6BB6">
              <w:rPr>
                <w:rFonts w:asciiTheme="majorBidi" w:hAnsiTheme="majorBidi" w:cstheme="majorBidi"/>
                <w:sz w:val="22"/>
                <w:szCs w:val="22"/>
              </w:rPr>
              <w:t>Ultralytics</w:t>
            </w:r>
            <w:proofErr w:type="spellEnd"/>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CFE817"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Anchor-free, C2f backbone YOLO architecture establishing the foundation for YOLOv11.</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078270"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0BD30A31"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504ECA0B"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[4]</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79A9F085"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Khanam &amp; Hussain, 2024</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077D0712"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YOLOv11</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284EE9E" w14:textId="77777777" w:rsidR="00F72909" w:rsidRPr="001A6BB6" w:rsidRDefault="00F72909">
            <w:pPr>
              <w:jc w:val="center"/>
              <w:rPr>
                <w:rFonts w:asciiTheme="majorBidi" w:hAnsiTheme="majorBidi" w:cstheme="majorBidi"/>
                <w:sz w:val="22"/>
                <w:szCs w:val="22"/>
              </w:rPr>
            </w:pPr>
            <w:proofErr w:type="spellStart"/>
            <w:r w:rsidRPr="001A6BB6">
              <w:rPr>
                <w:rFonts w:asciiTheme="majorBidi" w:hAnsiTheme="majorBidi" w:cstheme="majorBidi"/>
                <w:sz w:val="22"/>
                <w:szCs w:val="22"/>
              </w:rPr>
              <w:t>arXiv</w:t>
            </w:r>
            <w:proofErr w:type="spellEnd"/>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20C2FC44"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Introduces C3k2 blocks and PSA attention module for improved multi-scale detection.</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73548083"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0932217D"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3AC328"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[5]</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5DA8B3" w14:textId="77777777" w:rsidR="00F72909" w:rsidRPr="001A6BB6" w:rsidRDefault="00F72909">
            <w:pPr>
              <w:rPr>
                <w:rFonts w:asciiTheme="majorBidi" w:hAnsiTheme="majorBidi" w:cstheme="majorBidi"/>
                <w:sz w:val="22"/>
                <w:szCs w:val="22"/>
              </w:rPr>
            </w:pPr>
            <w:proofErr w:type="spellStart"/>
            <w:r w:rsidRPr="001A6BB6">
              <w:rPr>
                <w:rFonts w:asciiTheme="majorBidi" w:hAnsiTheme="majorBidi" w:cstheme="majorBidi"/>
                <w:sz w:val="22"/>
                <w:szCs w:val="22"/>
              </w:rPr>
              <w:t>Lv</w:t>
            </w:r>
            <w:proofErr w:type="spellEnd"/>
            <w:r w:rsidRPr="001A6BB6">
              <w:rPr>
                <w:rFonts w:asciiTheme="majorBidi" w:hAnsiTheme="majorBidi" w:cstheme="majorBidi"/>
                <w:sz w:val="22"/>
                <w:szCs w:val="22"/>
              </w:rPr>
              <w:t xml:space="preserve"> et al., 2023</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1DCCB1"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RT-DETR</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429145"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CVPR</w:t>
            </w:r>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CBDE48"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Real-time detection transformer with hybrid encoder achieving 54 AP on COCO at 108 FPS.</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1B3E4F"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17FABD8A"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33B6225"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[6]</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783105F2"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Cao et al., 2023</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0BBE1352"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OC-SORT</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15F7F4C0"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CVPR</w:t>
            </w:r>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47539EC"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Observation-centric re-update mechanism reducing error accumulation in Kalman-based MOT.</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003BFA37"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375623"/>
                <w:sz w:val="22"/>
                <w:szCs w:val="22"/>
              </w:rPr>
              <w:t>Tracking</w:t>
            </w:r>
          </w:p>
        </w:tc>
      </w:tr>
      <w:tr w:rsidR="00F72909" w:rsidRPr="001A6BB6" w14:paraId="1CE8A571"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461B66"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[7]</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95C5BE"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Zeng et al., 2022</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CFE411"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UAV-YOLOv5s</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6D4E9F"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Remote Sensing</w:t>
            </w:r>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6DF98F"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 xml:space="preserve">Lightweight YOLOv5 adaptation with </w:t>
            </w:r>
            <w:proofErr w:type="spellStart"/>
            <w:r w:rsidRPr="001A6BB6">
              <w:rPr>
                <w:rFonts w:asciiTheme="majorBidi" w:hAnsiTheme="majorBidi" w:cstheme="majorBidi"/>
                <w:sz w:val="22"/>
                <w:szCs w:val="22"/>
              </w:rPr>
              <w:t>SlimNeck</w:t>
            </w:r>
            <w:proofErr w:type="spellEnd"/>
            <w:r w:rsidRPr="001A6BB6">
              <w:rPr>
                <w:rFonts w:asciiTheme="majorBidi" w:hAnsiTheme="majorBidi" w:cstheme="majorBidi"/>
                <w:sz w:val="22"/>
                <w:szCs w:val="22"/>
              </w:rPr>
              <w:t xml:space="preserve"> for real-time UAV vehicle detection.</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0BCDF2"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7B3F00"/>
                <w:sz w:val="22"/>
                <w:szCs w:val="22"/>
              </w:rPr>
              <w:t>UAV Det.</w:t>
            </w:r>
          </w:p>
        </w:tc>
      </w:tr>
      <w:tr w:rsidR="00F72909" w:rsidRPr="001A6BB6" w14:paraId="2F50E90F"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241FA270"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[8]</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CA779FA"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Lin et al., 2017</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FFF5D1C"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Feature Pyramid Network</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32A3ED97"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CVPR</w:t>
            </w:r>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55DE7B6B"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 xml:space="preserve">Multi-scale FPN architecture </w:t>
            </w:r>
            <w:proofErr w:type="gramStart"/>
            <w:r w:rsidRPr="001A6BB6">
              <w:rPr>
                <w:rFonts w:asciiTheme="majorBidi" w:hAnsiTheme="majorBidi" w:cstheme="majorBidi"/>
                <w:sz w:val="22"/>
                <w:szCs w:val="22"/>
              </w:rPr>
              <w:t>foundational</w:t>
            </w:r>
            <w:proofErr w:type="gramEnd"/>
            <w:r w:rsidRPr="001A6BB6">
              <w:rPr>
                <w:rFonts w:asciiTheme="majorBidi" w:hAnsiTheme="majorBidi" w:cstheme="majorBidi"/>
                <w:sz w:val="22"/>
                <w:szCs w:val="22"/>
              </w:rPr>
              <w:t xml:space="preserve"> to all modern YOLO detection heads.</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53318F3D"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217558A2"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09AC61"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[9]</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26ED76"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Vaswani et al., 2017</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70BB1B"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Transformer (Attention)</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C6E296" w14:textId="77777777" w:rsidR="00F72909" w:rsidRPr="001A6BB6" w:rsidRDefault="00F72909">
            <w:pPr>
              <w:jc w:val="center"/>
              <w:rPr>
                <w:rFonts w:asciiTheme="majorBidi" w:hAnsiTheme="majorBidi" w:cstheme="majorBidi"/>
                <w:sz w:val="22"/>
                <w:szCs w:val="22"/>
              </w:rPr>
            </w:pPr>
            <w:proofErr w:type="spellStart"/>
            <w:r w:rsidRPr="001A6BB6">
              <w:rPr>
                <w:rFonts w:asciiTheme="majorBidi" w:hAnsiTheme="majorBidi" w:cstheme="majorBidi"/>
                <w:sz w:val="22"/>
                <w:szCs w:val="22"/>
              </w:rPr>
              <w:t>NeurIPS</w:t>
            </w:r>
            <w:proofErr w:type="spellEnd"/>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EF5DEB"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Self-attention mechanism underpinning RT-DETR and transformer-based detectors.</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F300DF"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3F3151"/>
                <w:sz w:val="22"/>
                <w:szCs w:val="22"/>
              </w:rPr>
              <w:t>Foundation</w:t>
            </w:r>
          </w:p>
        </w:tc>
      </w:tr>
      <w:tr w:rsidR="00F72909" w:rsidRPr="001A6BB6" w14:paraId="7641B6BF"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2DD60EBA"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[10]</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07FFC12D"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Bewley et al., 2016</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79A29963"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SORT</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DE35416"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ICIP</w:t>
            </w:r>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51DCA33"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Simple real-time tracking using Kalman filter + Hungarian algorithm; ByteTrack precursor.</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22E2EA42"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375623"/>
                <w:sz w:val="22"/>
                <w:szCs w:val="22"/>
              </w:rPr>
              <w:t>Tracking</w:t>
            </w:r>
          </w:p>
        </w:tc>
      </w:tr>
      <w:tr w:rsidR="00F72909" w:rsidRPr="001A6BB6" w14:paraId="0703EFC4"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0CB63F"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[11]</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B86847"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Carion et al., 2020</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853A04"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DETR</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0F9D91"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ECCV</w:t>
            </w:r>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1CB604"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End-to-end object detection with transformers, eliminating NMS post-processing.</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7F9856"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3F581DCB"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3D11E17C"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[12]</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72041D1F"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Liu et al., 2016</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22DE2E9E"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SSD</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0AF1CB8"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ECCV</w:t>
            </w:r>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18ED96F6"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Multi-scale single-shot detection establishing anchor-based multi-scale paradigm.</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DC52638"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33F8EB80"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7BBA81"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[13]</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AEC4D3"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Redmon et al., 2016</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C1A3F2"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YOLOv1</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BB7E30"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CVPR</w:t>
            </w:r>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E4DA44"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Original single-pass real-time detection framework — foundational to entire YOLO lineage.</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9652F2"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66133CA1"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F6F6251"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[14]</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1F1BAEF2"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He et al., 2016</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04133496"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ResNet</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FD51A95"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CVPR</w:t>
            </w:r>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5D69B9E4"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Residual connections enabling deep network training — backbone for RT-DETR.</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3C0D5218"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3F3151"/>
                <w:sz w:val="22"/>
                <w:szCs w:val="22"/>
              </w:rPr>
              <w:t>Foundation</w:t>
            </w:r>
          </w:p>
        </w:tc>
      </w:tr>
      <w:tr w:rsidR="00F72909" w:rsidRPr="001A6BB6" w14:paraId="22C6D2EF"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09EB7F"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[15]</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9C160B"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Zhu et al., 2021</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067298"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Deformable DETR</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671FCF"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ICLR</w:t>
            </w:r>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3C4C4C"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Multi-scale deformable attention accelerating DETR convergence, adopted in RT-DETR.</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47E271"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198695C5"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096D20C"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[16]</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7504EB2D"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Ren et al., 2015</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58BF0EDD"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Faster R-CNN</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34AA1551" w14:textId="77777777" w:rsidR="00F72909" w:rsidRPr="001A6BB6" w:rsidRDefault="00F72909">
            <w:pPr>
              <w:jc w:val="center"/>
              <w:rPr>
                <w:rFonts w:asciiTheme="majorBidi" w:hAnsiTheme="majorBidi" w:cstheme="majorBidi"/>
                <w:sz w:val="22"/>
                <w:szCs w:val="22"/>
              </w:rPr>
            </w:pPr>
            <w:proofErr w:type="spellStart"/>
            <w:r w:rsidRPr="001A6BB6">
              <w:rPr>
                <w:rFonts w:asciiTheme="majorBidi" w:hAnsiTheme="majorBidi" w:cstheme="majorBidi"/>
                <w:sz w:val="22"/>
                <w:szCs w:val="22"/>
              </w:rPr>
              <w:t>NeurIPS</w:t>
            </w:r>
            <w:proofErr w:type="spellEnd"/>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7C00A6E1"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Region Proposal Network for two-stage detection — key comparative baseline.</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00EF981"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1163045F"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2C5A1E"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lastRenderedPageBreak/>
              <w:t>[17]</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8A098A"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Zhang et al., 2021</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9CC866" w14:textId="77777777" w:rsidR="00F72909" w:rsidRPr="001A6BB6" w:rsidRDefault="00F72909">
            <w:pPr>
              <w:rPr>
                <w:rFonts w:asciiTheme="majorBidi" w:hAnsiTheme="majorBidi" w:cstheme="majorBidi"/>
                <w:sz w:val="22"/>
                <w:szCs w:val="22"/>
              </w:rPr>
            </w:pPr>
            <w:proofErr w:type="spellStart"/>
            <w:r w:rsidRPr="001A6BB6">
              <w:rPr>
                <w:rFonts w:asciiTheme="majorBidi" w:hAnsiTheme="majorBidi" w:cstheme="majorBidi"/>
                <w:b/>
                <w:bCs/>
                <w:sz w:val="22"/>
                <w:szCs w:val="22"/>
              </w:rPr>
              <w:t>FairMOT</w:t>
            </w:r>
            <w:proofErr w:type="spellEnd"/>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C0E606"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IJCV</w:t>
            </w:r>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45161F"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Simultaneous detection and ReID in a single network for high-performance MOT.</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6E87F8"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375623"/>
                <w:sz w:val="22"/>
                <w:szCs w:val="22"/>
              </w:rPr>
              <w:t>Tracking</w:t>
            </w:r>
          </w:p>
        </w:tc>
      </w:tr>
      <w:tr w:rsidR="00F72909" w:rsidRPr="001A6BB6" w14:paraId="3F89E9DB"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1EAB6ABC"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[18]</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312A66F2"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Sun et al., 2022</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2BC11AE" w14:textId="77777777" w:rsidR="00F72909" w:rsidRPr="001A6BB6" w:rsidRDefault="00F72909">
            <w:pPr>
              <w:rPr>
                <w:rFonts w:asciiTheme="majorBidi" w:hAnsiTheme="majorBidi" w:cstheme="majorBidi"/>
                <w:sz w:val="22"/>
                <w:szCs w:val="22"/>
              </w:rPr>
            </w:pPr>
            <w:proofErr w:type="spellStart"/>
            <w:r w:rsidRPr="001A6BB6">
              <w:rPr>
                <w:rFonts w:asciiTheme="majorBidi" w:hAnsiTheme="majorBidi" w:cstheme="majorBidi"/>
                <w:b/>
                <w:bCs/>
                <w:sz w:val="22"/>
                <w:szCs w:val="22"/>
              </w:rPr>
              <w:t>DroneVehicle</w:t>
            </w:r>
            <w:proofErr w:type="spellEnd"/>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3FF09CA"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IEEE TGRS</w:t>
            </w:r>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2A277276"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Infrared-RGB UAV vehicle dataset enabling cross-modal detection research.</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65ED7CF"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632523"/>
                <w:sz w:val="22"/>
                <w:szCs w:val="22"/>
              </w:rPr>
              <w:t>Dataset</w:t>
            </w:r>
          </w:p>
        </w:tc>
      </w:tr>
      <w:tr w:rsidR="00F72909" w:rsidRPr="001A6BB6" w14:paraId="6E30DED5"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DD3F3E"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[19]</w:t>
            </w:r>
          </w:p>
        </w:tc>
        <w:tc>
          <w:tcPr>
            <w:tcW w:w="17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CFE858"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Ge et al., 2021</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114200" w14:textId="77777777" w:rsidR="00F72909" w:rsidRPr="001A6BB6" w:rsidRDefault="00F72909">
            <w:pPr>
              <w:rPr>
                <w:rFonts w:asciiTheme="majorBidi" w:hAnsiTheme="majorBidi" w:cstheme="majorBidi"/>
                <w:sz w:val="22"/>
                <w:szCs w:val="22"/>
              </w:rPr>
            </w:pPr>
            <w:r w:rsidRPr="001A6BB6">
              <w:rPr>
                <w:rFonts w:asciiTheme="majorBidi" w:hAnsiTheme="majorBidi" w:cstheme="majorBidi"/>
                <w:b/>
                <w:bCs/>
                <w:sz w:val="22"/>
                <w:szCs w:val="22"/>
              </w:rPr>
              <w:t>YOLOX</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1DBF29" w14:textId="77777777" w:rsidR="00F72909" w:rsidRPr="001A6BB6" w:rsidRDefault="00F72909">
            <w:pPr>
              <w:jc w:val="center"/>
              <w:rPr>
                <w:rFonts w:asciiTheme="majorBidi" w:hAnsiTheme="majorBidi" w:cstheme="majorBidi"/>
                <w:sz w:val="22"/>
                <w:szCs w:val="22"/>
              </w:rPr>
            </w:pPr>
            <w:proofErr w:type="spellStart"/>
            <w:r w:rsidRPr="001A6BB6">
              <w:rPr>
                <w:rFonts w:asciiTheme="majorBidi" w:hAnsiTheme="majorBidi" w:cstheme="majorBidi"/>
                <w:sz w:val="22"/>
                <w:szCs w:val="22"/>
              </w:rPr>
              <w:t>arXiv</w:t>
            </w:r>
            <w:proofErr w:type="spellEnd"/>
          </w:p>
        </w:tc>
        <w:tc>
          <w:tcPr>
            <w:tcW w:w="37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3B5478" w14:textId="77777777" w:rsidR="00F72909" w:rsidRPr="001A6BB6" w:rsidRDefault="00F72909">
            <w:pPr>
              <w:rPr>
                <w:rFonts w:asciiTheme="majorBidi" w:hAnsiTheme="majorBidi" w:cstheme="majorBidi"/>
                <w:sz w:val="22"/>
                <w:szCs w:val="22"/>
              </w:rPr>
            </w:pPr>
            <w:r w:rsidRPr="001A6BB6">
              <w:rPr>
                <w:rFonts w:asciiTheme="majorBidi" w:hAnsiTheme="majorBidi" w:cstheme="majorBidi"/>
                <w:sz w:val="22"/>
                <w:szCs w:val="22"/>
              </w:rPr>
              <w:t xml:space="preserve">Anchor-free YOLO with decoupled head and </w:t>
            </w:r>
            <w:proofErr w:type="spellStart"/>
            <w:r w:rsidRPr="001A6BB6">
              <w:rPr>
                <w:rFonts w:asciiTheme="majorBidi" w:hAnsiTheme="majorBidi" w:cstheme="majorBidi"/>
                <w:sz w:val="22"/>
                <w:szCs w:val="22"/>
              </w:rPr>
              <w:t>SimOTA</w:t>
            </w:r>
            <w:proofErr w:type="spellEnd"/>
            <w:r w:rsidRPr="001A6BB6">
              <w:rPr>
                <w:rFonts w:asciiTheme="majorBidi" w:hAnsiTheme="majorBidi" w:cstheme="majorBidi"/>
                <w:sz w:val="22"/>
                <w:szCs w:val="22"/>
              </w:rPr>
              <w:t xml:space="preserve"> label assignment strategy.</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2471DD"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1F497D"/>
                <w:sz w:val="22"/>
                <w:szCs w:val="22"/>
              </w:rPr>
              <w:t>Detection</w:t>
            </w:r>
          </w:p>
        </w:tc>
      </w:tr>
      <w:tr w:rsidR="00F72909" w:rsidRPr="001A6BB6" w14:paraId="247139DE" w14:textId="77777777" w:rsidTr="00933862">
        <w:trPr>
          <w:jc w:val="center"/>
        </w:trPr>
        <w:tc>
          <w:tcPr>
            <w:tcW w:w="578"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3E19062"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sz w:val="22"/>
                <w:szCs w:val="22"/>
              </w:rPr>
              <w:t>[20]</w:t>
            </w:r>
          </w:p>
        </w:tc>
        <w:tc>
          <w:tcPr>
            <w:tcW w:w="176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5F6CE07B" w14:textId="77777777" w:rsidR="00F72909" w:rsidRPr="001A6BB6" w:rsidRDefault="00F72909">
            <w:pPr>
              <w:rPr>
                <w:rFonts w:asciiTheme="majorBidi" w:hAnsiTheme="majorBidi" w:cstheme="majorBidi"/>
                <w:sz w:val="22"/>
                <w:szCs w:val="22"/>
              </w:rPr>
            </w:pPr>
            <w:proofErr w:type="spellStart"/>
            <w:r w:rsidRPr="001A6BB6">
              <w:rPr>
                <w:rFonts w:asciiTheme="majorBidi" w:hAnsiTheme="majorBidi" w:cstheme="majorBidi"/>
                <w:sz w:val="22"/>
                <w:szCs w:val="22"/>
              </w:rPr>
              <w:t>Rezatofighi</w:t>
            </w:r>
            <w:proofErr w:type="spellEnd"/>
            <w:r w:rsidRPr="001A6BB6">
              <w:rPr>
                <w:rFonts w:asciiTheme="majorBidi" w:hAnsiTheme="majorBidi" w:cstheme="majorBidi"/>
                <w:sz w:val="22"/>
                <w:szCs w:val="22"/>
              </w:rPr>
              <w:t xml:space="preserve"> et al., 2019</w:t>
            </w:r>
          </w:p>
        </w:tc>
        <w:tc>
          <w:tcPr>
            <w:tcW w:w="1151"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6EECC990" w14:textId="77777777" w:rsidR="00F72909" w:rsidRPr="001A6BB6" w:rsidRDefault="00F72909">
            <w:pPr>
              <w:rPr>
                <w:rFonts w:asciiTheme="majorBidi" w:hAnsiTheme="majorBidi" w:cstheme="majorBidi"/>
                <w:sz w:val="22"/>
                <w:szCs w:val="22"/>
              </w:rPr>
            </w:pPr>
            <w:proofErr w:type="spellStart"/>
            <w:r w:rsidRPr="001A6BB6">
              <w:rPr>
                <w:rFonts w:asciiTheme="majorBidi" w:hAnsiTheme="majorBidi" w:cstheme="majorBidi"/>
                <w:b/>
                <w:bCs/>
                <w:sz w:val="22"/>
                <w:szCs w:val="22"/>
              </w:rPr>
              <w:t>GIoU</w:t>
            </w:r>
            <w:proofErr w:type="spellEnd"/>
            <w:r w:rsidRPr="001A6BB6">
              <w:rPr>
                <w:rFonts w:asciiTheme="majorBidi" w:hAnsiTheme="majorBidi" w:cstheme="majorBidi"/>
                <w:b/>
                <w:bCs/>
                <w:sz w:val="22"/>
                <w:szCs w:val="22"/>
              </w:rPr>
              <w:t xml:space="preserve"> Loss</w:t>
            </w:r>
          </w:p>
        </w:tc>
        <w:tc>
          <w:tcPr>
            <w:tcW w:w="112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0CFD9553"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sz w:val="22"/>
                <w:szCs w:val="22"/>
              </w:rPr>
              <w:t>CVPR</w:t>
            </w:r>
          </w:p>
        </w:tc>
        <w:tc>
          <w:tcPr>
            <w:tcW w:w="3752"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775635F0" w14:textId="77777777" w:rsidR="00F72909" w:rsidRPr="001A6BB6" w:rsidRDefault="00F72909">
            <w:pPr>
              <w:rPr>
                <w:rFonts w:asciiTheme="majorBidi" w:hAnsiTheme="majorBidi" w:cstheme="majorBidi"/>
                <w:sz w:val="22"/>
                <w:szCs w:val="22"/>
              </w:rPr>
            </w:pPr>
            <w:proofErr w:type="gramStart"/>
            <w:r w:rsidRPr="001A6BB6">
              <w:rPr>
                <w:rFonts w:asciiTheme="majorBidi" w:hAnsiTheme="majorBidi" w:cstheme="majorBidi"/>
                <w:sz w:val="22"/>
                <w:szCs w:val="22"/>
              </w:rPr>
              <w:t>Generalized intersection</w:t>
            </w:r>
            <w:proofErr w:type="gramEnd"/>
            <w:r w:rsidRPr="001A6BB6">
              <w:rPr>
                <w:rFonts w:asciiTheme="majorBidi" w:hAnsiTheme="majorBidi" w:cstheme="majorBidi"/>
                <w:sz w:val="22"/>
                <w:szCs w:val="22"/>
              </w:rPr>
              <w:t>-over-union loss improving bounding box regression quality.</w:t>
            </w:r>
          </w:p>
        </w:tc>
        <w:tc>
          <w:tcPr>
            <w:tcW w:w="1289" w:type="dxa"/>
            <w:tcBorders>
              <w:top w:val="single" w:sz="1" w:space="0" w:color="CCCCCC"/>
              <w:left w:val="single" w:sz="1" w:space="0" w:color="CCCCCC"/>
              <w:bottom w:val="single" w:sz="1" w:space="0" w:color="CCCCCC"/>
              <w:right w:val="single" w:sz="1" w:space="0" w:color="CCCCCC"/>
            </w:tcBorders>
            <w:shd w:val="clear" w:color="auto" w:fill="F0F4FB"/>
            <w:tcMar>
              <w:top w:w="70" w:type="dxa"/>
              <w:left w:w="100" w:type="dxa"/>
              <w:bottom w:w="70" w:type="dxa"/>
              <w:right w:w="100" w:type="dxa"/>
            </w:tcMar>
          </w:tcPr>
          <w:p w14:paraId="41603F82" w14:textId="77777777" w:rsidR="00F72909" w:rsidRPr="001A6BB6" w:rsidRDefault="00F72909">
            <w:pPr>
              <w:jc w:val="center"/>
              <w:rPr>
                <w:rFonts w:asciiTheme="majorBidi" w:hAnsiTheme="majorBidi" w:cstheme="majorBidi"/>
                <w:sz w:val="22"/>
                <w:szCs w:val="22"/>
              </w:rPr>
            </w:pPr>
            <w:r w:rsidRPr="001A6BB6">
              <w:rPr>
                <w:rFonts w:asciiTheme="majorBidi" w:hAnsiTheme="majorBidi" w:cstheme="majorBidi"/>
                <w:b/>
                <w:bCs/>
                <w:color w:val="3F3151"/>
                <w:sz w:val="22"/>
                <w:szCs w:val="22"/>
              </w:rPr>
              <w:t>Foundation</w:t>
            </w:r>
          </w:p>
        </w:tc>
      </w:tr>
    </w:tbl>
    <w:p w14:paraId="4536F315" w14:textId="77777777" w:rsidR="00933862" w:rsidRPr="001A6BB6" w:rsidRDefault="00933862" w:rsidP="00C52C99">
      <w:pPr>
        <w:pStyle w:val="Heading3"/>
        <w:rPr>
          <w:rFonts w:asciiTheme="majorBidi" w:hAnsiTheme="majorBidi" w:cstheme="majorBidi"/>
          <w:rtl/>
        </w:rPr>
      </w:pPr>
    </w:p>
    <w:p w14:paraId="788F2F5F" w14:textId="67112C62" w:rsidR="00F72909" w:rsidRPr="001A6BB6" w:rsidRDefault="00F72909" w:rsidP="00C52C99">
      <w:pPr>
        <w:pStyle w:val="Heading3"/>
        <w:rPr>
          <w:rFonts w:asciiTheme="majorBidi" w:hAnsiTheme="majorBidi" w:cstheme="majorBidi"/>
        </w:rPr>
      </w:pPr>
      <w:bookmarkStart w:id="10" w:name="_Toc229623945"/>
      <w:r w:rsidRPr="001A6BB6">
        <w:rPr>
          <w:rFonts w:asciiTheme="majorBidi" w:hAnsiTheme="majorBidi" w:cstheme="majorBidi"/>
        </w:rPr>
        <w:t>1.2.2 UAV Datasets and Benchmarks</w:t>
      </w:r>
      <w:bookmarkEnd w:id="10"/>
    </w:p>
    <w:p w14:paraId="28194E24" w14:textId="77777777" w:rsidR="00F72909" w:rsidRPr="001A6BB6" w:rsidRDefault="00F72909" w:rsidP="00F72909">
      <w:pPr>
        <w:spacing w:before="60" w:after="60"/>
        <w:rPr>
          <w:rFonts w:asciiTheme="majorBidi" w:hAnsiTheme="majorBidi" w:cstheme="majorBidi"/>
        </w:rPr>
      </w:pPr>
    </w:p>
    <w:p w14:paraId="596F53EB" w14:textId="2189E3CE" w:rsidR="00F72909" w:rsidRDefault="00A56003" w:rsidP="00A56003">
      <w:pPr>
        <w:spacing w:before="60" w:after="60"/>
        <w:rPr>
          <w:rFonts w:asciiTheme="majorBidi" w:hAnsiTheme="majorBidi" w:cstheme="majorBidi"/>
          <w:rtl/>
        </w:rPr>
      </w:pPr>
      <w:r w:rsidRPr="00A56003">
        <w:rPr>
          <w:rFonts w:asciiTheme="majorBidi" w:hAnsiTheme="majorBidi" w:cstheme="majorBidi"/>
        </w:rPr>
        <w:t>Large aerial datasets are essential for training and validating vehicle detection algorithms. This section reviews the two most important datasets directly relevant to our project.</w:t>
      </w:r>
    </w:p>
    <w:p w14:paraId="2D0B84AD" w14:textId="77777777" w:rsidR="00A56003" w:rsidRPr="001A6BB6" w:rsidRDefault="00A56003" w:rsidP="00A56003">
      <w:pPr>
        <w:spacing w:before="60" w:after="60"/>
        <w:rPr>
          <w:rFonts w:asciiTheme="majorBidi" w:hAnsiTheme="majorBidi" w:cstheme="majorBidi"/>
          <w:rtl/>
        </w:rPr>
      </w:pPr>
    </w:p>
    <w:p w14:paraId="0A949F1B" w14:textId="77777777" w:rsidR="00FB4CAF" w:rsidRPr="001A6BB6" w:rsidRDefault="00FB4CAF" w:rsidP="00FB4CAF">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Du</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2018) —</w:t>
      </w:r>
      <w:proofErr w:type="gramEnd"/>
      <w:r w:rsidRPr="001A6BB6">
        <w:rPr>
          <w:rFonts w:asciiTheme="majorBidi" w:hAnsiTheme="majorBidi" w:cstheme="majorBidi"/>
          <w:b/>
          <w:bCs/>
        </w:rPr>
        <w:t xml:space="preserve"> </w:t>
      </w:r>
      <w:r w:rsidRPr="001A6BB6">
        <w:rPr>
          <w:rFonts w:asciiTheme="majorBidi" w:hAnsiTheme="majorBidi" w:cstheme="majorBidi"/>
          <w:b/>
          <w:bCs/>
          <w:i/>
          <w:iCs/>
        </w:rPr>
        <w:t>The Unmanned Aerial Vehicle Benchmark: Object Detection and Tracking (</w:t>
      </w:r>
      <w:proofErr w:type="gramStart"/>
      <w:r w:rsidRPr="001A6BB6">
        <w:rPr>
          <w:rFonts w:asciiTheme="majorBidi" w:hAnsiTheme="majorBidi" w:cstheme="majorBidi"/>
          <w:b/>
          <w:bCs/>
          <w:i/>
          <w:iCs/>
        </w:rPr>
        <w:t>UAVDT)</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ECCV]</w:t>
      </w:r>
    </w:p>
    <w:p w14:paraId="794D3F13" w14:textId="77777777" w:rsidR="00641381" w:rsidRDefault="00641381" w:rsidP="00641381">
      <w:pPr>
        <w:spacing w:before="60" w:after="60"/>
        <w:rPr>
          <w:rFonts w:asciiTheme="majorBidi" w:hAnsiTheme="majorBidi" w:cstheme="majorBidi"/>
          <w:rtl/>
        </w:rPr>
      </w:pPr>
      <w:r w:rsidRPr="00641381">
        <w:rPr>
          <w:rFonts w:asciiTheme="majorBidi" w:hAnsiTheme="majorBidi" w:cstheme="majorBidi"/>
        </w:rPr>
        <w:t>Du and colleagues presented UAVDT in 2018—a massive dataset containing over 80,000 annotated images from 100 UAV videos. It covers diverse conditions: day, night, and fog; three different altitudes; and three vehicle classes. It includes assessment tools for both detection and tracking.</w:t>
      </w:r>
    </w:p>
    <w:p w14:paraId="5B8E7D4E" w14:textId="4CD820F4" w:rsidR="00FB4CAF" w:rsidRPr="001A6BB6" w:rsidRDefault="00560093" w:rsidP="00641381">
      <w:pPr>
        <w:spacing w:before="60" w:after="60"/>
        <w:rPr>
          <w:rFonts w:asciiTheme="majorBidi" w:hAnsiTheme="majorBidi" w:cstheme="majorBidi"/>
          <w:rtl/>
        </w:rPr>
      </w:pPr>
      <w:r w:rsidRPr="00560093">
        <w:rPr>
          <w:rFonts w:asciiTheme="majorBidi" w:hAnsiTheme="majorBidi" w:cstheme="majorBidi"/>
        </w:rPr>
        <w:t xml:space="preserve">Its relevance to </w:t>
      </w:r>
      <w:proofErr w:type="spellStart"/>
      <w:r w:rsidRPr="00560093">
        <w:rPr>
          <w:rFonts w:asciiTheme="majorBidi" w:hAnsiTheme="majorBidi" w:cstheme="majorBidi"/>
        </w:rPr>
        <w:t>MilTrack</w:t>
      </w:r>
      <w:proofErr w:type="spellEnd"/>
      <w:r w:rsidR="00641381" w:rsidRPr="00641381">
        <w:rPr>
          <w:rFonts w:asciiTheme="majorBidi" w:hAnsiTheme="majorBidi" w:cstheme="majorBidi"/>
        </w:rPr>
        <w:t>: This is the primary and sole dataset used for training and evaluation. Its detailed annotations support the performance analysis in Section 3.</w:t>
      </w:r>
    </w:p>
    <w:p w14:paraId="5E1C45B3" w14:textId="77777777" w:rsidR="00FB4CAF" w:rsidRPr="001A6BB6" w:rsidRDefault="00FB4CAF" w:rsidP="00FB4CAF">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[18</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Sun</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2022) —</w:t>
      </w:r>
      <w:proofErr w:type="gramEnd"/>
      <w:r w:rsidRPr="001A6BB6">
        <w:rPr>
          <w:rFonts w:asciiTheme="majorBidi" w:hAnsiTheme="majorBidi" w:cstheme="majorBidi"/>
          <w:b/>
          <w:bCs/>
        </w:rPr>
        <w:t xml:space="preserve"> </w:t>
      </w:r>
      <w:proofErr w:type="spellStart"/>
      <w:r w:rsidRPr="001A6BB6">
        <w:rPr>
          <w:rFonts w:asciiTheme="majorBidi" w:hAnsiTheme="majorBidi" w:cstheme="majorBidi"/>
          <w:b/>
          <w:bCs/>
          <w:i/>
          <w:iCs/>
        </w:rPr>
        <w:t>DroneVehicle</w:t>
      </w:r>
      <w:proofErr w:type="spellEnd"/>
      <w:r w:rsidRPr="001A6BB6">
        <w:rPr>
          <w:rFonts w:asciiTheme="majorBidi" w:hAnsiTheme="majorBidi" w:cstheme="majorBidi"/>
          <w:b/>
          <w:bCs/>
          <w:i/>
          <w:iCs/>
        </w:rPr>
        <w:t xml:space="preserve">: Bridging the Domain Gap for Drone-Based Vehicle </w:t>
      </w:r>
      <w:proofErr w:type="gramStart"/>
      <w:r w:rsidRPr="001A6BB6">
        <w:rPr>
          <w:rFonts w:asciiTheme="majorBidi" w:hAnsiTheme="majorBidi" w:cstheme="majorBidi"/>
          <w:b/>
          <w:bCs/>
          <w:i/>
          <w:iCs/>
        </w:rPr>
        <w:t>Detection</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IEEE TGRS]</w:t>
      </w:r>
    </w:p>
    <w:p w14:paraId="72DBBF43" w14:textId="77777777" w:rsidR="00560093" w:rsidRPr="00E711C5" w:rsidRDefault="00560093" w:rsidP="00E711C5">
      <w:pPr>
        <w:rPr>
          <w:rFonts w:asciiTheme="majorBidi" w:hAnsiTheme="majorBidi" w:cstheme="majorBidi"/>
          <w:rtl/>
        </w:rPr>
      </w:pPr>
      <w:bookmarkStart w:id="11" w:name="_Toc229623946"/>
      <w:r w:rsidRPr="00E711C5">
        <w:rPr>
          <w:rFonts w:asciiTheme="majorBidi" w:hAnsiTheme="majorBidi" w:cstheme="majorBidi"/>
        </w:rPr>
        <w:t xml:space="preserve">In 2022, Sun and colleagues presented </w:t>
      </w:r>
      <w:proofErr w:type="spellStart"/>
      <w:proofErr w:type="gramStart"/>
      <w:r w:rsidRPr="00E711C5">
        <w:rPr>
          <w:rFonts w:asciiTheme="majorBidi" w:hAnsiTheme="majorBidi" w:cstheme="majorBidi"/>
        </w:rPr>
        <w:t>DroneVehicle</w:t>
      </w:r>
      <w:proofErr w:type="spellEnd"/>
      <w:r w:rsidRPr="00E711C5">
        <w:rPr>
          <w:rFonts w:asciiTheme="majorBidi" w:hAnsiTheme="majorBidi" w:cstheme="majorBidi"/>
        </w:rPr>
        <w:t>—a</w:t>
      </w:r>
      <w:proofErr w:type="gramEnd"/>
      <w:r w:rsidRPr="00E711C5">
        <w:rPr>
          <w:rFonts w:asciiTheme="majorBidi" w:hAnsiTheme="majorBidi" w:cstheme="majorBidi"/>
        </w:rPr>
        <w:t xml:space="preserve"> dual RGB-infrared vehicle dataset from drones. It contains 56,878 day and night image pairs.</w:t>
      </w:r>
    </w:p>
    <w:p w14:paraId="465CDC04" w14:textId="77777777" w:rsidR="00A0606D" w:rsidRPr="00E711C5" w:rsidRDefault="00560093" w:rsidP="00E711C5">
      <w:pPr>
        <w:rPr>
          <w:rFonts w:asciiTheme="majorBidi" w:hAnsiTheme="majorBidi" w:cstheme="majorBidi"/>
          <w:rtl/>
        </w:rPr>
      </w:pPr>
      <w:r w:rsidRPr="00E711C5">
        <w:rPr>
          <w:rFonts w:asciiTheme="majorBidi" w:hAnsiTheme="majorBidi" w:cstheme="majorBidi"/>
        </w:rPr>
        <w:t xml:space="preserve"> Its relevance to </w:t>
      </w:r>
      <w:proofErr w:type="spellStart"/>
      <w:r w:rsidRPr="00E711C5">
        <w:rPr>
          <w:rFonts w:asciiTheme="majorBidi" w:hAnsiTheme="majorBidi" w:cstheme="majorBidi"/>
        </w:rPr>
        <w:t>MilTrack</w:t>
      </w:r>
      <w:proofErr w:type="spellEnd"/>
      <w:r w:rsidRPr="00E711C5">
        <w:rPr>
          <w:rFonts w:asciiTheme="majorBidi" w:hAnsiTheme="majorBidi" w:cstheme="majorBidi"/>
        </w:rPr>
        <w:t>: We did not use it in training, but it supports the discussion of nighttime performance in Section 3.3 and the suggestion of integrating multispectral data in future work.</w:t>
      </w:r>
    </w:p>
    <w:p w14:paraId="1A430C8C" w14:textId="77777777" w:rsidR="007672E5" w:rsidRDefault="007672E5" w:rsidP="00560093">
      <w:pPr>
        <w:pStyle w:val="Heading3"/>
        <w:rPr>
          <w:rFonts w:asciiTheme="majorBidi" w:hAnsiTheme="majorBidi" w:cstheme="majorBidi"/>
          <w:b w:val="0"/>
          <w:bCs w:val="0"/>
          <w:color w:val="auto"/>
          <w:rtl/>
        </w:rPr>
      </w:pPr>
    </w:p>
    <w:p w14:paraId="21F7D47F" w14:textId="53322907" w:rsidR="00FB4CAF" w:rsidRPr="001A6BB6" w:rsidRDefault="00FB4CAF" w:rsidP="00560093">
      <w:pPr>
        <w:pStyle w:val="Heading3"/>
        <w:rPr>
          <w:rFonts w:asciiTheme="majorBidi" w:hAnsiTheme="majorBidi" w:cstheme="majorBidi"/>
        </w:rPr>
      </w:pPr>
      <w:r w:rsidRPr="001A6BB6">
        <w:rPr>
          <w:rFonts w:asciiTheme="majorBidi" w:hAnsiTheme="majorBidi" w:cstheme="majorBidi"/>
        </w:rPr>
        <w:t>1.2.3 Single-Stage Object Detection Architectures</w:t>
      </w:r>
      <w:bookmarkEnd w:id="11"/>
    </w:p>
    <w:p w14:paraId="797A4458"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rPr>
        <w:t>Single-stage detectors process the entire image in a single forward pass, achieving superior inference speed compared to two-stage methods. This cluster traces the development from foundational work to the YOLOv11 architecture deployed in MilTrack.</w:t>
      </w:r>
    </w:p>
    <w:p w14:paraId="629CCCB7" w14:textId="77777777" w:rsidR="004B1CC3" w:rsidRPr="001A6BB6" w:rsidRDefault="004B1CC3" w:rsidP="004B1CC3">
      <w:pPr>
        <w:spacing w:before="60" w:after="60"/>
        <w:rPr>
          <w:rFonts w:asciiTheme="majorBidi" w:hAnsiTheme="majorBidi" w:cstheme="majorBidi"/>
        </w:rPr>
      </w:pPr>
    </w:p>
    <w:p w14:paraId="34D23E20"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[13</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Redmon</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2016) —</w:t>
      </w:r>
      <w:proofErr w:type="gramEnd"/>
      <w:r w:rsidRPr="001A6BB6">
        <w:rPr>
          <w:rFonts w:asciiTheme="majorBidi" w:hAnsiTheme="majorBidi" w:cstheme="majorBidi"/>
          <w:b/>
          <w:bCs/>
        </w:rPr>
        <w:t xml:space="preserve"> </w:t>
      </w:r>
      <w:r w:rsidRPr="001A6BB6">
        <w:rPr>
          <w:rFonts w:asciiTheme="majorBidi" w:hAnsiTheme="majorBidi" w:cstheme="majorBidi"/>
          <w:b/>
          <w:bCs/>
          <w:i/>
          <w:iCs/>
        </w:rPr>
        <w:t>You Only Look Once: Unified, Real-Time Object Detection (YOLOv1</w:t>
      </w:r>
      <w:proofErr w:type="gramStart"/>
      <w:r w:rsidRPr="001A6BB6">
        <w:rPr>
          <w:rFonts w:asciiTheme="majorBidi" w:hAnsiTheme="majorBidi" w:cstheme="majorBidi"/>
          <w:b/>
          <w:bCs/>
          <w:i/>
          <w:iCs/>
        </w:rPr>
        <w:t>)</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CVPR]</w:t>
      </w:r>
    </w:p>
    <w:p w14:paraId="5C3A7762"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Summary: </w:t>
      </w:r>
      <w:r w:rsidRPr="001A6BB6">
        <w:rPr>
          <w:rFonts w:asciiTheme="majorBidi" w:hAnsiTheme="majorBidi" w:cstheme="majorBidi"/>
        </w:rPr>
        <w:t xml:space="preserve">Redmon et al. propose YOLO, the first single-shot detection framework that reformulates object detection as a regression problem over a grid of spatial cells. The architecture processes images at 45 FPS, demonstrating that detection and localization can be performed in a single unified network. Despite lower accuracy than contemporary </w:t>
      </w:r>
      <w:r w:rsidRPr="001A6BB6">
        <w:rPr>
          <w:rFonts w:asciiTheme="majorBidi" w:hAnsiTheme="majorBidi" w:cstheme="majorBidi"/>
        </w:rPr>
        <w:lastRenderedPageBreak/>
        <w:t>two-stage methods, YOLO establishes the speed-accuracy trade-off paradigm that defines the entire subsequent YOLO lineage.</w:t>
      </w:r>
    </w:p>
    <w:p w14:paraId="4A02D4C6"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Relevance to MilTrack: </w:t>
      </w:r>
      <w:r w:rsidRPr="001A6BB6">
        <w:rPr>
          <w:rFonts w:asciiTheme="majorBidi" w:hAnsiTheme="majorBidi" w:cstheme="majorBidi"/>
        </w:rPr>
        <w:t>YOLOv1 is the conceptual ancestor of YOLOv11 deployed in MilTrack. Its single-pass inference philosophy directly enables the real-time processing requirement (≥ 30 FPS) specified in NFR-02.</w:t>
      </w:r>
    </w:p>
    <w:p w14:paraId="5C0879FA"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[12</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Liu</w:t>
      </w:r>
      <w:proofErr w:type="gramEnd"/>
      <w:r w:rsidRPr="001A6BB6">
        <w:rPr>
          <w:rFonts w:asciiTheme="majorBidi" w:hAnsiTheme="majorBidi" w:cstheme="majorBidi"/>
          <w:b/>
          <w:bCs/>
        </w:rPr>
        <w:t xml:space="preserve"> et al. (2016) — </w:t>
      </w:r>
      <w:r w:rsidRPr="001A6BB6">
        <w:rPr>
          <w:rFonts w:asciiTheme="majorBidi" w:hAnsiTheme="majorBidi" w:cstheme="majorBidi"/>
          <w:b/>
          <w:bCs/>
          <w:i/>
          <w:iCs/>
        </w:rPr>
        <w:t xml:space="preserve">SSD: Single Shot </w:t>
      </w:r>
      <w:proofErr w:type="spellStart"/>
      <w:r w:rsidRPr="001A6BB6">
        <w:rPr>
          <w:rFonts w:asciiTheme="majorBidi" w:hAnsiTheme="majorBidi" w:cstheme="majorBidi"/>
          <w:b/>
          <w:bCs/>
          <w:i/>
          <w:iCs/>
        </w:rPr>
        <w:t>MultiBox</w:t>
      </w:r>
      <w:proofErr w:type="spellEnd"/>
      <w:r w:rsidRPr="001A6BB6">
        <w:rPr>
          <w:rFonts w:asciiTheme="majorBidi" w:hAnsiTheme="majorBidi" w:cstheme="majorBidi"/>
          <w:b/>
          <w:bCs/>
          <w:i/>
          <w:iCs/>
        </w:rPr>
        <w:t xml:space="preserve"> </w:t>
      </w:r>
      <w:proofErr w:type="gramStart"/>
      <w:r w:rsidRPr="001A6BB6">
        <w:rPr>
          <w:rFonts w:asciiTheme="majorBidi" w:hAnsiTheme="majorBidi" w:cstheme="majorBidi"/>
          <w:b/>
          <w:bCs/>
          <w:i/>
          <w:iCs/>
        </w:rPr>
        <w:t>Detector</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ECCV]</w:t>
      </w:r>
    </w:p>
    <w:p w14:paraId="2A4D62C3"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Summary: </w:t>
      </w:r>
      <w:r w:rsidRPr="001A6BB6">
        <w:rPr>
          <w:rFonts w:asciiTheme="majorBidi" w:hAnsiTheme="majorBidi" w:cstheme="majorBidi"/>
        </w:rPr>
        <w:t>Liu et al. introduce SSD, which extends single-shot detection to multiple feature map scales by predicting detections at different network layers. This multi-scale prediction strategy, combined with anchor boxes of varying aspect ratios, substantially improves small object detection relative to YOLOv1 while maintaining real-time performance.</w:t>
      </w:r>
    </w:p>
    <w:p w14:paraId="75D2A602"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Relevance to MilTrack: </w:t>
      </w:r>
      <w:r w:rsidRPr="001A6BB6">
        <w:rPr>
          <w:rFonts w:asciiTheme="majorBidi" w:hAnsiTheme="majorBidi" w:cstheme="majorBidi"/>
        </w:rPr>
        <w:t>SSD establishes the multi-scale feature extraction principle directly adopted in YOLOv11's detection head and in RT-DETR's hybrid encoder. This is particularly critical for detecting small vehicles in high-altitude UAVDT frames.</w:t>
      </w:r>
    </w:p>
    <w:p w14:paraId="2505C33B"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[8</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Lin</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2017) —</w:t>
      </w:r>
      <w:proofErr w:type="gramEnd"/>
      <w:r w:rsidRPr="001A6BB6">
        <w:rPr>
          <w:rFonts w:asciiTheme="majorBidi" w:hAnsiTheme="majorBidi" w:cstheme="majorBidi"/>
          <w:b/>
          <w:bCs/>
        </w:rPr>
        <w:t xml:space="preserve"> </w:t>
      </w:r>
      <w:r w:rsidRPr="001A6BB6">
        <w:rPr>
          <w:rFonts w:asciiTheme="majorBidi" w:hAnsiTheme="majorBidi" w:cstheme="majorBidi"/>
          <w:b/>
          <w:bCs/>
          <w:i/>
          <w:iCs/>
        </w:rPr>
        <w:t>Feature Pyramid Networks for Object Detection (</w:t>
      </w:r>
      <w:proofErr w:type="gramStart"/>
      <w:r w:rsidRPr="001A6BB6">
        <w:rPr>
          <w:rFonts w:asciiTheme="majorBidi" w:hAnsiTheme="majorBidi" w:cstheme="majorBidi"/>
          <w:b/>
          <w:bCs/>
          <w:i/>
          <w:iCs/>
        </w:rPr>
        <w:t>FPN)</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CVPR]</w:t>
      </w:r>
    </w:p>
    <w:p w14:paraId="4711C74C"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Summary: </w:t>
      </w:r>
      <w:r w:rsidRPr="001A6BB6">
        <w:rPr>
          <w:rFonts w:asciiTheme="majorBidi" w:hAnsiTheme="majorBidi" w:cstheme="majorBidi"/>
        </w:rPr>
        <w:t>Lin et al. propose FPN, which constructs a top-down feature hierarchy with lateral connections, combining high-resolution spatial features from early layers with high-semantic features from deep layers. FPN addresses the fundamental limitation of single-scale feature extraction for objects appearing at vastly different scales within the same image.</w:t>
      </w:r>
    </w:p>
    <w:p w14:paraId="101788D4"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Relevance to MilTrack: </w:t>
      </w:r>
      <w:r w:rsidRPr="001A6BB6">
        <w:rPr>
          <w:rFonts w:asciiTheme="majorBidi" w:hAnsiTheme="majorBidi" w:cstheme="majorBidi"/>
        </w:rPr>
        <w:t>FPN is the backbone of YOLOv11's neck architecture (PANet variant). In the context of UAVDT, where vehicle sizes vary dramatically with flight altitude, FPN's multi-scale representation is essential for maintaining high recall across all altitude conditions.</w:t>
      </w:r>
    </w:p>
    <w:p w14:paraId="29388DDF"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[19</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Ge</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2021) —</w:t>
      </w:r>
      <w:proofErr w:type="gramEnd"/>
      <w:r w:rsidRPr="001A6BB6">
        <w:rPr>
          <w:rFonts w:asciiTheme="majorBidi" w:hAnsiTheme="majorBidi" w:cstheme="majorBidi"/>
          <w:b/>
          <w:bCs/>
        </w:rPr>
        <w:t xml:space="preserve"> </w:t>
      </w:r>
      <w:r w:rsidRPr="001A6BB6">
        <w:rPr>
          <w:rFonts w:asciiTheme="majorBidi" w:hAnsiTheme="majorBidi" w:cstheme="majorBidi"/>
          <w:b/>
          <w:bCs/>
          <w:i/>
          <w:iCs/>
        </w:rPr>
        <w:t xml:space="preserve">YOLOX: Exceeding YOLO Series in </w:t>
      </w:r>
      <w:proofErr w:type="gramStart"/>
      <w:r w:rsidRPr="001A6BB6">
        <w:rPr>
          <w:rFonts w:asciiTheme="majorBidi" w:hAnsiTheme="majorBidi" w:cstheme="majorBidi"/>
          <w:b/>
          <w:bCs/>
          <w:i/>
          <w:iCs/>
        </w:rPr>
        <w:t>2021</w:t>
      </w:r>
      <w:r w:rsidRPr="001A6BB6">
        <w:rPr>
          <w:rFonts w:asciiTheme="majorBidi" w:hAnsiTheme="majorBidi" w:cstheme="majorBidi"/>
          <w:color w:val="666666"/>
          <w:sz w:val="22"/>
          <w:szCs w:val="22"/>
        </w:rPr>
        <w:t xml:space="preserve">  [</w:t>
      </w:r>
      <w:proofErr w:type="spellStart"/>
      <w:proofErr w:type="gramEnd"/>
      <w:r w:rsidRPr="001A6BB6">
        <w:rPr>
          <w:rFonts w:asciiTheme="majorBidi" w:hAnsiTheme="majorBidi" w:cstheme="majorBidi"/>
          <w:color w:val="666666"/>
          <w:sz w:val="22"/>
          <w:szCs w:val="22"/>
        </w:rPr>
        <w:t>arXiv</w:t>
      </w:r>
      <w:proofErr w:type="spellEnd"/>
      <w:r w:rsidRPr="001A6BB6">
        <w:rPr>
          <w:rFonts w:asciiTheme="majorBidi" w:hAnsiTheme="majorBidi" w:cstheme="majorBidi"/>
          <w:color w:val="666666"/>
          <w:sz w:val="22"/>
          <w:szCs w:val="22"/>
        </w:rPr>
        <w:t>]</w:t>
      </w:r>
    </w:p>
    <w:p w14:paraId="0C38A7A0"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Summary: </w:t>
      </w:r>
      <w:r w:rsidRPr="001A6BB6">
        <w:rPr>
          <w:rFonts w:asciiTheme="majorBidi" w:hAnsiTheme="majorBidi" w:cstheme="majorBidi"/>
        </w:rPr>
        <w:t xml:space="preserve">Ge et al. introduce YOLOX, transitioning the YOLO series to an anchor-free detection paradigm with a decoupled head (separating classification and regression branches) and the </w:t>
      </w:r>
      <w:proofErr w:type="spellStart"/>
      <w:r w:rsidRPr="001A6BB6">
        <w:rPr>
          <w:rFonts w:asciiTheme="majorBidi" w:hAnsiTheme="majorBidi" w:cstheme="majorBidi"/>
        </w:rPr>
        <w:t>SimOTA</w:t>
      </w:r>
      <w:proofErr w:type="spellEnd"/>
      <w:r w:rsidRPr="001A6BB6">
        <w:rPr>
          <w:rFonts w:asciiTheme="majorBidi" w:hAnsiTheme="majorBidi" w:cstheme="majorBidi"/>
        </w:rPr>
        <w:t xml:space="preserve"> label assignment strategy. These innovations eliminate the </w:t>
      </w:r>
      <w:proofErr w:type="spellStart"/>
      <w:r w:rsidRPr="001A6BB6">
        <w:rPr>
          <w:rFonts w:asciiTheme="majorBidi" w:hAnsiTheme="majorBidi" w:cstheme="majorBidi"/>
        </w:rPr>
        <w:t>labour-intensive</w:t>
      </w:r>
      <w:proofErr w:type="spellEnd"/>
      <w:r w:rsidRPr="001A6BB6">
        <w:rPr>
          <w:rFonts w:asciiTheme="majorBidi" w:hAnsiTheme="majorBidi" w:cstheme="majorBidi"/>
        </w:rPr>
        <w:t xml:space="preserve"> anchor hyperparameter tuning required in previous versions and achieve superior accuracy at comparable speeds.</w:t>
      </w:r>
    </w:p>
    <w:p w14:paraId="74834F02"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Relevance to MilTrack: </w:t>
      </w:r>
      <w:r w:rsidRPr="001A6BB6">
        <w:rPr>
          <w:rFonts w:asciiTheme="majorBidi" w:hAnsiTheme="majorBidi" w:cstheme="majorBidi"/>
        </w:rPr>
        <w:t>YOLOX's anchor-free design is inherited by YOLOv8 and subsequently YOLOv11, both deployed in MilTrack. The decoupled head architecture is particularly beneficial for vehicle detection in UAV imagery where aspect ratio diversity is high.</w:t>
      </w:r>
    </w:p>
    <w:p w14:paraId="2519BB72"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[3</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Wang</w:t>
      </w:r>
      <w:proofErr w:type="gramEnd"/>
      <w:r w:rsidRPr="001A6BB6">
        <w:rPr>
          <w:rFonts w:asciiTheme="majorBidi" w:hAnsiTheme="majorBidi" w:cstheme="majorBidi"/>
          <w:b/>
          <w:bCs/>
        </w:rPr>
        <w:t xml:space="preserve"> et al. (2023) — </w:t>
      </w:r>
      <w:r w:rsidRPr="001A6BB6">
        <w:rPr>
          <w:rFonts w:asciiTheme="majorBidi" w:hAnsiTheme="majorBidi" w:cstheme="majorBidi"/>
          <w:b/>
          <w:bCs/>
          <w:i/>
          <w:iCs/>
        </w:rPr>
        <w:t xml:space="preserve">YOLOv8: A New State-of-the-Art </w:t>
      </w:r>
      <w:proofErr w:type="gramStart"/>
      <w:r w:rsidRPr="001A6BB6">
        <w:rPr>
          <w:rFonts w:asciiTheme="majorBidi" w:hAnsiTheme="majorBidi" w:cstheme="majorBidi"/>
          <w:b/>
          <w:bCs/>
          <w:i/>
          <w:iCs/>
        </w:rPr>
        <w:t>Architecture</w:t>
      </w:r>
      <w:r w:rsidRPr="001A6BB6">
        <w:rPr>
          <w:rFonts w:asciiTheme="majorBidi" w:hAnsiTheme="majorBidi" w:cstheme="majorBidi"/>
          <w:color w:val="666666"/>
          <w:sz w:val="22"/>
          <w:szCs w:val="22"/>
        </w:rPr>
        <w:t xml:space="preserve">  [</w:t>
      </w:r>
      <w:proofErr w:type="spellStart"/>
      <w:proofErr w:type="gramEnd"/>
      <w:r w:rsidRPr="001A6BB6">
        <w:rPr>
          <w:rFonts w:asciiTheme="majorBidi" w:hAnsiTheme="majorBidi" w:cstheme="majorBidi"/>
          <w:color w:val="666666"/>
          <w:sz w:val="22"/>
          <w:szCs w:val="22"/>
        </w:rPr>
        <w:t>Ultralytics</w:t>
      </w:r>
      <w:proofErr w:type="spellEnd"/>
      <w:r w:rsidRPr="001A6BB6">
        <w:rPr>
          <w:rFonts w:asciiTheme="majorBidi" w:hAnsiTheme="majorBidi" w:cstheme="majorBidi"/>
          <w:color w:val="666666"/>
          <w:sz w:val="22"/>
          <w:szCs w:val="22"/>
        </w:rPr>
        <w:t>]</w:t>
      </w:r>
    </w:p>
    <w:p w14:paraId="430FDDEF"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Summary: </w:t>
      </w:r>
      <w:r w:rsidRPr="001A6BB6">
        <w:rPr>
          <w:rFonts w:asciiTheme="majorBidi" w:hAnsiTheme="majorBidi" w:cstheme="majorBidi"/>
        </w:rPr>
        <w:t xml:space="preserve">Wang et al. present YOLOv8, introducing the C2f (Cross Stage Partial with two bottlenecks) backbone module and a fully anchor-free detection head with task-aligned learning. YOLOv8 achieves 53.9 AP on MS COCO with improved training efficiency. Its modular architecture within the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framework enables seamless scaling across Nano, Small, Medium, Large, and Extra-Large variants.</w:t>
      </w:r>
    </w:p>
    <w:p w14:paraId="52C1EC78" w14:textId="2A9B9DE4"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Relevance to MilTrack: </w:t>
      </w:r>
      <w:r w:rsidRPr="001A6BB6">
        <w:rPr>
          <w:rFonts w:asciiTheme="majorBidi" w:hAnsiTheme="majorBidi" w:cstheme="majorBidi"/>
        </w:rPr>
        <w:t xml:space="preserve">YOLOv8 is the immediate predecessor of YOLOv11 and shares its training pipeline. Understanding YOLOv8's design decisions is essential for contextualizing the improvements introduced in YOLOv11 and for interpreting comparative performance reported in Section </w:t>
      </w:r>
      <w:r w:rsidR="00463DF0" w:rsidRPr="001A6BB6">
        <w:rPr>
          <w:rFonts w:asciiTheme="majorBidi" w:hAnsiTheme="majorBidi" w:cstheme="majorBidi"/>
          <w:rtl/>
        </w:rPr>
        <w:t>3.3</w:t>
      </w:r>
      <w:r w:rsidRPr="001A6BB6">
        <w:rPr>
          <w:rFonts w:asciiTheme="majorBidi" w:hAnsiTheme="majorBidi" w:cstheme="majorBidi"/>
        </w:rPr>
        <w:t>.</w:t>
      </w:r>
    </w:p>
    <w:p w14:paraId="1F55251E"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[4</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Khanam</w:t>
      </w:r>
      <w:proofErr w:type="gramEnd"/>
      <w:r w:rsidRPr="001A6BB6">
        <w:rPr>
          <w:rFonts w:asciiTheme="majorBidi" w:hAnsiTheme="majorBidi" w:cstheme="majorBidi"/>
          <w:b/>
          <w:bCs/>
        </w:rPr>
        <w:t xml:space="preserve"> &amp; Hussain (</w:t>
      </w:r>
      <w:proofErr w:type="gramStart"/>
      <w:r w:rsidRPr="001A6BB6">
        <w:rPr>
          <w:rFonts w:asciiTheme="majorBidi" w:hAnsiTheme="majorBidi" w:cstheme="majorBidi"/>
          <w:b/>
          <w:bCs/>
        </w:rPr>
        <w:t>2024) —</w:t>
      </w:r>
      <w:proofErr w:type="gramEnd"/>
      <w:r w:rsidRPr="001A6BB6">
        <w:rPr>
          <w:rFonts w:asciiTheme="majorBidi" w:hAnsiTheme="majorBidi" w:cstheme="majorBidi"/>
          <w:b/>
          <w:bCs/>
        </w:rPr>
        <w:t xml:space="preserve"> </w:t>
      </w:r>
      <w:r w:rsidRPr="001A6BB6">
        <w:rPr>
          <w:rFonts w:asciiTheme="majorBidi" w:hAnsiTheme="majorBidi" w:cstheme="majorBidi"/>
          <w:b/>
          <w:bCs/>
          <w:i/>
          <w:iCs/>
        </w:rPr>
        <w:t xml:space="preserve">YOLOv11: An Overview of the Key Architectural </w:t>
      </w:r>
      <w:proofErr w:type="gramStart"/>
      <w:r w:rsidRPr="001A6BB6">
        <w:rPr>
          <w:rFonts w:asciiTheme="majorBidi" w:hAnsiTheme="majorBidi" w:cstheme="majorBidi"/>
          <w:b/>
          <w:bCs/>
          <w:i/>
          <w:iCs/>
        </w:rPr>
        <w:t>Enhancements</w:t>
      </w:r>
      <w:r w:rsidRPr="001A6BB6">
        <w:rPr>
          <w:rFonts w:asciiTheme="majorBidi" w:hAnsiTheme="majorBidi" w:cstheme="majorBidi"/>
          <w:color w:val="666666"/>
          <w:sz w:val="22"/>
          <w:szCs w:val="22"/>
        </w:rPr>
        <w:t xml:space="preserve">  [</w:t>
      </w:r>
      <w:proofErr w:type="spellStart"/>
      <w:proofErr w:type="gramEnd"/>
      <w:r w:rsidRPr="001A6BB6">
        <w:rPr>
          <w:rFonts w:asciiTheme="majorBidi" w:hAnsiTheme="majorBidi" w:cstheme="majorBidi"/>
          <w:color w:val="666666"/>
          <w:sz w:val="22"/>
          <w:szCs w:val="22"/>
        </w:rPr>
        <w:t>arXiv</w:t>
      </w:r>
      <w:proofErr w:type="spellEnd"/>
      <w:r w:rsidRPr="001A6BB6">
        <w:rPr>
          <w:rFonts w:asciiTheme="majorBidi" w:hAnsiTheme="majorBidi" w:cstheme="majorBidi"/>
          <w:color w:val="666666"/>
          <w:sz w:val="22"/>
          <w:szCs w:val="22"/>
        </w:rPr>
        <w:t>]</w:t>
      </w:r>
    </w:p>
    <w:p w14:paraId="446FA9D9"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Summary: </w:t>
      </w:r>
      <w:r w:rsidRPr="001A6BB6">
        <w:rPr>
          <w:rFonts w:asciiTheme="majorBidi" w:hAnsiTheme="majorBidi" w:cstheme="majorBidi"/>
        </w:rPr>
        <w:t>Khanam and Hussain document YOLOv11's key architectural enhancements over YOLOv8: the C3k2 module (a compact Cross Stage Partial block with smaller kernel sizes), the C2PSA (Cross Stage Partial with Positional Self-Attention) module in the neck, and an improved training recipe with closer attention to multi-scale feature interaction. These modifications yield a 22% parameter reduction with equal or improved accuracy on MS COCO compared to YOLOv8.</w:t>
      </w:r>
    </w:p>
    <w:p w14:paraId="0AD3BA89"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Relevance to MilTrack: </w:t>
      </w:r>
      <w:r w:rsidRPr="001A6BB6">
        <w:rPr>
          <w:rFonts w:asciiTheme="majorBidi" w:hAnsiTheme="majorBidi" w:cstheme="majorBidi"/>
        </w:rPr>
        <w:t xml:space="preserve">YOLOv11 is the primary detection architecture in MilTrack, evaluated in Nano, Medium, and </w:t>
      </w:r>
      <w:proofErr w:type="gramStart"/>
      <w:r w:rsidRPr="001A6BB6">
        <w:rPr>
          <w:rFonts w:asciiTheme="majorBidi" w:hAnsiTheme="majorBidi" w:cstheme="majorBidi"/>
        </w:rPr>
        <w:t>Large</w:t>
      </w:r>
      <w:proofErr w:type="gramEnd"/>
      <w:r w:rsidRPr="001A6BB6">
        <w:rPr>
          <w:rFonts w:asciiTheme="majorBidi" w:hAnsiTheme="majorBidi" w:cstheme="majorBidi"/>
        </w:rPr>
        <w:t xml:space="preserve"> variants (Sections 2.4 and 3.2). The C2PSA attention module is hypothesized to improve detection of small, partially occluded vehicles in UAVDT by enhancing spatial attention over relevant target regions.</w:t>
      </w:r>
    </w:p>
    <w:p w14:paraId="3C575F71"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lastRenderedPageBreak/>
        <w:t>[16</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Ren</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2015) —</w:t>
      </w:r>
      <w:proofErr w:type="gramEnd"/>
      <w:r w:rsidRPr="001A6BB6">
        <w:rPr>
          <w:rFonts w:asciiTheme="majorBidi" w:hAnsiTheme="majorBidi" w:cstheme="majorBidi"/>
          <w:b/>
          <w:bCs/>
        </w:rPr>
        <w:t xml:space="preserve"> </w:t>
      </w:r>
      <w:r w:rsidRPr="001A6BB6">
        <w:rPr>
          <w:rFonts w:asciiTheme="majorBidi" w:hAnsiTheme="majorBidi" w:cstheme="majorBidi"/>
          <w:b/>
          <w:bCs/>
          <w:i/>
          <w:iCs/>
        </w:rPr>
        <w:t xml:space="preserve">Faster R-CNN: Towards Real-Time Object Detection with Region Proposal </w:t>
      </w:r>
      <w:proofErr w:type="gramStart"/>
      <w:r w:rsidRPr="001A6BB6">
        <w:rPr>
          <w:rFonts w:asciiTheme="majorBidi" w:hAnsiTheme="majorBidi" w:cstheme="majorBidi"/>
          <w:b/>
          <w:bCs/>
          <w:i/>
          <w:iCs/>
        </w:rPr>
        <w:t>Networks</w:t>
      </w:r>
      <w:r w:rsidRPr="001A6BB6">
        <w:rPr>
          <w:rFonts w:asciiTheme="majorBidi" w:hAnsiTheme="majorBidi" w:cstheme="majorBidi"/>
          <w:color w:val="666666"/>
          <w:sz w:val="22"/>
          <w:szCs w:val="22"/>
        </w:rPr>
        <w:t xml:space="preserve">  [</w:t>
      </w:r>
      <w:proofErr w:type="spellStart"/>
      <w:proofErr w:type="gramEnd"/>
      <w:r w:rsidRPr="001A6BB6">
        <w:rPr>
          <w:rFonts w:asciiTheme="majorBidi" w:hAnsiTheme="majorBidi" w:cstheme="majorBidi"/>
          <w:color w:val="666666"/>
          <w:sz w:val="22"/>
          <w:szCs w:val="22"/>
        </w:rPr>
        <w:t>NeurIPS</w:t>
      </w:r>
      <w:proofErr w:type="spellEnd"/>
      <w:r w:rsidRPr="001A6BB6">
        <w:rPr>
          <w:rFonts w:asciiTheme="majorBidi" w:hAnsiTheme="majorBidi" w:cstheme="majorBidi"/>
          <w:color w:val="666666"/>
          <w:sz w:val="22"/>
          <w:szCs w:val="22"/>
        </w:rPr>
        <w:t>]</w:t>
      </w:r>
    </w:p>
    <w:p w14:paraId="7954B442" w14:textId="77777777"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Summary: </w:t>
      </w:r>
      <w:r w:rsidRPr="001A6BB6">
        <w:rPr>
          <w:rFonts w:asciiTheme="majorBidi" w:hAnsiTheme="majorBidi" w:cstheme="majorBidi"/>
        </w:rPr>
        <w:t>Ren et al. propose Faster R-CNN, which replaces selective search with a fully convolutional Region Proposal Network (RPN) sharing features with the detection head, achieving near-real-time two-stage detection at 5–17 FPS. Faster R-CNN establishes the dominant two-stage detection paradigm and remains a key accuracy reference for benchmarking.</w:t>
      </w:r>
    </w:p>
    <w:p w14:paraId="4194354C" w14:textId="6F493208" w:rsidR="004B1CC3" w:rsidRPr="001A6BB6" w:rsidRDefault="004B1CC3" w:rsidP="004B1CC3">
      <w:pPr>
        <w:spacing w:before="60" w:after="60"/>
        <w:rPr>
          <w:rFonts w:asciiTheme="majorBidi" w:hAnsiTheme="majorBidi" w:cstheme="majorBidi"/>
        </w:rPr>
      </w:pPr>
      <w:r w:rsidRPr="001A6BB6">
        <w:rPr>
          <w:rFonts w:asciiTheme="majorBidi" w:hAnsiTheme="majorBidi" w:cstheme="majorBidi"/>
          <w:b/>
          <w:bCs/>
        </w:rPr>
        <w:t xml:space="preserve">Relevance to MilTrack: </w:t>
      </w:r>
      <w:r w:rsidRPr="001A6BB6">
        <w:rPr>
          <w:rFonts w:asciiTheme="majorBidi" w:hAnsiTheme="majorBidi" w:cstheme="majorBidi"/>
        </w:rPr>
        <w:t xml:space="preserve">Faster R-CNN serves as the primary two-stage baseline for contextualizing </w:t>
      </w:r>
      <w:proofErr w:type="spellStart"/>
      <w:r w:rsidRPr="001A6BB6">
        <w:rPr>
          <w:rFonts w:asciiTheme="majorBidi" w:hAnsiTheme="majorBidi" w:cstheme="majorBidi"/>
        </w:rPr>
        <w:t>MilTrack's</w:t>
      </w:r>
      <w:proofErr w:type="spellEnd"/>
      <w:r w:rsidRPr="001A6BB6">
        <w:rPr>
          <w:rFonts w:asciiTheme="majorBidi" w:hAnsiTheme="majorBidi" w:cstheme="majorBidi"/>
        </w:rPr>
        <w:t xml:space="preserve"> detection accuracy in the architectural comparison (Section 3.</w:t>
      </w:r>
      <w:r w:rsidR="00463DF0" w:rsidRPr="001A6BB6">
        <w:rPr>
          <w:rFonts w:asciiTheme="majorBidi" w:hAnsiTheme="majorBidi" w:cstheme="majorBidi"/>
          <w:rtl/>
        </w:rPr>
        <w:t>3</w:t>
      </w:r>
      <w:r w:rsidRPr="001A6BB6">
        <w:rPr>
          <w:rFonts w:asciiTheme="majorBidi" w:hAnsiTheme="majorBidi" w:cstheme="majorBidi"/>
        </w:rPr>
        <w:t xml:space="preserve">). Its comparatively lower inference speed directly motivates the selection of single-stage </w:t>
      </w:r>
      <w:proofErr w:type="gramStart"/>
      <w:r w:rsidRPr="001A6BB6">
        <w:rPr>
          <w:rFonts w:asciiTheme="majorBidi" w:hAnsiTheme="majorBidi" w:cstheme="majorBidi"/>
        </w:rPr>
        <w:t>architectures</w:t>
      </w:r>
      <w:proofErr w:type="gramEnd"/>
      <w:r w:rsidRPr="001A6BB6">
        <w:rPr>
          <w:rFonts w:asciiTheme="majorBidi" w:hAnsiTheme="majorBidi" w:cstheme="majorBidi"/>
        </w:rPr>
        <w:t xml:space="preserve"> for the real-time requirement.</w:t>
      </w:r>
    </w:p>
    <w:p w14:paraId="2C3F1107" w14:textId="77777777" w:rsidR="004B1CC3" w:rsidRPr="001A6BB6" w:rsidRDefault="004B1CC3" w:rsidP="004B1CC3">
      <w:pPr>
        <w:spacing w:before="60" w:after="60"/>
        <w:rPr>
          <w:rFonts w:asciiTheme="majorBidi" w:hAnsiTheme="majorBidi" w:cstheme="majorBidi"/>
        </w:rPr>
      </w:pPr>
    </w:p>
    <w:p w14:paraId="7A29D61C" w14:textId="77777777" w:rsidR="004B1CC3" w:rsidRPr="001A6BB6" w:rsidRDefault="004B1CC3" w:rsidP="004B1CC3">
      <w:pPr>
        <w:spacing w:before="60" w:after="60"/>
        <w:rPr>
          <w:rFonts w:asciiTheme="majorBidi" w:hAnsiTheme="majorBidi" w:cstheme="majorBidi"/>
        </w:rPr>
      </w:pPr>
    </w:p>
    <w:p w14:paraId="15CDBBAD" w14:textId="7674C05D" w:rsidR="004B1CC3" w:rsidRPr="001A6BB6" w:rsidRDefault="004B1CC3" w:rsidP="00C52C99">
      <w:pPr>
        <w:pStyle w:val="Heading3"/>
        <w:rPr>
          <w:rFonts w:asciiTheme="majorBidi" w:hAnsiTheme="majorBidi" w:cstheme="majorBidi"/>
        </w:rPr>
      </w:pPr>
      <w:bookmarkStart w:id="12" w:name="_Toc229623947"/>
      <w:r w:rsidRPr="001A6BB6">
        <w:rPr>
          <w:rFonts w:asciiTheme="majorBidi" w:hAnsiTheme="majorBidi" w:cstheme="majorBidi"/>
        </w:rPr>
        <w:t>1.2.4 Transformer-Based Detection Architectures</w:t>
      </w:r>
      <w:bookmarkEnd w:id="12"/>
    </w:p>
    <w:p w14:paraId="10A59C70" w14:textId="77777777" w:rsidR="004B1CC3" w:rsidRPr="001A6BB6" w:rsidRDefault="004B1CC3" w:rsidP="004B1CC3">
      <w:pPr>
        <w:spacing w:before="60" w:after="60"/>
        <w:rPr>
          <w:rFonts w:asciiTheme="majorBidi" w:hAnsiTheme="majorBidi" w:cstheme="majorBidi"/>
        </w:rPr>
      </w:pPr>
    </w:p>
    <w:p w14:paraId="12B1BEE9" w14:textId="4E3DA942" w:rsidR="004B1CC3" w:rsidRDefault="00D56FA2" w:rsidP="004B1CC3">
      <w:pPr>
        <w:spacing w:before="60" w:after="60"/>
        <w:rPr>
          <w:rFonts w:asciiTheme="majorBidi" w:hAnsiTheme="majorBidi" w:cstheme="majorBidi"/>
          <w:rtl/>
        </w:rPr>
      </w:pPr>
      <w:r w:rsidRPr="00D56FA2">
        <w:rPr>
          <w:rFonts w:asciiTheme="majorBidi" w:hAnsiTheme="majorBidi" w:cstheme="majorBidi"/>
        </w:rPr>
        <w:t xml:space="preserve">Transformer </w:t>
      </w:r>
      <w:proofErr w:type="gramStart"/>
      <w:r w:rsidRPr="00D56FA2">
        <w:rPr>
          <w:rFonts w:asciiTheme="majorBidi" w:hAnsiTheme="majorBidi" w:cstheme="majorBidi"/>
        </w:rPr>
        <w:t>architectures have</w:t>
      </w:r>
      <w:proofErr w:type="gramEnd"/>
      <w:r w:rsidRPr="00D56FA2">
        <w:rPr>
          <w:rFonts w:asciiTheme="majorBidi" w:hAnsiTheme="majorBidi" w:cstheme="majorBidi"/>
        </w:rPr>
        <w:t xml:space="preserve"> fundamentally changed the field of object </w:t>
      </w:r>
      <w:proofErr w:type="gramStart"/>
      <w:r w:rsidRPr="00D56FA2">
        <w:rPr>
          <w:rFonts w:asciiTheme="majorBidi" w:hAnsiTheme="majorBidi" w:cstheme="majorBidi"/>
        </w:rPr>
        <w:t>detection—</w:t>
      </w:r>
      <w:proofErr w:type="gramEnd"/>
      <w:r w:rsidRPr="00D56FA2">
        <w:rPr>
          <w:rFonts w:asciiTheme="majorBidi" w:hAnsiTheme="majorBidi" w:cstheme="majorBidi"/>
        </w:rPr>
        <w:t xml:space="preserve">replacing traditional anchor mechanisms and NMS processes with learned attention mechanisms. This section reviews the key developments that led to the RT-DETR used in </w:t>
      </w:r>
      <w:proofErr w:type="spellStart"/>
      <w:r w:rsidRPr="00D56FA2">
        <w:rPr>
          <w:rFonts w:asciiTheme="majorBidi" w:hAnsiTheme="majorBidi" w:cstheme="majorBidi"/>
        </w:rPr>
        <w:t>MilTrack</w:t>
      </w:r>
      <w:proofErr w:type="spellEnd"/>
      <w:r w:rsidRPr="00D56FA2">
        <w:rPr>
          <w:rFonts w:asciiTheme="majorBidi" w:hAnsiTheme="majorBidi" w:cstheme="majorBidi"/>
        </w:rPr>
        <w:t>.</w:t>
      </w:r>
    </w:p>
    <w:p w14:paraId="34211E77" w14:textId="77777777" w:rsidR="00D56FA2" w:rsidRPr="001A6BB6" w:rsidRDefault="00D56FA2" w:rsidP="004B1CC3">
      <w:pPr>
        <w:spacing w:before="60" w:after="60"/>
        <w:rPr>
          <w:rFonts w:asciiTheme="majorBidi" w:hAnsiTheme="majorBidi" w:cstheme="majorBidi"/>
        </w:rPr>
      </w:pPr>
    </w:p>
    <w:p w14:paraId="47F5B3B5"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[9</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Vaswani</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2017) —</w:t>
      </w:r>
      <w:proofErr w:type="gramEnd"/>
      <w:r w:rsidRPr="001A6BB6">
        <w:rPr>
          <w:rFonts w:asciiTheme="majorBidi" w:hAnsiTheme="majorBidi" w:cstheme="majorBidi"/>
          <w:b/>
          <w:bCs/>
        </w:rPr>
        <w:t xml:space="preserve"> </w:t>
      </w:r>
      <w:r w:rsidRPr="001A6BB6">
        <w:rPr>
          <w:rFonts w:asciiTheme="majorBidi" w:hAnsiTheme="majorBidi" w:cstheme="majorBidi"/>
          <w:b/>
          <w:bCs/>
          <w:i/>
          <w:iCs/>
        </w:rPr>
        <w:t xml:space="preserve">Attention Is All You </w:t>
      </w:r>
      <w:proofErr w:type="gramStart"/>
      <w:r w:rsidRPr="001A6BB6">
        <w:rPr>
          <w:rFonts w:asciiTheme="majorBidi" w:hAnsiTheme="majorBidi" w:cstheme="majorBidi"/>
          <w:b/>
          <w:bCs/>
          <w:i/>
          <w:iCs/>
        </w:rPr>
        <w:t>Need</w:t>
      </w:r>
      <w:r w:rsidRPr="001A6BB6">
        <w:rPr>
          <w:rFonts w:asciiTheme="majorBidi" w:hAnsiTheme="majorBidi" w:cstheme="majorBidi"/>
          <w:color w:val="666666"/>
          <w:sz w:val="22"/>
          <w:szCs w:val="22"/>
        </w:rPr>
        <w:t xml:space="preserve">  [</w:t>
      </w:r>
      <w:proofErr w:type="spellStart"/>
      <w:proofErr w:type="gramEnd"/>
      <w:r w:rsidRPr="001A6BB6">
        <w:rPr>
          <w:rFonts w:asciiTheme="majorBidi" w:hAnsiTheme="majorBidi" w:cstheme="majorBidi"/>
          <w:color w:val="666666"/>
          <w:sz w:val="22"/>
          <w:szCs w:val="22"/>
        </w:rPr>
        <w:t>NeurIPS</w:t>
      </w:r>
      <w:proofErr w:type="spellEnd"/>
      <w:r w:rsidRPr="001A6BB6">
        <w:rPr>
          <w:rFonts w:asciiTheme="majorBidi" w:hAnsiTheme="majorBidi" w:cstheme="majorBidi"/>
          <w:color w:val="666666"/>
          <w:sz w:val="22"/>
          <w:szCs w:val="22"/>
        </w:rPr>
        <w:t>]</w:t>
      </w:r>
    </w:p>
    <w:p w14:paraId="37FBF009"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Vaswani et al. introduce the Transformer architecture based entirely on multi-head self-attention and positional encoding, eliminating recurrence and convolution. The Transformer achieves state-of-the-art performance on sequence transduction tasks and establishes the attention mechanism that underpins all subsequent detection transformers.</w:t>
      </w:r>
    </w:p>
    <w:p w14:paraId="57345578" w14:textId="77777777" w:rsidR="004B1CC3" w:rsidRPr="001A6BB6" w:rsidRDefault="004B1CC3" w:rsidP="004B1CC3">
      <w:pPr>
        <w:spacing w:before="40" w:after="120"/>
        <w:jc w:val="both"/>
        <w:rPr>
          <w:rFonts w:asciiTheme="majorBidi" w:hAnsiTheme="majorBidi" w:cstheme="majorBidi"/>
        </w:rPr>
      </w:pPr>
      <w:r w:rsidRPr="001A6BB6">
        <w:rPr>
          <w:rFonts w:asciiTheme="majorBidi" w:hAnsiTheme="majorBidi" w:cstheme="majorBidi"/>
          <w:b/>
          <w:bCs/>
          <w:color w:val="375623"/>
          <w:sz w:val="23"/>
          <w:szCs w:val="23"/>
        </w:rPr>
        <w:t xml:space="preserve">Relevance to MilTrack: </w:t>
      </w:r>
      <w:r w:rsidRPr="001A6BB6">
        <w:rPr>
          <w:rFonts w:asciiTheme="majorBidi" w:hAnsiTheme="majorBidi" w:cstheme="majorBidi"/>
          <w:sz w:val="23"/>
          <w:szCs w:val="23"/>
        </w:rPr>
        <w:t>Self-attention is the core computational primitive in RT-DETR's encoder-decoder architecture. Understanding attention's quadratic complexity with respect to sequence length is critical for contextualizing RT-DETR's hybrid encoder design, which restricts global attention to a reduced set of high-level features.</w:t>
      </w:r>
    </w:p>
    <w:p w14:paraId="0DBFD262"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[11</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Carion</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2020) —</w:t>
      </w:r>
      <w:proofErr w:type="gramEnd"/>
      <w:r w:rsidRPr="001A6BB6">
        <w:rPr>
          <w:rFonts w:asciiTheme="majorBidi" w:hAnsiTheme="majorBidi" w:cstheme="majorBidi"/>
          <w:b/>
          <w:bCs/>
        </w:rPr>
        <w:t xml:space="preserve"> </w:t>
      </w:r>
      <w:r w:rsidRPr="001A6BB6">
        <w:rPr>
          <w:rFonts w:asciiTheme="majorBidi" w:hAnsiTheme="majorBidi" w:cstheme="majorBidi"/>
          <w:b/>
          <w:bCs/>
          <w:i/>
          <w:iCs/>
        </w:rPr>
        <w:t>End-to-End Object Detection with Transformers (</w:t>
      </w:r>
      <w:proofErr w:type="gramStart"/>
      <w:r w:rsidRPr="001A6BB6">
        <w:rPr>
          <w:rFonts w:asciiTheme="majorBidi" w:hAnsiTheme="majorBidi" w:cstheme="majorBidi"/>
          <w:b/>
          <w:bCs/>
          <w:i/>
          <w:iCs/>
        </w:rPr>
        <w:t>DETR)</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ECCV]</w:t>
      </w:r>
    </w:p>
    <w:p w14:paraId="12F6C1C3"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Carion et al. propose DETR, the first transformer-based end-to-end object detector. DETR replaces the anchor generation, NMS, and assignment heuristics of CNN-based detectors with a bipartite matching loss using the Hungarian algorithm and a set of learned object queries. Despite achieving competitive accuracy, DETR suffers from extremely slow convergence (500 epochs) and poor small object detection due to single-scale feature processing.</w:t>
      </w:r>
    </w:p>
    <w:p w14:paraId="1F74063F" w14:textId="77777777" w:rsidR="004B1CC3" w:rsidRPr="001A6BB6" w:rsidRDefault="004B1CC3" w:rsidP="004B1CC3">
      <w:pPr>
        <w:spacing w:before="40" w:after="120"/>
        <w:jc w:val="both"/>
        <w:rPr>
          <w:rFonts w:asciiTheme="majorBidi" w:hAnsiTheme="majorBidi" w:cstheme="majorBidi"/>
        </w:rPr>
      </w:pPr>
      <w:r w:rsidRPr="001A6BB6">
        <w:rPr>
          <w:rFonts w:asciiTheme="majorBidi" w:hAnsiTheme="majorBidi" w:cstheme="majorBidi"/>
          <w:b/>
          <w:bCs/>
          <w:color w:val="375623"/>
          <w:sz w:val="23"/>
          <w:szCs w:val="23"/>
        </w:rPr>
        <w:t xml:space="preserve">Relevance to MilTrack: </w:t>
      </w:r>
      <w:r w:rsidRPr="001A6BB6">
        <w:rPr>
          <w:rFonts w:asciiTheme="majorBidi" w:hAnsiTheme="majorBidi" w:cstheme="majorBidi"/>
          <w:sz w:val="23"/>
          <w:szCs w:val="23"/>
        </w:rPr>
        <w:t>DETR establishes the transformer detection paradigm that RT-DETR is built upon. Its limitations — particularly poor small object detection — are directly addressed in the subsequent works reviewed below and are central to understanding why RT-DETR requires additional engineering for UAV deployment.</w:t>
      </w:r>
    </w:p>
    <w:p w14:paraId="41205F66"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[15</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Zhu</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2021) —</w:t>
      </w:r>
      <w:proofErr w:type="gramEnd"/>
      <w:r w:rsidRPr="001A6BB6">
        <w:rPr>
          <w:rFonts w:asciiTheme="majorBidi" w:hAnsiTheme="majorBidi" w:cstheme="majorBidi"/>
          <w:b/>
          <w:bCs/>
        </w:rPr>
        <w:t xml:space="preserve"> </w:t>
      </w:r>
      <w:r w:rsidRPr="001A6BB6">
        <w:rPr>
          <w:rFonts w:asciiTheme="majorBidi" w:hAnsiTheme="majorBidi" w:cstheme="majorBidi"/>
          <w:b/>
          <w:bCs/>
          <w:i/>
          <w:iCs/>
        </w:rPr>
        <w:t xml:space="preserve">Deformable DETR: Deformable Transformers for End-to-End Object </w:t>
      </w:r>
      <w:proofErr w:type="gramStart"/>
      <w:r w:rsidRPr="001A6BB6">
        <w:rPr>
          <w:rFonts w:asciiTheme="majorBidi" w:hAnsiTheme="majorBidi" w:cstheme="majorBidi"/>
          <w:b/>
          <w:bCs/>
          <w:i/>
          <w:iCs/>
        </w:rPr>
        <w:t>Detection</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ICLR]</w:t>
      </w:r>
    </w:p>
    <w:p w14:paraId="11F8B4F5"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Zhu et al. address DETR's slow convergence and small object limitation by replacing dense global self-attention with deformable attention, which attends only to a small set of key sampling points around a reference location. Combined with multi-scale feature maps, Deformable DETR converges 10x faster and improves small object AP by 6.0 points over DETR.</w:t>
      </w:r>
    </w:p>
    <w:p w14:paraId="0D42D9DF" w14:textId="77777777" w:rsidR="004B1CC3" w:rsidRPr="001A6BB6" w:rsidRDefault="004B1CC3" w:rsidP="004B1CC3">
      <w:pPr>
        <w:spacing w:before="40" w:after="120"/>
        <w:jc w:val="both"/>
        <w:rPr>
          <w:rFonts w:asciiTheme="majorBidi" w:hAnsiTheme="majorBidi" w:cstheme="majorBidi"/>
        </w:rPr>
      </w:pPr>
      <w:r w:rsidRPr="001A6BB6">
        <w:rPr>
          <w:rFonts w:asciiTheme="majorBidi" w:hAnsiTheme="majorBidi" w:cstheme="majorBidi"/>
          <w:b/>
          <w:bCs/>
          <w:color w:val="375623"/>
          <w:sz w:val="23"/>
          <w:szCs w:val="23"/>
        </w:rPr>
        <w:t xml:space="preserve">Relevance to MilTrack: </w:t>
      </w:r>
      <w:r w:rsidRPr="001A6BB6">
        <w:rPr>
          <w:rFonts w:asciiTheme="majorBidi" w:hAnsiTheme="majorBidi" w:cstheme="majorBidi"/>
          <w:sz w:val="23"/>
          <w:szCs w:val="23"/>
        </w:rPr>
        <w:t xml:space="preserve">Deformable attention is incorporated in RT-DETR's encoder, enabling efficient multi-scale feature interaction. This directly improves small vehicle detection in high-altitude UAVDT frames — a critical capability for </w:t>
      </w:r>
      <w:proofErr w:type="spellStart"/>
      <w:r w:rsidRPr="001A6BB6">
        <w:rPr>
          <w:rFonts w:asciiTheme="majorBidi" w:hAnsiTheme="majorBidi" w:cstheme="majorBidi"/>
          <w:sz w:val="23"/>
          <w:szCs w:val="23"/>
        </w:rPr>
        <w:t>MilTrack's</w:t>
      </w:r>
      <w:proofErr w:type="spellEnd"/>
      <w:r w:rsidRPr="001A6BB6">
        <w:rPr>
          <w:rFonts w:asciiTheme="majorBidi" w:hAnsiTheme="majorBidi" w:cstheme="majorBidi"/>
          <w:sz w:val="23"/>
          <w:szCs w:val="23"/>
        </w:rPr>
        <w:t xml:space="preserve"> operational scenario.</w:t>
      </w:r>
    </w:p>
    <w:p w14:paraId="58AD02B2"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[5</w:t>
      </w:r>
      <w:proofErr w:type="gramStart"/>
      <w:r w:rsidRPr="001A6BB6">
        <w:rPr>
          <w:rFonts w:asciiTheme="majorBidi" w:hAnsiTheme="majorBidi" w:cstheme="majorBidi"/>
          <w:b/>
          <w:bCs/>
          <w:color w:val="2E5496"/>
        </w:rPr>
        <w:t xml:space="preserve">]  </w:t>
      </w:r>
      <w:proofErr w:type="spellStart"/>
      <w:r w:rsidRPr="001A6BB6">
        <w:rPr>
          <w:rFonts w:asciiTheme="majorBidi" w:hAnsiTheme="majorBidi" w:cstheme="majorBidi"/>
          <w:b/>
          <w:bCs/>
        </w:rPr>
        <w:t>Lv</w:t>
      </w:r>
      <w:proofErr w:type="spellEnd"/>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2023) —</w:t>
      </w:r>
      <w:proofErr w:type="gramEnd"/>
      <w:r w:rsidRPr="001A6BB6">
        <w:rPr>
          <w:rFonts w:asciiTheme="majorBidi" w:hAnsiTheme="majorBidi" w:cstheme="majorBidi"/>
          <w:b/>
          <w:bCs/>
        </w:rPr>
        <w:t xml:space="preserve"> </w:t>
      </w:r>
      <w:r w:rsidRPr="001A6BB6">
        <w:rPr>
          <w:rFonts w:asciiTheme="majorBidi" w:hAnsiTheme="majorBidi" w:cstheme="majorBidi"/>
          <w:b/>
          <w:bCs/>
          <w:i/>
          <w:iCs/>
        </w:rPr>
        <w:t>DETRs Beat YOLOs on Real-Time Object Detection (RT-</w:t>
      </w:r>
      <w:proofErr w:type="gramStart"/>
      <w:r w:rsidRPr="001A6BB6">
        <w:rPr>
          <w:rFonts w:asciiTheme="majorBidi" w:hAnsiTheme="majorBidi" w:cstheme="majorBidi"/>
          <w:b/>
          <w:bCs/>
          <w:i/>
          <w:iCs/>
        </w:rPr>
        <w:t>DETR)</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CVPR]</w:t>
      </w:r>
    </w:p>
    <w:p w14:paraId="004D59D5"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proofErr w:type="spellStart"/>
      <w:r w:rsidRPr="001A6BB6">
        <w:rPr>
          <w:rFonts w:asciiTheme="majorBidi" w:hAnsiTheme="majorBidi" w:cstheme="majorBidi"/>
          <w:sz w:val="23"/>
          <w:szCs w:val="23"/>
        </w:rPr>
        <w:t>Lv</w:t>
      </w:r>
      <w:proofErr w:type="spellEnd"/>
      <w:r w:rsidRPr="001A6BB6">
        <w:rPr>
          <w:rFonts w:asciiTheme="majorBidi" w:hAnsiTheme="majorBidi" w:cstheme="majorBidi"/>
          <w:sz w:val="23"/>
          <w:szCs w:val="23"/>
        </w:rPr>
        <w:t xml:space="preserve"> et al. present RT-DETR, the first transformer-based real-time detector to exceed YOLO series performance on MS COCO. RT-DETR employs a hybrid encoder combining an efficient intra-scale interaction module (ELAN) for local features and a cross-scale feature fusion module with deformable attention for global context. An uncertainty-minimal query selection strategy improves object query initialization. RT-DETR-L achieves 53.0 AP on MS COCO at 114 FPS on T4 GPU.</w:t>
      </w:r>
    </w:p>
    <w:p w14:paraId="327BFAD3" w14:textId="126A9EEE" w:rsidR="004B1CC3" w:rsidRPr="001A6BB6" w:rsidRDefault="004B1CC3" w:rsidP="004B1CC3">
      <w:pPr>
        <w:spacing w:before="40" w:after="120"/>
        <w:jc w:val="both"/>
        <w:rPr>
          <w:rFonts w:asciiTheme="majorBidi" w:hAnsiTheme="majorBidi" w:cstheme="majorBidi"/>
          <w:sz w:val="23"/>
          <w:szCs w:val="23"/>
          <w:rtl/>
        </w:rPr>
      </w:pPr>
      <w:r w:rsidRPr="001A6BB6">
        <w:rPr>
          <w:rFonts w:asciiTheme="majorBidi" w:hAnsiTheme="majorBidi" w:cstheme="majorBidi"/>
          <w:b/>
          <w:bCs/>
          <w:color w:val="375623"/>
          <w:sz w:val="23"/>
          <w:szCs w:val="23"/>
        </w:rPr>
        <w:lastRenderedPageBreak/>
        <w:t xml:space="preserve">Relevance to </w:t>
      </w:r>
      <w:proofErr w:type="spellStart"/>
      <w:r w:rsidRPr="001A6BB6">
        <w:rPr>
          <w:rFonts w:asciiTheme="majorBidi" w:hAnsiTheme="majorBidi" w:cstheme="majorBidi"/>
          <w:b/>
          <w:bCs/>
          <w:color w:val="375623"/>
          <w:sz w:val="23"/>
          <w:szCs w:val="23"/>
        </w:rPr>
        <w:t>MilTrack</w:t>
      </w:r>
      <w:proofErr w:type="spellEnd"/>
      <w:r w:rsidRPr="001A6BB6">
        <w:rPr>
          <w:rFonts w:asciiTheme="majorBidi" w:hAnsiTheme="majorBidi" w:cstheme="majorBidi"/>
          <w:b/>
          <w:bCs/>
          <w:color w:val="375623"/>
          <w:sz w:val="23"/>
          <w:szCs w:val="23"/>
        </w:rPr>
        <w:t xml:space="preserve">: </w:t>
      </w:r>
      <w:r w:rsidRPr="001A6BB6">
        <w:rPr>
          <w:rFonts w:asciiTheme="majorBidi" w:hAnsiTheme="majorBidi" w:cstheme="majorBidi"/>
          <w:sz w:val="23"/>
          <w:szCs w:val="23"/>
        </w:rPr>
        <w:t xml:space="preserve">RT-DETR is the second detection architecture in </w:t>
      </w:r>
      <w:proofErr w:type="spellStart"/>
      <w:r w:rsidRPr="001A6BB6">
        <w:rPr>
          <w:rFonts w:asciiTheme="majorBidi" w:hAnsiTheme="majorBidi" w:cstheme="majorBidi"/>
          <w:sz w:val="23"/>
          <w:szCs w:val="23"/>
        </w:rPr>
        <w:t>MilTrack</w:t>
      </w:r>
      <w:proofErr w:type="spellEnd"/>
      <w:r w:rsidRPr="001A6BB6">
        <w:rPr>
          <w:rFonts w:asciiTheme="majorBidi" w:hAnsiTheme="majorBidi" w:cstheme="majorBidi"/>
          <w:sz w:val="23"/>
          <w:szCs w:val="23"/>
        </w:rPr>
        <w:t xml:space="preserve">, </w:t>
      </w:r>
      <w:r w:rsidRPr="001A6BB6">
        <w:rPr>
          <w:rFonts w:asciiTheme="majorBidi" w:hAnsiTheme="majorBidi" w:cstheme="majorBidi"/>
          <w:b/>
          <w:bCs/>
          <w:sz w:val="23"/>
          <w:szCs w:val="23"/>
        </w:rPr>
        <w:t xml:space="preserve">evaluated </w:t>
      </w:r>
      <w:r w:rsidR="00651A9C" w:rsidRPr="001A6BB6">
        <w:rPr>
          <w:rFonts w:asciiTheme="majorBidi" w:hAnsiTheme="majorBidi" w:cstheme="majorBidi"/>
          <w:b/>
          <w:bCs/>
          <w:sz w:val="23"/>
          <w:szCs w:val="23"/>
        </w:rPr>
        <w:t>as the</w:t>
      </w:r>
      <w:r w:rsidRPr="001A6BB6">
        <w:rPr>
          <w:rFonts w:asciiTheme="majorBidi" w:hAnsiTheme="majorBidi" w:cstheme="majorBidi"/>
          <w:b/>
          <w:bCs/>
          <w:sz w:val="23"/>
          <w:szCs w:val="23"/>
        </w:rPr>
        <w:t xml:space="preserve"> </w:t>
      </w:r>
      <w:proofErr w:type="gramStart"/>
      <w:r w:rsidRPr="001A6BB6">
        <w:rPr>
          <w:rFonts w:asciiTheme="majorBidi" w:hAnsiTheme="majorBidi" w:cstheme="majorBidi"/>
          <w:b/>
          <w:bCs/>
          <w:sz w:val="23"/>
          <w:szCs w:val="23"/>
        </w:rPr>
        <w:t>Large</w:t>
      </w:r>
      <w:proofErr w:type="gramEnd"/>
      <w:r w:rsidRPr="001A6BB6">
        <w:rPr>
          <w:rFonts w:asciiTheme="majorBidi" w:hAnsiTheme="majorBidi" w:cstheme="majorBidi"/>
          <w:b/>
          <w:bCs/>
          <w:sz w:val="23"/>
          <w:szCs w:val="23"/>
        </w:rPr>
        <w:t xml:space="preserve"> </w:t>
      </w:r>
      <w:r w:rsidR="00651A9C" w:rsidRPr="001A6BB6">
        <w:rPr>
          <w:rFonts w:asciiTheme="majorBidi" w:hAnsiTheme="majorBidi" w:cstheme="majorBidi"/>
          <w:b/>
          <w:bCs/>
          <w:sz w:val="23"/>
          <w:szCs w:val="23"/>
        </w:rPr>
        <w:t>variant (RT-DETR-l) only</w:t>
      </w:r>
      <w:r w:rsidR="00651A9C" w:rsidRPr="001A6BB6">
        <w:rPr>
          <w:rFonts w:asciiTheme="majorBidi" w:hAnsiTheme="majorBidi" w:cstheme="majorBidi"/>
          <w:sz w:val="23"/>
          <w:szCs w:val="23"/>
        </w:rPr>
        <w:t xml:space="preserve">, due to compatibility constraints with the </w:t>
      </w:r>
      <w:proofErr w:type="spellStart"/>
      <w:r w:rsidR="00651A9C" w:rsidRPr="001A6BB6">
        <w:rPr>
          <w:rFonts w:asciiTheme="majorBidi" w:hAnsiTheme="majorBidi" w:cstheme="majorBidi"/>
          <w:sz w:val="23"/>
          <w:szCs w:val="23"/>
        </w:rPr>
        <w:t>Ultralytics</w:t>
      </w:r>
      <w:proofErr w:type="spellEnd"/>
      <w:r w:rsidR="00651A9C" w:rsidRPr="001A6BB6">
        <w:rPr>
          <w:rFonts w:asciiTheme="majorBidi" w:hAnsiTheme="majorBidi" w:cstheme="majorBidi"/>
          <w:sz w:val="23"/>
          <w:szCs w:val="23"/>
        </w:rPr>
        <w:t xml:space="preserve"> </w:t>
      </w:r>
      <w:proofErr w:type="gramStart"/>
      <w:r w:rsidR="00651A9C" w:rsidRPr="001A6BB6">
        <w:rPr>
          <w:rFonts w:asciiTheme="majorBidi" w:hAnsiTheme="majorBidi" w:cstheme="majorBidi"/>
          <w:sz w:val="23"/>
          <w:szCs w:val="23"/>
        </w:rPr>
        <w:t>framework version</w:t>
      </w:r>
      <w:proofErr w:type="gramEnd"/>
      <w:r w:rsidR="00651A9C" w:rsidRPr="001A6BB6">
        <w:rPr>
          <w:rFonts w:asciiTheme="majorBidi" w:hAnsiTheme="majorBidi" w:cstheme="majorBidi"/>
          <w:sz w:val="23"/>
          <w:szCs w:val="23"/>
        </w:rPr>
        <w:t xml:space="preserve"> </w:t>
      </w:r>
      <w:proofErr w:type="gramStart"/>
      <w:r w:rsidR="00651A9C" w:rsidRPr="001A6BB6">
        <w:rPr>
          <w:rFonts w:asciiTheme="majorBidi" w:hAnsiTheme="majorBidi" w:cstheme="majorBidi"/>
          <w:sz w:val="23"/>
          <w:szCs w:val="23"/>
        </w:rPr>
        <w:t>employed</w:t>
      </w:r>
      <w:r w:rsidR="00214200">
        <w:rPr>
          <w:rFonts w:asciiTheme="majorBidi" w:hAnsiTheme="majorBidi" w:cstheme="majorBidi" w:hint="cs"/>
          <w:sz w:val="23"/>
          <w:szCs w:val="23"/>
          <w:rtl/>
        </w:rPr>
        <w:t xml:space="preserve"> .</w:t>
      </w:r>
      <w:r w:rsidRPr="001A6BB6">
        <w:rPr>
          <w:rFonts w:asciiTheme="majorBidi" w:hAnsiTheme="majorBidi" w:cstheme="majorBidi"/>
          <w:sz w:val="23"/>
          <w:szCs w:val="23"/>
        </w:rPr>
        <w:t>Its</w:t>
      </w:r>
      <w:proofErr w:type="gramEnd"/>
      <w:r w:rsidRPr="001A6BB6">
        <w:rPr>
          <w:rFonts w:asciiTheme="majorBidi" w:hAnsiTheme="majorBidi" w:cstheme="majorBidi"/>
          <w:sz w:val="23"/>
          <w:szCs w:val="23"/>
        </w:rPr>
        <w:t xml:space="preserve"> transformer encoder is hypothesized to better model long-range contextual dependencies between vehicles in convoy scenarios, potentially improving tracking association. This hypothesis is tested empirically in Section 3.</w:t>
      </w:r>
      <w:r w:rsidR="00463DF0" w:rsidRPr="001A6BB6">
        <w:rPr>
          <w:rFonts w:asciiTheme="majorBidi" w:hAnsiTheme="majorBidi" w:cstheme="majorBidi"/>
          <w:sz w:val="23"/>
          <w:szCs w:val="23"/>
          <w:rtl/>
        </w:rPr>
        <w:t>3</w:t>
      </w:r>
      <w:r w:rsidRPr="001A6BB6">
        <w:rPr>
          <w:rFonts w:asciiTheme="majorBidi" w:hAnsiTheme="majorBidi" w:cstheme="majorBidi"/>
          <w:sz w:val="23"/>
          <w:szCs w:val="23"/>
        </w:rPr>
        <w:t>.</w:t>
      </w:r>
    </w:p>
    <w:p w14:paraId="3D1A1A8B" w14:textId="77777777" w:rsidR="007B45E4" w:rsidRPr="001A6BB6" w:rsidRDefault="007B45E4" w:rsidP="004B1CC3">
      <w:pPr>
        <w:spacing w:before="40" w:after="120"/>
        <w:jc w:val="both"/>
        <w:rPr>
          <w:rFonts w:asciiTheme="majorBidi" w:hAnsiTheme="majorBidi" w:cstheme="majorBidi"/>
        </w:rPr>
      </w:pPr>
    </w:p>
    <w:p w14:paraId="4329390B" w14:textId="1EAFBC38" w:rsidR="004B1CC3" w:rsidRPr="001A6BB6" w:rsidRDefault="004B1CC3" w:rsidP="00C52C99">
      <w:pPr>
        <w:pStyle w:val="Heading3"/>
        <w:rPr>
          <w:rFonts w:asciiTheme="majorBidi" w:hAnsiTheme="majorBidi" w:cstheme="majorBidi"/>
        </w:rPr>
      </w:pPr>
      <w:bookmarkStart w:id="13" w:name="_Toc229623948"/>
      <w:r w:rsidRPr="001A6BB6">
        <w:rPr>
          <w:rFonts w:asciiTheme="majorBidi" w:hAnsiTheme="majorBidi" w:cstheme="majorBidi"/>
        </w:rPr>
        <w:t>1.2.5 Multi-Object Tracking Algorithms</w:t>
      </w:r>
      <w:bookmarkEnd w:id="13"/>
    </w:p>
    <w:p w14:paraId="1F7E20E8" w14:textId="77777777" w:rsidR="004B1CC3" w:rsidRPr="001A6BB6" w:rsidRDefault="004B1CC3" w:rsidP="004B1CC3">
      <w:pPr>
        <w:spacing w:before="60" w:after="60"/>
        <w:rPr>
          <w:rFonts w:asciiTheme="majorBidi" w:hAnsiTheme="majorBidi" w:cstheme="majorBidi"/>
        </w:rPr>
      </w:pPr>
    </w:p>
    <w:p w14:paraId="416DFFFB" w14:textId="22E509E0" w:rsidR="004B1CC3" w:rsidRDefault="005B2C7C" w:rsidP="004B1CC3">
      <w:pPr>
        <w:spacing w:before="60" w:after="60"/>
        <w:rPr>
          <w:rFonts w:asciiTheme="majorBidi" w:hAnsiTheme="majorBidi" w:cstheme="majorBidi"/>
          <w:rtl/>
        </w:rPr>
      </w:pPr>
      <w:r w:rsidRPr="005B2C7C">
        <w:rPr>
          <w:rFonts w:asciiTheme="majorBidi" w:hAnsiTheme="majorBidi" w:cstheme="majorBidi"/>
        </w:rPr>
        <w:t>Tracking multiple objects in UAV video requires the ability to handle obstructions, target reappearance, and</w:t>
      </w:r>
      <w:r>
        <w:rPr>
          <w:rFonts w:asciiTheme="majorBidi" w:hAnsiTheme="majorBidi" w:cstheme="majorBidi" w:hint="cs"/>
          <w:rtl/>
        </w:rPr>
        <w:t xml:space="preserve"> </w:t>
      </w:r>
      <w:r w:rsidRPr="005B2C7C">
        <w:rPr>
          <w:rFonts w:asciiTheme="majorBidi" w:hAnsiTheme="majorBidi" w:cstheme="majorBidi"/>
        </w:rPr>
        <w:t xml:space="preserve">uncertainty in detection results. This section reviews the most relevant tracking algorithms for </w:t>
      </w:r>
      <w:proofErr w:type="spellStart"/>
      <w:r w:rsidRPr="005B2C7C">
        <w:rPr>
          <w:rFonts w:asciiTheme="majorBidi" w:hAnsiTheme="majorBidi" w:cstheme="majorBidi"/>
        </w:rPr>
        <w:t>ByteTrack</w:t>
      </w:r>
      <w:proofErr w:type="spellEnd"/>
      <w:r w:rsidRPr="005B2C7C">
        <w:rPr>
          <w:rFonts w:asciiTheme="majorBidi" w:hAnsiTheme="majorBidi" w:cstheme="majorBidi"/>
        </w:rPr>
        <w:t xml:space="preserve"> implementation in </w:t>
      </w:r>
      <w:proofErr w:type="spellStart"/>
      <w:r w:rsidRPr="005B2C7C">
        <w:rPr>
          <w:rFonts w:asciiTheme="majorBidi" w:hAnsiTheme="majorBidi" w:cstheme="majorBidi"/>
        </w:rPr>
        <w:t>MilTrack</w:t>
      </w:r>
      <w:proofErr w:type="spellEnd"/>
      <w:r w:rsidRPr="005B2C7C">
        <w:rPr>
          <w:rFonts w:asciiTheme="majorBidi" w:hAnsiTheme="majorBidi" w:cstheme="majorBidi"/>
        </w:rPr>
        <w:t>.</w:t>
      </w:r>
    </w:p>
    <w:p w14:paraId="0E8FF63B" w14:textId="77777777" w:rsidR="005B2C7C" w:rsidRPr="001A6BB6" w:rsidRDefault="005B2C7C" w:rsidP="004B1CC3">
      <w:pPr>
        <w:spacing w:before="60" w:after="60"/>
        <w:rPr>
          <w:rFonts w:asciiTheme="majorBidi" w:hAnsiTheme="majorBidi" w:cstheme="majorBidi"/>
        </w:rPr>
      </w:pPr>
    </w:p>
    <w:p w14:paraId="34021DD8"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[10</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Bewley</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2016) —</w:t>
      </w:r>
      <w:proofErr w:type="gramEnd"/>
      <w:r w:rsidRPr="001A6BB6">
        <w:rPr>
          <w:rFonts w:asciiTheme="majorBidi" w:hAnsiTheme="majorBidi" w:cstheme="majorBidi"/>
          <w:b/>
          <w:bCs/>
        </w:rPr>
        <w:t xml:space="preserve"> </w:t>
      </w:r>
      <w:r w:rsidRPr="001A6BB6">
        <w:rPr>
          <w:rFonts w:asciiTheme="majorBidi" w:hAnsiTheme="majorBidi" w:cstheme="majorBidi"/>
          <w:b/>
          <w:bCs/>
          <w:i/>
          <w:iCs/>
        </w:rPr>
        <w:t>Simple Online and Realtime Tracking (</w:t>
      </w:r>
      <w:proofErr w:type="gramStart"/>
      <w:r w:rsidRPr="001A6BB6">
        <w:rPr>
          <w:rFonts w:asciiTheme="majorBidi" w:hAnsiTheme="majorBidi" w:cstheme="majorBidi"/>
          <w:b/>
          <w:bCs/>
          <w:i/>
          <w:iCs/>
        </w:rPr>
        <w:t>SORT)</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ICIP]</w:t>
      </w:r>
    </w:p>
    <w:p w14:paraId="503FC341"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 xml:space="preserve">Bewley et al. propose SORT, which combines a Kalman filter for state prediction with the Hungarian algorithm for frame-to-frame bounding box association using </w:t>
      </w:r>
      <w:proofErr w:type="spellStart"/>
      <w:r w:rsidRPr="001A6BB6">
        <w:rPr>
          <w:rFonts w:asciiTheme="majorBidi" w:hAnsiTheme="majorBidi" w:cstheme="majorBidi"/>
          <w:sz w:val="23"/>
          <w:szCs w:val="23"/>
        </w:rPr>
        <w:t>IoU</w:t>
      </w:r>
      <w:proofErr w:type="spellEnd"/>
      <w:r w:rsidRPr="001A6BB6">
        <w:rPr>
          <w:rFonts w:asciiTheme="majorBidi" w:hAnsiTheme="majorBidi" w:cstheme="majorBidi"/>
          <w:sz w:val="23"/>
          <w:szCs w:val="23"/>
        </w:rPr>
        <w:t xml:space="preserve"> matching. Despite its simplicity (fewer than 100 lines of Python), SORT achieves competitive MOT performance at 260 FPS, establishing the predict-associate-update framework adopted by all subsequent online trackers.</w:t>
      </w:r>
    </w:p>
    <w:p w14:paraId="39328202" w14:textId="77777777" w:rsidR="004B1CC3" w:rsidRPr="001A6BB6" w:rsidRDefault="004B1CC3" w:rsidP="004B1CC3">
      <w:pPr>
        <w:spacing w:before="40" w:after="120"/>
        <w:jc w:val="both"/>
        <w:rPr>
          <w:rFonts w:asciiTheme="majorBidi" w:hAnsiTheme="majorBidi" w:cstheme="majorBidi"/>
        </w:rPr>
      </w:pPr>
      <w:r w:rsidRPr="001A6BB6">
        <w:rPr>
          <w:rFonts w:asciiTheme="majorBidi" w:hAnsiTheme="majorBidi" w:cstheme="majorBidi"/>
          <w:b/>
          <w:bCs/>
          <w:color w:val="375623"/>
          <w:sz w:val="23"/>
          <w:szCs w:val="23"/>
        </w:rPr>
        <w:t xml:space="preserve">Relevance to MilTrack: </w:t>
      </w:r>
      <w:r w:rsidRPr="001A6BB6">
        <w:rPr>
          <w:rFonts w:asciiTheme="majorBidi" w:hAnsiTheme="majorBidi" w:cstheme="majorBidi"/>
          <w:sz w:val="23"/>
          <w:szCs w:val="23"/>
        </w:rPr>
        <w:t>SORT is the direct algorithmic precursor to ByteTrack. Its Kalman filter state model (x, y, scale, aspect ratio, velocities) is reused in ByteTrack with modifications to the association stage. Understanding SORT's failure modes — particularly under low detection confidence — motivates ByteTrack's two-stage association design.</w:t>
      </w:r>
    </w:p>
    <w:p w14:paraId="61B2680F"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[2</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Zhang</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2022) —</w:t>
      </w:r>
      <w:proofErr w:type="gramEnd"/>
      <w:r w:rsidRPr="001A6BB6">
        <w:rPr>
          <w:rFonts w:asciiTheme="majorBidi" w:hAnsiTheme="majorBidi" w:cstheme="majorBidi"/>
          <w:b/>
          <w:bCs/>
        </w:rPr>
        <w:t xml:space="preserve"> </w:t>
      </w:r>
      <w:r w:rsidRPr="001A6BB6">
        <w:rPr>
          <w:rFonts w:asciiTheme="majorBidi" w:hAnsiTheme="majorBidi" w:cstheme="majorBidi"/>
          <w:b/>
          <w:bCs/>
          <w:i/>
          <w:iCs/>
        </w:rPr>
        <w:t xml:space="preserve">ByteTrack: Multi-Object Tracking by Associating Every Detection </w:t>
      </w:r>
      <w:proofErr w:type="gramStart"/>
      <w:r w:rsidRPr="001A6BB6">
        <w:rPr>
          <w:rFonts w:asciiTheme="majorBidi" w:hAnsiTheme="majorBidi" w:cstheme="majorBidi"/>
          <w:b/>
          <w:bCs/>
          <w:i/>
          <w:iCs/>
        </w:rPr>
        <w:t>Box</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ECCV]</w:t>
      </w:r>
    </w:p>
    <w:p w14:paraId="144EDF6B"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 xml:space="preserve">Zhang et al. observe that conventional trackers discard low-confidence detections, losing valuable association signals for occluded targets. ByteTrack addresses this by performing two-stage association: first associating tracks with high-confidence detections, then attempting to recover unmatched tracks using low-confidence detections via </w:t>
      </w:r>
      <w:proofErr w:type="spellStart"/>
      <w:r w:rsidRPr="001A6BB6">
        <w:rPr>
          <w:rFonts w:asciiTheme="majorBidi" w:hAnsiTheme="majorBidi" w:cstheme="majorBidi"/>
          <w:sz w:val="23"/>
          <w:szCs w:val="23"/>
        </w:rPr>
        <w:t>IoU</w:t>
      </w:r>
      <w:proofErr w:type="spellEnd"/>
      <w:r w:rsidRPr="001A6BB6">
        <w:rPr>
          <w:rFonts w:asciiTheme="majorBidi" w:hAnsiTheme="majorBidi" w:cstheme="majorBidi"/>
          <w:sz w:val="23"/>
          <w:szCs w:val="23"/>
        </w:rPr>
        <w:t xml:space="preserve"> matching. ByteTrack achieves 80.3 MOTA and 77.3 IDF1 on MOT17 at 30 FPS without requiring a re-identification (ReID) network.</w:t>
      </w:r>
    </w:p>
    <w:p w14:paraId="30DDC8CA" w14:textId="77777777" w:rsidR="004B1CC3" w:rsidRPr="001A6BB6" w:rsidRDefault="004B1CC3" w:rsidP="004B1CC3">
      <w:pPr>
        <w:spacing w:before="40" w:after="120"/>
        <w:jc w:val="both"/>
        <w:rPr>
          <w:rFonts w:asciiTheme="majorBidi" w:hAnsiTheme="majorBidi" w:cstheme="majorBidi"/>
        </w:rPr>
      </w:pPr>
      <w:r w:rsidRPr="001A6BB6">
        <w:rPr>
          <w:rFonts w:asciiTheme="majorBidi" w:hAnsiTheme="majorBidi" w:cstheme="majorBidi"/>
          <w:b/>
          <w:bCs/>
          <w:color w:val="375623"/>
          <w:sz w:val="23"/>
          <w:szCs w:val="23"/>
        </w:rPr>
        <w:t xml:space="preserve">Relevance to MilTrack: </w:t>
      </w:r>
      <w:r w:rsidRPr="001A6BB6">
        <w:rPr>
          <w:rFonts w:asciiTheme="majorBidi" w:hAnsiTheme="majorBidi" w:cstheme="majorBidi"/>
          <w:sz w:val="23"/>
          <w:szCs w:val="23"/>
        </w:rPr>
        <w:t>ByteTrack is the tracking algorithm in MilTrack. Its two-stage association is particularly valuable in UAVDT, where vehicle occlusion under vegetation or bridge overpasses produces low-confidence detections that would be discarded by SORT. ByteTrack's elimination of the ReID network also reduces computational overhead, preserving real-time performance.</w:t>
      </w:r>
    </w:p>
    <w:p w14:paraId="476CBAB5"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[6</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Cao</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2023) —</w:t>
      </w:r>
      <w:proofErr w:type="gramEnd"/>
      <w:r w:rsidRPr="001A6BB6">
        <w:rPr>
          <w:rFonts w:asciiTheme="majorBidi" w:hAnsiTheme="majorBidi" w:cstheme="majorBidi"/>
          <w:b/>
          <w:bCs/>
        </w:rPr>
        <w:t xml:space="preserve"> </w:t>
      </w:r>
      <w:r w:rsidRPr="001A6BB6">
        <w:rPr>
          <w:rFonts w:asciiTheme="majorBidi" w:hAnsiTheme="majorBidi" w:cstheme="majorBidi"/>
          <w:b/>
          <w:bCs/>
          <w:i/>
          <w:iCs/>
        </w:rPr>
        <w:t>Observation-Centric SORT: Rethinking SORT for Robust Multi-Object Tracking (OC-</w:t>
      </w:r>
      <w:proofErr w:type="gramStart"/>
      <w:r w:rsidRPr="001A6BB6">
        <w:rPr>
          <w:rFonts w:asciiTheme="majorBidi" w:hAnsiTheme="majorBidi" w:cstheme="majorBidi"/>
          <w:b/>
          <w:bCs/>
          <w:i/>
          <w:iCs/>
        </w:rPr>
        <w:t>SORT)</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CVPR]</w:t>
      </w:r>
    </w:p>
    <w:p w14:paraId="31439CFA"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Cao et al. identify that SORT's constant-velocity Kalman filter accumulates prediction error during occlusion, causing track drift. OC-SORT introduces an Observation-Centric Re-Update (ORU) mechanism and Observation-Centric Momentum (OCM) to correct this by re-interpolating track states using re-observed detections. OC-SORT achieves 76.4 MOTA on MOT17 with improved robustness in non-linear motion scenarios.</w:t>
      </w:r>
    </w:p>
    <w:p w14:paraId="09E9F9E4" w14:textId="4F2BEB08" w:rsidR="004B1CC3" w:rsidRPr="001A6BB6" w:rsidRDefault="004B1CC3" w:rsidP="004B1CC3">
      <w:pPr>
        <w:spacing w:before="40" w:after="120"/>
        <w:jc w:val="both"/>
        <w:rPr>
          <w:rFonts w:asciiTheme="majorBidi" w:hAnsiTheme="majorBidi" w:cstheme="majorBidi"/>
        </w:rPr>
      </w:pPr>
      <w:r w:rsidRPr="001A6BB6">
        <w:rPr>
          <w:rFonts w:asciiTheme="majorBidi" w:hAnsiTheme="majorBidi" w:cstheme="majorBidi"/>
          <w:b/>
          <w:bCs/>
          <w:color w:val="375623"/>
          <w:sz w:val="23"/>
          <w:szCs w:val="23"/>
        </w:rPr>
        <w:t xml:space="preserve">Relevance to MilTrack: </w:t>
      </w:r>
      <w:r w:rsidRPr="001A6BB6">
        <w:rPr>
          <w:rFonts w:asciiTheme="majorBidi" w:hAnsiTheme="majorBidi" w:cstheme="majorBidi"/>
          <w:sz w:val="23"/>
          <w:szCs w:val="23"/>
        </w:rPr>
        <w:t>OC-SORT is evaluated as a comparative tracker in Section 3.</w:t>
      </w:r>
      <w:r w:rsidR="00463DF0" w:rsidRPr="001A6BB6">
        <w:rPr>
          <w:rFonts w:asciiTheme="majorBidi" w:hAnsiTheme="majorBidi" w:cstheme="majorBidi"/>
          <w:sz w:val="23"/>
          <w:szCs w:val="23"/>
        </w:rPr>
        <w:t xml:space="preserve">3 </w:t>
      </w:r>
      <w:r w:rsidRPr="001A6BB6">
        <w:rPr>
          <w:rFonts w:asciiTheme="majorBidi" w:hAnsiTheme="majorBidi" w:cstheme="majorBidi"/>
          <w:sz w:val="23"/>
          <w:szCs w:val="23"/>
        </w:rPr>
        <w:t xml:space="preserve">to contextualize ByteTrack's tracking performance under UAV-specific non-linear motion patterns. Its ORU mechanism is also considered as a potential enhancement to ByteTrack in the future work discussion (Section </w:t>
      </w:r>
      <w:r w:rsidR="00463DF0" w:rsidRPr="001A6BB6">
        <w:rPr>
          <w:rFonts w:asciiTheme="majorBidi" w:hAnsiTheme="majorBidi" w:cstheme="majorBidi"/>
          <w:sz w:val="23"/>
          <w:szCs w:val="23"/>
        </w:rPr>
        <w:t>4.6</w:t>
      </w:r>
      <w:r w:rsidRPr="001A6BB6">
        <w:rPr>
          <w:rFonts w:asciiTheme="majorBidi" w:hAnsiTheme="majorBidi" w:cstheme="majorBidi"/>
          <w:sz w:val="23"/>
          <w:szCs w:val="23"/>
        </w:rPr>
        <w:t>).</w:t>
      </w:r>
    </w:p>
    <w:p w14:paraId="702455D9" w14:textId="77777777"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[17</w:t>
      </w:r>
      <w:proofErr w:type="gramStart"/>
      <w:r w:rsidRPr="001A6BB6">
        <w:rPr>
          <w:rFonts w:asciiTheme="majorBidi" w:hAnsiTheme="majorBidi" w:cstheme="majorBidi"/>
          <w:b/>
          <w:bCs/>
          <w:color w:val="2E5496"/>
        </w:rPr>
        <w:t xml:space="preserve">]  </w:t>
      </w:r>
      <w:r w:rsidRPr="001A6BB6">
        <w:rPr>
          <w:rFonts w:asciiTheme="majorBidi" w:hAnsiTheme="majorBidi" w:cstheme="majorBidi"/>
          <w:b/>
          <w:bCs/>
        </w:rPr>
        <w:t>Zhang</w:t>
      </w:r>
      <w:proofErr w:type="gramEnd"/>
      <w:r w:rsidRPr="001A6BB6">
        <w:rPr>
          <w:rFonts w:asciiTheme="majorBidi" w:hAnsiTheme="majorBidi" w:cstheme="majorBidi"/>
          <w:b/>
          <w:bCs/>
        </w:rPr>
        <w:t xml:space="preserve"> et al. (</w:t>
      </w:r>
      <w:proofErr w:type="gramStart"/>
      <w:r w:rsidRPr="001A6BB6">
        <w:rPr>
          <w:rFonts w:asciiTheme="majorBidi" w:hAnsiTheme="majorBidi" w:cstheme="majorBidi"/>
          <w:b/>
          <w:bCs/>
        </w:rPr>
        <w:t>2021) —</w:t>
      </w:r>
      <w:proofErr w:type="gramEnd"/>
      <w:r w:rsidRPr="001A6BB6">
        <w:rPr>
          <w:rFonts w:asciiTheme="majorBidi" w:hAnsiTheme="majorBidi" w:cstheme="majorBidi"/>
          <w:b/>
          <w:bCs/>
        </w:rPr>
        <w:t xml:space="preserve"> </w:t>
      </w:r>
      <w:proofErr w:type="spellStart"/>
      <w:r w:rsidRPr="001A6BB6">
        <w:rPr>
          <w:rFonts w:asciiTheme="majorBidi" w:hAnsiTheme="majorBidi" w:cstheme="majorBidi"/>
          <w:b/>
          <w:bCs/>
          <w:i/>
          <w:iCs/>
        </w:rPr>
        <w:t>FairMOT</w:t>
      </w:r>
      <w:proofErr w:type="spellEnd"/>
      <w:r w:rsidRPr="001A6BB6">
        <w:rPr>
          <w:rFonts w:asciiTheme="majorBidi" w:hAnsiTheme="majorBidi" w:cstheme="majorBidi"/>
          <w:b/>
          <w:bCs/>
          <w:i/>
          <w:iCs/>
        </w:rPr>
        <w:t xml:space="preserve">: On the Fairness of Detection and Re-Identification in Multiple Object </w:t>
      </w:r>
      <w:proofErr w:type="gramStart"/>
      <w:r w:rsidRPr="001A6BB6">
        <w:rPr>
          <w:rFonts w:asciiTheme="majorBidi" w:hAnsiTheme="majorBidi" w:cstheme="majorBidi"/>
          <w:b/>
          <w:bCs/>
          <w:i/>
          <w:iCs/>
        </w:rPr>
        <w:t>Tracking</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IJCV]</w:t>
      </w:r>
    </w:p>
    <w:p w14:paraId="3CFE649C"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 xml:space="preserve">Zhang et al. propose </w:t>
      </w:r>
      <w:proofErr w:type="spellStart"/>
      <w:r w:rsidRPr="001A6BB6">
        <w:rPr>
          <w:rFonts w:asciiTheme="majorBidi" w:hAnsiTheme="majorBidi" w:cstheme="majorBidi"/>
          <w:sz w:val="23"/>
          <w:szCs w:val="23"/>
        </w:rPr>
        <w:t>FairMOT</w:t>
      </w:r>
      <w:proofErr w:type="spellEnd"/>
      <w:r w:rsidRPr="001A6BB6">
        <w:rPr>
          <w:rFonts w:asciiTheme="majorBidi" w:hAnsiTheme="majorBidi" w:cstheme="majorBidi"/>
          <w:sz w:val="23"/>
          <w:szCs w:val="23"/>
        </w:rPr>
        <w:t xml:space="preserve">, which jointly learns detection and re-identification (ReID) embeddings in a single network, addressing the performance imbalance introduced when detection and ReID tasks are treated independently. </w:t>
      </w:r>
      <w:proofErr w:type="spellStart"/>
      <w:r w:rsidRPr="001A6BB6">
        <w:rPr>
          <w:rFonts w:asciiTheme="majorBidi" w:hAnsiTheme="majorBidi" w:cstheme="majorBidi"/>
          <w:sz w:val="23"/>
          <w:szCs w:val="23"/>
        </w:rPr>
        <w:t>FairMOT</w:t>
      </w:r>
      <w:proofErr w:type="spellEnd"/>
      <w:r w:rsidRPr="001A6BB6">
        <w:rPr>
          <w:rFonts w:asciiTheme="majorBidi" w:hAnsiTheme="majorBidi" w:cstheme="majorBidi"/>
          <w:sz w:val="23"/>
          <w:szCs w:val="23"/>
        </w:rPr>
        <w:t xml:space="preserve"> achieves 73.7 MOTA on MOT16 and demonstrates that anchor-free detection benefits ReID learning by ensuring feature alignment.</w:t>
      </w:r>
    </w:p>
    <w:p w14:paraId="29647305" w14:textId="6E147BDA" w:rsidR="004B1CC3" w:rsidRPr="001A6BB6" w:rsidRDefault="004B1CC3" w:rsidP="000B5DAF">
      <w:pPr>
        <w:spacing w:before="40" w:after="120"/>
        <w:jc w:val="both"/>
        <w:rPr>
          <w:rFonts w:asciiTheme="majorBidi" w:hAnsiTheme="majorBidi" w:cstheme="majorBidi"/>
          <w:rtl/>
        </w:rPr>
      </w:pPr>
      <w:r w:rsidRPr="001A6BB6">
        <w:rPr>
          <w:rFonts w:asciiTheme="majorBidi" w:hAnsiTheme="majorBidi" w:cstheme="majorBidi"/>
          <w:b/>
          <w:bCs/>
          <w:color w:val="375623"/>
          <w:sz w:val="23"/>
          <w:szCs w:val="23"/>
        </w:rPr>
        <w:t xml:space="preserve">Relevance to </w:t>
      </w:r>
      <w:proofErr w:type="spellStart"/>
      <w:r w:rsidRPr="001A6BB6">
        <w:rPr>
          <w:rFonts w:asciiTheme="majorBidi" w:hAnsiTheme="majorBidi" w:cstheme="majorBidi"/>
          <w:b/>
          <w:bCs/>
          <w:color w:val="375623"/>
          <w:sz w:val="23"/>
          <w:szCs w:val="23"/>
        </w:rPr>
        <w:t>MilTrack</w:t>
      </w:r>
      <w:proofErr w:type="spellEnd"/>
      <w:r w:rsidRPr="001A6BB6">
        <w:rPr>
          <w:rFonts w:asciiTheme="majorBidi" w:hAnsiTheme="majorBidi" w:cstheme="majorBidi"/>
          <w:b/>
          <w:bCs/>
          <w:color w:val="375623"/>
          <w:sz w:val="23"/>
          <w:szCs w:val="23"/>
        </w:rPr>
        <w:t xml:space="preserve">: </w:t>
      </w:r>
      <w:proofErr w:type="spellStart"/>
      <w:r w:rsidRPr="001A6BB6">
        <w:rPr>
          <w:rFonts w:asciiTheme="majorBidi" w:hAnsiTheme="majorBidi" w:cstheme="majorBidi"/>
          <w:sz w:val="23"/>
          <w:szCs w:val="23"/>
        </w:rPr>
        <w:t>FairMOT's</w:t>
      </w:r>
      <w:proofErr w:type="spellEnd"/>
      <w:r w:rsidRPr="001A6BB6">
        <w:rPr>
          <w:rFonts w:asciiTheme="majorBidi" w:hAnsiTheme="majorBidi" w:cstheme="majorBidi"/>
          <w:sz w:val="23"/>
          <w:szCs w:val="23"/>
        </w:rPr>
        <w:t xml:space="preserve"> joint detection-</w:t>
      </w:r>
      <w:proofErr w:type="spellStart"/>
      <w:r w:rsidRPr="001A6BB6">
        <w:rPr>
          <w:rFonts w:asciiTheme="majorBidi" w:hAnsiTheme="majorBidi" w:cstheme="majorBidi"/>
          <w:sz w:val="23"/>
          <w:szCs w:val="23"/>
        </w:rPr>
        <w:t>ReID</w:t>
      </w:r>
      <w:proofErr w:type="spellEnd"/>
      <w:r w:rsidRPr="001A6BB6">
        <w:rPr>
          <w:rFonts w:asciiTheme="majorBidi" w:hAnsiTheme="majorBidi" w:cstheme="majorBidi"/>
          <w:sz w:val="23"/>
          <w:szCs w:val="23"/>
        </w:rPr>
        <w:t xml:space="preserve"> framework is reviewed as an alternative tracking paradigm to ByteTrack's purely motion-based association. The absence of appearance-based ReID in MilTrack is contextualized against </w:t>
      </w:r>
      <w:proofErr w:type="spellStart"/>
      <w:r w:rsidRPr="001A6BB6">
        <w:rPr>
          <w:rFonts w:asciiTheme="majorBidi" w:hAnsiTheme="majorBidi" w:cstheme="majorBidi"/>
          <w:sz w:val="23"/>
          <w:szCs w:val="23"/>
        </w:rPr>
        <w:t>FairMOT's</w:t>
      </w:r>
      <w:proofErr w:type="spellEnd"/>
      <w:r w:rsidRPr="001A6BB6">
        <w:rPr>
          <w:rFonts w:asciiTheme="majorBidi" w:hAnsiTheme="majorBidi" w:cstheme="majorBidi"/>
          <w:sz w:val="23"/>
          <w:szCs w:val="23"/>
        </w:rPr>
        <w:t xml:space="preserve"> approach in the Strengths and Weaknesses analysis (Section 3.</w:t>
      </w:r>
      <w:r w:rsidR="00463DF0" w:rsidRPr="001A6BB6">
        <w:rPr>
          <w:rFonts w:asciiTheme="majorBidi" w:hAnsiTheme="majorBidi" w:cstheme="majorBidi"/>
          <w:sz w:val="23"/>
          <w:szCs w:val="23"/>
        </w:rPr>
        <w:t>3</w:t>
      </w:r>
      <w:r w:rsidRPr="001A6BB6">
        <w:rPr>
          <w:rFonts w:asciiTheme="majorBidi" w:hAnsiTheme="majorBidi" w:cstheme="majorBidi"/>
          <w:sz w:val="23"/>
          <w:szCs w:val="23"/>
        </w:rPr>
        <w:t>).</w:t>
      </w:r>
    </w:p>
    <w:p w14:paraId="15E940A5" w14:textId="77777777" w:rsidR="000B5DAF" w:rsidRPr="001A6BB6" w:rsidRDefault="000B5DAF" w:rsidP="000B5DAF">
      <w:pPr>
        <w:spacing w:before="40" w:after="120"/>
        <w:jc w:val="both"/>
        <w:rPr>
          <w:rFonts w:asciiTheme="majorBidi" w:hAnsiTheme="majorBidi" w:cstheme="majorBidi"/>
        </w:rPr>
      </w:pPr>
    </w:p>
    <w:p w14:paraId="0D9D4DED" w14:textId="5A2887E1" w:rsidR="004B1CC3" w:rsidRPr="001A6BB6" w:rsidRDefault="004B1CC3" w:rsidP="00C52C99">
      <w:pPr>
        <w:pStyle w:val="Heading3"/>
        <w:rPr>
          <w:rFonts w:asciiTheme="majorBidi" w:hAnsiTheme="majorBidi" w:cstheme="majorBidi"/>
        </w:rPr>
      </w:pPr>
      <w:bookmarkStart w:id="14" w:name="_Toc229623949"/>
      <w:r w:rsidRPr="001A6BB6">
        <w:rPr>
          <w:rFonts w:asciiTheme="majorBidi" w:hAnsiTheme="majorBidi" w:cstheme="majorBidi"/>
        </w:rPr>
        <w:t>1.2.6 Foundational Components and Domain-Specific Adaptations</w:t>
      </w:r>
      <w:bookmarkEnd w:id="14"/>
    </w:p>
    <w:p w14:paraId="66C33F08" w14:textId="77777777" w:rsidR="004B1CC3" w:rsidRDefault="004B1CC3" w:rsidP="004B1CC3">
      <w:pPr>
        <w:spacing w:before="60" w:after="60"/>
        <w:rPr>
          <w:rFonts w:asciiTheme="majorBidi" w:hAnsiTheme="majorBidi" w:cstheme="majorBidi"/>
          <w:rtl/>
        </w:rPr>
      </w:pPr>
    </w:p>
    <w:p w14:paraId="3BDC1D25" w14:textId="39DD104A" w:rsidR="002C6D14" w:rsidRPr="001A6BB6" w:rsidRDefault="002C6D14" w:rsidP="004B1CC3">
      <w:pPr>
        <w:spacing w:before="60" w:after="60"/>
        <w:rPr>
          <w:rFonts w:asciiTheme="majorBidi" w:hAnsiTheme="majorBidi" w:cstheme="majorBidi"/>
        </w:rPr>
      </w:pPr>
      <w:r w:rsidRPr="002C6D14">
        <w:rPr>
          <w:rFonts w:asciiTheme="majorBidi" w:hAnsiTheme="majorBidi" w:cstheme="majorBidi"/>
        </w:rPr>
        <w:t xml:space="preserve">The last group includes research papers that laid the deep technical foundations for the </w:t>
      </w:r>
      <w:proofErr w:type="gramStart"/>
      <w:r w:rsidRPr="002C6D14">
        <w:rPr>
          <w:rFonts w:asciiTheme="majorBidi" w:hAnsiTheme="majorBidi" w:cstheme="majorBidi"/>
        </w:rPr>
        <w:t>architectures</w:t>
      </w:r>
      <w:proofErr w:type="gramEnd"/>
      <w:r w:rsidRPr="002C6D14">
        <w:rPr>
          <w:rFonts w:asciiTheme="majorBidi" w:hAnsiTheme="majorBidi" w:cstheme="majorBidi"/>
        </w:rPr>
        <w:t xml:space="preserve"> used in </w:t>
      </w:r>
      <w:proofErr w:type="spellStart"/>
      <w:r w:rsidRPr="002C6D14">
        <w:rPr>
          <w:rFonts w:asciiTheme="majorBidi" w:hAnsiTheme="majorBidi" w:cstheme="majorBidi"/>
        </w:rPr>
        <w:t>MilTrack</w:t>
      </w:r>
      <w:proofErr w:type="spellEnd"/>
      <w:r w:rsidRPr="002C6D14">
        <w:rPr>
          <w:rFonts w:asciiTheme="majorBidi" w:hAnsiTheme="majorBidi" w:cstheme="majorBidi"/>
        </w:rPr>
        <w:t>, as well as research that addresses the detection challenges specific to the UAV environment.</w:t>
      </w:r>
    </w:p>
    <w:p w14:paraId="6B56101D" w14:textId="1ACA1D72"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 xml:space="preserve">[14] </w:t>
      </w:r>
      <w:r w:rsidRPr="001A6BB6">
        <w:rPr>
          <w:rFonts w:asciiTheme="majorBidi" w:hAnsiTheme="majorBidi" w:cstheme="majorBidi"/>
          <w:b/>
          <w:bCs/>
        </w:rPr>
        <w:t xml:space="preserve">He et al. (2016) </w:t>
      </w:r>
      <w:r w:rsidR="000B5DAF" w:rsidRPr="001A6BB6">
        <w:rPr>
          <w:rFonts w:asciiTheme="majorBidi" w:hAnsiTheme="majorBidi" w:cstheme="majorBidi"/>
          <w:b/>
          <w:bCs/>
          <w:rtl/>
        </w:rPr>
        <w:t>-</w:t>
      </w:r>
      <w:r w:rsidRPr="001A6BB6">
        <w:rPr>
          <w:rFonts w:asciiTheme="majorBidi" w:hAnsiTheme="majorBidi" w:cstheme="majorBidi"/>
          <w:b/>
          <w:bCs/>
        </w:rPr>
        <w:t xml:space="preserve"> </w:t>
      </w:r>
      <w:r w:rsidRPr="001A6BB6">
        <w:rPr>
          <w:rFonts w:asciiTheme="majorBidi" w:hAnsiTheme="majorBidi" w:cstheme="majorBidi"/>
          <w:b/>
          <w:bCs/>
          <w:i/>
          <w:iCs/>
        </w:rPr>
        <w:t>Deep Residual Learning for Image Recognition (</w:t>
      </w:r>
      <w:proofErr w:type="gramStart"/>
      <w:r w:rsidRPr="001A6BB6">
        <w:rPr>
          <w:rFonts w:asciiTheme="majorBidi" w:hAnsiTheme="majorBidi" w:cstheme="majorBidi"/>
          <w:b/>
          <w:bCs/>
          <w:i/>
          <w:iCs/>
        </w:rPr>
        <w:t>ResNet)</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CVPR]</w:t>
      </w:r>
    </w:p>
    <w:p w14:paraId="5FB50C30"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 xml:space="preserve">He et al. </w:t>
      </w:r>
      <w:proofErr w:type="gramStart"/>
      <w:r w:rsidRPr="001A6BB6">
        <w:rPr>
          <w:rFonts w:asciiTheme="majorBidi" w:hAnsiTheme="majorBidi" w:cstheme="majorBidi"/>
          <w:sz w:val="23"/>
          <w:szCs w:val="23"/>
        </w:rPr>
        <w:t>introduce</w:t>
      </w:r>
      <w:proofErr w:type="gramEnd"/>
      <w:r w:rsidRPr="001A6BB6">
        <w:rPr>
          <w:rFonts w:asciiTheme="majorBidi" w:hAnsiTheme="majorBidi" w:cstheme="majorBidi"/>
          <w:sz w:val="23"/>
          <w:szCs w:val="23"/>
        </w:rPr>
        <w:t xml:space="preserve"> residual connections, enabling the training of networks with 100+ layers by providing gradient shortcuts that mitigate the vanishing gradient problem. ResNet-50 and ResNet-101 become the standard backbone architectures for detection models requiring deep semantic feature extraction.</w:t>
      </w:r>
    </w:p>
    <w:p w14:paraId="3FA17DC1" w14:textId="3EA220A7" w:rsidR="004B1CC3" w:rsidRPr="001A6BB6" w:rsidRDefault="004B1CC3" w:rsidP="004B1CC3">
      <w:pPr>
        <w:spacing w:before="40" w:after="120"/>
        <w:jc w:val="both"/>
        <w:rPr>
          <w:rFonts w:asciiTheme="majorBidi" w:hAnsiTheme="majorBidi" w:cstheme="majorBidi"/>
        </w:rPr>
      </w:pPr>
      <w:r w:rsidRPr="001A6BB6">
        <w:rPr>
          <w:rFonts w:asciiTheme="majorBidi" w:hAnsiTheme="majorBidi" w:cstheme="majorBidi"/>
          <w:b/>
          <w:bCs/>
          <w:color w:val="375623"/>
          <w:sz w:val="23"/>
          <w:szCs w:val="23"/>
        </w:rPr>
        <w:t xml:space="preserve">Relevance to MilTrack: </w:t>
      </w:r>
      <w:r w:rsidRPr="001A6BB6">
        <w:rPr>
          <w:rFonts w:asciiTheme="majorBidi" w:hAnsiTheme="majorBidi" w:cstheme="majorBidi"/>
          <w:sz w:val="23"/>
          <w:szCs w:val="23"/>
        </w:rPr>
        <w:t>ResNet-</w:t>
      </w:r>
      <w:r w:rsidR="003D0721" w:rsidRPr="001A6BB6">
        <w:rPr>
          <w:rFonts w:asciiTheme="majorBidi" w:hAnsiTheme="majorBidi" w:cstheme="majorBidi"/>
          <w:sz w:val="23"/>
          <w:szCs w:val="23"/>
        </w:rPr>
        <w:t>101</w:t>
      </w:r>
      <w:r w:rsidRPr="001A6BB6">
        <w:rPr>
          <w:rFonts w:asciiTheme="majorBidi" w:hAnsiTheme="majorBidi" w:cstheme="majorBidi"/>
          <w:sz w:val="23"/>
          <w:szCs w:val="23"/>
        </w:rPr>
        <w:t xml:space="preserve"> is the backbone of RT-DETR-</w:t>
      </w:r>
      <w:r w:rsidR="003D0721" w:rsidRPr="001A6BB6">
        <w:rPr>
          <w:rFonts w:asciiTheme="majorBidi" w:hAnsiTheme="majorBidi" w:cstheme="majorBidi"/>
          <w:sz w:val="23"/>
          <w:szCs w:val="23"/>
        </w:rPr>
        <w:t>l</w:t>
      </w:r>
      <w:r w:rsidRPr="001A6BB6">
        <w:rPr>
          <w:rFonts w:asciiTheme="majorBidi" w:hAnsiTheme="majorBidi" w:cstheme="majorBidi"/>
          <w:sz w:val="23"/>
          <w:szCs w:val="23"/>
        </w:rPr>
        <w:t xml:space="preserve"> deployed in MilTrack. Its residual architecture directly </w:t>
      </w:r>
      <w:proofErr w:type="gramStart"/>
      <w:r w:rsidRPr="001A6BB6">
        <w:rPr>
          <w:rFonts w:asciiTheme="majorBidi" w:hAnsiTheme="majorBidi" w:cstheme="majorBidi"/>
          <w:sz w:val="23"/>
          <w:szCs w:val="23"/>
        </w:rPr>
        <w:t>impacts</w:t>
      </w:r>
      <w:proofErr w:type="gramEnd"/>
      <w:r w:rsidRPr="001A6BB6">
        <w:rPr>
          <w:rFonts w:asciiTheme="majorBidi" w:hAnsiTheme="majorBidi" w:cstheme="majorBidi"/>
          <w:sz w:val="23"/>
          <w:szCs w:val="23"/>
        </w:rPr>
        <w:t xml:space="preserve"> the feature quality available to RT-DETR's transformer encoder and is a key differentiator from YOLOv11's CSP-based backbone.</w:t>
      </w:r>
    </w:p>
    <w:p w14:paraId="316239AB" w14:textId="09C1BDF4"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 xml:space="preserve">[20] </w:t>
      </w:r>
      <w:proofErr w:type="spellStart"/>
      <w:r w:rsidRPr="001A6BB6">
        <w:rPr>
          <w:rFonts w:asciiTheme="majorBidi" w:hAnsiTheme="majorBidi" w:cstheme="majorBidi"/>
          <w:b/>
          <w:bCs/>
        </w:rPr>
        <w:t>Rezatofighi</w:t>
      </w:r>
      <w:proofErr w:type="spellEnd"/>
      <w:r w:rsidRPr="001A6BB6">
        <w:rPr>
          <w:rFonts w:asciiTheme="majorBidi" w:hAnsiTheme="majorBidi" w:cstheme="majorBidi"/>
          <w:b/>
          <w:bCs/>
        </w:rPr>
        <w:t xml:space="preserve"> et al. (2019) </w:t>
      </w:r>
      <w:r w:rsidR="000B5DAF" w:rsidRPr="001A6BB6">
        <w:rPr>
          <w:rFonts w:asciiTheme="majorBidi" w:hAnsiTheme="majorBidi" w:cstheme="majorBidi"/>
          <w:b/>
          <w:bCs/>
          <w:rtl/>
        </w:rPr>
        <w:t>-</w:t>
      </w:r>
      <w:r w:rsidRPr="001A6BB6">
        <w:rPr>
          <w:rFonts w:asciiTheme="majorBidi" w:hAnsiTheme="majorBidi" w:cstheme="majorBidi"/>
          <w:b/>
          <w:bCs/>
        </w:rPr>
        <w:t xml:space="preserve"> </w:t>
      </w:r>
      <w:r w:rsidRPr="001A6BB6">
        <w:rPr>
          <w:rFonts w:asciiTheme="majorBidi" w:hAnsiTheme="majorBidi" w:cstheme="majorBidi"/>
          <w:b/>
          <w:bCs/>
          <w:i/>
          <w:iCs/>
        </w:rPr>
        <w:t>Generalized Intersection over Union: A Metric and A Loss Function (</w:t>
      </w:r>
      <w:proofErr w:type="spellStart"/>
      <w:proofErr w:type="gramStart"/>
      <w:r w:rsidRPr="001A6BB6">
        <w:rPr>
          <w:rFonts w:asciiTheme="majorBidi" w:hAnsiTheme="majorBidi" w:cstheme="majorBidi"/>
          <w:b/>
          <w:bCs/>
          <w:i/>
          <w:iCs/>
        </w:rPr>
        <w:t>GIoU</w:t>
      </w:r>
      <w:proofErr w:type="spellEnd"/>
      <w:r w:rsidRPr="001A6BB6">
        <w:rPr>
          <w:rFonts w:asciiTheme="majorBidi" w:hAnsiTheme="majorBidi" w:cstheme="majorBidi"/>
          <w:b/>
          <w:bCs/>
          <w:i/>
          <w:iCs/>
        </w:rPr>
        <w:t>)</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CVPR]</w:t>
      </w:r>
    </w:p>
    <w:p w14:paraId="204B25D2"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proofErr w:type="spellStart"/>
      <w:r w:rsidRPr="001A6BB6">
        <w:rPr>
          <w:rFonts w:asciiTheme="majorBidi" w:hAnsiTheme="majorBidi" w:cstheme="majorBidi"/>
          <w:sz w:val="23"/>
          <w:szCs w:val="23"/>
        </w:rPr>
        <w:t>Rezatofighi</w:t>
      </w:r>
      <w:proofErr w:type="spellEnd"/>
      <w:r w:rsidRPr="001A6BB6">
        <w:rPr>
          <w:rFonts w:asciiTheme="majorBidi" w:hAnsiTheme="majorBidi" w:cstheme="majorBidi"/>
          <w:sz w:val="23"/>
          <w:szCs w:val="23"/>
        </w:rPr>
        <w:t xml:space="preserve"> et al. propose </w:t>
      </w:r>
      <w:proofErr w:type="spellStart"/>
      <w:r w:rsidRPr="001A6BB6">
        <w:rPr>
          <w:rFonts w:asciiTheme="majorBidi" w:hAnsiTheme="majorBidi" w:cstheme="majorBidi"/>
          <w:sz w:val="23"/>
          <w:szCs w:val="23"/>
        </w:rPr>
        <w:t>GIoU</w:t>
      </w:r>
      <w:proofErr w:type="spellEnd"/>
      <w:r w:rsidRPr="001A6BB6">
        <w:rPr>
          <w:rFonts w:asciiTheme="majorBidi" w:hAnsiTheme="majorBidi" w:cstheme="majorBidi"/>
          <w:sz w:val="23"/>
          <w:szCs w:val="23"/>
        </w:rPr>
        <w:t xml:space="preserve">, which extends the standard </w:t>
      </w:r>
      <w:proofErr w:type="spellStart"/>
      <w:r w:rsidRPr="001A6BB6">
        <w:rPr>
          <w:rFonts w:asciiTheme="majorBidi" w:hAnsiTheme="majorBidi" w:cstheme="majorBidi"/>
          <w:sz w:val="23"/>
          <w:szCs w:val="23"/>
        </w:rPr>
        <w:t>IoU</w:t>
      </w:r>
      <w:proofErr w:type="spellEnd"/>
      <w:r w:rsidRPr="001A6BB6">
        <w:rPr>
          <w:rFonts w:asciiTheme="majorBidi" w:hAnsiTheme="majorBidi" w:cstheme="majorBidi"/>
          <w:sz w:val="23"/>
          <w:szCs w:val="23"/>
        </w:rPr>
        <w:t xml:space="preserve"> metric by incorporating the area of the smallest enclosing box, providing a non-zero gradient signal even for non-overlapping bounding boxes. This overcomes a fundamental limitation of standard </w:t>
      </w:r>
      <w:proofErr w:type="spellStart"/>
      <w:r w:rsidRPr="001A6BB6">
        <w:rPr>
          <w:rFonts w:asciiTheme="majorBidi" w:hAnsiTheme="majorBidi" w:cstheme="majorBidi"/>
          <w:sz w:val="23"/>
          <w:szCs w:val="23"/>
        </w:rPr>
        <w:t>IoU</w:t>
      </w:r>
      <w:proofErr w:type="spellEnd"/>
      <w:r w:rsidRPr="001A6BB6">
        <w:rPr>
          <w:rFonts w:asciiTheme="majorBidi" w:hAnsiTheme="majorBidi" w:cstheme="majorBidi"/>
          <w:sz w:val="23"/>
          <w:szCs w:val="23"/>
        </w:rPr>
        <w:t xml:space="preserve"> loss where gradient vanishes when predicted and ground-truth boxes do not overlap.</w:t>
      </w:r>
    </w:p>
    <w:p w14:paraId="7DF6B4D0" w14:textId="77777777" w:rsidR="004B1CC3" w:rsidRPr="001A6BB6" w:rsidRDefault="004B1CC3" w:rsidP="004B1CC3">
      <w:pPr>
        <w:spacing w:before="40" w:after="120"/>
        <w:jc w:val="both"/>
        <w:rPr>
          <w:rFonts w:asciiTheme="majorBidi" w:hAnsiTheme="majorBidi" w:cstheme="majorBidi"/>
        </w:rPr>
      </w:pPr>
      <w:r w:rsidRPr="001A6BB6">
        <w:rPr>
          <w:rFonts w:asciiTheme="majorBidi" w:hAnsiTheme="majorBidi" w:cstheme="majorBidi"/>
          <w:b/>
          <w:bCs/>
          <w:color w:val="375623"/>
          <w:sz w:val="23"/>
          <w:szCs w:val="23"/>
        </w:rPr>
        <w:t xml:space="preserve">Relevance to </w:t>
      </w:r>
      <w:proofErr w:type="spellStart"/>
      <w:r w:rsidRPr="001A6BB6">
        <w:rPr>
          <w:rFonts w:asciiTheme="majorBidi" w:hAnsiTheme="majorBidi" w:cstheme="majorBidi"/>
          <w:b/>
          <w:bCs/>
          <w:color w:val="375623"/>
          <w:sz w:val="23"/>
          <w:szCs w:val="23"/>
        </w:rPr>
        <w:t>MilTrack</w:t>
      </w:r>
      <w:proofErr w:type="spellEnd"/>
      <w:r w:rsidRPr="001A6BB6">
        <w:rPr>
          <w:rFonts w:asciiTheme="majorBidi" w:hAnsiTheme="majorBidi" w:cstheme="majorBidi"/>
          <w:b/>
          <w:bCs/>
          <w:color w:val="375623"/>
          <w:sz w:val="23"/>
          <w:szCs w:val="23"/>
        </w:rPr>
        <w:t xml:space="preserve">: </w:t>
      </w:r>
      <w:proofErr w:type="spellStart"/>
      <w:r w:rsidRPr="001A6BB6">
        <w:rPr>
          <w:rFonts w:asciiTheme="majorBidi" w:hAnsiTheme="majorBidi" w:cstheme="majorBidi"/>
          <w:sz w:val="23"/>
          <w:szCs w:val="23"/>
        </w:rPr>
        <w:t>GIoU</w:t>
      </w:r>
      <w:proofErr w:type="spellEnd"/>
      <w:r w:rsidRPr="001A6BB6">
        <w:rPr>
          <w:rFonts w:asciiTheme="majorBidi" w:hAnsiTheme="majorBidi" w:cstheme="majorBidi"/>
          <w:sz w:val="23"/>
          <w:szCs w:val="23"/>
        </w:rPr>
        <w:t xml:space="preserve"> and its successor </w:t>
      </w:r>
      <w:proofErr w:type="spellStart"/>
      <w:r w:rsidRPr="001A6BB6">
        <w:rPr>
          <w:rFonts w:asciiTheme="majorBidi" w:hAnsiTheme="majorBidi" w:cstheme="majorBidi"/>
          <w:sz w:val="23"/>
          <w:szCs w:val="23"/>
        </w:rPr>
        <w:t>CIoU</w:t>
      </w:r>
      <w:proofErr w:type="spellEnd"/>
      <w:r w:rsidRPr="001A6BB6">
        <w:rPr>
          <w:rFonts w:asciiTheme="majorBidi" w:hAnsiTheme="majorBidi" w:cstheme="majorBidi"/>
          <w:sz w:val="23"/>
          <w:szCs w:val="23"/>
        </w:rPr>
        <w:t xml:space="preserve"> are used as the bounding box regression loss in YOLOv11's training pipeline. In UAVDT where small target bounding boxes are susceptible to non-overlap during early training, </w:t>
      </w:r>
      <w:proofErr w:type="spellStart"/>
      <w:r w:rsidRPr="001A6BB6">
        <w:rPr>
          <w:rFonts w:asciiTheme="majorBidi" w:hAnsiTheme="majorBidi" w:cstheme="majorBidi"/>
          <w:sz w:val="23"/>
          <w:szCs w:val="23"/>
        </w:rPr>
        <w:t>GIoU</w:t>
      </w:r>
      <w:proofErr w:type="spellEnd"/>
      <w:r w:rsidRPr="001A6BB6">
        <w:rPr>
          <w:rFonts w:asciiTheme="majorBidi" w:hAnsiTheme="majorBidi" w:cstheme="majorBidi"/>
          <w:sz w:val="23"/>
          <w:szCs w:val="23"/>
        </w:rPr>
        <w:t xml:space="preserve"> loss stabilizes regression convergence and is discussed in the hyperparameter analysis (Section 2.3).</w:t>
      </w:r>
    </w:p>
    <w:p w14:paraId="7C83935C" w14:textId="68A0DD4E" w:rsidR="004B1CC3" w:rsidRPr="001A6BB6" w:rsidRDefault="004B1CC3" w:rsidP="004B1CC3">
      <w:pPr>
        <w:pBdr>
          <w:left w:val="single" w:sz="16" w:space="8" w:color="2E5496"/>
        </w:pBdr>
        <w:shd w:val="clear" w:color="auto" w:fill="EEF3FB"/>
        <w:spacing w:before="200" w:after="60"/>
        <w:ind w:left="200"/>
        <w:rPr>
          <w:rFonts w:asciiTheme="majorBidi" w:hAnsiTheme="majorBidi" w:cstheme="majorBidi"/>
        </w:rPr>
      </w:pPr>
      <w:r w:rsidRPr="001A6BB6">
        <w:rPr>
          <w:rFonts w:asciiTheme="majorBidi" w:hAnsiTheme="majorBidi" w:cstheme="majorBidi"/>
          <w:b/>
          <w:bCs/>
          <w:color w:val="2E5496"/>
        </w:rPr>
        <w:t xml:space="preserve">[7] </w:t>
      </w:r>
      <w:r w:rsidRPr="001A6BB6">
        <w:rPr>
          <w:rFonts w:asciiTheme="majorBidi" w:hAnsiTheme="majorBidi" w:cstheme="majorBidi"/>
          <w:b/>
          <w:bCs/>
        </w:rPr>
        <w:t xml:space="preserve">Zeng et al. (2022) </w:t>
      </w:r>
      <w:r w:rsidR="000B5DAF" w:rsidRPr="001A6BB6">
        <w:rPr>
          <w:rFonts w:asciiTheme="majorBidi" w:hAnsiTheme="majorBidi" w:cstheme="majorBidi"/>
          <w:b/>
          <w:bCs/>
          <w:rtl/>
        </w:rPr>
        <w:t>-</w:t>
      </w:r>
      <w:r w:rsidRPr="001A6BB6">
        <w:rPr>
          <w:rFonts w:asciiTheme="majorBidi" w:hAnsiTheme="majorBidi" w:cstheme="majorBidi"/>
          <w:b/>
          <w:bCs/>
        </w:rPr>
        <w:t xml:space="preserve"> </w:t>
      </w:r>
      <w:r w:rsidRPr="001A6BB6">
        <w:rPr>
          <w:rFonts w:asciiTheme="majorBidi" w:hAnsiTheme="majorBidi" w:cstheme="majorBidi"/>
          <w:b/>
          <w:bCs/>
          <w:i/>
          <w:iCs/>
        </w:rPr>
        <w:t xml:space="preserve">TPH-YOLOv5: Improved YOLOv5 Based on Transformer Prediction Head for Object Detection on Drone-Captured </w:t>
      </w:r>
      <w:proofErr w:type="gramStart"/>
      <w:r w:rsidRPr="001A6BB6">
        <w:rPr>
          <w:rFonts w:asciiTheme="majorBidi" w:hAnsiTheme="majorBidi" w:cstheme="majorBidi"/>
          <w:b/>
          <w:bCs/>
          <w:i/>
          <w:iCs/>
        </w:rPr>
        <w:t>Scenarios</w:t>
      </w:r>
      <w:r w:rsidRPr="001A6BB6">
        <w:rPr>
          <w:rFonts w:asciiTheme="majorBidi" w:hAnsiTheme="majorBidi" w:cstheme="majorBidi"/>
          <w:color w:val="666666"/>
          <w:sz w:val="22"/>
          <w:szCs w:val="22"/>
        </w:rPr>
        <w:t xml:space="preserve">  [</w:t>
      </w:r>
      <w:proofErr w:type="gramEnd"/>
      <w:r w:rsidRPr="001A6BB6">
        <w:rPr>
          <w:rFonts w:asciiTheme="majorBidi" w:hAnsiTheme="majorBidi" w:cstheme="majorBidi"/>
          <w:color w:val="666666"/>
          <w:sz w:val="22"/>
          <w:szCs w:val="22"/>
        </w:rPr>
        <w:t>Remote Sensing]</w:t>
      </w:r>
    </w:p>
    <w:p w14:paraId="5EB91DBE" w14:textId="77777777" w:rsidR="004B1CC3" w:rsidRPr="001A6BB6" w:rsidRDefault="004B1CC3" w:rsidP="004B1CC3">
      <w:pPr>
        <w:spacing w:before="60" w:after="40"/>
        <w:jc w:val="both"/>
        <w:rPr>
          <w:rFonts w:asciiTheme="majorBidi" w:hAnsiTheme="majorBidi" w:cstheme="majorBidi"/>
        </w:rPr>
      </w:pPr>
      <w:r w:rsidRPr="001A6BB6">
        <w:rPr>
          <w:rFonts w:asciiTheme="majorBidi" w:hAnsiTheme="majorBidi" w:cstheme="majorBidi"/>
          <w:b/>
          <w:bCs/>
          <w:color w:val="1F3864"/>
          <w:sz w:val="23"/>
          <w:szCs w:val="23"/>
        </w:rPr>
        <w:t xml:space="preserve">Summary: </w:t>
      </w:r>
      <w:r w:rsidRPr="001A6BB6">
        <w:rPr>
          <w:rFonts w:asciiTheme="majorBidi" w:hAnsiTheme="majorBidi" w:cstheme="majorBidi"/>
          <w:sz w:val="23"/>
          <w:szCs w:val="23"/>
        </w:rPr>
        <w:t xml:space="preserve">Zeng et al. adapt YOLOv5 for drone imagery by integrating a transformer prediction head (TPH) that applies self-attention within the detection head to capture global dependencies between small objects. The model also incorporates a Cluster-NMS variant and multi-scale testing, achieving 18.2% AP improvement over baseline YOLOv5 on </w:t>
      </w:r>
      <w:proofErr w:type="spellStart"/>
      <w:r w:rsidRPr="001A6BB6">
        <w:rPr>
          <w:rFonts w:asciiTheme="majorBidi" w:hAnsiTheme="majorBidi" w:cstheme="majorBidi"/>
          <w:sz w:val="23"/>
          <w:szCs w:val="23"/>
        </w:rPr>
        <w:t>VisDrone</w:t>
      </w:r>
      <w:proofErr w:type="spellEnd"/>
      <w:r w:rsidRPr="001A6BB6">
        <w:rPr>
          <w:rFonts w:asciiTheme="majorBidi" w:hAnsiTheme="majorBidi" w:cstheme="majorBidi"/>
          <w:sz w:val="23"/>
          <w:szCs w:val="23"/>
        </w:rPr>
        <w:t>.</w:t>
      </w:r>
    </w:p>
    <w:p w14:paraId="48347DEC" w14:textId="0F8C89E3" w:rsidR="004B1CC3" w:rsidRPr="001A6BB6" w:rsidRDefault="004B1CC3" w:rsidP="000B5DAF">
      <w:pPr>
        <w:spacing w:before="40" w:after="120"/>
        <w:jc w:val="both"/>
        <w:rPr>
          <w:rFonts w:asciiTheme="majorBidi" w:hAnsiTheme="majorBidi" w:cstheme="majorBidi"/>
          <w:rtl/>
        </w:rPr>
      </w:pPr>
      <w:r w:rsidRPr="001A6BB6">
        <w:rPr>
          <w:rFonts w:asciiTheme="majorBidi" w:hAnsiTheme="majorBidi" w:cstheme="majorBidi"/>
          <w:b/>
          <w:bCs/>
          <w:color w:val="375623"/>
          <w:sz w:val="23"/>
          <w:szCs w:val="23"/>
        </w:rPr>
        <w:t xml:space="preserve">Relevance to MilTrack: </w:t>
      </w:r>
      <w:r w:rsidRPr="001A6BB6">
        <w:rPr>
          <w:rFonts w:asciiTheme="majorBidi" w:hAnsiTheme="majorBidi" w:cstheme="majorBidi"/>
          <w:sz w:val="23"/>
          <w:szCs w:val="23"/>
        </w:rPr>
        <w:t>This work directly motivates the hypothesis that attention mechanisms (C2PSA in YOLOv11) provide particular benefit for small vehicle detection in aerial imagery, a hypothesis tested in the comparative analysis of Section 3.</w:t>
      </w:r>
      <w:r w:rsidR="00463DF0" w:rsidRPr="001A6BB6">
        <w:rPr>
          <w:rFonts w:asciiTheme="majorBidi" w:hAnsiTheme="majorBidi" w:cstheme="majorBidi"/>
          <w:sz w:val="23"/>
          <w:szCs w:val="23"/>
        </w:rPr>
        <w:t>3</w:t>
      </w:r>
      <w:r w:rsidRPr="001A6BB6">
        <w:rPr>
          <w:rFonts w:asciiTheme="majorBidi" w:hAnsiTheme="majorBidi" w:cstheme="majorBidi"/>
          <w:sz w:val="23"/>
          <w:szCs w:val="23"/>
        </w:rPr>
        <w:t>. It also establishes transformer-augmented YOLO as a recognized paradigm for drone-based detection.</w:t>
      </w:r>
    </w:p>
    <w:p w14:paraId="4A9AB8C5" w14:textId="77777777" w:rsidR="00017766" w:rsidRPr="001A6BB6" w:rsidRDefault="00017766" w:rsidP="00C52C99">
      <w:pPr>
        <w:pStyle w:val="Heading3"/>
        <w:rPr>
          <w:rFonts w:asciiTheme="majorBidi" w:hAnsiTheme="majorBidi" w:cstheme="majorBidi"/>
          <w:rtl/>
        </w:rPr>
      </w:pPr>
    </w:p>
    <w:p w14:paraId="20CFA5AC" w14:textId="767D93C4" w:rsidR="004B1CC3" w:rsidRPr="001A6BB6" w:rsidRDefault="004B1CC3" w:rsidP="00C52C99">
      <w:pPr>
        <w:pStyle w:val="Heading3"/>
        <w:rPr>
          <w:rFonts w:asciiTheme="majorBidi" w:hAnsiTheme="majorBidi" w:cstheme="majorBidi"/>
        </w:rPr>
      </w:pPr>
      <w:bookmarkStart w:id="15" w:name="_Toc229623950"/>
      <w:r w:rsidRPr="001A6BB6">
        <w:rPr>
          <w:rFonts w:asciiTheme="majorBidi" w:hAnsiTheme="majorBidi" w:cstheme="majorBidi"/>
        </w:rPr>
        <w:t>1.2.7 Synthesis and Research Gap</w:t>
      </w:r>
      <w:bookmarkEnd w:id="15"/>
    </w:p>
    <w:p w14:paraId="59137047" w14:textId="77777777" w:rsidR="004B1CC3" w:rsidRPr="001A6BB6" w:rsidRDefault="004B1CC3" w:rsidP="004B1CC3">
      <w:pPr>
        <w:spacing w:before="60" w:after="60"/>
        <w:rPr>
          <w:rFonts w:asciiTheme="majorBidi" w:hAnsiTheme="majorBidi" w:cstheme="majorBidi"/>
        </w:rPr>
      </w:pPr>
    </w:p>
    <w:p w14:paraId="4D1C8442" w14:textId="3E0B815C" w:rsidR="004B1CC3" w:rsidRDefault="00F21ACE" w:rsidP="00F21ACE">
      <w:pPr>
        <w:spacing w:before="60" w:after="60"/>
        <w:rPr>
          <w:rFonts w:asciiTheme="majorBidi" w:hAnsiTheme="majorBidi" w:cstheme="majorBidi"/>
          <w:rtl/>
        </w:rPr>
      </w:pPr>
      <w:r w:rsidRPr="00F21ACE">
        <w:rPr>
          <w:rFonts w:asciiTheme="majorBidi" w:hAnsiTheme="majorBidi" w:cstheme="majorBidi"/>
        </w:rPr>
        <w:t xml:space="preserve">A literature review revealed several key insights that directly influence the design of </w:t>
      </w:r>
      <w:proofErr w:type="spellStart"/>
      <w:r w:rsidRPr="00F21ACE">
        <w:rPr>
          <w:rFonts w:asciiTheme="majorBidi" w:hAnsiTheme="majorBidi" w:cstheme="majorBidi"/>
        </w:rPr>
        <w:t>MilTrack</w:t>
      </w:r>
      <w:proofErr w:type="spellEnd"/>
      <w:r>
        <w:rPr>
          <w:rFonts w:asciiTheme="majorBidi" w:hAnsiTheme="majorBidi" w:cstheme="majorBidi" w:hint="cs"/>
          <w:rtl/>
        </w:rPr>
        <w:t>:</w:t>
      </w:r>
    </w:p>
    <w:p w14:paraId="5D72E168" w14:textId="77777777" w:rsidR="00F21ACE" w:rsidRPr="001A6BB6" w:rsidRDefault="00F21ACE" w:rsidP="00F21ACE">
      <w:pPr>
        <w:spacing w:before="60" w:after="60"/>
        <w:rPr>
          <w:rFonts w:asciiTheme="majorBidi" w:hAnsiTheme="majorBidi" w:cstheme="majorBidi"/>
        </w:rPr>
      </w:pPr>
    </w:p>
    <w:p w14:paraId="5A0AC0CD" w14:textId="77777777" w:rsidR="004B1CC3" w:rsidRPr="001A6BB6" w:rsidRDefault="004B1CC3" w:rsidP="004B1CC3">
      <w:pPr>
        <w:pStyle w:val="ListParagraph"/>
        <w:numPr>
          <w:ilvl w:val="0"/>
          <w:numId w:val="3"/>
        </w:numPr>
        <w:spacing w:before="50" w:after="50"/>
        <w:rPr>
          <w:rFonts w:asciiTheme="majorBidi" w:hAnsiTheme="majorBidi" w:cstheme="majorBidi"/>
        </w:rPr>
      </w:pPr>
      <w:r w:rsidRPr="001A6BB6">
        <w:rPr>
          <w:rFonts w:asciiTheme="majorBidi" w:hAnsiTheme="majorBidi" w:cstheme="majorBidi"/>
          <w:b/>
          <w:bCs/>
        </w:rPr>
        <w:t xml:space="preserve">Architecture convergence: </w:t>
      </w:r>
      <w:r w:rsidRPr="001A6BB6">
        <w:rPr>
          <w:rFonts w:asciiTheme="majorBidi" w:hAnsiTheme="majorBidi" w:cstheme="majorBidi"/>
        </w:rPr>
        <w:t>The boundary between CNN and transformer detectors is narrowing. YOLOv11 incorporates attention via C2PSA, while RT-DETR combines convolutional local processing with transformer global attention. This hybrid trend motivates the comparative evaluation in MilTrack.</w:t>
      </w:r>
    </w:p>
    <w:p w14:paraId="699356BB" w14:textId="77777777" w:rsidR="004B1CC3" w:rsidRPr="001A6BB6" w:rsidRDefault="004B1CC3" w:rsidP="004B1CC3">
      <w:pPr>
        <w:pStyle w:val="ListParagraph"/>
        <w:numPr>
          <w:ilvl w:val="0"/>
          <w:numId w:val="3"/>
        </w:numPr>
        <w:spacing w:before="50" w:after="50"/>
        <w:rPr>
          <w:rFonts w:asciiTheme="majorBidi" w:hAnsiTheme="majorBidi" w:cstheme="majorBidi"/>
        </w:rPr>
      </w:pPr>
      <w:r w:rsidRPr="001A6BB6">
        <w:rPr>
          <w:rFonts w:asciiTheme="majorBidi" w:hAnsiTheme="majorBidi" w:cstheme="majorBidi"/>
          <w:b/>
          <w:bCs/>
        </w:rPr>
        <w:t xml:space="preserve">Domain gap in aerial detection: </w:t>
      </w:r>
      <w:r w:rsidRPr="001A6BB6">
        <w:rPr>
          <w:rFonts w:asciiTheme="majorBidi" w:hAnsiTheme="majorBidi" w:cstheme="majorBidi"/>
        </w:rPr>
        <w:t>Most detection architectures are validated on MS COCO, which contains predominantly human-scale objects. The UAVDT domain — small targets, top-down perspective, altitude variation — constitutes a significant distribution shift that is rarely addressed in foundational architecture papers.</w:t>
      </w:r>
    </w:p>
    <w:p w14:paraId="5473311A" w14:textId="77777777" w:rsidR="004B1CC3" w:rsidRPr="001A6BB6" w:rsidRDefault="004B1CC3" w:rsidP="004B1CC3">
      <w:pPr>
        <w:pStyle w:val="ListParagraph"/>
        <w:numPr>
          <w:ilvl w:val="0"/>
          <w:numId w:val="3"/>
        </w:numPr>
        <w:spacing w:before="50" w:after="50"/>
        <w:rPr>
          <w:rFonts w:asciiTheme="majorBidi" w:hAnsiTheme="majorBidi" w:cstheme="majorBidi"/>
        </w:rPr>
      </w:pPr>
      <w:r w:rsidRPr="001A6BB6">
        <w:rPr>
          <w:rFonts w:asciiTheme="majorBidi" w:hAnsiTheme="majorBidi" w:cstheme="majorBidi"/>
          <w:b/>
          <w:bCs/>
        </w:rPr>
        <w:t xml:space="preserve">Tracking without ReID: </w:t>
      </w:r>
      <w:r w:rsidRPr="001A6BB6">
        <w:rPr>
          <w:rFonts w:asciiTheme="majorBidi" w:hAnsiTheme="majorBidi" w:cstheme="majorBidi"/>
        </w:rPr>
        <w:t xml:space="preserve">ByteTrack demonstrates that motion-based association without ReID can achieve competitive MOT performance at reduced computational cost. This is particularly appropriate for the aerial domain where vehicle appearance is relatively </w:t>
      </w:r>
      <w:proofErr w:type="gramStart"/>
      <w:r w:rsidRPr="001A6BB6">
        <w:rPr>
          <w:rFonts w:asciiTheme="majorBidi" w:hAnsiTheme="majorBidi" w:cstheme="majorBidi"/>
        </w:rPr>
        <w:t>uniform</w:t>
      </w:r>
      <w:proofErr w:type="gramEnd"/>
      <w:r w:rsidRPr="001A6BB6">
        <w:rPr>
          <w:rFonts w:asciiTheme="majorBidi" w:hAnsiTheme="majorBidi" w:cstheme="majorBidi"/>
        </w:rPr>
        <w:t xml:space="preserve"> and viewpoint variation is limited.</w:t>
      </w:r>
    </w:p>
    <w:p w14:paraId="622FA53C" w14:textId="77777777" w:rsidR="004B1CC3" w:rsidRPr="001A6BB6" w:rsidRDefault="004B1CC3" w:rsidP="004B1CC3">
      <w:pPr>
        <w:pStyle w:val="ListParagraph"/>
        <w:numPr>
          <w:ilvl w:val="0"/>
          <w:numId w:val="3"/>
        </w:numPr>
        <w:spacing w:before="50" w:after="50"/>
        <w:rPr>
          <w:rFonts w:asciiTheme="majorBidi" w:hAnsiTheme="majorBidi" w:cstheme="majorBidi"/>
        </w:rPr>
      </w:pPr>
      <w:r w:rsidRPr="001A6BB6">
        <w:rPr>
          <w:rFonts w:asciiTheme="majorBidi" w:hAnsiTheme="majorBidi" w:cstheme="majorBidi"/>
          <w:b/>
          <w:bCs/>
        </w:rPr>
        <w:lastRenderedPageBreak/>
        <w:t xml:space="preserve">Research gap: </w:t>
      </w:r>
      <w:r w:rsidRPr="001A6BB6">
        <w:rPr>
          <w:rFonts w:asciiTheme="majorBidi" w:hAnsiTheme="majorBidi" w:cstheme="majorBidi"/>
        </w:rPr>
        <w:t>No existing published work provides a systematic comparison of YOLOv11 versus RT-DETR across multiple size variants with standardized hyperparameter configurations on the UAVDT benchmark. MilTrack addresses this gap directly.</w:t>
      </w:r>
    </w:p>
    <w:p w14:paraId="58E2D320" w14:textId="77777777" w:rsidR="004B1CC3" w:rsidRPr="001A6BB6" w:rsidRDefault="004B1CC3" w:rsidP="004B1CC3">
      <w:pPr>
        <w:spacing w:before="60" w:after="60"/>
        <w:rPr>
          <w:rFonts w:asciiTheme="majorBidi" w:hAnsiTheme="majorBidi" w:cstheme="majorBidi"/>
        </w:rPr>
      </w:pPr>
    </w:p>
    <w:p w14:paraId="4C8A41DB" w14:textId="6FD54496" w:rsidR="00442B5B" w:rsidRDefault="00AB2B9F" w:rsidP="00AB2B9F">
      <w:pPr>
        <w:pBdr>
          <w:bottom w:val="single" w:sz="12" w:space="1" w:color="auto"/>
        </w:pBdr>
        <w:spacing w:before="60" w:after="60"/>
        <w:rPr>
          <w:rFonts w:asciiTheme="majorBidi" w:hAnsiTheme="majorBidi" w:cstheme="majorBidi"/>
          <w:rtl/>
        </w:rPr>
      </w:pPr>
      <w:r w:rsidRPr="00AB2B9F">
        <w:rPr>
          <w:rFonts w:asciiTheme="majorBidi" w:hAnsiTheme="majorBidi" w:cstheme="majorBidi"/>
        </w:rPr>
        <w:t xml:space="preserve">The following section builds on this review to provide a detailed architectural analysis </w:t>
      </w:r>
      <w:proofErr w:type="gramStart"/>
      <w:r w:rsidRPr="00AB2B9F">
        <w:rPr>
          <w:rFonts w:asciiTheme="majorBidi" w:hAnsiTheme="majorBidi" w:cstheme="majorBidi"/>
        </w:rPr>
        <w:t xml:space="preserve">of </w:t>
      </w:r>
      <w:r>
        <w:rPr>
          <w:rFonts w:asciiTheme="majorBidi" w:hAnsiTheme="majorBidi" w:cstheme="majorBidi" w:hint="cs"/>
          <w:rtl/>
        </w:rPr>
        <w:t xml:space="preserve"> </w:t>
      </w:r>
      <w:r w:rsidRPr="00AB2B9F">
        <w:rPr>
          <w:rFonts w:asciiTheme="majorBidi" w:hAnsiTheme="majorBidi" w:cstheme="majorBidi"/>
        </w:rPr>
        <w:t>YOLOv</w:t>
      </w:r>
      <w:proofErr w:type="gramEnd"/>
      <w:r w:rsidRPr="00AB2B9F">
        <w:rPr>
          <w:rFonts w:asciiTheme="majorBidi" w:hAnsiTheme="majorBidi" w:cstheme="majorBidi"/>
        </w:rPr>
        <w:t>11 and RT-DETR, examining the design decisions that characterize their performance in the field of aerial vehicle detection.</w:t>
      </w:r>
    </w:p>
    <w:p w14:paraId="4F033506" w14:textId="77777777" w:rsidR="00AB2B9F" w:rsidRPr="001A6BB6" w:rsidRDefault="00AB2B9F" w:rsidP="00AB2B9F">
      <w:pPr>
        <w:pBdr>
          <w:bottom w:val="single" w:sz="12" w:space="1" w:color="auto"/>
        </w:pBdr>
        <w:spacing w:before="60" w:after="60"/>
        <w:rPr>
          <w:rFonts w:asciiTheme="majorBidi" w:hAnsiTheme="majorBidi" w:cstheme="majorBidi"/>
          <w:rtl/>
        </w:rPr>
      </w:pPr>
    </w:p>
    <w:p w14:paraId="3F9D1565" w14:textId="77777777" w:rsidR="003D6C40" w:rsidRPr="001A6BB6" w:rsidRDefault="003D6C40" w:rsidP="00FB4CAF">
      <w:pPr>
        <w:spacing w:before="60" w:after="60"/>
        <w:rPr>
          <w:rFonts w:asciiTheme="majorBidi" w:hAnsiTheme="majorBidi" w:cstheme="majorBidi"/>
          <w:rtl/>
        </w:rPr>
      </w:pPr>
    </w:p>
    <w:p w14:paraId="695AEC6F" w14:textId="3D823A48" w:rsidR="00FC2A14" w:rsidRPr="001A6BB6" w:rsidRDefault="003D6C40" w:rsidP="00E202C9">
      <w:pPr>
        <w:pStyle w:val="Heading1"/>
        <w:rPr>
          <w:rFonts w:asciiTheme="majorBidi" w:hAnsiTheme="majorBidi" w:cstheme="majorBidi"/>
        </w:rPr>
      </w:pPr>
      <w:bookmarkStart w:id="16" w:name="_Toc229623951"/>
      <w:r w:rsidRPr="001A6BB6">
        <w:rPr>
          <w:rFonts w:asciiTheme="majorBidi" w:hAnsiTheme="majorBidi" w:cstheme="majorBidi"/>
        </w:rPr>
        <w:t xml:space="preserve">PART 2: </w:t>
      </w:r>
      <w:r w:rsidR="00FC2A14" w:rsidRPr="001A6BB6">
        <w:rPr>
          <w:rFonts w:asciiTheme="majorBidi" w:hAnsiTheme="majorBidi" w:cstheme="majorBidi"/>
        </w:rPr>
        <w:t>Modern Architectures: Research, Understanding, and Design Decisions</w:t>
      </w:r>
      <w:bookmarkEnd w:id="16"/>
    </w:p>
    <w:p w14:paraId="602D4C3E" w14:textId="77777777" w:rsidR="00FC2A14" w:rsidRPr="001A6BB6" w:rsidRDefault="00FC2A14" w:rsidP="00FC2A14">
      <w:pPr>
        <w:spacing w:before="60" w:after="60"/>
        <w:rPr>
          <w:rFonts w:asciiTheme="majorBidi" w:hAnsiTheme="majorBidi" w:cstheme="majorBidi"/>
        </w:rPr>
      </w:pPr>
    </w:p>
    <w:p w14:paraId="44D2D245"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This section provides an in-depth technical examination of the two detection architectures selected for MilTrack: YOLOv11 and RT-DETR. For each architecture, the analysis follows the Research → Understand → Explain → Decide framework mandated by the project specification: the architectural lineage is traced, the core computational mechanisms are explained, the design rationale is articulated, and the specific implications for UAV military vehicle detection are identified. The section concludes with a principled justification for the final architectural choices made in this project.</w:t>
      </w:r>
    </w:p>
    <w:p w14:paraId="66D9828C" w14:textId="77777777" w:rsidR="00FC2A14" w:rsidRPr="001A6BB6" w:rsidRDefault="00FC2A14" w:rsidP="00FC2A14">
      <w:pPr>
        <w:spacing w:before="60" w:after="60"/>
        <w:rPr>
          <w:rFonts w:asciiTheme="majorBidi" w:hAnsiTheme="majorBidi" w:cstheme="majorBidi"/>
        </w:rPr>
      </w:pPr>
    </w:p>
    <w:p w14:paraId="034FCF50" w14:textId="5602ABB9" w:rsidR="006C3596" w:rsidRPr="001A6BB6" w:rsidRDefault="003D6C40" w:rsidP="006C3596">
      <w:pPr>
        <w:pStyle w:val="Heading2"/>
        <w:rPr>
          <w:rFonts w:asciiTheme="majorBidi" w:hAnsiTheme="majorBidi" w:cstheme="majorBidi"/>
        </w:rPr>
      </w:pPr>
      <w:bookmarkStart w:id="17" w:name="_Toc229623952"/>
      <w:r w:rsidRPr="001A6BB6">
        <w:rPr>
          <w:rFonts w:asciiTheme="majorBidi" w:hAnsiTheme="majorBidi" w:cstheme="majorBidi"/>
        </w:rPr>
        <w:t>2.1</w:t>
      </w:r>
      <w:r w:rsidR="00FC2A14" w:rsidRPr="001A6BB6">
        <w:rPr>
          <w:rFonts w:asciiTheme="majorBidi" w:hAnsiTheme="majorBidi" w:cstheme="majorBidi"/>
        </w:rPr>
        <w:t xml:space="preserve"> YOLOv11 </w:t>
      </w:r>
      <w:r w:rsidR="00442B5B" w:rsidRPr="001A6BB6">
        <w:rPr>
          <w:rFonts w:asciiTheme="majorBidi" w:hAnsiTheme="majorBidi" w:cstheme="majorBidi"/>
        </w:rPr>
        <w:t>-</w:t>
      </w:r>
      <w:r w:rsidR="00FC2A14" w:rsidRPr="001A6BB6">
        <w:rPr>
          <w:rFonts w:asciiTheme="majorBidi" w:hAnsiTheme="majorBidi" w:cstheme="majorBidi"/>
        </w:rPr>
        <w:t xml:space="preserve"> Architecture Deep Dive</w:t>
      </w:r>
      <w:bookmarkEnd w:id="17"/>
    </w:p>
    <w:p w14:paraId="3E11D6D0" w14:textId="39EE26B9" w:rsidR="00FC2A14" w:rsidRPr="001A6BB6" w:rsidRDefault="003D6C40" w:rsidP="00442B5B">
      <w:pPr>
        <w:pStyle w:val="Heading3"/>
        <w:rPr>
          <w:rFonts w:asciiTheme="majorBidi" w:hAnsiTheme="majorBidi" w:cstheme="majorBidi"/>
        </w:rPr>
      </w:pPr>
      <w:bookmarkStart w:id="18" w:name="_Toc229623953"/>
      <w:r w:rsidRPr="001A6BB6">
        <w:rPr>
          <w:rFonts w:asciiTheme="majorBidi" w:hAnsiTheme="majorBidi" w:cstheme="majorBidi"/>
        </w:rPr>
        <w:t>2.1.1</w:t>
      </w:r>
      <w:r w:rsidR="00FC2A14" w:rsidRPr="001A6BB6">
        <w:rPr>
          <w:rFonts w:asciiTheme="majorBidi" w:hAnsiTheme="majorBidi" w:cstheme="majorBidi"/>
        </w:rPr>
        <w:t xml:space="preserve"> Architectural Lineage and Evolution</w:t>
      </w:r>
      <w:bookmarkEnd w:id="18"/>
    </w:p>
    <w:p w14:paraId="4D6ACDBE" w14:textId="77777777" w:rsidR="00FC2A14" w:rsidRPr="001A6BB6" w:rsidRDefault="00FC2A14" w:rsidP="00FC2A14">
      <w:pPr>
        <w:spacing w:before="60" w:after="60"/>
        <w:rPr>
          <w:rFonts w:asciiTheme="majorBidi" w:hAnsiTheme="majorBidi" w:cstheme="majorBidi"/>
        </w:rPr>
      </w:pPr>
    </w:p>
    <w:p w14:paraId="2FB918A8" w14:textId="4F07CA5A" w:rsidR="00FC2A14" w:rsidRDefault="00C561E9" w:rsidP="00C561E9">
      <w:pPr>
        <w:spacing w:before="60" w:after="60"/>
        <w:rPr>
          <w:rFonts w:asciiTheme="majorBidi" w:hAnsiTheme="majorBidi" w:cstheme="majorBidi"/>
          <w:rtl/>
        </w:rPr>
      </w:pPr>
      <w:r w:rsidRPr="00C561E9">
        <w:rPr>
          <w:rFonts w:asciiTheme="majorBidi" w:hAnsiTheme="majorBidi" w:cstheme="majorBidi"/>
        </w:rPr>
        <w:t xml:space="preserve">The YOLO family represents the most advanced series of real-time, single-stage detection models. YOLOv11, released by </w:t>
      </w:r>
      <w:proofErr w:type="spellStart"/>
      <w:r w:rsidRPr="00C561E9">
        <w:rPr>
          <w:rFonts w:asciiTheme="majorBidi" w:hAnsiTheme="majorBidi" w:cstheme="majorBidi"/>
        </w:rPr>
        <w:t>Ultralytics</w:t>
      </w:r>
      <w:proofErr w:type="spellEnd"/>
      <w:r w:rsidRPr="00C561E9">
        <w:rPr>
          <w:rFonts w:asciiTheme="majorBidi" w:hAnsiTheme="majorBidi" w:cstheme="majorBidi"/>
        </w:rPr>
        <w:t xml:space="preserve"> in 2024, is the eleventh generation in this series and incorporates architectural innovations accumulated over a decade of research. Understanding this evolution is essential for correctly interpreting the design decisions in YOLOv11.</w:t>
      </w:r>
    </w:p>
    <w:p w14:paraId="7A812F75" w14:textId="77777777" w:rsidR="00C561E9" w:rsidRPr="001A6BB6" w:rsidRDefault="00C561E9" w:rsidP="00C561E9">
      <w:pPr>
        <w:spacing w:before="60" w:after="60"/>
        <w:rPr>
          <w:rFonts w:asciiTheme="majorBidi" w:hAnsiTheme="majorBidi" w:cstheme="majorBidi"/>
        </w:rPr>
      </w:pPr>
    </w:p>
    <w:p w14:paraId="6AF3C097"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The evolutionary path from YOLOv1 to YOLOv11 is characterized by four major paradigm shifts: (1) the transition from fixed-grid regression (YOLOv1–v3) to multi-scale anchor-based prediction (YOLOv4–v7), (2) the move to anchor-free detection with decoupled heads (YOLOv8, YOLOX), (3) the integration of attention mechanisms into the backbone and neck (YOLOv9–v11), and (4) the adoption of more sophisticated label assignment strategies (</w:t>
      </w:r>
      <w:proofErr w:type="spellStart"/>
      <w:r w:rsidRPr="001A6BB6">
        <w:rPr>
          <w:rFonts w:asciiTheme="majorBidi" w:hAnsiTheme="majorBidi" w:cstheme="majorBidi"/>
        </w:rPr>
        <w:t>SimOTA</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TaskAlign</w:t>
      </w:r>
      <w:proofErr w:type="spellEnd"/>
      <w:r w:rsidRPr="001A6BB6">
        <w:rPr>
          <w:rFonts w:asciiTheme="majorBidi" w:hAnsiTheme="majorBidi" w:cstheme="majorBidi"/>
        </w:rPr>
        <w:t xml:space="preserve">). YOLOv11 represents the current </w:t>
      </w:r>
      <w:proofErr w:type="gramStart"/>
      <w:r w:rsidRPr="001A6BB6">
        <w:rPr>
          <w:rFonts w:asciiTheme="majorBidi" w:hAnsiTheme="majorBidi" w:cstheme="majorBidi"/>
        </w:rPr>
        <w:t>end-point</w:t>
      </w:r>
      <w:proofErr w:type="gramEnd"/>
      <w:r w:rsidRPr="001A6BB6">
        <w:rPr>
          <w:rFonts w:asciiTheme="majorBidi" w:hAnsiTheme="majorBidi" w:cstheme="majorBidi"/>
        </w:rPr>
        <w:t xml:space="preserve"> of this trajectory, combining anchor-free speed with attention-enhanced feature representation.</w:t>
      </w:r>
    </w:p>
    <w:p w14:paraId="24305FB6" w14:textId="77777777" w:rsidR="00FC2A14" w:rsidRPr="001A6BB6" w:rsidRDefault="00FC2A14" w:rsidP="00FC2A14">
      <w:pPr>
        <w:spacing w:before="60" w:after="60"/>
        <w:rPr>
          <w:rFonts w:asciiTheme="majorBidi" w:hAnsiTheme="majorBidi" w:cstheme="majorBidi"/>
        </w:rPr>
      </w:pPr>
    </w:p>
    <w:p w14:paraId="6ED49085" w14:textId="5FA3E507" w:rsidR="00FC2A14" w:rsidRPr="001A6BB6" w:rsidRDefault="00FC2A14" w:rsidP="00FC2A14">
      <w:pPr>
        <w:spacing w:before="100" w:after="80"/>
        <w:jc w:val="center"/>
        <w:rPr>
          <w:rFonts w:asciiTheme="majorBidi" w:hAnsiTheme="majorBidi" w:cstheme="majorBidi"/>
        </w:rPr>
      </w:pPr>
      <w:r w:rsidRPr="001A6BB6">
        <w:rPr>
          <w:rFonts w:asciiTheme="majorBidi" w:hAnsiTheme="majorBidi" w:cstheme="majorBidi"/>
          <w:b/>
          <w:bCs/>
          <w:i/>
          <w:iCs/>
          <w:sz w:val="22"/>
          <w:szCs w:val="22"/>
        </w:rPr>
        <w:t xml:space="preserve">Table </w:t>
      </w:r>
      <w:r w:rsidR="001B47B5" w:rsidRPr="001A6BB6">
        <w:rPr>
          <w:rFonts w:asciiTheme="majorBidi" w:hAnsiTheme="majorBidi" w:cstheme="majorBidi"/>
          <w:b/>
          <w:bCs/>
          <w:i/>
          <w:iCs/>
          <w:sz w:val="22"/>
          <w:szCs w:val="22"/>
          <w:rtl/>
        </w:rPr>
        <w:t>2.1.1</w:t>
      </w:r>
      <w:r w:rsidRPr="001A6BB6">
        <w:rPr>
          <w:rFonts w:asciiTheme="majorBidi" w:hAnsiTheme="majorBidi" w:cstheme="majorBidi"/>
          <w:b/>
          <w:bCs/>
          <w:i/>
          <w:iCs/>
          <w:sz w:val="22"/>
          <w:szCs w:val="22"/>
        </w:rPr>
        <w:t xml:space="preserve">: YOLOv11 Architectural Evolution </w:t>
      </w:r>
      <w:r w:rsidR="00017766" w:rsidRPr="001A6BB6">
        <w:rPr>
          <w:rFonts w:asciiTheme="majorBidi" w:hAnsiTheme="majorBidi" w:cstheme="majorBidi"/>
          <w:b/>
          <w:bCs/>
          <w:i/>
          <w:iCs/>
          <w:sz w:val="22"/>
          <w:szCs w:val="22"/>
          <w:rtl/>
        </w:rPr>
        <w:t>-</w:t>
      </w:r>
      <w:r w:rsidRPr="001A6BB6">
        <w:rPr>
          <w:rFonts w:asciiTheme="majorBidi" w:hAnsiTheme="majorBidi" w:cstheme="majorBidi"/>
          <w:b/>
          <w:bCs/>
          <w:i/>
          <w:iCs/>
          <w:sz w:val="22"/>
          <w:szCs w:val="22"/>
        </w:rPr>
        <w:t xml:space="preserve"> Key Milestones</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685"/>
        <w:gridCol w:w="3268"/>
        <w:gridCol w:w="3265"/>
      </w:tblGrid>
      <w:tr w:rsidR="00FC2A14" w:rsidRPr="001A6BB6" w14:paraId="736ADCB9" w14:textId="77777777" w:rsidTr="00017766">
        <w:trPr>
          <w:tblHeader/>
          <w:jc w:val="center"/>
        </w:trPr>
        <w:tc>
          <w:tcPr>
            <w:tcW w:w="900" w:type="dxa"/>
            <w:shd w:val="clear" w:color="auto" w:fill="2E5496"/>
            <w:tcMar>
              <w:top w:w="100" w:type="dxa"/>
              <w:left w:w="110" w:type="dxa"/>
              <w:bottom w:w="100" w:type="dxa"/>
              <w:right w:w="110" w:type="dxa"/>
            </w:tcMar>
          </w:tcPr>
          <w:p w14:paraId="6BB9427D"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Version</w:t>
            </w:r>
          </w:p>
        </w:tc>
        <w:tc>
          <w:tcPr>
            <w:tcW w:w="600" w:type="dxa"/>
            <w:shd w:val="clear" w:color="auto" w:fill="2E5496"/>
            <w:tcMar>
              <w:top w:w="100" w:type="dxa"/>
              <w:left w:w="110" w:type="dxa"/>
              <w:bottom w:w="100" w:type="dxa"/>
              <w:right w:w="110" w:type="dxa"/>
            </w:tcMar>
          </w:tcPr>
          <w:p w14:paraId="3D389F22"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Year</w:t>
            </w:r>
          </w:p>
        </w:tc>
        <w:tc>
          <w:tcPr>
            <w:tcW w:w="3430" w:type="dxa"/>
            <w:shd w:val="clear" w:color="auto" w:fill="2E5496"/>
            <w:tcMar>
              <w:top w:w="100" w:type="dxa"/>
              <w:left w:w="110" w:type="dxa"/>
              <w:bottom w:w="100" w:type="dxa"/>
              <w:right w:w="110" w:type="dxa"/>
            </w:tcMar>
          </w:tcPr>
          <w:p w14:paraId="403DC094"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Key Innovation</w:t>
            </w:r>
          </w:p>
        </w:tc>
        <w:tc>
          <w:tcPr>
            <w:tcW w:w="3430" w:type="dxa"/>
            <w:shd w:val="clear" w:color="auto" w:fill="2E5496"/>
            <w:tcMar>
              <w:top w:w="100" w:type="dxa"/>
              <w:left w:w="110" w:type="dxa"/>
              <w:bottom w:w="100" w:type="dxa"/>
              <w:right w:w="110" w:type="dxa"/>
            </w:tcMar>
          </w:tcPr>
          <w:p w14:paraId="1C11D6D1"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Relevance to YOLOv11</w:t>
            </w:r>
          </w:p>
        </w:tc>
      </w:tr>
      <w:tr w:rsidR="00FC2A14" w:rsidRPr="001A6BB6" w14:paraId="2CB8D5BD" w14:textId="77777777" w:rsidTr="00017766">
        <w:trPr>
          <w:jc w:val="center"/>
        </w:trPr>
        <w:tc>
          <w:tcPr>
            <w:tcW w:w="900" w:type="dxa"/>
            <w:shd w:val="clear" w:color="auto" w:fill="FFFFFF"/>
            <w:tcMar>
              <w:top w:w="70" w:type="dxa"/>
              <w:left w:w="100" w:type="dxa"/>
              <w:bottom w:w="70" w:type="dxa"/>
              <w:right w:w="100" w:type="dxa"/>
            </w:tcMar>
          </w:tcPr>
          <w:p w14:paraId="65A2AC60"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YOLOv1</w:t>
            </w:r>
          </w:p>
        </w:tc>
        <w:tc>
          <w:tcPr>
            <w:tcW w:w="600" w:type="dxa"/>
            <w:shd w:val="clear" w:color="auto" w:fill="FFFFFF"/>
            <w:tcMar>
              <w:top w:w="70" w:type="dxa"/>
              <w:left w:w="100" w:type="dxa"/>
              <w:bottom w:w="70" w:type="dxa"/>
              <w:right w:w="100" w:type="dxa"/>
            </w:tcMar>
          </w:tcPr>
          <w:p w14:paraId="2CBBD2CA"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2016</w:t>
            </w:r>
          </w:p>
        </w:tc>
        <w:tc>
          <w:tcPr>
            <w:tcW w:w="3430" w:type="dxa"/>
            <w:shd w:val="clear" w:color="auto" w:fill="FFFFFF"/>
            <w:tcMar>
              <w:top w:w="70" w:type="dxa"/>
              <w:left w:w="100" w:type="dxa"/>
              <w:bottom w:w="70" w:type="dxa"/>
              <w:right w:w="100" w:type="dxa"/>
            </w:tcMar>
          </w:tcPr>
          <w:p w14:paraId="3C926926"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Single-pass regression on spatial grid</w:t>
            </w:r>
          </w:p>
        </w:tc>
        <w:tc>
          <w:tcPr>
            <w:tcW w:w="3430" w:type="dxa"/>
            <w:shd w:val="clear" w:color="auto" w:fill="FFFFFF"/>
            <w:tcMar>
              <w:top w:w="70" w:type="dxa"/>
              <w:left w:w="100" w:type="dxa"/>
              <w:bottom w:w="70" w:type="dxa"/>
              <w:right w:w="100" w:type="dxa"/>
            </w:tcMar>
          </w:tcPr>
          <w:p w14:paraId="57D8A182"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Foundational real-time inference philosophy</w:t>
            </w:r>
          </w:p>
        </w:tc>
      </w:tr>
      <w:tr w:rsidR="00FC2A14" w:rsidRPr="001A6BB6" w14:paraId="72DBB928" w14:textId="77777777" w:rsidTr="00017766">
        <w:trPr>
          <w:jc w:val="center"/>
        </w:trPr>
        <w:tc>
          <w:tcPr>
            <w:tcW w:w="900" w:type="dxa"/>
            <w:shd w:val="clear" w:color="auto" w:fill="F0F4FB"/>
            <w:tcMar>
              <w:top w:w="70" w:type="dxa"/>
              <w:left w:w="100" w:type="dxa"/>
              <w:bottom w:w="70" w:type="dxa"/>
              <w:right w:w="100" w:type="dxa"/>
            </w:tcMar>
          </w:tcPr>
          <w:p w14:paraId="49EC8183"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YOLOv3</w:t>
            </w:r>
          </w:p>
        </w:tc>
        <w:tc>
          <w:tcPr>
            <w:tcW w:w="600" w:type="dxa"/>
            <w:shd w:val="clear" w:color="auto" w:fill="F0F4FB"/>
            <w:tcMar>
              <w:top w:w="70" w:type="dxa"/>
              <w:left w:w="100" w:type="dxa"/>
              <w:bottom w:w="70" w:type="dxa"/>
              <w:right w:w="100" w:type="dxa"/>
            </w:tcMar>
          </w:tcPr>
          <w:p w14:paraId="11314DDE"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2018</w:t>
            </w:r>
          </w:p>
        </w:tc>
        <w:tc>
          <w:tcPr>
            <w:tcW w:w="3430" w:type="dxa"/>
            <w:shd w:val="clear" w:color="auto" w:fill="F0F4FB"/>
            <w:tcMar>
              <w:top w:w="70" w:type="dxa"/>
              <w:left w:w="100" w:type="dxa"/>
              <w:bottom w:w="70" w:type="dxa"/>
              <w:right w:w="100" w:type="dxa"/>
            </w:tcMar>
          </w:tcPr>
          <w:p w14:paraId="2B84F7DF"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Multi-scale prediction at 3 feature map levels</w:t>
            </w:r>
          </w:p>
        </w:tc>
        <w:tc>
          <w:tcPr>
            <w:tcW w:w="3430" w:type="dxa"/>
            <w:shd w:val="clear" w:color="auto" w:fill="F0F4FB"/>
            <w:tcMar>
              <w:top w:w="70" w:type="dxa"/>
              <w:left w:w="100" w:type="dxa"/>
              <w:bottom w:w="70" w:type="dxa"/>
              <w:right w:w="100" w:type="dxa"/>
            </w:tcMar>
          </w:tcPr>
          <w:p w14:paraId="2725DEA9"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Multi-scale detection head inherited in YOLOv11</w:t>
            </w:r>
          </w:p>
        </w:tc>
      </w:tr>
      <w:tr w:rsidR="00FC2A14" w:rsidRPr="001A6BB6" w14:paraId="7AA2AA67" w14:textId="77777777" w:rsidTr="00017766">
        <w:trPr>
          <w:jc w:val="center"/>
        </w:trPr>
        <w:tc>
          <w:tcPr>
            <w:tcW w:w="900" w:type="dxa"/>
            <w:shd w:val="clear" w:color="auto" w:fill="FFFFFF"/>
            <w:tcMar>
              <w:top w:w="70" w:type="dxa"/>
              <w:left w:w="100" w:type="dxa"/>
              <w:bottom w:w="70" w:type="dxa"/>
              <w:right w:w="100" w:type="dxa"/>
            </w:tcMar>
          </w:tcPr>
          <w:p w14:paraId="725B2379"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YOLOv4</w:t>
            </w:r>
          </w:p>
        </w:tc>
        <w:tc>
          <w:tcPr>
            <w:tcW w:w="600" w:type="dxa"/>
            <w:shd w:val="clear" w:color="auto" w:fill="FFFFFF"/>
            <w:tcMar>
              <w:top w:w="70" w:type="dxa"/>
              <w:left w:w="100" w:type="dxa"/>
              <w:bottom w:w="70" w:type="dxa"/>
              <w:right w:w="100" w:type="dxa"/>
            </w:tcMar>
          </w:tcPr>
          <w:p w14:paraId="2D6CC12F"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2020</w:t>
            </w:r>
          </w:p>
        </w:tc>
        <w:tc>
          <w:tcPr>
            <w:tcW w:w="3430" w:type="dxa"/>
            <w:shd w:val="clear" w:color="auto" w:fill="FFFFFF"/>
            <w:tcMar>
              <w:top w:w="70" w:type="dxa"/>
              <w:left w:w="100" w:type="dxa"/>
              <w:bottom w:w="70" w:type="dxa"/>
              <w:right w:w="100" w:type="dxa"/>
            </w:tcMar>
          </w:tcPr>
          <w:p w14:paraId="403BF507" w14:textId="77777777" w:rsidR="00FC2A14" w:rsidRPr="001A6BB6" w:rsidRDefault="00FC2A14">
            <w:pPr>
              <w:rPr>
                <w:rFonts w:asciiTheme="majorBidi" w:hAnsiTheme="majorBidi" w:cstheme="majorBidi"/>
                <w:sz w:val="22"/>
                <w:szCs w:val="22"/>
              </w:rPr>
            </w:pPr>
            <w:proofErr w:type="spellStart"/>
            <w:r w:rsidRPr="001A6BB6">
              <w:rPr>
                <w:rFonts w:asciiTheme="majorBidi" w:hAnsiTheme="majorBidi" w:cstheme="majorBidi"/>
                <w:color w:val="000000"/>
                <w:sz w:val="22"/>
                <w:szCs w:val="22"/>
              </w:rPr>
              <w:t>CSPNet</w:t>
            </w:r>
            <w:proofErr w:type="spellEnd"/>
            <w:r w:rsidRPr="001A6BB6">
              <w:rPr>
                <w:rFonts w:asciiTheme="majorBidi" w:hAnsiTheme="majorBidi" w:cstheme="majorBidi"/>
                <w:color w:val="000000"/>
                <w:sz w:val="22"/>
                <w:szCs w:val="22"/>
              </w:rPr>
              <w:t xml:space="preserve"> backbone, PANet neck, mosaic augmentation</w:t>
            </w:r>
          </w:p>
        </w:tc>
        <w:tc>
          <w:tcPr>
            <w:tcW w:w="3430" w:type="dxa"/>
            <w:shd w:val="clear" w:color="auto" w:fill="FFFFFF"/>
            <w:tcMar>
              <w:top w:w="70" w:type="dxa"/>
              <w:left w:w="100" w:type="dxa"/>
              <w:bottom w:w="70" w:type="dxa"/>
              <w:right w:w="100" w:type="dxa"/>
            </w:tcMar>
          </w:tcPr>
          <w:p w14:paraId="5733D5EC"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 xml:space="preserve">CSP design and mosaic </w:t>
            </w:r>
            <w:proofErr w:type="spellStart"/>
            <w:r w:rsidRPr="001A6BB6">
              <w:rPr>
                <w:rFonts w:asciiTheme="majorBidi" w:hAnsiTheme="majorBidi" w:cstheme="majorBidi"/>
                <w:color w:val="000000"/>
                <w:sz w:val="22"/>
                <w:szCs w:val="22"/>
              </w:rPr>
              <w:t>aug.</w:t>
            </w:r>
            <w:proofErr w:type="spellEnd"/>
            <w:r w:rsidRPr="001A6BB6">
              <w:rPr>
                <w:rFonts w:asciiTheme="majorBidi" w:hAnsiTheme="majorBidi" w:cstheme="majorBidi"/>
                <w:color w:val="000000"/>
                <w:sz w:val="22"/>
                <w:szCs w:val="22"/>
              </w:rPr>
              <w:t xml:space="preserve"> retained in YOLOv11</w:t>
            </w:r>
          </w:p>
        </w:tc>
      </w:tr>
      <w:tr w:rsidR="00FC2A14" w:rsidRPr="001A6BB6" w14:paraId="23EB5CE8" w14:textId="77777777" w:rsidTr="00017766">
        <w:trPr>
          <w:jc w:val="center"/>
        </w:trPr>
        <w:tc>
          <w:tcPr>
            <w:tcW w:w="900" w:type="dxa"/>
            <w:shd w:val="clear" w:color="auto" w:fill="F0F4FB"/>
            <w:tcMar>
              <w:top w:w="70" w:type="dxa"/>
              <w:left w:w="100" w:type="dxa"/>
              <w:bottom w:w="70" w:type="dxa"/>
              <w:right w:w="100" w:type="dxa"/>
            </w:tcMar>
          </w:tcPr>
          <w:p w14:paraId="4D70324B"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YOLOv5</w:t>
            </w:r>
          </w:p>
        </w:tc>
        <w:tc>
          <w:tcPr>
            <w:tcW w:w="600" w:type="dxa"/>
            <w:shd w:val="clear" w:color="auto" w:fill="F0F4FB"/>
            <w:tcMar>
              <w:top w:w="70" w:type="dxa"/>
              <w:left w:w="100" w:type="dxa"/>
              <w:bottom w:w="70" w:type="dxa"/>
              <w:right w:w="100" w:type="dxa"/>
            </w:tcMar>
          </w:tcPr>
          <w:p w14:paraId="64465145"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2020</w:t>
            </w:r>
          </w:p>
        </w:tc>
        <w:tc>
          <w:tcPr>
            <w:tcW w:w="3430" w:type="dxa"/>
            <w:shd w:val="clear" w:color="auto" w:fill="F0F4FB"/>
            <w:tcMar>
              <w:top w:w="70" w:type="dxa"/>
              <w:left w:w="100" w:type="dxa"/>
              <w:bottom w:w="70" w:type="dxa"/>
              <w:right w:w="100" w:type="dxa"/>
            </w:tcMar>
          </w:tcPr>
          <w:p w14:paraId="78A89EBA" w14:textId="77777777" w:rsidR="00FC2A14" w:rsidRPr="001A6BB6" w:rsidRDefault="00FC2A14">
            <w:pPr>
              <w:rPr>
                <w:rFonts w:asciiTheme="majorBidi" w:hAnsiTheme="majorBidi" w:cstheme="majorBidi"/>
                <w:sz w:val="22"/>
                <w:szCs w:val="22"/>
              </w:rPr>
            </w:pPr>
            <w:proofErr w:type="spellStart"/>
            <w:r w:rsidRPr="001A6BB6">
              <w:rPr>
                <w:rFonts w:asciiTheme="majorBidi" w:hAnsiTheme="majorBidi" w:cstheme="majorBidi"/>
                <w:color w:val="000000"/>
                <w:sz w:val="22"/>
                <w:szCs w:val="22"/>
              </w:rPr>
              <w:t>Ultralytics</w:t>
            </w:r>
            <w:proofErr w:type="spellEnd"/>
            <w:r w:rsidRPr="001A6BB6">
              <w:rPr>
                <w:rFonts w:asciiTheme="majorBidi" w:hAnsiTheme="majorBidi" w:cstheme="majorBidi"/>
                <w:color w:val="000000"/>
                <w:sz w:val="22"/>
                <w:szCs w:val="22"/>
              </w:rPr>
              <w:t xml:space="preserve"> framework, YAML config, model scaling</w:t>
            </w:r>
          </w:p>
        </w:tc>
        <w:tc>
          <w:tcPr>
            <w:tcW w:w="3430" w:type="dxa"/>
            <w:shd w:val="clear" w:color="auto" w:fill="F0F4FB"/>
            <w:tcMar>
              <w:top w:w="70" w:type="dxa"/>
              <w:left w:w="100" w:type="dxa"/>
              <w:bottom w:w="70" w:type="dxa"/>
              <w:right w:w="100" w:type="dxa"/>
            </w:tcMar>
          </w:tcPr>
          <w:p w14:paraId="77DE3D87" w14:textId="77777777" w:rsidR="00FC2A14" w:rsidRPr="001A6BB6" w:rsidRDefault="00FC2A14">
            <w:pPr>
              <w:rPr>
                <w:rFonts w:asciiTheme="majorBidi" w:hAnsiTheme="majorBidi" w:cstheme="majorBidi"/>
                <w:sz w:val="22"/>
                <w:szCs w:val="22"/>
              </w:rPr>
            </w:pPr>
            <w:proofErr w:type="spellStart"/>
            <w:r w:rsidRPr="001A6BB6">
              <w:rPr>
                <w:rFonts w:asciiTheme="majorBidi" w:hAnsiTheme="majorBidi" w:cstheme="majorBidi"/>
                <w:color w:val="000000"/>
                <w:sz w:val="22"/>
                <w:szCs w:val="22"/>
              </w:rPr>
              <w:t>Ultralytics</w:t>
            </w:r>
            <w:proofErr w:type="spellEnd"/>
            <w:r w:rsidRPr="001A6BB6">
              <w:rPr>
                <w:rFonts w:asciiTheme="majorBidi" w:hAnsiTheme="majorBidi" w:cstheme="majorBidi"/>
                <w:color w:val="000000"/>
                <w:sz w:val="22"/>
                <w:szCs w:val="22"/>
              </w:rPr>
              <w:t xml:space="preserve"> training pipeline used for all variants</w:t>
            </w:r>
          </w:p>
        </w:tc>
      </w:tr>
      <w:tr w:rsidR="00FC2A14" w:rsidRPr="001A6BB6" w14:paraId="6D3341DD" w14:textId="77777777" w:rsidTr="00017766">
        <w:trPr>
          <w:jc w:val="center"/>
        </w:trPr>
        <w:tc>
          <w:tcPr>
            <w:tcW w:w="900" w:type="dxa"/>
            <w:shd w:val="clear" w:color="auto" w:fill="FFFFFF"/>
            <w:tcMar>
              <w:top w:w="70" w:type="dxa"/>
              <w:left w:w="100" w:type="dxa"/>
              <w:bottom w:w="70" w:type="dxa"/>
              <w:right w:w="100" w:type="dxa"/>
            </w:tcMar>
          </w:tcPr>
          <w:p w14:paraId="1757E34F"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lastRenderedPageBreak/>
              <w:t>YOLOv8</w:t>
            </w:r>
          </w:p>
        </w:tc>
        <w:tc>
          <w:tcPr>
            <w:tcW w:w="600" w:type="dxa"/>
            <w:shd w:val="clear" w:color="auto" w:fill="FFFFFF"/>
            <w:tcMar>
              <w:top w:w="70" w:type="dxa"/>
              <w:left w:w="100" w:type="dxa"/>
              <w:bottom w:w="70" w:type="dxa"/>
              <w:right w:w="100" w:type="dxa"/>
            </w:tcMar>
          </w:tcPr>
          <w:p w14:paraId="21B81BED"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2023</w:t>
            </w:r>
          </w:p>
        </w:tc>
        <w:tc>
          <w:tcPr>
            <w:tcW w:w="3430" w:type="dxa"/>
            <w:shd w:val="clear" w:color="auto" w:fill="FFFFFF"/>
            <w:tcMar>
              <w:top w:w="70" w:type="dxa"/>
              <w:left w:w="100" w:type="dxa"/>
              <w:bottom w:w="70" w:type="dxa"/>
              <w:right w:w="100" w:type="dxa"/>
            </w:tcMar>
          </w:tcPr>
          <w:p w14:paraId="2F141EDA"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C2f module, anchor-free head, task-aligned learning</w:t>
            </w:r>
          </w:p>
        </w:tc>
        <w:tc>
          <w:tcPr>
            <w:tcW w:w="3430" w:type="dxa"/>
            <w:shd w:val="clear" w:color="auto" w:fill="FFFFFF"/>
            <w:tcMar>
              <w:top w:w="70" w:type="dxa"/>
              <w:left w:w="100" w:type="dxa"/>
              <w:bottom w:w="70" w:type="dxa"/>
              <w:right w:w="100" w:type="dxa"/>
            </w:tcMar>
          </w:tcPr>
          <w:p w14:paraId="31F05D2C"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Direct predecessor; C2f replaced by C3k2 in v11</w:t>
            </w:r>
          </w:p>
        </w:tc>
      </w:tr>
      <w:tr w:rsidR="00FC2A14" w:rsidRPr="001A6BB6" w14:paraId="38F2EF8D" w14:textId="77777777" w:rsidTr="00017766">
        <w:trPr>
          <w:jc w:val="center"/>
        </w:trPr>
        <w:tc>
          <w:tcPr>
            <w:tcW w:w="900" w:type="dxa"/>
            <w:shd w:val="clear" w:color="auto" w:fill="F0F4FB"/>
            <w:tcMar>
              <w:top w:w="70" w:type="dxa"/>
              <w:left w:w="100" w:type="dxa"/>
              <w:bottom w:w="70" w:type="dxa"/>
              <w:right w:w="100" w:type="dxa"/>
            </w:tcMar>
          </w:tcPr>
          <w:p w14:paraId="6272B62A"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YOLOv11</w:t>
            </w:r>
          </w:p>
        </w:tc>
        <w:tc>
          <w:tcPr>
            <w:tcW w:w="600" w:type="dxa"/>
            <w:shd w:val="clear" w:color="auto" w:fill="F0F4FB"/>
            <w:tcMar>
              <w:top w:w="70" w:type="dxa"/>
              <w:left w:w="100" w:type="dxa"/>
              <w:bottom w:w="70" w:type="dxa"/>
              <w:right w:w="100" w:type="dxa"/>
            </w:tcMar>
          </w:tcPr>
          <w:p w14:paraId="65C36543"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2024</w:t>
            </w:r>
          </w:p>
        </w:tc>
        <w:tc>
          <w:tcPr>
            <w:tcW w:w="3430" w:type="dxa"/>
            <w:shd w:val="clear" w:color="auto" w:fill="F0F4FB"/>
            <w:tcMar>
              <w:top w:w="70" w:type="dxa"/>
              <w:left w:w="100" w:type="dxa"/>
              <w:bottom w:w="70" w:type="dxa"/>
              <w:right w:w="100" w:type="dxa"/>
            </w:tcMar>
          </w:tcPr>
          <w:p w14:paraId="1410ACC9"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C3k2 blocks, C2PSA attention, 22% fewer parameters</w:t>
            </w:r>
          </w:p>
        </w:tc>
        <w:tc>
          <w:tcPr>
            <w:tcW w:w="3430" w:type="dxa"/>
            <w:shd w:val="clear" w:color="auto" w:fill="F0F4FB"/>
            <w:tcMar>
              <w:top w:w="70" w:type="dxa"/>
              <w:left w:w="100" w:type="dxa"/>
              <w:bottom w:w="70" w:type="dxa"/>
              <w:right w:w="100" w:type="dxa"/>
            </w:tcMar>
          </w:tcPr>
          <w:p w14:paraId="5EC14EA5"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Primary detection architecture in MilTrack</w:t>
            </w:r>
          </w:p>
        </w:tc>
      </w:tr>
    </w:tbl>
    <w:p w14:paraId="5ADCC55E" w14:textId="77777777" w:rsidR="00FC2A14" w:rsidRPr="001A6BB6" w:rsidRDefault="00FC2A14" w:rsidP="00FC2A14">
      <w:pPr>
        <w:spacing w:before="60" w:after="60"/>
        <w:rPr>
          <w:rFonts w:asciiTheme="majorBidi" w:hAnsiTheme="majorBidi" w:cstheme="majorBidi"/>
        </w:rPr>
      </w:pPr>
    </w:p>
    <w:p w14:paraId="628C9C7C" w14:textId="1CB1BBA8" w:rsidR="00FC2A14" w:rsidRPr="001A6BB6" w:rsidRDefault="003D6C40" w:rsidP="00442B5B">
      <w:pPr>
        <w:pStyle w:val="Heading3"/>
        <w:rPr>
          <w:rFonts w:asciiTheme="majorBidi" w:hAnsiTheme="majorBidi" w:cstheme="majorBidi"/>
        </w:rPr>
      </w:pPr>
      <w:bookmarkStart w:id="19" w:name="_Toc229623954"/>
      <w:r w:rsidRPr="001A6BB6">
        <w:rPr>
          <w:rFonts w:asciiTheme="majorBidi" w:hAnsiTheme="majorBidi" w:cstheme="majorBidi"/>
        </w:rPr>
        <w:t>2.1.2</w:t>
      </w:r>
      <w:r w:rsidR="00FC2A14" w:rsidRPr="001A6BB6">
        <w:rPr>
          <w:rFonts w:asciiTheme="majorBidi" w:hAnsiTheme="majorBidi" w:cstheme="majorBidi"/>
        </w:rPr>
        <w:t xml:space="preserve"> Core Architectural Components</w:t>
      </w:r>
      <w:bookmarkEnd w:id="19"/>
    </w:p>
    <w:p w14:paraId="475C2C1F" w14:textId="77777777" w:rsidR="00FC2A14" w:rsidRPr="001A6BB6" w:rsidRDefault="00FC2A14" w:rsidP="00FC2A14">
      <w:pPr>
        <w:spacing w:before="60" w:after="60"/>
        <w:rPr>
          <w:rFonts w:asciiTheme="majorBidi" w:hAnsiTheme="majorBidi" w:cstheme="majorBidi"/>
        </w:rPr>
      </w:pPr>
    </w:p>
    <w:p w14:paraId="36156A65"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YOLOv11 follows the standard three-component detector design: a backbone for feature extraction, a neck for multi-scale feature fusion, and a head for final prediction. Each component contains significant innovations relative to prior YOLO versions.</w:t>
      </w:r>
    </w:p>
    <w:p w14:paraId="6E9F62F4" w14:textId="77777777" w:rsidR="00FC2A14" w:rsidRPr="001A6BB6" w:rsidRDefault="00FC2A14" w:rsidP="00FC2A14">
      <w:pPr>
        <w:spacing w:before="60" w:after="60"/>
        <w:rPr>
          <w:rFonts w:asciiTheme="majorBidi" w:hAnsiTheme="majorBidi" w:cstheme="majorBidi"/>
        </w:rPr>
      </w:pPr>
    </w:p>
    <w:p w14:paraId="73A428AB" w14:textId="5B4499D2" w:rsidR="00FC2A14" w:rsidRPr="001A6BB6" w:rsidRDefault="00FC2A14" w:rsidP="0069212A">
      <w:pPr>
        <w:rPr>
          <w:rFonts w:asciiTheme="majorBidi" w:hAnsiTheme="majorBidi" w:cstheme="majorBidi"/>
          <w:b/>
          <w:bCs/>
        </w:rPr>
      </w:pPr>
      <w:r w:rsidRPr="001A6BB6">
        <w:rPr>
          <w:rFonts w:asciiTheme="majorBidi" w:hAnsiTheme="majorBidi" w:cstheme="majorBidi"/>
          <w:b/>
          <w:bCs/>
        </w:rPr>
        <w:t xml:space="preserve">Backbone </w:t>
      </w:r>
      <w:r w:rsidR="00433F1A" w:rsidRPr="001A6BB6">
        <w:rPr>
          <w:rFonts w:asciiTheme="majorBidi" w:hAnsiTheme="majorBidi" w:cstheme="majorBidi"/>
          <w:b/>
          <w:bCs/>
        </w:rPr>
        <w:t>-</w:t>
      </w:r>
      <w:r w:rsidRPr="001A6BB6">
        <w:rPr>
          <w:rFonts w:asciiTheme="majorBidi" w:hAnsiTheme="majorBidi" w:cstheme="majorBidi"/>
          <w:b/>
          <w:bCs/>
        </w:rPr>
        <w:t xml:space="preserve"> C3k2 Module</w:t>
      </w:r>
    </w:p>
    <w:p w14:paraId="7BB9160A" w14:textId="77777777" w:rsidR="00FC2A14" w:rsidRPr="001A6BB6" w:rsidRDefault="00FC2A14" w:rsidP="00FC2A14">
      <w:pPr>
        <w:spacing w:before="60" w:after="60"/>
        <w:rPr>
          <w:rFonts w:asciiTheme="majorBidi" w:hAnsiTheme="majorBidi" w:cstheme="majorBidi"/>
        </w:rPr>
      </w:pPr>
    </w:p>
    <w:p w14:paraId="068F6975"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The backbone is built on Cross Stage Partial (CSP) principles, implementing the C3k2 (Cross Stage Partial with two 3×3 kernels) module as the primary building block. C3k2 is a reformulation of YOLOv8's C2f module with smaller kernel sizes and a more compact gradient flow path. The CSP design splits the input feature map into two branches: one passes through a series of bottleneck layers while the other is directly concatenated, halving the gradient path length and reducing the risk of gradient vanishing in deep configurations.</w:t>
      </w:r>
    </w:p>
    <w:p w14:paraId="46CD6FAA" w14:textId="77777777" w:rsidR="00FC2A14" w:rsidRPr="001A6BB6" w:rsidRDefault="00FC2A14" w:rsidP="00FC2A14">
      <w:pPr>
        <w:spacing w:before="60" w:after="60"/>
        <w:rPr>
          <w:rFonts w:asciiTheme="majorBidi" w:hAnsiTheme="majorBidi" w:cstheme="majorBidi"/>
        </w:rPr>
      </w:pPr>
    </w:p>
    <w:p w14:paraId="5241B582" w14:textId="77777777" w:rsidR="00FC2A14" w:rsidRPr="001A6BB6" w:rsidRDefault="00FC2A14" w:rsidP="00FC2A14">
      <w:pPr>
        <w:pBdr>
          <w:left w:val="single" w:sz="16" w:space="8" w:color="2E5496"/>
        </w:pBdr>
        <w:spacing w:before="100" w:after="100"/>
        <w:ind w:left="200"/>
        <w:jc w:val="both"/>
        <w:rPr>
          <w:rFonts w:asciiTheme="majorBidi" w:hAnsiTheme="majorBidi" w:cstheme="majorBidi"/>
        </w:rPr>
      </w:pPr>
      <w:r w:rsidRPr="001A6BB6">
        <w:rPr>
          <w:rFonts w:asciiTheme="majorBidi" w:hAnsiTheme="majorBidi" w:cstheme="majorBidi"/>
          <w:b/>
          <w:bCs/>
          <w:color w:val="2E5496"/>
          <w:sz w:val="23"/>
          <w:szCs w:val="23"/>
        </w:rPr>
        <w:t xml:space="preserve">Key Property: </w:t>
      </w:r>
      <w:r w:rsidRPr="001A6BB6">
        <w:rPr>
          <w:rFonts w:asciiTheme="majorBidi" w:hAnsiTheme="majorBidi" w:cstheme="majorBidi"/>
          <w:sz w:val="23"/>
          <w:szCs w:val="23"/>
        </w:rPr>
        <w:t>C3k2 achieves a 22% parameter reduction versus YOLOv8's C2f while maintaining equivalent or superior feature representation quality. This translates directly to improved inference speed — critical for the real-time requirement (NFR-02) of MilTrack.</w:t>
      </w:r>
    </w:p>
    <w:p w14:paraId="3DDD1385" w14:textId="77777777" w:rsidR="00FC2A14" w:rsidRPr="001A6BB6" w:rsidRDefault="00FC2A14" w:rsidP="00FC2A14">
      <w:pPr>
        <w:spacing w:before="60" w:after="60"/>
        <w:rPr>
          <w:rFonts w:asciiTheme="majorBidi" w:hAnsiTheme="majorBidi" w:cstheme="majorBidi"/>
        </w:rPr>
      </w:pPr>
    </w:p>
    <w:p w14:paraId="6542A03E" w14:textId="02CF92AC" w:rsidR="00FC2A14" w:rsidRPr="001A6BB6" w:rsidRDefault="00FC2A14" w:rsidP="0069212A">
      <w:pPr>
        <w:rPr>
          <w:rFonts w:asciiTheme="majorBidi" w:hAnsiTheme="majorBidi" w:cstheme="majorBidi"/>
          <w:b/>
          <w:bCs/>
        </w:rPr>
      </w:pPr>
      <w:r w:rsidRPr="001A6BB6">
        <w:rPr>
          <w:rFonts w:asciiTheme="majorBidi" w:hAnsiTheme="majorBidi" w:cstheme="majorBidi"/>
          <w:b/>
          <w:bCs/>
        </w:rPr>
        <w:t xml:space="preserve">Neck </w:t>
      </w:r>
      <w:r w:rsidR="00433F1A" w:rsidRPr="001A6BB6">
        <w:rPr>
          <w:rFonts w:asciiTheme="majorBidi" w:hAnsiTheme="majorBidi" w:cstheme="majorBidi"/>
          <w:b/>
          <w:bCs/>
        </w:rPr>
        <w:t>-</w:t>
      </w:r>
      <w:r w:rsidRPr="001A6BB6">
        <w:rPr>
          <w:rFonts w:asciiTheme="majorBidi" w:hAnsiTheme="majorBidi" w:cstheme="majorBidi"/>
          <w:b/>
          <w:bCs/>
        </w:rPr>
        <w:t xml:space="preserve"> C2PSA (Cross Stage Partial with Positional Self-Attention)</w:t>
      </w:r>
    </w:p>
    <w:p w14:paraId="480A5CF0" w14:textId="77777777" w:rsidR="00FC2A14" w:rsidRPr="001A6BB6" w:rsidRDefault="00FC2A14" w:rsidP="00FC2A14">
      <w:pPr>
        <w:spacing w:before="60" w:after="60"/>
        <w:rPr>
          <w:rFonts w:asciiTheme="majorBidi" w:hAnsiTheme="majorBidi" w:cstheme="majorBidi"/>
        </w:rPr>
      </w:pPr>
    </w:p>
    <w:p w14:paraId="16F78F09" w14:textId="2DD2B4B2" w:rsidR="00FC2A14" w:rsidRPr="001A6BB6" w:rsidRDefault="00FC2A14" w:rsidP="00834D24">
      <w:pPr>
        <w:spacing w:before="80" w:after="80"/>
        <w:jc w:val="both"/>
        <w:rPr>
          <w:rFonts w:asciiTheme="majorBidi" w:hAnsiTheme="majorBidi" w:cstheme="majorBidi"/>
        </w:rPr>
      </w:pPr>
      <w:r w:rsidRPr="001A6BB6">
        <w:rPr>
          <w:rFonts w:asciiTheme="majorBidi" w:hAnsiTheme="majorBidi" w:cstheme="majorBidi"/>
        </w:rPr>
        <w:t>The neck implements a Path Aggregation Network (PANet) topology enhanced with the C2PSA module at the junction between the backbone and the detection head. C2PSA integrates multi-head positional self-attention (PSA) within the CSP framework, enabling the model to capture long-range spatial dependencies across the feature map without incurring the quadratic complexity of full transformer self-attention (since attention is applied within the CSP branch rather than the full feature map).</w:t>
      </w:r>
    </w:p>
    <w:p w14:paraId="3236FBED"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In the context of UAV vehicle detection, the PSA module is particularly valuable for two reasons: (1) it enables the model to attend to contextual cues around small vehicle regions — such as road structure or convoy patterns — that provide location priors beyond local appearance, and (2) it improves robustness to partial occlusion by attending to visible parts of partially hidden vehicles.</w:t>
      </w:r>
    </w:p>
    <w:p w14:paraId="026B7AA9" w14:textId="77777777" w:rsidR="00FC2A14" w:rsidRPr="001A6BB6" w:rsidRDefault="00FC2A14" w:rsidP="00FC2A14">
      <w:pPr>
        <w:spacing w:before="60" w:after="60"/>
        <w:rPr>
          <w:rFonts w:asciiTheme="majorBidi" w:hAnsiTheme="majorBidi" w:cstheme="majorBidi"/>
        </w:rPr>
      </w:pPr>
    </w:p>
    <w:p w14:paraId="704D446A" w14:textId="11BCB0D6" w:rsidR="00FC2A14" w:rsidRPr="001A6BB6" w:rsidRDefault="00FC2A14" w:rsidP="0069212A">
      <w:pPr>
        <w:rPr>
          <w:rFonts w:asciiTheme="majorBidi" w:hAnsiTheme="majorBidi" w:cstheme="majorBidi"/>
          <w:b/>
          <w:bCs/>
        </w:rPr>
      </w:pPr>
      <w:r w:rsidRPr="001A6BB6">
        <w:rPr>
          <w:rFonts w:asciiTheme="majorBidi" w:hAnsiTheme="majorBidi" w:cstheme="majorBidi"/>
          <w:b/>
          <w:bCs/>
        </w:rPr>
        <w:t xml:space="preserve">Detection Head </w:t>
      </w:r>
      <w:r w:rsidR="00433F1A" w:rsidRPr="001A6BB6">
        <w:rPr>
          <w:rFonts w:asciiTheme="majorBidi" w:hAnsiTheme="majorBidi" w:cstheme="majorBidi"/>
          <w:b/>
          <w:bCs/>
        </w:rPr>
        <w:t>-</w:t>
      </w:r>
      <w:r w:rsidRPr="001A6BB6">
        <w:rPr>
          <w:rFonts w:asciiTheme="majorBidi" w:hAnsiTheme="majorBidi" w:cstheme="majorBidi"/>
          <w:b/>
          <w:bCs/>
        </w:rPr>
        <w:t xml:space="preserve"> Anchor-Free, Decoupled</w:t>
      </w:r>
    </w:p>
    <w:p w14:paraId="5F4677FE" w14:textId="77777777" w:rsidR="00FC2A14" w:rsidRPr="001A6BB6" w:rsidRDefault="00FC2A14" w:rsidP="00FC2A14">
      <w:pPr>
        <w:spacing w:before="60" w:after="60"/>
        <w:rPr>
          <w:rFonts w:asciiTheme="majorBidi" w:hAnsiTheme="majorBidi" w:cstheme="majorBidi"/>
        </w:rPr>
      </w:pPr>
    </w:p>
    <w:p w14:paraId="2D7621D1"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 xml:space="preserve">YOLOv11 employs a fully anchor-free detection head with decoupled classification and regression branches. The regression branch predicts bounding box coordinates as offsets from the grid cell center using the Distribution Focal Loss (DFL), which models the bounding box edge location as a probability distribution rather than a point estimate. The classification branch uses a sigmoid activation for binary classification per class, enabling multi-label prediction. Task-Aligned Learning (TAL) is used for target </w:t>
      </w:r>
      <w:proofErr w:type="gramStart"/>
      <w:r w:rsidRPr="001A6BB6">
        <w:rPr>
          <w:rFonts w:asciiTheme="majorBidi" w:hAnsiTheme="majorBidi" w:cstheme="majorBidi"/>
        </w:rPr>
        <w:t>assignment</w:t>
      </w:r>
      <w:proofErr w:type="gramEnd"/>
      <w:r w:rsidRPr="001A6BB6">
        <w:rPr>
          <w:rFonts w:asciiTheme="majorBidi" w:hAnsiTheme="majorBidi" w:cstheme="majorBidi"/>
        </w:rPr>
        <w:t xml:space="preserve"> during training, aligning the classification score and </w:t>
      </w:r>
      <w:proofErr w:type="spellStart"/>
      <w:r w:rsidRPr="001A6BB6">
        <w:rPr>
          <w:rFonts w:asciiTheme="majorBidi" w:hAnsiTheme="majorBidi" w:cstheme="majorBidi"/>
        </w:rPr>
        <w:t>IoU</w:t>
      </w:r>
      <w:proofErr w:type="spellEnd"/>
      <w:r w:rsidRPr="001A6BB6">
        <w:rPr>
          <w:rFonts w:asciiTheme="majorBidi" w:hAnsiTheme="majorBidi" w:cstheme="majorBidi"/>
        </w:rPr>
        <w:t xml:space="preserve"> quality to the same target.</w:t>
      </w:r>
    </w:p>
    <w:p w14:paraId="27FC20E6" w14:textId="77777777" w:rsidR="00FC2A14" w:rsidRPr="001A6BB6" w:rsidRDefault="00FC2A14" w:rsidP="00FC2A14">
      <w:pPr>
        <w:spacing w:before="60" w:after="60"/>
        <w:rPr>
          <w:rFonts w:asciiTheme="majorBidi" w:hAnsiTheme="majorBidi" w:cstheme="majorBidi"/>
        </w:rPr>
      </w:pPr>
    </w:p>
    <w:p w14:paraId="0E86E675" w14:textId="77777777" w:rsidR="00FC2A14" w:rsidRPr="001A6BB6" w:rsidRDefault="00FC2A14" w:rsidP="00FC2A14">
      <w:pPr>
        <w:pBdr>
          <w:left w:val="single" w:sz="16" w:space="8" w:color="375623"/>
        </w:pBdr>
        <w:spacing w:before="100" w:after="100"/>
        <w:ind w:left="200"/>
        <w:jc w:val="both"/>
        <w:rPr>
          <w:rFonts w:asciiTheme="majorBidi" w:hAnsiTheme="majorBidi" w:cstheme="majorBidi"/>
        </w:rPr>
      </w:pPr>
      <w:r w:rsidRPr="001A6BB6">
        <w:rPr>
          <w:rFonts w:asciiTheme="majorBidi" w:hAnsiTheme="majorBidi" w:cstheme="majorBidi"/>
          <w:b/>
          <w:bCs/>
          <w:color w:val="375623"/>
          <w:sz w:val="23"/>
          <w:szCs w:val="23"/>
        </w:rPr>
        <w:t xml:space="preserve">UAV Implication: </w:t>
      </w:r>
      <w:r w:rsidRPr="001A6BB6">
        <w:rPr>
          <w:rFonts w:asciiTheme="majorBidi" w:hAnsiTheme="majorBidi" w:cstheme="majorBidi"/>
          <w:sz w:val="23"/>
          <w:szCs w:val="23"/>
        </w:rPr>
        <w:t xml:space="preserve">The anchor-free design eliminates the need to pre-define anchor scales — a significant advantage for UAVDT where target scales vary dramatically (from &lt; 16×16 </w:t>
      </w:r>
      <w:proofErr w:type="spellStart"/>
      <w:r w:rsidRPr="001A6BB6">
        <w:rPr>
          <w:rFonts w:asciiTheme="majorBidi" w:hAnsiTheme="majorBidi" w:cstheme="majorBidi"/>
          <w:sz w:val="23"/>
          <w:szCs w:val="23"/>
        </w:rPr>
        <w:t>px</w:t>
      </w:r>
      <w:proofErr w:type="spellEnd"/>
      <w:r w:rsidRPr="001A6BB6">
        <w:rPr>
          <w:rFonts w:asciiTheme="majorBidi" w:hAnsiTheme="majorBidi" w:cstheme="majorBidi"/>
          <w:sz w:val="23"/>
          <w:szCs w:val="23"/>
        </w:rPr>
        <w:t xml:space="preserve"> at high altitude to &gt; 128×128 </w:t>
      </w:r>
      <w:proofErr w:type="spellStart"/>
      <w:r w:rsidRPr="001A6BB6">
        <w:rPr>
          <w:rFonts w:asciiTheme="majorBidi" w:hAnsiTheme="majorBidi" w:cstheme="majorBidi"/>
          <w:sz w:val="23"/>
          <w:szCs w:val="23"/>
        </w:rPr>
        <w:t>px</w:t>
      </w:r>
      <w:proofErr w:type="spellEnd"/>
      <w:r w:rsidRPr="001A6BB6">
        <w:rPr>
          <w:rFonts w:asciiTheme="majorBidi" w:hAnsiTheme="majorBidi" w:cstheme="majorBidi"/>
          <w:sz w:val="23"/>
          <w:szCs w:val="23"/>
        </w:rPr>
        <w:t xml:space="preserve"> at low altitude). Fixed anchors would require careful tuning per altitude condition, whereas anchor-free regression adapts naturally.</w:t>
      </w:r>
    </w:p>
    <w:p w14:paraId="46151AE4" w14:textId="77777777" w:rsidR="00433F1A" w:rsidRPr="001A6BB6" w:rsidRDefault="00433F1A" w:rsidP="00FC2A14">
      <w:pPr>
        <w:spacing w:before="60" w:after="60"/>
        <w:rPr>
          <w:rFonts w:asciiTheme="majorBidi" w:hAnsiTheme="majorBidi" w:cstheme="majorBidi"/>
        </w:rPr>
      </w:pPr>
    </w:p>
    <w:p w14:paraId="0D324224" w14:textId="4A767F46" w:rsidR="00FC2A14" w:rsidRPr="001A6BB6" w:rsidRDefault="003D6C40" w:rsidP="00433F1A">
      <w:pPr>
        <w:pStyle w:val="Heading3"/>
        <w:rPr>
          <w:rFonts w:asciiTheme="majorBidi" w:hAnsiTheme="majorBidi" w:cstheme="majorBidi"/>
        </w:rPr>
      </w:pPr>
      <w:bookmarkStart w:id="20" w:name="_Toc229623955"/>
      <w:r w:rsidRPr="001A6BB6">
        <w:rPr>
          <w:rFonts w:asciiTheme="majorBidi" w:hAnsiTheme="majorBidi" w:cstheme="majorBidi"/>
        </w:rPr>
        <w:t>2.1.3</w:t>
      </w:r>
      <w:r w:rsidR="00FC2A14" w:rsidRPr="001A6BB6">
        <w:rPr>
          <w:rFonts w:asciiTheme="majorBidi" w:hAnsiTheme="majorBidi" w:cstheme="majorBidi"/>
        </w:rPr>
        <w:t xml:space="preserve"> Model Variants and Scaling Strategy</w:t>
      </w:r>
      <w:bookmarkEnd w:id="20"/>
    </w:p>
    <w:p w14:paraId="5C201CF8" w14:textId="77777777" w:rsidR="00FC2A14" w:rsidRPr="001A6BB6" w:rsidRDefault="00FC2A14" w:rsidP="00433F1A">
      <w:pPr>
        <w:pStyle w:val="Heading3"/>
        <w:rPr>
          <w:rFonts w:asciiTheme="majorBidi" w:hAnsiTheme="majorBidi" w:cstheme="majorBidi"/>
        </w:rPr>
      </w:pPr>
    </w:p>
    <w:p w14:paraId="57043148"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YOLOv11 scales across five sizes through systematic depth and width multipliers applied to the C3k2 and C2PSA modules. MilTrack evaluates three variants: Nano (n), Medium (m), and Large (l), selected to represent the full speed-accuracy trade-off spectrum.</w:t>
      </w:r>
    </w:p>
    <w:p w14:paraId="56E3732B" w14:textId="77777777" w:rsidR="00FC2A14" w:rsidRPr="001A6BB6" w:rsidRDefault="00FC2A14" w:rsidP="00FC2A14">
      <w:pPr>
        <w:spacing w:before="60" w:after="60"/>
        <w:rPr>
          <w:rFonts w:asciiTheme="majorBidi" w:hAnsiTheme="majorBidi" w:cstheme="majorBidi"/>
        </w:rPr>
      </w:pPr>
    </w:p>
    <w:p w14:paraId="6EC6148E" w14:textId="3ECD15CF" w:rsidR="00FC2A14" w:rsidRPr="001A6BB6" w:rsidRDefault="00FC2A14" w:rsidP="00FC2A14">
      <w:pPr>
        <w:spacing w:before="100" w:after="80"/>
        <w:jc w:val="center"/>
        <w:rPr>
          <w:rFonts w:asciiTheme="majorBidi" w:hAnsiTheme="majorBidi" w:cstheme="majorBidi"/>
        </w:rPr>
      </w:pPr>
      <w:r w:rsidRPr="001A6BB6">
        <w:rPr>
          <w:rFonts w:asciiTheme="majorBidi" w:hAnsiTheme="majorBidi" w:cstheme="majorBidi"/>
          <w:b/>
          <w:bCs/>
          <w:i/>
          <w:iCs/>
          <w:sz w:val="22"/>
          <w:szCs w:val="22"/>
        </w:rPr>
        <w:t xml:space="preserve">Table </w:t>
      </w:r>
      <w:proofErr w:type="gramStart"/>
      <w:r w:rsidR="001B47B5" w:rsidRPr="001A6BB6">
        <w:rPr>
          <w:rFonts w:asciiTheme="majorBidi" w:hAnsiTheme="majorBidi" w:cstheme="majorBidi"/>
          <w:b/>
          <w:bCs/>
          <w:i/>
          <w:iCs/>
          <w:sz w:val="22"/>
          <w:szCs w:val="22"/>
          <w:rtl/>
        </w:rPr>
        <w:t xml:space="preserve">2.1.2 </w:t>
      </w:r>
      <w:r w:rsidRPr="001A6BB6">
        <w:rPr>
          <w:rFonts w:asciiTheme="majorBidi" w:hAnsiTheme="majorBidi" w:cstheme="majorBidi"/>
          <w:b/>
          <w:bCs/>
          <w:i/>
          <w:iCs/>
          <w:sz w:val="22"/>
          <w:szCs w:val="22"/>
        </w:rPr>
        <w:t>:</w:t>
      </w:r>
      <w:proofErr w:type="gramEnd"/>
      <w:r w:rsidRPr="001A6BB6">
        <w:rPr>
          <w:rFonts w:asciiTheme="majorBidi" w:hAnsiTheme="majorBidi" w:cstheme="majorBidi"/>
          <w:b/>
          <w:bCs/>
          <w:i/>
          <w:iCs/>
          <w:sz w:val="22"/>
          <w:szCs w:val="22"/>
        </w:rPr>
        <w:t xml:space="preserve"> YOLOv11 Variant Specifications</w:t>
      </w:r>
    </w:p>
    <w:tbl>
      <w:tblPr>
        <w:tblW w:w="7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1209"/>
        <w:gridCol w:w="999"/>
        <w:gridCol w:w="1175"/>
        <w:gridCol w:w="1462"/>
        <w:gridCol w:w="1527"/>
      </w:tblGrid>
      <w:tr w:rsidR="00FC2A14" w:rsidRPr="001A6BB6" w14:paraId="77658ABE" w14:textId="77777777" w:rsidTr="00834D24">
        <w:trPr>
          <w:tblHeader/>
          <w:jc w:val="center"/>
        </w:trPr>
        <w:tc>
          <w:tcPr>
            <w:tcW w:w="1400" w:type="dxa"/>
            <w:shd w:val="clear" w:color="auto" w:fill="2E5496"/>
            <w:tcMar>
              <w:top w:w="100" w:type="dxa"/>
              <w:left w:w="110" w:type="dxa"/>
              <w:bottom w:w="100" w:type="dxa"/>
              <w:right w:w="110" w:type="dxa"/>
            </w:tcMar>
          </w:tcPr>
          <w:p w14:paraId="400F86EB" w14:textId="77777777" w:rsidR="00FC2A14" w:rsidRPr="001A6BB6" w:rsidRDefault="00FC2A14">
            <w:pPr>
              <w:jc w:val="center"/>
              <w:rPr>
                <w:rFonts w:asciiTheme="majorBidi" w:hAnsiTheme="majorBidi" w:cstheme="majorBidi"/>
              </w:rPr>
            </w:pPr>
            <w:r w:rsidRPr="001A6BB6">
              <w:rPr>
                <w:rFonts w:asciiTheme="majorBidi" w:hAnsiTheme="majorBidi" w:cstheme="majorBidi"/>
                <w:b/>
                <w:bCs/>
                <w:color w:val="FFFFFF"/>
                <w:sz w:val="20"/>
                <w:szCs w:val="20"/>
              </w:rPr>
              <w:t>Variant</w:t>
            </w:r>
          </w:p>
        </w:tc>
        <w:tc>
          <w:tcPr>
            <w:tcW w:w="1100" w:type="dxa"/>
            <w:shd w:val="clear" w:color="auto" w:fill="2E5496"/>
            <w:tcMar>
              <w:top w:w="100" w:type="dxa"/>
              <w:left w:w="110" w:type="dxa"/>
              <w:bottom w:w="100" w:type="dxa"/>
              <w:right w:w="110" w:type="dxa"/>
            </w:tcMar>
          </w:tcPr>
          <w:p w14:paraId="2EB7BE9D" w14:textId="77777777" w:rsidR="00FC2A14" w:rsidRPr="001A6BB6" w:rsidRDefault="00FC2A14">
            <w:pPr>
              <w:jc w:val="center"/>
              <w:rPr>
                <w:rFonts w:asciiTheme="majorBidi" w:hAnsiTheme="majorBidi" w:cstheme="majorBidi"/>
              </w:rPr>
            </w:pPr>
            <w:r w:rsidRPr="001A6BB6">
              <w:rPr>
                <w:rFonts w:asciiTheme="majorBidi" w:hAnsiTheme="majorBidi" w:cstheme="majorBidi"/>
                <w:b/>
                <w:bCs/>
                <w:color w:val="FFFFFF"/>
                <w:sz w:val="20"/>
                <w:szCs w:val="20"/>
              </w:rPr>
              <w:t>Parameters</w:t>
            </w:r>
          </w:p>
        </w:tc>
        <w:tc>
          <w:tcPr>
            <w:tcW w:w="1000" w:type="dxa"/>
            <w:shd w:val="clear" w:color="auto" w:fill="2E5496"/>
            <w:tcMar>
              <w:top w:w="100" w:type="dxa"/>
              <w:left w:w="110" w:type="dxa"/>
              <w:bottom w:w="100" w:type="dxa"/>
              <w:right w:w="110" w:type="dxa"/>
            </w:tcMar>
          </w:tcPr>
          <w:p w14:paraId="5A184D53" w14:textId="77777777" w:rsidR="00FC2A14" w:rsidRPr="001A6BB6" w:rsidRDefault="00FC2A14">
            <w:pPr>
              <w:jc w:val="center"/>
              <w:rPr>
                <w:rFonts w:asciiTheme="majorBidi" w:hAnsiTheme="majorBidi" w:cstheme="majorBidi"/>
              </w:rPr>
            </w:pPr>
            <w:r w:rsidRPr="001A6BB6">
              <w:rPr>
                <w:rFonts w:asciiTheme="majorBidi" w:hAnsiTheme="majorBidi" w:cstheme="majorBidi"/>
                <w:b/>
                <w:bCs/>
                <w:color w:val="FFFFFF"/>
                <w:sz w:val="20"/>
                <w:szCs w:val="20"/>
              </w:rPr>
              <w:t>GFLOPs</w:t>
            </w:r>
          </w:p>
        </w:tc>
        <w:tc>
          <w:tcPr>
            <w:tcW w:w="1200" w:type="dxa"/>
            <w:shd w:val="clear" w:color="auto" w:fill="2E5496"/>
            <w:tcMar>
              <w:top w:w="100" w:type="dxa"/>
              <w:left w:w="110" w:type="dxa"/>
              <w:bottom w:w="100" w:type="dxa"/>
              <w:right w:w="110" w:type="dxa"/>
            </w:tcMar>
          </w:tcPr>
          <w:p w14:paraId="715B3D25" w14:textId="77777777" w:rsidR="00FC2A14" w:rsidRPr="001A6BB6" w:rsidRDefault="00FC2A14">
            <w:pPr>
              <w:jc w:val="center"/>
              <w:rPr>
                <w:rFonts w:asciiTheme="majorBidi" w:hAnsiTheme="majorBidi" w:cstheme="majorBidi"/>
              </w:rPr>
            </w:pPr>
            <w:r w:rsidRPr="001A6BB6">
              <w:rPr>
                <w:rFonts w:asciiTheme="majorBidi" w:hAnsiTheme="majorBidi" w:cstheme="majorBidi"/>
                <w:b/>
                <w:bCs/>
                <w:color w:val="FFFFFF"/>
                <w:sz w:val="20"/>
                <w:szCs w:val="20"/>
              </w:rPr>
              <w:t>MS COCO AP</w:t>
            </w:r>
          </w:p>
        </w:tc>
        <w:tc>
          <w:tcPr>
            <w:tcW w:w="1500" w:type="dxa"/>
            <w:shd w:val="clear" w:color="auto" w:fill="2E5496"/>
            <w:tcMar>
              <w:top w:w="100" w:type="dxa"/>
              <w:left w:w="110" w:type="dxa"/>
              <w:bottom w:w="100" w:type="dxa"/>
              <w:right w:w="110" w:type="dxa"/>
            </w:tcMar>
          </w:tcPr>
          <w:p w14:paraId="5445A608" w14:textId="77777777" w:rsidR="00FC2A14" w:rsidRPr="001A6BB6" w:rsidRDefault="00FC2A14">
            <w:pPr>
              <w:jc w:val="center"/>
              <w:rPr>
                <w:rFonts w:asciiTheme="majorBidi" w:hAnsiTheme="majorBidi" w:cstheme="majorBidi"/>
              </w:rPr>
            </w:pPr>
            <w:r w:rsidRPr="001A6BB6">
              <w:rPr>
                <w:rFonts w:asciiTheme="majorBidi" w:hAnsiTheme="majorBidi" w:cstheme="majorBidi"/>
                <w:b/>
                <w:bCs/>
                <w:color w:val="FFFFFF"/>
                <w:sz w:val="20"/>
                <w:szCs w:val="20"/>
              </w:rPr>
              <w:t>Latency (T4)</w:t>
            </w:r>
          </w:p>
        </w:tc>
        <w:tc>
          <w:tcPr>
            <w:tcW w:w="1560" w:type="dxa"/>
            <w:shd w:val="clear" w:color="auto" w:fill="2E5496"/>
            <w:tcMar>
              <w:top w:w="100" w:type="dxa"/>
              <w:left w:w="110" w:type="dxa"/>
              <w:bottom w:w="100" w:type="dxa"/>
              <w:right w:w="110" w:type="dxa"/>
            </w:tcMar>
          </w:tcPr>
          <w:p w14:paraId="0EFF68D6" w14:textId="77777777" w:rsidR="00FC2A14" w:rsidRPr="001A6BB6" w:rsidRDefault="00FC2A14">
            <w:pPr>
              <w:jc w:val="center"/>
              <w:rPr>
                <w:rFonts w:asciiTheme="majorBidi" w:hAnsiTheme="majorBidi" w:cstheme="majorBidi"/>
              </w:rPr>
            </w:pPr>
            <w:r w:rsidRPr="001A6BB6">
              <w:rPr>
                <w:rFonts w:asciiTheme="majorBidi" w:hAnsiTheme="majorBidi" w:cstheme="majorBidi"/>
                <w:b/>
                <w:bCs/>
                <w:color w:val="FFFFFF"/>
                <w:sz w:val="20"/>
                <w:szCs w:val="20"/>
              </w:rPr>
              <w:t>MilTrack Role</w:t>
            </w:r>
          </w:p>
        </w:tc>
      </w:tr>
      <w:tr w:rsidR="00FC2A14" w:rsidRPr="001A6BB6" w14:paraId="2B3A0372" w14:textId="77777777" w:rsidTr="00834D24">
        <w:trPr>
          <w:jc w:val="center"/>
        </w:trPr>
        <w:tc>
          <w:tcPr>
            <w:tcW w:w="1400" w:type="dxa"/>
            <w:shd w:val="clear" w:color="auto" w:fill="FFFFFF"/>
            <w:tcMar>
              <w:top w:w="70" w:type="dxa"/>
              <w:left w:w="100" w:type="dxa"/>
              <w:bottom w:w="70" w:type="dxa"/>
              <w:right w:w="100" w:type="dxa"/>
            </w:tcMar>
          </w:tcPr>
          <w:p w14:paraId="0D889349"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YOLOv11n (Nano)</w:t>
            </w:r>
          </w:p>
        </w:tc>
        <w:tc>
          <w:tcPr>
            <w:tcW w:w="1100" w:type="dxa"/>
            <w:shd w:val="clear" w:color="auto" w:fill="FFFFFF"/>
            <w:tcMar>
              <w:top w:w="70" w:type="dxa"/>
              <w:left w:w="100" w:type="dxa"/>
              <w:bottom w:w="70" w:type="dxa"/>
              <w:right w:w="100" w:type="dxa"/>
            </w:tcMar>
          </w:tcPr>
          <w:p w14:paraId="4B871F86"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2.6 M</w:t>
            </w:r>
          </w:p>
        </w:tc>
        <w:tc>
          <w:tcPr>
            <w:tcW w:w="1000" w:type="dxa"/>
            <w:shd w:val="clear" w:color="auto" w:fill="FFFFFF"/>
            <w:tcMar>
              <w:top w:w="70" w:type="dxa"/>
              <w:left w:w="100" w:type="dxa"/>
              <w:bottom w:w="70" w:type="dxa"/>
              <w:right w:w="100" w:type="dxa"/>
            </w:tcMar>
          </w:tcPr>
          <w:p w14:paraId="19D146E0"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6.5</w:t>
            </w:r>
          </w:p>
        </w:tc>
        <w:tc>
          <w:tcPr>
            <w:tcW w:w="1200" w:type="dxa"/>
            <w:shd w:val="clear" w:color="auto" w:fill="FFFFFF"/>
            <w:tcMar>
              <w:top w:w="70" w:type="dxa"/>
              <w:left w:w="100" w:type="dxa"/>
              <w:bottom w:w="70" w:type="dxa"/>
              <w:right w:w="100" w:type="dxa"/>
            </w:tcMar>
          </w:tcPr>
          <w:p w14:paraId="0C98C822"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39.5%</w:t>
            </w:r>
          </w:p>
        </w:tc>
        <w:tc>
          <w:tcPr>
            <w:tcW w:w="1500" w:type="dxa"/>
            <w:shd w:val="clear" w:color="auto" w:fill="FFFFFF"/>
            <w:tcMar>
              <w:top w:w="70" w:type="dxa"/>
              <w:left w:w="100" w:type="dxa"/>
              <w:bottom w:w="70" w:type="dxa"/>
              <w:right w:w="100" w:type="dxa"/>
            </w:tcMar>
          </w:tcPr>
          <w:p w14:paraId="5C428223"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 xml:space="preserve">1.5 </w:t>
            </w:r>
            <w:proofErr w:type="spellStart"/>
            <w:r w:rsidRPr="001A6BB6">
              <w:rPr>
                <w:rFonts w:asciiTheme="majorBidi" w:hAnsiTheme="majorBidi" w:cstheme="majorBidi"/>
                <w:color w:val="000000"/>
                <w:sz w:val="20"/>
                <w:szCs w:val="20"/>
              </w:rPr>
              <w:t>ms</w:t>
            </w:r>
            <w:proofErr w:type="spellEnd"/>
          </w:p>
        </w:tc>
        <w:tc>
          <w:tcPr>
            <w:tcW w:w="1560" w:type="dxa"/>
            <w:shd w:val="clear" w:color="auto" w:fill="FFFFFF"/>
            <w:tcMar>
              <w:top w:w="70" w:type="dxa"/>
              <w:left w:w="100" w:type="dxa"/>
              <w:bottom w:w="70" w:type="dxa"/>
              <w:right w:w="100" w:type="dxa"/>
            </w:tcMar>
          </w:tcPr>
          <w:p w14:paraId="7E8764FC"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Speed baseline</w:t>
            </w:r>
          </w:p>
        </w:tc>
      </w:tr>
      <w:tr w:rsidR="00FC2A14" w:rsidRPr="001A6BB6" w14:paraId="0AB200BD" w14:textId="77777777" w:rsidTr="00834D24">
        <w:trPr>
          <w:jc w:val="center"/>
        </w:trPr>
        <w:tc>
          <w:tcPr>
            <w:tcW w:w="1400" w:type="dxa"/>
            <w:shd w:val="clear" w:color="auto" w:fill="F0F4FB"/>
            <w:tcMar>
              <w:top w:w="70" w:type="dxa"/>
              <w:left w:w="100" w:type="dxa"/>
              <w:bottom w:w="70" w:type="dxa"/>
              <w:right w:w="100" w:type="dxa"/>
            </w:tcMar>
          </w:tcPr>
          <w:p w14:paraId="6BA2F578"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YOLOv11m (Medium)</w:t>
            </w:r>
          </w:p>
        </w:tc>
        <w:tc>
          <w:tcPr>
            <w:tcW w:w="1100" w:type="dxa"/>
            <w:shd w:val="clear" w:color="auto" w:fill="F0F4FB"/>
            <w:tcMar>
              <w:top w:w="70" w:type="dxa"/>
              <w:left w:w="100" w:type="dxa"/>
              <w:bottom w:w="70" w:type="dxa"/>
              <w:right w:w="100" w:type="dxa"/>
            </w:tcMar>
          </w:tcPr>
          <w:p w14:paraId="65AFDA41"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20.1 M</w:t>
            </w:r>
          </w:p>
        </w:tc>
        <w:tc>
          <w:tcPr>
            <w:tcW w:w="1000" w:type="dxa"/>
            <w:shd w:val="clear" w:color="auto" w:fill="F0F4FB"/>
            <w:tcMar>
              <w:top w:w="70" w:type="dxa"/>
              <w:left w:w="100" w:type="dxa"/>
              <w:bottom w:w="70" w:type="dxa"/>
              <w:right w:w="100" w:type="dxa"/>
            </w:tcMar>
          </w:tcPr>
          <w:p w14:paraId="2654CB8D"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68.0</w:t>
            </w:r>
          </w:p>
        </w:tc>
        <w:tc>
          <w:tcPr>
            <w:tcW w:w="1200" w:type="dxa"/>
            <w:shd w:val="clear" w:color="auto" w:fill="F0F4FB"/>
            <w:tcMar>
              <w:top w:w="70" w:type="dxa"/>
              <w:left w:w="100" w:type="dxa"/>
              <w:bottom w:w="70" w:type="dxa"/>
              <w:right w:w="100" w:type="dxa"/>
            </w:tcMar>
          </w:tcPr>
          <w:p w14:paraId="1E11B532"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51.5%</w:t>
            </w:r>
          </w:p>
        </w:tc>
        <w:tc>
          <w:tcPr>
            <w:tcW w:w="1500" w:type="dxa"/>
            <w:shd w:val="clear" w:color="auto" w:fill="F0F4FB"/>
            <w:tcMar>
              <w:top w:w="70" w:type="dxa"/>
              <w:left w:w="100" w:type="dxa"/>
              <w:bottom w:w="70" w:type="dxa"/>
              <w:right w:w="100" w:type="dxa"/>
            </w:tcMar>
          </w:tcPr>
          <w:p w14:paraId="2860F1E4"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 xml:space="preserve">4.7 </w:t>
            </w:r>
            <w:proofErr w:type="spellStart"/>
            <w:r w:rsidRPr="001A6BB6">
              <w:rPr>
                <w:rFonts w:asciiTheme="majorBidi" w:hAnsiTheme="majorBidi" w:cstheme="majorBidi"/>
                <w:color w:val="000000"/>
                <w:sz w:val="20"/>
                <w:szCs w:val="20"/>
              </w:rPr>
              <w:t>ms</w:t>
            </w:r>
            <w:proofErr w:type="spellEnd"/>
          </w:p>
        </w:tc>
        <w:tc>
          <w:tcPr>
            <w:tcW w:w="1560" w:type="dxa"/>
            <w:shd w:val="clear" w:color="auto" w:fill="F0F4FB"/>
            <w:tcMar>
              <w:top w:w="70" w:type="dxa"/>
              <w:left w:w="100" w:type="dxa"/>
              <w:bottom w:w="70" w:type="dxa"/>
              <w:right w:w="100" w:type="dxa"/>
            </w:tcMar>
          </w:tcPr>
          <w:p w14:paraId="2A2C908B"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 xml:space="preserve">Primary model </w:t>
            </w:r>
            <w:r w:rsidRPr="001A6BB6">
              <w:rPr>
                <w:rFonts w:ascii="Segoe UI Symbol" w:hAnsi="Segoe UI Symbol" w:cs="Segoe UI Symbol"/>
                <w:color w:val="000000"/>
                <w:sz w:val="20"/>
                <w:szCs w:val="20"/>
              </w:rPr>
              <w:t>✓</w:t>
            </w:r>
          </w:p>
        </w:tc>
      </w:tr>
      <w:tr w:rsidR="00FC2A14" w:rsidRPr="001A6BB6" w14:paraId="7AFC31FF" w14:textId="77777777" w:rsidTr="00834D24">
        <w:trPr>
          <w:jc w:val="center"/>
        </w:trPr>
        <w:tc>
          <w:tcPr>
            <w:tcW w:w="1400" w:type="dxa"/>
            <w:shd w:val="clear" w:color="auto" w:fill="FFFFFF"/>
            <w:tcMar>
              <w:top w:w="70" w:type="dxa"/>
              <w:left w:w="100" w:type="dxa"/>
              <w:bottom w:w="70" w:type="dxa"/>
              <w:right w:w="100" w:type="dxa"/>
            </w:tcMar>
          </w:tcPr>
          <w:p w14:paraId="69D2F6C6"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YOLOv11l (Large)</w:t>
            </w:r>
          </w:p>
        </w:tc>
        <w:tc>
          <w:tcPr>
            <w:tcW w:w="1100" w:type="dxa"/>
            <w:shd w:val="clear" w:color="auto" w:fill="FFFFFF"/>
            <w:tcMar>
              <w:top w:w="70" w:type="dxa"/>
              <w:left w:w="100" w:type="dxa"/>
              <w:bottom w:w="70" w:type="dxa"/>
              <w:right w:w="100" w:type="dxa"/>
            </w:tcMar>
          </w:tcPr>
          <w:p w14:paraId="5D51F8E6"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25.3 M</w:t>
            </w:r>
          </w:p>
        </w:tc>
        <w:tc>
          <w:tcPr>
            <w:tcW w:w="1000" w:type="dxa"/>
            <w:shd w:val="clear" w:color="auto" w:fill="FFFFFF"/>
            <w:tcMar>
              <w:top w:w="70" w:type="dxa"/>
              <w:left w:w="100" w:type="dxa"/>
              <w:bottom w:w="70" w:type="dxa"/>
              <w:right w:w="100" w:type="dxa"/>
            </w:tcMar>
          </w:tcPr>
          <w:p w14:paraId="2CC669C5"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86.9</w:t>
            </w:r>
          </w:p>
        </w:tc>
        <w:tc>
          <w:tcPr>
            <w:tcW w:w="1200" w:type="dxa"/>
            <w:shd w:val="clear" w:color="auto" w:fill="FFFFFF"/>
            <w:tcMar>
              <w:top w:w="70" w:type="dxa"/>
              <w:left w:w="100" w:type="dxa"/>
              <w:bottom w:w="70" w:type="dxa"/>
              <w:right w:w="100" w:type="dxa"/>
            </w:tcMar>
          </w:tcPr>
          <w:p w14:paraId="52D478B7"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53.4%</w:t>
            </w:r>
          </w:p>
        </w:tc>
        <w:tc>
          <w:tcPr>
            <w:tcW w:w="1500" w:type="dxa"/>
            <w:shd w:val="clear" w:color="auto" w:fill="FFFFFF"/>
            <w:tcMar>
              <w:top w:w="70" w:type="dxa"/>
              <w:left w:w="100" w:type="dxa"/>
              <w:bottom w:w="70" w:type="dxa"/>
              <w:right w:w="100" w:type="dxa"/>
            </w:tcMar>
          </w:tcPr>
          <w:p w14:paraId="3C27EFA1"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 xml:space="preserve">6.2 </w:t>
            </w:r>
            <w:proofErr w:type="spellStart"/>
            <w:r w:rsidRPr="001A6BB6">
              <w:rPr>
                <w:rFonts w:asciiTheme="majorBidi" w:hAnsiTheme="majorBidi" w:cstheme="majorBidi"/>
                <w:color w:val="000000"/>
                <w:sz w:val="20"/>
                <w:szCs w:val="20"/>
              </w:rPr>
              <w:t>ms</w:t>
            </w:r>
            <w:proofErr w:type="spellEnd"/>
          </w:p>
        </w:tc>
        <w:tc>
          <w:tcPr>
            <w:tcW w:w="1560" w:type="dxa"/>
            <w:shd w:val="clear" w:color="auto" w:fill="FFFFFF"/>
            <w:tcMar>
              <w:top w:w="70" w:type="dxa"/>
              <w:left w:w="100" w:type="dxa"/>
              <w:bottom w:w="70" w:type="dxa"/>
              <w:right w:w="100" w:type="dxa"/>
            </w:tcMar>
          </w:tcPr>
          <w:p w14:paraId="6320C396"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Accuracy ceiling</w:t>
            </w:r>
          </w:p>
        </w:tc>
      </w:tr>
    </w:tbl>
    <w:p w14:paraId="3817020B" w14:textId="77777777" w:rsidR="00FC2A14" w:rsidRPr="001A6BB6" w:rsidRDefault="00FC2A14" w:rsidP="00FC2A14">
      <w:pPr>
        <w:spacing w:before="60" w:after="60"/>
        <w:rPr>
          <w:rFonts w:asciiTheme="majorBidi" w:hAnsiTheme="majorBidi" w:cstheme="majorBidi"/>
        </w:rPr>
      </w:pPr>
    </w:p>
    <w:p w14:paraId="65B623F4" w14:textId="61436B50" w:rsidR="00FC2A14" w:rsidRPr="001A6BB6" w:rsidRDefault="003D6C40" w:rsidP="00433F1A">
      <w:pPr>
        <w:pStyle w:val="Heading3"/>
        <w:rPr>
          <w:rFonts w:asciiTheme="majorBidi" w:hAnsiTheme="majorBidi" w:cstheme="majorBidi"/>
        </w:rPr>
      </w:pPr>
      <w:bookmarkStart w:id="21" w:name="_Toc229623956"/>
      <w:r w:rsidRPr="001A6BB6">
        <w:rPr>
          <w:rFonts w:asciiTheme="majorBidi" w:hAnsiTheme="majorBidi" w:cstheme="majorBidi"/>
        </w:rPr>
        <w:t>2.1.4</w:t>
      </w:r>
      <w:r w:rsidR="00FC2A14" w:rsidRPr="001A6BB6">
        <w:rPr>
          <w:rFonts w:asciiTheme="majorBidi" w:hAnsiTheme="majorBidi" w:cstheme="majorBidi"/>
        </w:rPr>
        <w:t xml:space="preserve"> Training Pipeline and Augmentation</w:t>
      </w:r>
      <w:bookmarkEnd w:id="21"/>
    </w:p>
    <w:p w14:paraId="178E3E2E" w14:textId="77777777" w:rsidR="00FC2A14" w:rsidRPr="001A6BB6" w:rsidRDefault="00FC2A14" w:rsidP="00FC2A14">
      <w:pPr>
        <w:spacing w:before="60" w:after="60"/>
        <w:rPr>
          <w:rFonts w:asciiTheme="majorBidi" w:hAnsiTheme="majorBidi" w:cstheme="majorBidi"/>
        </w:rPr>
      </w:pPr>
    </w:p>
    <w:p w14:paraId="46F42BD3"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 xml:space="preserve">YOLOv11 is trained within the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framework using a standardized pipeline </w:t>
      </w:r>
      <w:proofErr w:type="gramStart"/>
      <w:r w:rsidRPr="001A6BB6">
        <w:rPr>
          <w:rFonts w:asciiTheme="majorBidi" w:hAnsiTheme="majorBidi" w:cstheme="majorBidi"/>
        </w:rPr>
        <w:t>featuring:</w:t>
      </w:r>
      <w:proofErr w:type="gramEnd"/>
      <w:r w:rsidRPr="001A6BB6">
        <w:rPr>
          <w:rFonts w:asciiTheme="majorBidi" w:hAnsiTheme="majorBidi" w:cstheme="majorBidi"/>
        </w:rPr>
        <w:t xml:space="preserve"> SGD optimizer with cosine learning rate scheduling, mosaic augmentation (combining 4 images into one training sample), random horizontal/vertical flipping, HSV color-space jitter, copy-paste augmentation, and </w:t>
      </w:r>
      <w:proofErr w:type="spellStart"/>
      <w:r w:rsidRPr="001A6BB6">
        <w:rPr>
          <w:rFonts w:asciiTheme="majorBidi" w:hAnsiTheme="majorBidi" w:cstheme="majorBidi"/>
        </w:rPr>
        <w:t>mixup</w:t>
      </w:r>
      <w:proofErr w:type="spellEnd"/>
      <w:r w:rsidRPr="001A6BB6">
        <w:rPr>
          <w:rFonts w:asciiTheme="majorBidi" w:hAnsiTheme="majorBidi" w:cstheme="majorBidi"/>
        </w:rPr>
        <w:t>. The training pipeline supports multi-GPU training and automatic mixed precision (AMP) for reduced memory footprint.</w:t>
      </w:r>
    </w:p>
    <w:p w14:paraId="20421193" w14:textId="77777777" w:rsidR="00FC2A14" w:rsidRPr="001A6BB6" w:rsidRDefault="00FC2A14" w:rsidP="00FC2A14">
      <w:pPr>
        <w:spacing w:before="60" w:after="60"/>
        <w:rPr>
          <w:rFonts w:asciiTheme="majorBidi" w:hAnsiTheme="majorBidi" w:cstheme="majorBidi"/>
        </w:rPr>
      </w:pPr>
    </w:p>
    <w:p w14:paraId="21A8F8AA" w14:textId="77777777" w:rsidR="00834D24" w:rsidRPr="001A6BB6" w:rsidRDefault="00FC2A14" w:rsidP="00834D24">
      <w:pPr>
        <w:pBdr>
          <w:bottom w:val="single" w:sz="12" w:space="1" w:color="auto"/>
        </w:pBdr>
        <w:spacing w:before="80" w:after="80"/>
        <w:jc w:val="both"/>
        <w:rPr>
          <w:rFonts w:asciiTheme="majorBidi" w:hAnsiTheme="majorBidi" w:cstheme="majorBidi"/>
        </w:rPr>
      </w:pPr>
      <w:r w:rsidRPr="001A6BB6">
        <w:rPr>
          <w:rFonts w:asciiTheme="majorBidi" w:hAnsiTheme="majorBidi" w:cstheme="majorBidi"/>
        </w:rPr>
        <w:t>For MilTrack, mosaic augmentation is particularly significant: by combining four UAVDT frames into a single training sample, it artificially increases the density of vehicle instances per batch, partially compensating for the class imbalance between cars (dominant) and buses/trucks (rare) in the dataset.</w:t>
      </w:r>
    </w:p>
    <w:p w14:paraId="00DAB86B" w14:textId="03110CD5" w:rsidR="00FC2A14" w:rsidRPr="001A6BB6" w:rsidRDefault="003D6C40" w:rsidP="00FC2A14">
      <w:pPr>
        <w:pStyle w:val="Heading2"/>
        <w:rPr>
          <w:rFonts w:asciiTheme="majorBidi" w:hAnsiTheme="majorBidi" w:cstheme="majorBidi"/>
        </w:rPr>
      </w:pPr>
      <w:bookmarkStart w:id="22" w:name="_Toc229623957"/>
      <w:r w:rsidRPr="001A6BB6">
        <w:rPr>
          <w:rFonts w:asciiTheme="majorBidi" w:hAnsiTheme="majorBidi" w:cstheme="majorBidi"/>
        </w:rPr>
        <w:t>2.2</w:t>
      </w:r>
      <w:r w:rsidR="00FC2A14" w:rsidRPr="001A6BB6">
        <w:rPr>
          <w:rFonts w:asciiTheme="majorBidi" w:hAnsiTheme="majorBidi" w:cstheme="majorBidi"/>
        </w:rPr>
        <w:t xml:space="preserve"> RT-DETR </w:t>
      </w:r>
      <w:r w:rsidR="00834D24" w:rsidRPr="001A6BB6">
        <w:rPr>
          <w:rFonts w:asciiTheme="majorBidi" w:hAnsiTheme="majorBidi" w:cstheme="majorBidi"/>
          <w:rtl/>
        </w:rPr>
        <w:t>-</w:t>
      </w:r>
      <w:r w:rsidR="00FC2A14" w:rsidRPr="001A6BB6">
        <w:rPr>
          <w:rFonts w:asciiTheme="majorBidi" w:hAnsiTheme="majorBidi" w:cstheme="majorBidi"/>
        </w:rPr>
        <w:t xml:space="preserve"> Architecture Deep Dive</w:t>
      </w:r>
      <w:bookmarkEnd w:id="22"/>
    </w:p>
    <w:p w14:paraId="61E1970B" w14:textId="77777777" w:rsidR="00FC2A14" w:rsidRPr="001A6BB6" w:rsidRDefault="00FC2A14" w:rsidP="00FC2A14">
      <w:pPr>
        <w:spacing w:before="60" w:after="60"/>
        <w:rPr>
          <w:rFonts w:asciiTheme="majorBidi" w:hAnsiTheme="majorBidi" w:cstheme="majorBidi"/>
        </w:rPr>
      </w:pPr>
    </w:p>
    <w:p w14:paraId="266C675A" w14:textId="19E3EC67" w:rsidR="00FC2A14" w:rsidRPr="001A6BB6" w:rsidRDefault="003D6C40" w:rsidP="00433F1A">
      <w:pPr>
        <w:pStyle w:val="Heading3"/>
        <w:rPr>
          <w:rFonts w:asciiTheme="majorBidi" w:hAnsiTheme="majorBidi" w:cstheme="majorBidi"/>
        </w:rPr>
      </w:pPr>
      <w:bookmarkStart w:id="23" w:name="_Toc229623958"/>
      <w:r w:rsidRPr="001A6BB6">
        <w:rPr>
          <w:rFonts w:asciiTheme="majorBidi" w:hAnsiTheme="majorBidi" w:cstheme="majorBidi"/>
        </w:rPr>
        <w:t>2.2.1</w:t>
      </w:r>
      <w:r w:rsidR="00FC2A14" w:rsidRPr="001A6BB6">
        <w:rPr>
          <w:rFonts w:asciiTheme="majorBidi" w:hAnsiTheme="majorBidi" w:cstheme="majorBidi"/>
        </w:rPr>
        <w:t xml:space="preserve"> Motivation and Positioning</w:t>
      </w:r>
      <w:bookmarkEnd w:id="23"/>
    </w:p>
    <w:p w14:paraId="27C5AB48" w14:textId="77777777" w:rsidR="00FC2A14" w:rsidRPr="001A6BB6" w:rsidRDefault="00FC2A14" w:rsidP="00FC2A14">
      <w:pPr>
        <w:spacing w:before="60" w:after="60"/>
        <w:rPr>
          <w:rFonts w:asciiTheme="majorBidi" w:hAnsiTheme="majorBidi" w:cstheme="majorBidi"/>
        </w:rPr>
      </w:pPr>
    </w:p>
    <w:p w14:paraId="6548BCD9"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 xml:space="preserve">RT-DETR (Real-Time </w:t>
      </w:r>
      <w:proofErr w:type="spellStart"/>
      <w:r w:rsidRPr="001A6BB6">
        <w:rPr>
          <w:rFonts w:asciiTheme="majorBidi" w:hAnsiTheme="majorBidi" w:cstheme="majorBidi"/>
        </w:rPr>
        <w:t>DEtection</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TRansformer</w:t>
      </w:r>
      <w:proofErr w:type="spellEnd"/>
      <w:r w:rsidRPr="001A6BB6">
        <w:rPr>
          <w:rFonts w:asciiTheme="majorBidi" w:hAnsiTheme="majorBidi" w:cstheme="majorBidi"/>
        </w:rPr>
        <w:t xml:space="preserve">), introduced by </w:t>
      </w:r>
      <w:proofErr w:type="spellStart"/>
      <w:r w:rsidRPr="001A6BB6">
        <w:rPr>
          <w:rFonts w:asciiTheme="majorBidi" w:hAnsiTheme="majorBidi" w:cstheme="majorBidi"/>
        </w:rPr>
        <w:t>Lv</w:t>
      </w:r>
      <w:proofErr w:type="spellEnd"/>
      <w:r w:rsidRPr="001A6BB6">
        <w:rPr>
          <w:rFonts w:asciiTheme="majorBidi" w:hAnsiTheme="majorBidi" w:cstheme="majorBidi"/>
        </w:rPr>
        <w:t xml:space="preserve"> et al. at CVPR 2023, represents a fundamental departure from the CNN-centric YOLO design philosophy. While YOLOv11 incrementally integrates attention modules into an otherwise convolutional architecture, RT-DETR builds a transformer encoder as the central feature fusion mechanism, with convolutional components serving as auxiliary efficiency aids. RT-DETR is the first transformer-based detector to achieve genuine real-time performance on a standard GPU, resolving the long-standing tension between transformer accuracy and inference speed.</w:t>
      </w:r>
    </w:p>
    <w:p w14:paraId="3281CCEA" w14:textId="77777777" w:rsidR="00FC2A14" w:rsidRPr="001A6BB6" w:rsidRDefault="00FC2A14" w:rsidP="00FC2A14">
      <w:pPr>
        <w:spacing w:before="60" w:after="60"/>
        <w:rPr>
          <w:rFonts w:asciiTheme="majorBidi" w:hAnsiTheme="majorBidi" w:cstheme="majorBidi"/>
        </w:rPr>
      </w:pPr>
    </w:p>
    <w:p w14:paraId="389EFF0E" w14:textId="77777777" w:rsidR="00FC2A14" w:rsidRPr="001A6BB6" w:rsidRDefault="00FC2A14" w:rsidP="00FC2A14">
      <w:pPr>
        <w:pBdr>
          <w:left w:val="single" w:sz="16" w:space="8" w:color="632523"/>
        </w:pBdr>
        <w:spacing w:before="100" w:after="100"/>
        <w:ind w:left="200"/>
        <w:jc w:val="both"/>
        <w:rPr>
          <w:rFonts w:asciiTheme="majorBidi" w:hAnsiTheme="majorBidi" w:cstheme="majorBidi"/>
        </w:rPr>
      </w:pPr>
      <w:r w:rsidRPr="001A6BB6">
        <w:rPr>
          <w:rFonts w:asciiTheme="majorBidi" w:hAnsiTheme="majorBidi" w:cstheme="majorBidi"/>
          <w:b/>
          <w:bCs/>
          <w:color w:val="632523"/>
          <w:sz w:val="23"/>
          <w:szCs w:val="23"/>
        </w:rPr>
        <w:lastRenderedPageBreak/>
        <w:t xml:space="preserve">Core Claim: </w:t>
      </w:r>
      <w:r w:rsidRPr="001A6BB6">
        <w:rPr>
          <w:rFonts w:asciiTheme="majorBidi" w:hAnsiTheme="majorBidi" w:cstheme="majorBidi"/>
          <w:sz w:val="23"/>
          <w:szCs w:val="23"/>
        </w:rPr>
        <w:t>RT-DETR-L achieves 53.0 AP on MS COCO at 114 FPS on NVIDIA T4 — outperforming YOLOv8-L (52.9 AP, 87 FPS) while eliminating non-maximum suppression (NMS) post-processing, making end-to-end latency deterministic.</w:t>
      </w:r>
    </w:p>
    <w:p w14:paraId="46AB91F4" w14:textId="77777777" w:rsidR="00FC2A14" w:rsidRPr="001A6BB6" w:rsidRDefault="00FC2A14" w:rsidP="00FC2A14">
      <w:pPr>
        <w:spacing w:before="60" w:after="60"/>
        <w:rPr>
          <w:rFonts w:asciiTheme="majorBidi" w:hAnsiTheme="majorBidi" w:cstheme="majorBidi"/>
        </w:rPr>
      </w:pPr>
    </w:p>
    <w:p w14:paraId="3F0B1DA0" w14:textId="3EC51208" w:rsidR="00FC2A14" w:rsidRPr="001A6BB6" w:rsidRDefault="003D6C40" w:rsidP="00433F1A">
      <w:pPr>
        <w:pStyle w:val="Heading3"/>
        <w:rPr>
          <w:rFonts w:asciiTheme="majorBidi" w:hAnsiTheme="majorBidi" w:cstheme="majorBidi"/>
        </w:rPr>
      </w:pPr>
      <w:bookmarkStart w:id="24" w:name="_Toc229623959"/>
      <w:proofErr w:type="gramStart"/>
      <w:r w:rsidRPr="001A6BB6">
        <w:rPr>
          <w:rFonts w:asciiTheme="majorBidi" w:hAnsiTheme="majorBidi" w:cstheme="majorBidi"/>
        </w:rPr>
        <w:t>2.2</w:t>
      </w:r>
      <w:r w:rsidR="00FC2A14" w:rsidRPr="001A6BB6">
        <w:rPr>
          <w:rFonts w:asciiTheme="majorBidi" w:hAnsiTheme="majorBidi" w:cstheme="majorBidi"/>
        </w:rPr>
        <w:t>.2  Core</w:t>
      </w:r>
      <w:proofErr w:type="gramEnd"/>
      <w:r w:rsidR="00FC2A14" w:rsidRPr="001A6BB6">
        <w:rPr>
          <w:rFonts w:asciiTheme="majorBidi" w:hAnsiTheme="majorBidi" w:cstheme="majorBidi"/>
        </w:rPr>
        <w:t xml:space="preserve"> Architectural Components</w:t>
      </w:r>
      <w:bookmarkEnd w:id="24"/>
    </w:p>
    <w:p w14:paraId="287C50C1" w14:textId="77777777" w:rsidR="00FC2A14" w:rsidRPr="001A6BB6" w:rsidRDefault="00FC2A14" w:rsidP="00FC2A14">
      <w:pPr>
        <w:spacing w:before="60" w:after="60"/>
        <w:rPr>
          <w:rFonts w:asciiTheme="majorBidi" w:hAnsiTheme="majorBidi" w:cstheme="majorBidi"/>
        </w:rPr>
      </w:pPr>
    </w:p>
    <w:p w14:paraId="4432B67C" w14:textId="752E3DF0" w:rsidR="00FC2A14" w:rsidRPr="001A6BB6" w:rsidRDefault="00FC2A14" w:rsidP="0069212A">
      <w:pPr>
        <w:rPr>
          <w:rFonts w:asciiTheme="majorBidi" w:hAnsiTheme="majorBidi" w:cstheme="majorBidi"/>
          <w:b/>
          <w:bCs/>
        </w:rPr>
      </w:pPr>
      <w:r w:rsidRPr="001A6BB6">
        <w:rPr>
          <w:rFonts w:asciiTheme="majorBidi" w:hAnsiTheme="majorBidi" w:cstheme="majorBidi"/>
          <w:b/>
          <w:bCs/>
        </w:rPr>
        <w:t xml:space="preserve">Backbone </w:t>
      </w:r>
      <w:r w:rsidR="00433F1A" w:rsidRPr="001A6BB6">
        <w:rPr>
          <w:rFonts w:asciiTheme="majorBidi" w:hAnsiTheme="majorBidi" w:cstheme="majorBidi"/>
          <w:b/>
          <w:bCs/>
        </w:rPr>
        <w:t>-</w:t>
      </w:r>
      <w:r w:rsidRPr="001A6BB6">
        <w:rPr>
          <w:rFonts w:asciiTheme="majorBidi" w:hAnsiTheme="majorBidi" w:cstheme="majorBidi"/>
          <w:b/>
          <w:bCs/>
        </w:rPr>
        <w:t xml:space="preserve"> ResNet with Frozen Batch Normalization</w:t>
      </w:r>
    </w:p>
    <w:p w14:paraId="688F79A1" w14:textId="77777777" w:rsidR="00FC2A14" w:rsidRPr="001A6BB6" w:rsidRDefault="00FC2A14" w:rsidP="00FC2A14">
      <w:pPr>
        <w:spacing w:before="60" w:after="60"/>
        <w:rPr>
          <w:rFonts w:asciiTheme="majorBidi" w:hAnsiTheme="majorBidi" w:cstheme="majorBidi"/>
        </w:rPr>
      </w:pPr>
    </w:p>
    <w:p w14:paraId="6339F35F"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RT-DETR employs a standard ResNet backbone (ResNet-18 for S, ResNet-50 for M, ResNet-101 for L) with frozen batch normalization statistics during fine-tuning. The backbone extracts multi-scale feature maps at three levels (C3, C4, C5), corresponding to strides of 8, 16, and 32 pixels relative to the input image. These multi-scale features capture objects at different spatial resolutions — a critical property for UAVDT where vehicle sizes span a wide range depending on flight altitude.</w:t>
      </w:r>
    </w:p>
    <w:p w14:paraId="413A7434" w14:textId="77777777" w:rsidR="00FC2A14" w:rsidRPr="001A6BB6" w:rsidRDefault="00FC2A14" w:rsidP="00FC2A14">
      <w:pPr>
        <w:spacing w:before="60" w:after="60"/>
        <w:rPr>
          <w:rFonts w:asciiTheme="majorBidi" w:hAnsiTheme="majorBidi" w:cstheme="majorBidi"/>
        </w:rPr>
      </w:pPr>
    </w:p>
    <w:p w14:paraId="7A88CFEB" w14:textId="66905D63" w:rsidR="00FC2A14" w:rsidRPr="001A6BB6" w:rsidRDefault="00FC2A14" w:rsidP="0069212A">
      <w:pPr>
        <w:rPr>
          <w:rFonts w:asciiTheme="majorBidi" w:hAnsiTheme="majorBidi" w:cstheme="majorBidi"/>
          <w:b/>
          <w:bCs/>
        </w:rPr>
      </w:pPr>
      <w:r w:rsidRPr="001A6BB6">
        <w:rPr>
          <w:rFonts w:asciiTheme="majorBidi" w:hAnsiTheme="majorBidi" w:cstheme="majorBidi"/>
          <w:b/>
          <w:bCs/>
        </w:rPr>
        <w:t xml:space="preserve">Hybrid Encoder </w:t>
      </w:r>
      <w:r w:rsidR="00433F1A" w:rsidRPr="001A6BB6">
        <w:rPr>
          <w:rFonts w:asciiTheme="majorBidi" w:hAnsiTheme="majorBidi" w:cstheme="majorBidi"/>
          <w:b/>
          <w:bCs/>
        </w:rPr>
        <w:t>-</w:t>
      </w:r>
      <w:r w:rsidRPr="001A6BB6">
        <w:rPr>
          <w:rFonts w:asciiTheme="majorBidi" w:hAnsiTheme="majorBidi" w:cstheme="majorBidi"/>
          <w:b/>
          <w:bCs/>
        </w:rPr>
        <w:t xml:space="preserve"> ELAN + Cross-Scale Deformable Attention</w:t>
      </w:r>
    </w:p>
    <w:p w14:paraId="6D9D7330" w14:textId="77777777" w:rsidR="00FC2A14" w:rsidRPr="001A6BB6" w:rsidRDefault="00FC2A14" w:rsidP="00FC2A14">
      <w:pPr>
        <w:spacing w:before="60" w:after="60"/>
        <w:rPr>
          <w:rFonts w:asciiTheme="majorBidi" w:hAnsiTheme="majorBidi" w:cstheme="majorBidi"/>
        </w:rPr>
      </w:pPr>
    </w:p>
    <w:p w14:paraId="4C58EC5A"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The hybrid encoder is RT-DETR's most distinctive component and its primary source of computational efficiency relative to earlier DETR variants. It combines two processing stages:</w:t>
      </w:r>
    </w:p>
    <w:p w14:paraId="0A70128A" w14:textId="77777777" w:rsidR="00FC2A14" w:rsidRPr="001A6BB6" w:rsidRDefault="00FC2A14" w:rsidP="00FC2A14">
      <w:pPr>
        <w:spacing w:before="60" w:after="60"/>
        <w:rPr>
          <w:rFonts w:asciiTheme="majorBidi" w:hAnsiTheme="majorBidi" w:cstheme="majorBidi"/>
        </w:rPr>
      </w:pPr>
    </w:p>
    <w:p w14:paraId="0883E372"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Intra-Scale Interaction (ELAN): </w:t>
      </w:r>
      <w:r w:rsidRPr="001A6BB6">
        <w:rPr>
          <w:rFonts w:asciiTheme="majorBidi" w:hAnsiTheme="majorBidi" w:cstheme="majorBidi"/>
        </w:rPr>
        <w:t xml:space="preserve">An Efficient Layer Aggregation Network processes each feature map scale independently using stacked convolutional layers. ELAN replaces the expensive intra-scale self-attention of vanilla DETR, reducing computational </w:t>
      </w:r>
      <w:proofErr w:type="gramStart"/>
      <w:r w:rsidRPr="001A6BB6">
        <w:rPr>
          <w:rFonts w:asciiTheme="majorBidi" w:hAnsiTheme="majorBidi" w:cstheme="majorBidi"/>
        </w:rPr>
        <w:t>cost</w:t>
      </w:r>
      <w:proofErr w:type="gramEnd"/>
      <w:r w:rsidRPr="001A6BB6">
        <w:rPr>
          <w:rFonts w:asciiTheme="majorBidi" w:hAnsiTheme="majorBidi" w:cstheme="majorBidi"/>
        </w:rPr>
        <w:t xml:space="preserve"> while preserving local feature quality.</w:t>
      </w:r>
    </w:p>
    <w:p w14:paraId="46B93F71"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Cross-Scale Feature Fusion (AIFI): </w:t>
      </w:r>
      <w:r w:rsidRPr="001A6BB6">
        <w:rPr>
          <w:rFonts w:asciiTheme="majorBidi" w:hAnsiTheme="majorBidi" w:cstheme="majorBidi"/>
        </w:rPr>
        <w:t>The Attention-based Intra-scale Feature Interaction module applies multi-scale deformable attention (from Deformable DETR) to fuse information across the three backbone scales. Deformable attention attends to only a small number of key points per query, reducing complexity from O(N²) to O(N) relative to full self-attention.</w:t>
      </w:r>
    </w:p>
    <w:p w14:paraId="4BC3A047" w14:textId="77777777" w:rsidR="00FC2A14" w:rsidRPr="001A6BB6" w:rsidRDefault="00FC2A14" w:rsidP="00FC2A14">
      <w:pPr>
        <w:spacing w:before="60" w:after="60"/>
        <w:rPr>
          <w:rFonts w:asciiTheme="majorBidi" w:hAnsiTheme="majorBidi" w:cstheme="majorBidi"/>
        </w:rPr>
      </w:pPr>
    </w:p>
    <w:p w14:paraId="2AE88F8C"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This hybrid design achieves the best of both worlds: convolutional efficiency for local feature processing and transformer expressiveness for cross-scale global context aggregation.</w:t>
      </w:r>
    </w:p>
    <w:p w14:paraId="36D7B9D6" w14:textId="77777777" w:rsidR="00FC2A14" w:rsidRPr="001A6BB6" w:rsidRDefault="00FC2A14" w:rsidP="00FC2A14">
      <w:pPr>
        <w:spacing w:before="60" w:after="60"/>
        <w:rPr>
          <w:rFonts w:asciiTheme="majorBidi" w:hAnsiTheme="majorBidi" w:cstheme="majorBidi"/>
        </w:rPr>
      </w:pPr>
    </w:p>
    <w:p w14:paraId="0D0127A1" w14:textId="77777777" w:rsidR="00FC2A14" w:rsidRPr="001A6BB6" w:rsidRDefault="00FC2A14" w:rsidP="00FC2A14">
      <w:pPr>
        <w:pBdr>
          <w:left w:val="single" w:sz="16" w:space="8" w:color="375623"/>
        </w:pBdr>
        <w:spacing w:before="100" w:after="100"/>
        <w:ind w:left="200"/>
        <w:jc w:val="both"/>
        <w:rPr>
          <w:rFonts w:asciiTheme="majorBidi" w:hAnsiTheme="majorBidi" w:cstheme="majorBidi"/>
        </w:rPr>
      </w:pPr>
      <w:r w:rsidRPr="001A6BB6">
        <w:rPr>
          <w:rFonts w:asciiTheme="majorBidi" w:hAnsiTheme="majorBidi" w:cstheme="majorBidi"/>
          <w:b/>
          <w:bCs/>
          <w:color w:val="375623"/>
          <w:sz w:val="23"/>
          <w:szCs w:val="23"/>
        </w:rPr>
        <w:t xml:space="preserve">UAV Implication: </w:t>
      </w:r>
      <w:r w:rsidRPr="001A6BB6">
        <w:rPr>
          <w:rFonts w:asciiTheme="majorBidi" w:hAnsiTheme="majorBidi" w:cstheme="majorBidi"/>
          <w:sz w:val="23"/>
          <w:szCs w:val="23"/>
        </w:rPr>
        <w:t xml:space="preserve">The cross-scale attention in the AIFI module enables RT-DETR to explicitly reason about the relationship between features at stride-8 (small object detail) and stride-32 (high-level semantic context) simultaneously — a capability that is only implicit in YOLOv11's PANet neck through </w:t>
      </w:r>
      <w:proofErr w:type="spellStart"/>
      <w:r w:rsidRPr="001A6BB6">
        <w:rPr>
          <w:rFonts w:asciiTheme="majorBidi" w:hAnsiTheme="majorBidi" w:cstheme="majorBidi"/>
          <w:sz w:val="23"/>
          <w:szCs w:val="23"/>
        </w:rPr>
        <w:t>upsampling</w:t>
      </w:r>
      <w:proofErr w:type="spellEnd"/>
      <w:r w:rsidRPr="001A6BB6">
        <w:rPr>
          <w:rFonts w:asciiTheme="majorBidi" w:hAnsiTheme="majorBidi" w:cstheme="majorBidi"/>
          <w:sz w:val="23"/>
          <w:szCs w:val="23"/>
        </w:rPr>
        <w:t xml:space="preserve"> and concatenation.</w:t>
      </w:r>
    </w:p>
    <w:p w14:paraId="0059F9A6" w14:textId="77777777" w:rsidR="00834D24" w:rsidRPr="001A6BB6" w:rsidRDefault="00834D24" w:rsidP="00433F1A">
      <w:pPr>
        <w:rPr>
          <w:rFonts w:asciiTheme="majorBidi" w:hAnsiTheme="majorBidi" w:cstheme="majorBidi"/>
          <w:rtl/>
        </w:rPr>
      </w:pPr>
    </w:p>
    <w:p w14:paraId="16CB0496" w14:textId="01F22344" w:rsidR="00FC2A14" w:rsidRPr="001A6BB6" w:rsidRDefault="00FC2A14" w:rsidP="00433F1A">
      <w:pPr>
        <w:rPr>
          <w:rFonts w:asciiTheme="majorBidi" w:hAnsiTheme="majorBidi" w:cstheme="majorBidi"/>
          <w:b/>
          <w:bCs/>
        </w:rPr>
      </w:pPr>
      <w:r w:rsidRPr="001A6BB6">
        <w:rPr>
          <w:rFonts w:asciiTheme="majorBidi" w:hAnsiTheme="majorBidi" w:cstheme="majorBidi"/>
          <w:b/>
          <w:bCs/>
        </w:rPr>
        <w:t xml:space="preserve">Decoder </w:t>
      </w:r>
      <w:r w:rsidR="00834D24" w:rsidRPr="001A6BB6">
        <w:rPr>
          <w:rFonts w:asciiTheme="majorBidi" w:hAnsiTheme="majorBidi" w:cstheme="majorBidi"/>
          <w:b/>
          <w:bCs/>
          <w:rtl/>
        </w:rPr>
        <w:t>-</w:t>
      </w:r>
      <w:r w:rsidRPr="001A6BB6">
        <w:rPr>
          <w:rFonts w:asciiTheme="majorBidi" w:hAnsiTheme="majorBidi" w:cstheme="majorBidi"/>
          <w:b/>
          <w:bCs/>
        </w:rPr>
        <w:t xml:space="preserve"> Object Queries with Uncertainty-Minimal Selection</w:t>
      </w:r>
    </w:p>
    <w:p w14:paraId="057BB993" w14:textId="77777777" w:rsidR="00FC2A14" w:rsidRPr="001A6BB6" w:rsidRDefault="00FC2A14" w:rsidP="00FC2A14">
      <w:pPr>
        <w:spacing w:before="60" w:after="60"/>
        <w:rPr>
          <w:rFonts w:asciiTheme="majorBidi" w:hAnsiTheme="majorBidi" w:cstheme="majorBidi"/>
        </w:rPr>
      </w:pPr>
    </w:p>
    <w:p w14:paraId="768AFE64"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The decoder follows the DETR paradigm: a set of learned object queries (300 by default) are refined through multiple cross-attention layers with the encoder output, iteratively predicting bounding box coordinates and class probabilities. RT-DETR replaces DETR's random query initialization with uncertainty-minimal query selection: the top-k encoder features with the lowest classification uncertainty are selected as initial query embeddings, dramatically accelerating decoder convergence.</w:t>
      </w:r>
    </w:p>
    <w:p w14:paraId="4D4E4B5A" w14:textId="77777777" w:rsidR="00FC2A14" w:rsidRPr="001A6BB6" w:rsidRDefault="00FC2A14" w:rsidP="00FC2A14">
      <w:pPr>
        <w:spacing w:before="60" w:after="60"/>
        <w:rPr>
          <w:rFonts w:asciiTheme="majorBidi" w:hAnsiTheme="majorBidi" w:cstheme="majorBidi"/>
        </w:rPr>
      </w:pPr>
    </w:p>
    <w:p w14:paraId="4FADA5DE"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Critically, RT-DETR eliminates NMS post-processing entirely. Each object query produces exactly one detection, and the bipartite Hungarian matching used during training ensures that queries specialize to distinct targets. This property makes RT-DETR's inference latency fully deterministic — a significant operational advantage for real-time surveillance applications.</w:t>
      </w:r>
    </w:p>
    <w:p w14:paraId="12EA2260" w14:textId="77777777" w:rsidR="00433F1A" w:rsidRPr="001A6BB6" w:rsidRDefault="00433F1A" w:rsidP="00FC2A14">
      <w:pPr>
        <w:spacing w:before="60" w:after="60"/>
        <w:rPr>
          <w:rFonts w:asciiTheme="majorBidi" w:hAnsiTheme="majorBidi" w:cstheme="majorBidi"/>
        </w:rPr>
      </w:pPr>
    </w:p>
    <w:p w14:paraId="32B2469B" w14:textId="426BD19A" w:rsidR="00FC2A14" w:rsidRPr="001A6BB6" w:rsidRDefault="003D6C40" w:rsidP="00433F1A">
      <w:pPr>
        <w:pStyle w:val="Heading3"/>
        <w:rPr>
          <w:rFonts w:asciiTheme="majorBidi" w:hAnsiTheme="majorBidi" w:cstheme="majorBidi"/>
        </w:rPr>
      </w:pPr>
      <w:bookmarkStart w:id="25" w:name="_Toc229623960"/>
      <w:r w:rsidRPr="001A6BB6">
        <w:rPr>
          <w:rFonts w:asciiTheme="majorBidi" w:hAnsiTheme="majorBidi" w:cstheme="majorBidi"/>
        </w:rPr>
        <w:t>2.2.3</w:t>
      </w:r>
      <w:r w:rsidR="00FC2A14" w:rsidRPr="001A6BB6">
        <w:rPr>
          <w:rFonts w:asciiTheme="majorBidi" w:hAnsiTheme="majorBidi" w:cstheme="majorBidi"/>
        </w:rPr>
        <w:t xml:space="preserve"> Model Variants and Specifications</w:t>
      </w:r>
      <w:bookmarkEnd w:id="25"/>
    </w:p>
    <w:p w14:paraId="7C4B7B7A" w14:textId="77777777" w:rsidR="00FC2A14" w:rsidRPr="001A6BB6" w:rsidRDefault="00FC2A14" w:rsidP="00FC2A14">
      <w:pPr>
        <w:spacing w:before="60" w:after="60"/>
        <w:rPr>
          <w:rFonts w:asciiTheme="majorBidi" w:hAnsiTheme="majorBidi" w:cstheme="majorBidi"/>
        </w:rPr>
      </w:pPr>
    </w:p>
    <w:p w14:paraId="76CCE8FC" w14:textId="0A72B74D" w:rsidR="00FC2A14" w:rsidRPr="001A6BB6" w:rsidRDefault="00FC2A14" w:rsidP="00FC2A14">
      <w:pPr>
        <w:spacing w:before="100" w:after="80"/>
        <w:jc w:val="center"/>
        <w:rPr>
          <w:rFonts w:asciiTheme="majorBidi" w:hAnsiTheme="majorBidi" w:cstheme="majorBidi"/>
        </w:rPr>
      </w:pPr>
      <w:r w:rsidRPr="001A6BB6">
        <w:rPr>
          <w:rFonts w:asciiTheme="majorBidi" w:hAnsiTheme="majorBidi" w:cstheme="majorBidi"/>
          <w:b/>
          <w:bCs/>
          <w:i/>
          <w:iCs/>
          <w:sz w:val="22"/>
          <w:szCs w:val="22"/>
        </w:rPr>
        <w:t xml:space="preserve">Table </w:t>
      </w:r>
      <w:r w:rsidR="001B47B5" w:rsidRPr="001A6BB6">
        <w:rPr>
          <w:rFonts w:asciiTheme="majorBidi" w:hAnsiTheme="majorBidi" w:cstheme="majorBidi"/>
          <w:b/>
          <w:bCs/>
          <w:i/>
          <w:iCs/>
          <w:sz w:val="22"/>
          <w:szCs w:val="22"/>
          <w:rtl/>
        </w:rPr>
        <w:t>2.2.3</w:t>
      </w:r>
      <w:r w:rsidRPr="001A6BB6">
        <w:rPr>
          <w:rFonts w:asciiTheme="majorBidi" w:hAnsiTheme="majorBidi" w:cstheme="majorBidi"/>
          <w:b/>
          <w:bCs/>
          <w:i/>
          <w:iCs/>
          <w:sz w:val="22"/>
          <w:szCs w:val="22"/>
        </w:rPr>
        <w:t>: RT-DETR Variant Specifications</w:t>
      </w:r>
    </w:p>
    <w:tbl>
      <w:tblPr>
        <w:tblW w:w="9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154"/>
        <w:gridCol w:w="1308"/>
        <w:gridCol w:w="1064"/>
        <w:gridCol w:w="1691"/>
        <w:gridCol w:w="1551"/>
        <w:gridCol w:w="1681"/>
      </w:tblGrid>
      <w:tr w:rsidR="00FC2A14" w:rsidRPr="001A6BB6" w14:paraId="2D1FC7FF" w14:textId="77777777" w:rsidTr="00834D24">
        <w:trPr>
          <w:trHeight w:val="412"/>
          <w:tblHeader/>
          <w:jc w:val="center"/>
        </w:trPr>
        <w:tc>
          <w:tcPr>
            <w:tcW w:w="1255" w:type="dxa"/>
            <w:shd w:val="clear" w:color="auto" w:fill="2E5496"/>
            <w:tcMar>
              <w:top w:w="100" w:type="dxa"/>
              <w:left w:w="110" w:type="dxa"/>
              <w:bottom w:w="100" w:type="dxa"/>
              <w:right w:w="110" w:type="dxa"/>
            </w:tcMar>
          </w:tcPr>
          <w:p w14:paraId="2E12FA84"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Variant</w:t>
            </w:r>
          </w:p>
        </w:tc>
        <w:tc>
          <w:tcPr>
            <w:tcW w:w="1154" w:type="dxa"/>
            <w:shd w:val="clear" w:color="auto" w:fill="2E5496"/>
            <w:tcMar>
              <w:top w:w="100" w:type="dxa"/>
              <w:left w:w="110" w:type="dxa"/>
              <w:bottom w:w="100" w:type="dxa"/>
              <w:right w:w="110" w:type="dxa"/>
            </w:tcMar>
          </w:tcPr>
          <w:p w14:paraId="2921743E"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Backbone</w:t>
            </w:r>
          </w:p>
        </w:tc>
        <w:tc>
          <w:tcPr>
            <w:tcW w:w="1308" w:type="dxa"/>
            <w:shd w:val="clear" w:color="auto" w:fill="2E5496"/>
            <w:tcMar>
              <w:top w:w="100" w:type="dxa"/>
              <w:left w:w="110" w:type="dxa"/>
              <w:bottom w:w="100" w:type="dxa"/>
              <w:right w:w="110" w:type="dxa"/>
            </w:tcMar>
          </w:tcPr>
          <w:p w14:paraId="037543A5"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Parameters</w:t>
            </w:r>
          </w:p>
        </w:tc>
        <w:tc>
          <w:tcPr>
            <w:tcW w:w="1064" w:type="dxa"/>
            <w:shd w:val="clear" w:color="auto" w:fill="2E5496"/>
            <w:tcMar>
              <w:top w:w="100" w:type="dxa"/>
              <w:left w:w="110" w:type="dxa"/>
              <w:bottom w:w="100" w:type="dxa"/>
              <w:right w:w="110" w:type="dxa"/>
            </w:tcMar>
          </w:tcPr>
          <w:p w14:paraId="44B0D19B"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GFLOPs</w:t>
            </w:r>
          </w:p>
        </w:tc>
        <w:tc>
          <w:tcPr>
            <w:tcW w:w="1691" w:type="dxa"/>
            <w:shd w:val="clear" w:color="auto" w:fill="2E5496"/>
            <w:tcMar>
              <w:top w:w="100" w:type="dxa"/>
              <w:left w:w="110" w:type="dxa"/>
              <w:bottom w:w="100" w:type="dxa"/>
              <w:right w:w="110" w:type="dxa"/>
            </w:tcMar>
          </w:tcPr>
          <w:p w14:paraId="4E65F7C8"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MS COCO AP</w:t>
            </w:r>
          </w:p>
        </w:tc>
        <w:tc>
          <w:tcPr>
            <w:tcW w:w="1551" w:type="dxa"/>
            <w:shd w:val="clear" w:color="auto" w:fill="2E5496"/>
            <w:tcMar>
              <w:top w:w="100" w:type="dxa"/>
              <w:left w:w="110" w:type="dxa"/>
              <w:bottom w:w="100" w:type="dxa"/>
              <w:right w:w="110" w:type="dxa"/>
            </w:tcMar>
          </w:tcPr>
          <w:p w14:paraId="38DF90A5"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Latency (T4)</w:t>
            </w:r>
          </w:p>
        </w:tc>
        <w:tc>
          <w:tcPr>
            <w:tcW w:w="1681" w:type="dxa"/>
            <w:shd w:val="clear" w:color="auto" w:fill="2E5496"/>
            <w:tcMar>
              <w:top w:w="100" w:type="dxa"/>
              <w:left w:w="110" w:type="dxa"/>
              <w:bottom w:w="100" w:type="dxa"/>
              <w:right w:w="110" w:type="dxa"/>
            </w:tcMar>
          </w:tcPr>
          <w:p w14:paraId="73BCCD60" w14:textId="77777777" w:rsidR="00FC2A14" w:rsidRPr="001A6BB6" w:rsidRDefault="00FC2A14">
            <w:pPr>
              <w:jc w:val="center"/>
              <w:rPr>
                <w:rFonts w:asciiTheme="majorBidi" w:hAnsiTheme="majorBidi" w:cstheme="majorBidi"/>
                <w:sz w:val="22"/>
                <w:szCs w:val="22"/>
              </w:rPr>
            </w:pPr>
            <w:r w:rsidRPr="001A6BB6">
              <w:rPr>
                <w:rFonts w:asciiTheme="majorBidi" w:hAnsiTheme="majorBidi" w:cstheme="majorBidi"/>
                <w:b/>
                <w:bCs/>
                <w:color w:val="FFFFFF"/>
                <w:sz w:val="22"/>
                <w:szCs w:val="22"/>
              </w:rPr>
              <w:t>MilTrack Role</w:t>
            </w:r>
          </w:p>
        </w:tc>
      </w:tr>
      <w:tr w:rsidR="00FC2A14" w:rsidRPr="001A6BB6" w14:paraId="702BDF58" w14:textId="77777777" w:rsidTr="00834D24">
        <w:trPr>
          <w:trHeight w:val="690"/>
          <w:jc w:val="center"/>
        </w:trPr>
        <w:tc>
          <w:tcPr>
            <w:tcW w:w="1255" w:type="dxa"/>
            <w:shd w:val="clear" w:color="auto" w:fill="FFFFFF"/>
            <w:tcMar>
              <w:top w:w="70" w:type="dxa"/>
              <w:left w:w="100" w:type="dxa"/>
              <w:bottom w:w="70" w:type="dxa"/>
              <w:right w:w="100" w:type="dxa"/>
            </w:tcMar>
          </w:tcPr>
          <w:p w14:paraId="37485FAC"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RT-DETR-s (Small)</w:t>
            </w:r>
          </w:p>
        </w:tc>
        <w:tc>
          <w:tcPr>
            <w:tcW w:w="1154" w:type="dxa"/>
            <w:shd w:val="clear" w:color="auto" w:fill="FFFFFF"/>
            <w:tcMar>
              <w:top w:w="70" w:type="dxa"/>
              <w:left w:w="100" w:type="dxa"/>
              <w:bottom w:w="70" w:type="dxa"/>
              <w:right w:w="100" w:type="dxa"/>
            </w:tcMar>
          </w:tcPr>
          <w:p w14:paraId="6E8B21BF"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ResNet-18</w:t>
            </w:r>
          </w:p>
        </w:tc>
        <w:tc>
          <w:tcPr>
            <w:tcW w:w="1308" w:type="dxa"/>
            <w:shd w:val="clear" w:color="auto" w:fill="FFFFFF"/>
            <w:tcMar>
              <w:top w:w="70" w:type="dxa"/>
              <w:left w:w="100" w:type="dxa"/>
              <w:bottom w:w="70" w:type="dxa"/>
              <w:right w:w="100" w:type="dxa"/>
            </w:tcMar>
          </w:tcPr>
          <w:p w14:paraId="6A9A9B8A"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20 M</w:t>
            </w:r>
          </w:p>
        </w:tc>
        <w:tc>
          <w:tcPr>
            <w:tcW w:w="1064" w:type="dxa"/>
            <w:shd w:val="clear" w:color="auto" w:fill="FFFFFF"/>
            <w:tcMar>
              <w:top w:w="70" w:type="dxa"/>
              <w:left w:w="100" w:type="dxa"/>
              <w:bottom w:w="70" w:type="dxa"/>
              <w:right w:w="100" w:type="dxa"/>
            </w:tcMar>
          </w:tcPr>
          <w:p w14:paraId="484DE06A"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60</w:t>
            </w:r>
          </w:p>
        </w:tc>
        <w:tc>
          <w:tcPr>
            <w:tcW w:w="1691" w:type="dxa"/>
            <w:shd w:val="clear" w:color="auto" w:fill="FFFFFF"/>
            <w:tcMar>
              <w:top w:w="70" w:type="dxa"/>
              <w:left w:w="100" w:type="dxa"/>
              <w:bottom w:w="70" w:type="dxa"/>
              <w:right w:w="100" w:type="dxa"/>
            </w:tcMar>
          </w:tcPr>
          <w:p w14:paraId="6EA70FD5"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48.1%</w:t>
            </w:r>
          </w:p>
        </w:tc>
        <w:tc>
          <w:tcPr>
            <w:tcW w:w="1551" w:type="dxa"/>
            <w:shd w:val="clear" w:color="auto" w:fill="FFFFFF"/>
            <w:tcMar>
              <w:top w:w="70" w:type="dxa"/>
              <w:left w:w="100" w:type="dxa"/>
              <w:bottom w:w="70" w:type="dxa"/>
              <w:right w:w="100" w:type="dxa"/>
            </w:tcMar>
          </w:tcPr>
          <w:p w14:paraId="1A17499B"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 xml:space="preserve">3.3 </w:t>
            </w:r>
            <w:proofErr w:type="spellStart"/>
            <w:r w:rsidRPr="001A6BB6">
              <w:rPr>
                <w:rFonts w:asciiTheme="majorBidi" w:hAnsiTheme="majorBidi" w:cstheme="majorBidi"/>
                <w:color w:val="000000"/>
                <w:sz w:val="22"/>
                <w:szCs w:val="22"/>
              </w:rPr>
              <w:t>ms</w:t>
            </w:r>
            <w:proofErr w:type="spellEnd"/>
          </w:p>
        </w:tc>
        <w:tc>
          <w:tcPr>
            <w:tcW w:w="1681" w:type="dxa"/>
            <w:shd w:val="clear" w:color="auto" w:fill="FFFFFF"/>
            <w:tcMar>
              <w:top w:w="70" w:type="dxa"/>
              <w:left w:w="100" w:type="dxa"/>
              <w:bottom w:w="70" w:type="dxa"/>
              <w:right w:w="100" w:type="dxa"/>
            </w:tcMar>
          </w:tcPr>
          <w:p w14:paraId="0A6F7017"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Speed baseline</w:t>
            </w:r>
          </w:p>
        </w:tc>
      </w:tr>
      <w:tr w:rsidR="00FC2A14" w:rsidRPr="001A6BB6" w14:paraId="293FB7DD" w14:textId="77777777" w:rsidTr="00834D24">
        <w:trPr>
          <w:trHeight w:val="1019"/>
          <w:jc w:val="center"/>
        </w:trPr>
        <w:tc>
          <w:tcPr>
            <w:tcW w:w="1255" w:type="dxa"/>
            <w:shd w:val="clear" w:color="auto" w:fill="F0F4FB"/>
            <w:tcMar>
              <w:top w:w="70" w:type="dxa"/>
              <w:left w:w="100" w:type="dxa"/>
              <w:bottom w:w="70" w:type="dxa"/>
              <w:right w:w="100" w:type="dxa"/>
            </w:tcMar>
          </w:tcPr>
          <w:p w14:paraId="5E242DA0"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RT-DETR-m (Medium)</w:t>
            </w:r>
          </w:p>
        </w:tc>
        <w:tc>
          <w:tcPr>
            <w:tcW w:w="1154" w:type="dxa"/>
            <w:shd w:val="clear" w:color="auto" w:fill="F0F4FB"/>
            <w:tcMar>
              <w:top w:w="70" w:type="dxa"/>
              <w:left w:w="100" w:type="dxa"/>
              <w:bottom w:w="70" w:type="dxa"/>
              <w:right w:w="100" w:type="dxa"/>
            </w:tcMar>
          </w:tcPr>
          <w:p w14:paraId="2CF73A4E"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ResNet-50</w:t>
            </w:r>
          </w:p>
        </w:tc>
        <w:tc>
          <w:tcPr>
            <w:tcW w:w="1308" w:type="dxa"/>
            <w:shd w:val="clear" w:color="auto" w:fill="F0F4FB"/>
            <w:tcMar>
              <w:top w:w="70" w:type="dxa"/>
              <w:left w:w="100" w:type="dxa"/>
              <w:bottom w:w="70" w:type="dxa"/>
              <w:right w:w="100" w:type="dxa"/>
            </w:tcMar>
          </w:tcPr>
          <w:p w14:paraId="23847A62"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36 M</w:t>
            </w:r>
          </w:p>
        </w:tc>
        <w:tc>
          <w:tcPr>
            <w:tcW w:w="1064" w:type="dxa"/>
            <w:shd w:val="clear" w:color="auto" w:fill="F0F4FB"/>
            <w:tcMar>
              <w:top w:w="70" w:type="dxa"/>
              <w:left w:w="100" w:type="dxa"/>
              <w:bottom w:w="70" w:type="dxa"/>
              <w:right w:w="100" w:type="dxa"/>
            </w:tcMar>
          </w:tcPr>
          <w:p w14:paraId="2C57D659"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92</w:t>
            </w:r>
          </w:p>
        </w:tc>
        <w:tc>
          <w:tcPr>
            <w:tcW w:w="1691" w:type="dxa"/>
            <w:shd w:val="clear" w:color="auto" w:fill="F0F4FB"/>
            <w:tcMar>
              <w:top w:w="70" w:type="dxa"/>
              <w:left w:w="100" w:type="dxa"/>
              <w:bottom w:w="70" w:type="dxa"/>
              <w:right w:w="100" w:type="dxa"/>
            </w:tcMar>
          </w:tcPr>
          <w:p w14:paraId="40C6D884"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51.3%</w:t>
            </w:r>
          </w:p>
        </w:tc>
        <w:tc>
          <w:tcPr>
            <w:tcW w:w="1551" w:type="dxa"/>
            <w:shd w:val="clear" w:color="auto" w:fill="F0F4FB"/>
            <w:tcMar>
              <w:top w:w="70" w:type="dxa"/>
              <w:left w:w="100" w:type="dxa"/>
              <w:bottom w:w="70" w:type="dxa"/>
              <w:right w:w="100" w:type="dxa"/>
            </w:tcMar>
          </w:tcPr>
          <w:p w14:paraId="276D2509"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 xml:space="preserve">4.8 </w:t>
            </w:r>
            <w:proofErr w:type="spellStart"/>
            <w:r w:rsidRPr="001A6BB6">
              <w:rPr>
                <w:rFonts w:asciiTheme="majorBidi" w:hAnsiTheme="majorBidi" w:cstheme="majorBidi"/>
                <w:color w:val="000000"/>
                <w:sz w:val="22"/>
                <w:szCs w:val="22"/>
              </w:rPr>
              <w:t>ms</w:t>
            </w:r>
            <w:proofErr w:type="spellEnd"/>
          </w:p>
        </w:tc>
        <w:tc>
          <w:tcPr>
            <w:tcW w:w="1681" w:type="dxa"/>
            <w:shd w:val="clear" w:color="auto" w:fill="F0F4FB"/>
            <w:tcMar>
              <w:top w:w="70" w:type="dxa"/>
              <w:left w:w="100" w:type="dxa"/>
              <w:bottom w:w="70" w:type="dxa"/>
              <w:right w:w="100" w:type="dxa"/>
            </w:tcMar>
          </w:tcPr>
          <w:p w14:paraId="21327F05" w14:textId="5BA0D6FC" w:rsidR="00FC2A14" w:rsidRPr="001A6BB6" w:rsidRDefault="008D0711">
            <w:pPr>
              <w:rPr>
                <w:rFonts w:asciiTheme="majorBidi" w:hAnsiTheme="majorBidi" w:cstheme="majorBidi"/>
                <w:sz w:val="22"/>
                <w:szCs w:val="22"/>
              </w:rPr>
            </w:pPr>
            <w:r w:rsidRPr="001A6BB6">
              <w:rPr>
                <w:rFonts w:asciiTheme="majorBidi" w:hAnsiTheme="majorBidi" w:cstheme="majorBidi"/>
                <w:color w:val="000000"/>
                <w:sz w:val="22"/>
                <w:szCs w:val="22"/>
              </w:rPr>
              <w:t>Accuracy ceiling</w:t>
            </w:r>
          </w:p>
        </w:tc>
      </w:tr>
      <w:tr w:rsidR="00FC2A14" w:rsidRPr="001A6BB6" w14:paraId="6F0F711C" w14:textId="77777777" w:rsidTr="00834D24">
        <w:trPr>
          <w:trHeight w:val="736"/>
          <w:jc w:val="center"/>
        </w:trPr>
        <w:tc>
          <w:tcPr>
            <w:tcW w:w="1255" w:type="dxa"/>
            <w:shd w:val="clear" w:color="auto" w:fill="FFFFFF"/>
            <w:tcMar>
              <w:top w:w="70" w:type="dxa"/>
              <w:left w:w="100" w:type="dxa"/>
              <w:bottom w:w="70" w:type="dxa"/>
              <w:right w:w="100" w:type="dxa"/>
            </w:tcMar>
          </w:tcPr>
          <w:p w14:paraId="0C7D52FC"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RT-DETR-l (Large)</w:t>
            </w:r>
          </w:p>
        </w:tc>
        <w:tc>
          <w:tcPr>
            <w:tcW w:w="1154" w:type="dxa"/>
            <w:shd w:val="clear" w:color="auto" w:fill="FFFFFF"/>
            <w:tcMar>
              <w:top w:w="70" w:type="dxa"/>
              <w:left w:w="100" w:type="dxa"/>
              <w:bottom w:w="70" w:type="dxa"/>
              <w:right w:w="100" w:type="dxa"/>
            </w:tcMar>
          </w:tcPr>
          <w:p w14:paraId="3EE53BC7"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ResNet-101</w:t>
            </w:r>
          </w:p>
        </w:tc>
        <w:tc>
          <w:tcPr>
            <w:tcW w:w="1308" w:type="dxa"/>
            <w:shd w:val="clear" w:color="auto" w:fill="FFFFFF"/>
            <w:tcMar>
              <w:top w:w="70" w:type="dxa"/>
              <w:left w:w="100" w:type="dxa"/>
              <w:bottom w:w="70" w:type="dxa"/>
              <w:right w:w="100" w:type="dxa"/>
            </w:tcMar>
          </w:tcPr>
          <w:p w14:paraId="7B331DE7"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53 M</w:t>
            </w:r>
          </w:p>
        </w:tc>
        <w:tc>
          <w:tcPr>
            <w:tcW w:w="1064" w:type="dxa"/>
            <w:shd w:val="clear" w:color="auto" w:fill="FFFFFF"/>
            <w:tcMar>
              <w:top w:w="70" w:type="dxa"/>
              <w:left w:w="100" w:type="dxa"/>
              <w:bottom w:w="70" w:type="dxa"/>
              <w:right w:w="100" w:type="dxa"/>
            </w:tcMar>
          </w:tcPr>
          <w:p w14:paraId="730F143C"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110</w:t>
            </w:r>
          </w:p>
        </w:tc>
        <w:tc>
          <w:tcPr>
            <w:tcW w:w="1691" w:type="dxa"/>
            <w:shd w:val="clear" w:color="auto" w:fill="FFFFFF"/>
            <w:tcMar>
              <w:top w:w="70" w:type="dxa"/>
              <w:left w:w="100" w:type="dxa"/>
              <w:bottom w:w="70" w:type="dxa"/>
              <w:right w:w="100" w:type="dxa"/>
            </w:tcMar>
          </w:tcPr>
          <w:p w14:paraId="2488429A"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53.0%</w:t>
            </w:r>
          </w:p>
        </w:tc>
        <w:tc>
          <w:tcPr>
            <w:tcW w:w="1551" w:type="dxa"/>
            <w:shd w:val="clear" w:color="auto" w:fill="FFFFFF"/>
            <w:tcMar>
              <w:top w:w="70" w:type="dxa"/>
              <w:left w:w="100" w:type="dxa"/>
              <w:bottom w:w="70" w:type="dxa"/>
              <w:right w:w="100" w:type="dxa"/>
            </w:tcMar>
          </w:tcPr>
          <w:p w14:paraId="1A6FCAB7" w14:textId="77777777" w:rsidR="00FC2A14" w:rsidRPr="001A6BB6" w:rsidRDefault="00FC2A14">
            <w:pPr>
              <w:rPr>
                <w:rFonts w:asciiTheme="majorBidi" w:hAnsiTheme="majorBidi" w:cstheme="majorBidi"/>
                <w:sz w:val="22"/>
                <w:szCs w:val="22"/>
              </w:rPr>
            </w:pPr>
            <w:r w:rsidRPr="001A6BB6">
              <w:rPr>
                <w:rFonts w:asciiTheme="majorBidi" w:hAnsiTheme="majorBidi" w:cstheme="majorBidi"/>
                <w:color w:val="000000"/>
                <w:sz w:val="22"/>
                <w:szCs w:val="22"/>
              </w:rPr>
              <w:t xml:space="preserve">6.9 </w:t>
            </w:r>
            <w:proofErr w:type="spellStart"/>
            <w:r w:rsidRPr="001A6BB6">
              <w:rPr>
                <w:rFonts w:asciiTheme="majorBidi" w:hAnsiTheme="majorBidi" w:cstheme="majorBidi"/>
                <w:color w:val="000000"/>
                <w:sz w:val="22"/>
                <w:szCs w:val="22"/>
              </w:rPr>
              <w:t>ms</w:t>
            </w:r>
            <w:proofErr w:type="spellEnd"/>
          </w:p>
        </w:tc>
        <w:tc>
          <w:tcPr>
            <w:tcW w:w="1681" w:type="dxa"/>
            <w:shd w:val="clear" w:color="auto" w:fill="FFFFFF"/>
            <w:tcMar>
              <w:top w:w="70" w:type="dxa"/>
              <w:left w:w="100" w:type="dxa"/>
              <w:bottom w:w="70" w:type="dxa"/>
              <w:right w:w="100" w:type="dxa"/>
            </w:tcMar>
          </w:tcPr>
          <w:p w14:paraId="4DC08DDF" w14:textId="3F0335B9" w:rsidR="00FC2A14" w:rsidRPr="001A6BB6" w:rsidRDefault="00B77D15">
            <w:pPr>
              <w:rPr>
                <w:rFonts w:asciiTheme="majorBidi" w:hAnsiTheme="majorBidi" w:cstheme="majorBidi"/>
                <w:sz w:val="22"/>
                <w:szCs w:val="22"/>
              </w:rPr>
            </w:pPr>
            <w:r w:rsidRPr="001A6BB6">
              <w:rPr>
                <w:rFonts w:asciiTheme="majorBidi" w:hAnsiTheme="majorBidi" w:cstheme="majorBidi"/>
                <w:color w:val="000000"/>
                <w:sz w:val="22"/>
                <w:szCs w:val="22"/>
              </w:rPr>
              <w:t xml:space="preserve">Primary model </w:t>
            </w:r>
            <w:r w:rsidRPr="001A6BB6">
              <w:rPr>
                <w:rFonts w:ascii="Segoe UI Symbol" w:hAnsi="Segoe UI Symbol" w:cs="Segoe UI Symbol"/>
                <w:color w:val="000000"/>
                <w:sz w:val="22"/>
                <w:szCs w:val="22"/>
              </w:rPr>
              <w:t>✓</w:t>
            </w:r>
          </w:p>
        </w:tc>
      </w:tr>
    </w:tbl>
    <w:p w14:paraId="517D7DF6" w14:textId="77777777" w:rsidR="00B631BA" w:rsidRPr="001A6BB6" w:rsidRDefault="00B631BA" w:rsidP="00B631BA">
      <w:pPr>
        <w:spacing w:before="60" w:after="60"/>
        <w:rPr>
          <w:rFonts w:asciiTheme="majorBidi" w:hAnsiTheme="majorBidi" w:cstheme="majorBidi"/>
          <w:b/>
          <w:bCs/>
          <w:color w:val="000000" w:themeColor="text1"/>
          <w:sz w:val="18"/>
          <w:szCs w:val="18"/>
          <w:highlight w:val="yellow"/>
          <w:rtl/>
        </w:rPr>
      </w:pPr>
    </w:p>
    <w:p w14:paraId="3E733BDA" w14:textId="4EEF6834" w:rsidR="00FC2A14" w:rsidRPr="001A6BB6" w:rsidRDefault="00B631BA" w:rsidP="00FC2A14">
      <w:pPr>
        <w:spacing w:before="60" w:after="60"/>
        <w:rPr>
          <w:rFonts w:asciiTheme="majorBidi" w:hAnsiTheme="majorBidi" w:cstheme="majorBidi"/>
          <w:color w:val="7F7F7F" w:themeColor="text1" w:themeTint="80"/>
          <w:sz w:val="18"/>
          <w:szCs w:val="18"/>
          <w:rtl/>
        </w:rPr>
      </w:pPr>
      <w:r w:rsidRPr="001A6BB6">
        <w:rPr>
          <w:rFonts w:asciiTheme="majorBidi" w:hAnsiTheme="majorBidi" w:cstheme="majorBidi"/>
          <w:b/>
          <w:bCs/>
          <w:color w:val="7F7F7F" w:themeColor="text1" w:themeTint="80"/>
          <w:sz w:val="18"/>
          <w:szCs w:val="18"/>
        </w:rPr>
        <w:t>Note:</w:t>
      </w:r>
      <w:r w:rsidRPr="001A6BB6">
        <w:rPr>
          <w:rFonts w:asciiTheme="majorBidi" w:hAnsiTheme="majorBidi" w:cstheme="majorBidi"/>
          <w:color w:val="7F7F7F" w:themeColor="text1" w:themeTint="80"/>
          <w:sz w:val="18"/>
          <w:szCs w:val="18"/>
        </w:rPr>
        <w:t xml:space="preserve"> RT-DETR-s and RT-DETR-m were not included in the experimental evaluation of this project due to compatibility constraints with the </w:t>
      </w:r>
      <w:proofErr w:type="spellStart"/>
      <w:r w:rsidRPr="001A6BB6">
        <w:rPr>
          <w:rFonts w:asciiTheme="majorBidi" w:hAnsiTheme="majorBidi" w:cstheme="majorBidi"/>
          <w:color w:val="7F7F7F" w:themeColor="text1" w:themeTint="80"/>
          <w:sz w:val="18"/>
          <w:szCs w:val="18"/>
        </w:rPr>
        <w:t>Ultralytics</w:t>
      </w:r>
      <w:proofErr w:type="spellEnd"/>
      <w:r w:rsidRPr="001A6BB6">
        <w:rPr>
          <w:rFonts w:asciiTheme="majorBidi" w:hAnsiTheme="majorBidi" w:cstheme="majorBidi"/>
          <w:color w:val="7F7F7F" w:themeColor="text1" w:themeTint="80"/>
          <w:sz w:val="18"/>
          <w:szCs w:val="18"/>
        </w:rPr>
        <w:t xml:space="preserve"> </w:t>
      </w:r>
      <w:proofErr w:type="gramStart"/>
      <w:r w:rsidRPr="001A6BB6">
        <w:rPr>
          <w:rFonts w:asciiTheme="majorBidi" w:hAnsiTheme="majorBidi" w:cstheme="majorBidi"/>
          <w:color w:val="7F7F7F" w:themeColor="text1" w:themeTint="80"/>
          <w:sz w:val="18"/>
          <w:szCs w:val="18"/>
        </w:rPr>
        <w:t>framework version</w:t>
      </w:r>
      <w:proofErr w:type="gramEnd"/>
      <w:r w:rsidRPr="001A6BB6">
        <w:rPr>
          <w:rFonts w:asciiTheme="majorBidi" w:hAnsiTheme="majorBidi" w:cstheme="majorBidi"/>
          <w:color w:val="7F7F7F" w:themeColor="text1" w:themeTint="80"/>
          <w:sz w:val="18"/>
          <w:szCs w:val="18"/>
        </w:rPr>
        <w:t xml:space="preserve"> employed. Only RT-DETR-l was trained and evaluated. The Small and Medium variants are retained in the table above for reference and architectural completeness.</w:t>
      </w:r>
    </w:p>
    <w:p w14:paraId="4924A47D" w14:textId="77777777" w:rsidR="00834D24" w:rsidRPr="001A6BB6" w:rsidRDefault="00834D24" w:rsidP="00FC2A14">
      <w:pPr>
        <w:spacing w:before="60" w:after="60"/>
        <w:rPr>
          <w:rFonts w:asciiTheme="majorBidi" w:hAnsiTheme="majorBidi" w:cstheme="majorBidi"/>
          <w:color w:val="7F7F7F" w:themeColor="text1" w:themeTint="80"/>
          <w:sz w:val="18"/>
          <w:szCs w:val="18"/>
        </w:rPr>
      </w:pPr>
    </w:p>
    <w:p w14:paraId="65CBFDA0" w14:textId="2247A5A5" w:rsidR="00FC2A14" w:rsidRPr="001A6BB6" w:rsidRDefault="003D6C40" w:rsidP="00FC2A14">
      <w:pPr>
        <w:pStyle w:val="Heading3"/>
        <w:rPr>
          <w:rFonts w:asciiTheme="majorBidi" w:hAnsiTheme="majorBidi" w:cstheme="majorBidi"/>
        </w:rPr>
      </w:pPr>
      <w:bookmarkStart w:id="26" w:name="_Toc229623961"/>
      <w:r w:rsidRPr="001A6BB6">
        <w:rPr>
          <w:rFonts w:asciiTheme="majorBidi" w:hAnsiTheme="majorBidi" w:cstheme="majorBidi"/>
          <w:color w:val="1F3864"/>
          <w:sz w:val="25"/>
          <w:szCs w:val="25"/>
        </w:rPr>
        <w:t>2.2.</w:t>
      </w:r>
      <w:r w:rsidR="00FC2A14" w:rsidRPr="001A6BB6">
        <w:rPr>
          <w:rFonts w:asciiTheme="majorBidi" w:hAnsiTheme="majorBidi" w:cstheme="majorBidi"/>
          <w:color w:val="1F3864"/>
          <w:sz w:val="25"/>
          <w:szCs w:val="25"/>
        </w:rPr>
        <w:t>4 NMS-Free Inference and Latency Determinism</w:t>
      </w:r>
      <w:bookmarkEnd w:id="26"/>
    </w:p>
    <w:p w14:paraId="5DCDBE63" w14:textId="77777777" w:rsidR="00FC2A14" w:rsidRPr="001A6BB6" w:rsidRDefault="00FC2A14" w:rsidP="00FC2A14">
      <w:pPr>
        <w:spacing w:before="60" w:after="60"/>
        <w:rPr>
          <w:rFonts w:asciiTheme="majorBidi" w:hAnsiTheme="majorBidi" w:cstheme="majorBidi"/>
        </w:rPr>
      </w:pPr>
    </w:p>
    <w:p w14:paraId="13622C60" w14:textId="113CD883" w:rsidR="00086DDF" w:rsidRPr="001A6BB6" w:rsidRDefault="00FC2A14" w:rsidP="00D73194">
      <w:pPr>
        <w:pBdr>
          <w:bottom w:val="single" w:sz="12" w:space="1" w:color="auto"/>
        </w:pBdr>
        <w:spacing w:before="80" w:after="80"/>
        <w:jc w:val="both"/>
        <w:rPr>
          <w:rFonts w:asciiTheme="majorBidi" w:hAnsiTheme="majorBidi" w:cstheme="majorBidi"/>
          <w:rtl/>
        </w:rPr>
      </w:pPr>
      <w:r w:rsidRPr="001A6BB6">
        <w:rPr>
          <w:rFonts w:asciiTheme="majorBidi" w:hAnsiTheme="majorBidi" w:cstheme="majorBidi"/>
        </w:rPr>
        <w:t xml:space="preserve">The elimination of NMS from RT-DETR's inference pipeline has practical implications beyond raw latency. Standard NMS introduces two sources of variability: (1) the </w:t>
      </w:r>
      <w:proofErr w:type="spellStart"/>
      <w:r w:rsidRPr="001A6BB6">
        <w:rPr>
          <w:rFonts w:asciiTheme="majorBidi" w:hAnsiTheme="majorBidi" w:cstheme="majorBidi"/>
        </w:rPr>
        <w:t>IoU</w:t>
      </w:r>
      <w:proofErr w:type="spellEnd"/>
      <w:r w:rsidRPr="001A6BB6">
        <w:rPr>
          <w:rFonts w:asciiTheme="majorBidi" w:hAnsiTheme="majorBidi" w:cstheme="majorBidi"/>
        </w:rPr>
        <w:t xml:space="preserve"> threshold is a sensitive hyperparameter that must be tuned per domain, and (2) NMS execution time scales with the number of detections, producing unpredictable latency under dense scenes such as parking lots or convoy formations in UAVDT. RT-DETR's fixed-cost decoder resolves both issues, making it more suitable for operational deployment where latency guarantees are required.</w:t>
      </w:r>
    </w:p>
    <w:p w14:paraId="6FDA7529" w14:textId="77777777" w:rsidR="00834D24" w:rsidRPr="001A6BB6" w:rsidRDefault="00834D24" w:rsidP="00D73194">
      <w:pPr>
        <w:pBdr>
          <w:bottom w:val="single" w:sz="12" w:space="1" w:color="auto"/>
        </w:pBdr>
        <w:spacing w:before="80" w:after="80"/>
        <w:jc w:val="both"/>
        <w:rPr>
          <w:rFonts w:asciiTheme="majorBidi" w:hAnsiTheme="majorBidi" w:cstheme="majorBidi"/>
          <w:rtl/>
        </w:rPr>
      </w:pPr>
    </w:p>
    <w:p w14:paraId="5AE6D62C" w14:textId="77777777" w:rsidR="00834D24" w:rsidRPr="001A6BB6" w:rsidRDefault="00834D24" w:rsidP="00D73194">
      <w:pPr>
        <w:pBdr>
          <w:bottom w:val="single" w:sz="12" w:space="1" w:color="auto"/>
        </w:pBdr>
        <w:spacing w:before="80" w:after="80"/>
        <w:jc w:val="both"/>
        <w:rPr>
          <w:rFonts w:asciiTheme="majorBidi" w:hAnsiTheme="majorBidi" w:cstheme="majorBidi"/>
        </w:rPr>
      </w:pPr>
    </w:p>
    <w:p w14:paraId="41E7E2EF" w14:textId="77777777" w:rsidR="00834D24" w:rsidRPr="001A6BB6" w:rsidRDefault="00834D24" w:rsidP="00FC2A14">
      <w:pPr>
        <w:pStyle w:val="Heading2"/>
        <w:rPr>
          <w:rFonts w:asciiTheme="majorBidi" w:hAnsiTheme="majorBidi" w:cstheme="majorBidi"/>
          <w:rtl/>
        </w:rPr>
      </w:pPr>
    </w:p>
    <w:p w14:paraId="45FD0848" w14:textId="77777777" w:rsidR="00834D24" w:rsidRPr="001A6BB6" w:rsidRDefault="00834D24" w:rsidP="00FC2A14">
      <w:pPr>
        <w:pStyle w:val="Heading2"/>
        <w:rPr>
          <w:rFonts w:asciiTheme="majorBidi" w:hAnsiTheme="majorBidi" w:cstheme="majorBidi"/>
          <w:rtl/>
        </w:rPr>
      </w:pPr>
    </w:p>
    <w:p w14:paraId="3CA2F15D" w14:textId="7F66B556" w:rsidR="00FC2A14" w:rsidRPr="001A6BB6" w:rsidRDefault="00B30C14" w:rsidP="00FC2A14">
      <w:pPr>
        <w:pStyle w:val="Heading2"/>
        <w:rPr>
          <w:rFonts w:asciiTheme="majorBidi" w:hAnsiTheme="majorBidi" w:cstheme="majorBidi"/>
        </w:rPr>
      </w:pPr>
      <w:bookmarkStart w:id="27" w:name="_Toc229623962"/>
      <w:r w:rsidRPr="001A6BB6">
        <w:rPr>
          <w:rFonts w:asciiTheme="majorBidi" w:hAnsiTheme="majorBidi" w:cstheme="majorBidi"/>
        </w:rPr>
        <w:t>2.3</w:t>
      </w:r>
      <w:r w:rsidR="00FC2A14" w:rsidRPr="001A6BB6">
        <w:rPr>
          <w:rFonts w:asciiTheme="majorBidi" w:hAnsiTheme="majorBidi" w:cstheme="majorBidi"/>
        </w:rPr>
        <w:t xml:space="preserve"> ByteTrack </w:t>
      </w:r>
      <w:r w:rsidR="00086DDF" w:rsidRPr="001A6BB6">
        <w:rPr>
          <w:rFonts w:asciiTheme="majorBidi" w:hAnsiTheme="majorBidi" w:cstheme="majorBidi"/>
        </w:rPr>
        <w:t>-</w:t>
      </w:r>
      <w:r w:rsidR="00FC2A14" w:rsidRPr="001A6BB6">
        <w:rPr>
          <w:rFonts w:asciiTheme="majorBidi" w:hAnsiTheme="majorBidi" w:cstheme="majorBidi"/>
        </w:rPr>
        <w:t xml:space="preserve"> Tracking Architecture</w:t>
      </w:r>
      <w:bookmarkEnd w:id="27"/>
    </w:p>
    <w:p w14:paraId="5212410B" w14:textId="77777777" w:rsidR="00FC2A14" w:rsidRPr="001A6BB6" w:rsidRDefault="00FC2A14" w:rsidP="00FC2A14">
      <w:pPr>
        <w:spacing w:before="60" w:after="60"/>
        <w:rPr>
          <w:rFonts w:asciiTheme="majorBidi" w:hAnsiTheme="majorBidi" w:cstheme="majorBidi"/>
        </w:rPr>
      </w:pPr>
    </w:p>
    <w:p w14:paraId="02578FFE" w14:textId="4061BAF6" w:rsidR="00FC2A14" w:rsidRPr="001A6BB6" w:rsidRDefault="00B30C14" w:rsidP="00086DDF">
      <w:pPr>
        <w:pStyle w:val="Heading3"/>
        <w:rPr>
          <w:rFonts w:asciiTheme="majorBidi" w:hAnsiTheme="majorBidi" w:cstheme="majorBidi"/>
        </w:rPr>
      </w:pPr>
      <w:bookmarkStart w:id="28" w:name="_Toc229623963"/>
      <w:r w:rsidRPr="001A6BB6">
        <w:rPr>
          <w:rFonts w:asciiTheme="majorBidi" w:hAnsiTheme="majorBidi" w:cstheme="majorBidi"/>
        </w:rPr>
        <w:t>2.3.1</w:t>
      </w:r>
      <w:r w:rsidR="00FC2A14" w:rsidRPr="001A6BB6">
        <w:rPr>
          <w:rFonts w:asciiTheme="majorBidi" w:hAnsiTheme="majorBidi" w:cstheme="majorBidi"/>
        </w:rPr>
        <w:t xml:space="preserve"> Design Philosophy</w:t>
      </w:r>
      <w:bookmarkEnd w:id="28"/>
    </w:p>
    <w:p w14:paraId="743BB253" w14:textId="2E2FD716"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 xml:space="preserve">ByteTrack (Zhang et al., ECCV 2022) addresses a fundamental inefficiency in conventional multi-object tracking pipelines: the discarding of low-confidence detections. Prior trackers (SORT, </w:t>
      </w:r>
      <w:proofErr w:type="spellStart"/>
      <w:r w:rsidRPr="001A6BB6">
        <w:rPr>
          <w:rFonts w:asciiTheme="majorBidi" w:hAnsiTheme="majorBidi" w:cstheme="majorBidi"/>
        </w:rPr>
        <w:t>DeepSORT</w:t>
      </w:r>
      <w:proofErr w:type="spellEnd"/>
      <w:r w:rsidRPr="001A6BB6">
        <w:rPr>
          <w:rFonts w:asciiTheme="majorBidi" w:hAnsiTheme="majorBidi" w:cstheme="majorBidi"/>
        </w:rPr>
        <w:t>) apply a confidence threshold, typically 0.5</w:t>
      </w:r>
      <w:r w:rsidR="00834D24" w:rsidRPr="001A6BB6">
        <w:rPr>
          <w:rFonts w:asciiTheme="majorBidi" w:hAnsiTheme="majorBidi" w:cstheme="majorBidi"/>
          <w:rtl/>
        </w:rPr>
        <w:t>-</w:t>
      </w:r>
      <w:r w:rsidRPr="001A6BB6">
        <w:rPr>
          <w:rFonts w:asciiTheme="majorBidi" w:hAnsiTheme="majorBidi" w:cstheme="majorBidi"/>
        </w:rPr>
        <w:t>0.7, and discard all detections below this threshold during association. ByteTrack observes that low-confidence detections frequently correspond to partially occluded or distant objects — precisely the targets most valuable for maintaining track continuity. By associating every detection box, including low-confidence ones, ByteTrack recovers tracks that would otherwise be lost during brief occlusion events.</w:t>
      </w:r>
    </w:p>
    <w:p w14:paraId="31351D0E" w14:textId="77777777" w:rsidR="00FC2A14" w:rsidRPr="001A6BB6" w:rsidRDefault="00FC2A14" w:rsidP="00FC2A14">
      <w:pPr>
        <w:spacing w:before="60" w:after="60"/>
        <w:rPr>
          <w:rFonts w:asciiTheme="majorBidi" w:hAnsiTheme="majorBidi" w:cstheme="majorBidi"/>
        </w:rPr>
      </w:pPr>
    </w:p>
    <w:p w14:paraId="2339C9B0" w14:textId="309DCEA6" w:rsidR="00FC2A14" w:rsidRPr="001A6BB6" w:rsidRDefault="00B30C14" w:rsidP="00D73194">
      <w:pPr>
        <w:pStyle w:val="Heading3"/>
        <w:rPr>
          <w:rFonts w:asciiTheme="majorBidi" w:hAnsiTheme="majorBidi" w:cstheme="majorBidi"/>
        </w:rPr>
      </w:pPr>
      <w:bookmarkStart w:id="29" w:name="_Toc229623964"/>
      <w:r w:rsidRPr="001A6BB6">
        <w:rPr>
          <w:rFonts w:asciiTheme="majorBidi" w:hAnsiTheme="majorBidi" w:cstheme="majorBidi"/>
        </w:rPr>
        <w:lastRenderedPageBreak/>
        <w:t>2.3.2</w:t>
      </w:r>
      <w:r w:rsidR="00FC2A14" w:rsidRPr="001A6BB6">
        <w:rPr>
          <w:rFonts w:asciiTheme="majorBidi" w:hAnsiTheme="majorBidi" w:cstheme="majorBidi"/>
        </w:rPr>
        <w:t xml:space="preserve"> Two-Stage Association Algorithm</w:t>
      </w:r>
      <w:bookmarkEnd w:id="29"/>
    </w:p>
    <w:p w14:paraId="7AFB1B1B"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ByteTrack's association proceeds in two stages per frame:</w:t>
      </w:r>
    </w:p>
    <w:p w14:paraId="0E4BE787" w14:textId="77777777" w:rsidR="00FC2A14" w:rsidRPr="001A6BB6" w:rsidRDefault="00FC2A14" w:rsidP="00FC2A14">
      <w:pPr>
        <w:spacing w:before="60" w:after="60"/>
        <w:rPr>
          <w:rFonts w:asciiTheme="majorBidi" w:hAnsiTheme="majorBidi" w:cstheme="majorBidi"/>
        </w:rPr>
      </w:pPr>
    </w:p>
    <w:p w14:paraId="10FDDE51" w14:textId="580AB46B"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Stage 1 </w:t>
      </w:r>
      <w:r w:rsidR="00D73194" w:rsidRPr="001A6BB6">
        <w:rPr>
          <w:rFonts w:asciiTheme="majorBidi" w:hAnsiTheme="majorBidi" w:cstheme="majorBidi"/>
          <w:b/>
          <w:bCs/>
        </w:rPr>
        <w:t>-</w:t>
      </w:r>
      <w:r w:rsidRPr="001A6BB6">
        <w:rPr>
          <w:rFonts w:asciiTheme="majorBidi" w:hAnsiTheme="majorBidi" w:cstheme="majorBidi"/>
          <w:b/>
          <w:bCs/>
        </w:rPr>
        <w:t xml:space="preserve"> High-Confidence Association: </w:t>
      </w:r>
      <w:r w:rsidRPr="001A6BB6">
        <w:rPr>
          <w:rFonts w:asciiTheme="majorBidi" w:hAnsiTheme="majorBidi" w:cstheme="majorBidi"/>
        </w:rPr>
        <w:t>Detections above a high-confidence threshold (</w:t>
      </w:r>
      <w:proofErr w:type="spellStart"/>
      <w:r w:rsidRPr="001A6BB6">
        <w:rPr>
          <w:rFonts w:asciiTheme="majorBidi" w:hAnsiTheme="majorBidi" w:cstheme="majorBidi"/>
        </w:rPr>
        <w:t>τ_high</w:t>
      </w:r>
      <w:proofErr w:type="spellEnd"/>
      <w:r w:rsidRPr="001A6BB6">
        <w:rPr>
          <w:rFonts w:asciiTheme="majorBidi" w:hAnsiTheme="majorBidi" w:cstheme="majorBidi"/>
        </w:rPr>
        <w:t xml:space="preserve"> = 0.6) are matched to existing tracks using the Hungarian algorithm with </w:t>
      </w:r>
      <w:proofErr w:type="spellStart"/>
      <w:r w:rsidRPr="001A6BB6">
        <w:rPr>
          <w:rFonts w:asciiTheme="majorBidi" w:hAnsiTheme="majorBidi" w:cstheme="majorBidi"/>
        </w:rPr>
        <w:t>IoU</w:t>
      </w:r>
      <w:proofErr w:type="spellEnd"/>
      <w:r w:rsidRPr="001A6BB6">
        <w:rPr>
          <w:rFonts w:asciiTheme="majorBidi" w:hAnsiTheme="majorBidi" w:cstheme="majorBidi"/>
        </w:rPr>
        <w:t xml:space="preserve"> distance. The Kalman filter predicts each track's state to the current frame before matching. Successfully matched tracks update their Kalman state; unmatched tracks are marked as lost.</w:t>
      </w:r>
    </w:p>
    <w:p w14:paraId="76468CB5" w14:textId="12F614DA"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Stage 2 </w:t>
      </w:r>
      <w:r w:rsidR="00D73194" w:rsidRPr="001A6BB6">
        <w:rPr>
          <w:rFonts w:asciiTheme="majorBidi" w:hAnsiTheme="majorBidi" w:cstheme="majorBidi"/>
          <w:b/>
          <w:bCs/>
        </w:rPr>
        <w:t>-</w:t>
      </w:r>
      <w:r w:rsidRPr="001A6BB6">
        <w:rPr>
          <w:rFonts w:asciiTheme="majorBidi" w:hAnsiTheme="majorBidi" w:cstheme="majorBidi"/>
          <w:b/>
          <w:bCs/>
        </w:rPr>
        <w:t xml:space="preserve"> Low-Confidence Recovery: </w:t>
      </w:r>
      <w:r w:rsidRPr="001A6BB6">
        <w:rPr>
          <w:rFonts w:asciiTheme="majorBidi" w:hAnsiTheme="majorBidi" w:cstheme="majorBidi"/>
        </w:rPr>
        <w:t>Lost tracks from Stage 1 are re-matched against low-confidence detections (</w:t>
      </w:r>
      <w:proofErr w:type="spellStart"/>
      <w:r w:rsidRPr="001A6BB6">
        <w:rPr>
          <w:rFonts w:asciiTheme="majorBidi" w:hAnsiTheme="majorBidi" w:cstheme="majorBidi"/>
        </w:rPr>
        <w:t>τ_</w:t>
      </w:r>
      <w:proofErr w:type="gramStart"/>
      <w:r w:rsidRPr="001A6BB6">
        <w:rPr>
          <w:rFonts w:asciiTheme="majorBidi" w:hAnsiTheme="majorBidi" w:cstheme="majorBidi"/>
        </w:rPr>
        <w:t>low</w:t>
      </w:r>
      <w:proofErr w:type="spellEnd"/>
      <w:r w:rsidRPr="001A6BB6">
        <w:rPr>
          <w:rFonts w:asciiTheme="majorBidi" w:hAnsiTheme="majorBidi" w:cstheme="majorBidi"/>
        </w:rPr>
        <w:t xml:space="preserve"> ≤ score &lt; </w:t>
      </w:r>
      <w:proofErr w:type="spellStart"/>
      <w:r w:rsidRPr="001A6BB6">
        <w:rPr>
          <w:rFonts w:asciiTheme="majorBidi" w:hAnsiTheme="majorBidi" w:cstheme="majorBidi"/>
        </w:rPr>
        <w:t>τ</w:t>
      </w:r>
      <w:proofErr w:type="gramEnd"/>
      <w:r w:rsidRPr="001A6BB6">
        <w:rPr>
          <w:rFonts w:asciiTheme="majorBidi" w:hAnsiTheme="majorBidi" w:cstheme="majorBidi"/>
        </w:rPr>
        <w:t>_high</w:t>
      </w:r>
      <w:proofErr w:type="spellEnd"/>
      <w:r w:rsidRPr="001A6BB6">
        <w:rPr>
          <w:rFonts w:asciiTheme="majorBidi" w:hAnsiTheme="majorBidi" w:cstheme="majorBidi"/>
        </w:rPr>
        <w:t xml:space="preserve">) using </w:t>
      </w:r>
      <w:proofErr w:type="spellStart"/>
      <w:r w:rsidRPr="001A6BB6">
        <w:rPr>
          <w:rFonts w:asciiTheme="majorBidi" w:hAnsiTheme="majorBidi" w:cstheme="majorBidi"/>
        </w:rPr>
        <w:t>IoU</w:t>
      </w:r>
      <w:proofErr w:type="spellEnd"/>
      <w:r w:rsidRPr="001A6BB6">
        <w:rPr>
          <w:rFonts w:asciiTheme="majorBidi" w:hAnsiTheme="majorBidi" w:cstheme="majorBidi"/>
        </w:rPr>
        <w:t xml:space="preserve"> distance. This recovers tracks </w:t>
      </w:r>
      <w:proofErr w:type="gramStart"/>
      <w:r w:rsidRPr="001A6BB6">
        <w:rPr>
          <w:rFonts w:asciiTheme="majorBidi" w:hAnsiTheme="majorBidi" w:cstheme="majorBidi"/>
        </w:rPr>
        <w:t>corresponding</w:t>
      </w:r>
      <w:proofErr w:type="gramEnd"/>
      <w:r w:rsidRPr="001A6BB6">
        <w:rPr>
          <w:rFonts w:asciiTheme="majorBidi" w:hAnsiTheme="majorBidi" w:cstheme="majorBidi"/>
        </w:rPr>
        <w:t xml:space="preserve"> to partially occluded vehicles that produced weak detector responses.</w:t>
      </w:r>
    </w:p>
    <w:p w14:paraId="0B91004E"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Track Management: </w:t>
      </w:r>
      <w:r w:rsidRPr="001A6BB6">
        <w:rPr>
          <w:rFonts w:asciiTheme="majorBidi" w:hAnsiTheme="majorBidi" w:cstheme="majorBidi"/>
        </w:rPr>
        <w:t>Tracks unmatched after both stages are kept in a lost buffer for up to 30 frames (configurable) before being deleted, accommodating brief full occlusion. New tracks are initialized from high-confidence detections unmatched in Stage 1.</w:t>
      </w:r>
    </w:p>
    <w:p w14:paraId="54C57040" w14:textId="77777777" w:rsidR="00FC2A14" w:rsidRPr="001A6BB6" w:rsidRDefault="00FC2A14" w:rsidP="00FC2A14">
      <w:pPr>
        <w:spacing w:before="60" w:after="60"/>
        <w:rPr>
          <w:rFonts w:asciiTheme="majorBidi" w:hAnsiTheme="majorBidi" w:cstheme="majorBidi"/>
        </w:rPr>
      </w:pPr>
    </w:p>
    <w:p w14:paraId="35701EC4" w14:textId="77777777" w:rsidR="00FC2A14" w:rsidRPr="001A6BB6" w:rsidRDefault="00FC2A14" w:rsidP="00FC2A14">
      <w:pPr>
        <w:pBdr>
          <w:left w:val="single" w:sz="16" w:space="8" w:color="2E5496"/>
        </w:pBdr>
        <w:spacing w:before="100" w:after="100"/>
        <w:ind w:left="200"/>
        <w:jc w:val="both"/>
        <w:rPr>
          <w:rFonts w:asciiTheme="majorBidi" w:hAnsiTheme="majorBidi" w:cstheme="majorBidi"/>
        </w:rPr>
      </w:pPr>
      <w:r w:rsidRPr="001A6BB6">
        <w:rPr>
          <w:rFonts w:asciiTheme="majorBidi" w:hAnsiTheme="majorBidi" w:cstheme="majorBidi"/>
          <w:b/>
          <w:bCs/>
          <w:color w:val="2E5496"/>
          <w:sz w:val="23"/>
          <w:szCs w:val="23"/>
        </w:rPr>
        <w:t xml:space="preserve">UAV Implication: </w:t>
      </w:r>
      <w:r w:rsidRPr="001A6BB6">
        <w:rPr>
          <w:rFonts w:asciiTheme="majorBidi" w:hAnsiTheme="majorBidi" w:cstheme="majorBidi"/>
          <w:sz w:val="23"/>
          <w:szCs w:val="23"/>
        </w:rPr>
        <w:t xml:space="preserve">In UAVDT, vehicles passing under bridges, tree canopy, or other vehicles frequently produce low-confidence detections. ByteTrack's two-stage association is specifically designed to handle this scenario, making it the optimal choice for the aerial domain over SORT or </w:t>
      </w:r>
      <w:proofErr w:type="spellStart"/>
      <w:r w:rsidRPr="001A6BB6">
        <w:rPr>
          <w:rFonts w:asciiTheme="majorBidi" w:hAnsiTheme="majorBidi" w:cstheme="majorBidi"/>
          <w:sz w:val="23"/>
          <w:szCs w:val="23"/>
        </w:rPr>
        <w:t>DeepSORT</w:t>
      </w:r>
      <w:proofErr w:type="spellEnd"/>
      <w:r w:rsidRPr="001A6BB6">
        <w:rPr>
          <w:rFonts w:asciiTheme="majorBidi" w:hAnsiTheme="majorBidi" w:cstheme="majorBidi"/>
          <w:sz w:val="23"/>
          <w:szCs w:val="23"/>
        </w:rPr>
        <w:t>.</w:t>
      </w:r>
    </w:p>
    <w:p w14:paraId="2959250A" w14:textId="77777777" w:rsidR="00FC2A14" w:rsidRPr="001A6BB6" w:rsidRDefault="00FC2A14" w:rsidP="00FC2A14">
      <w:pPr>
        <w:spacing w:before="60" w:after="60"/>
        <w:rPr>
          <w:rFonts w:asciiTheme="majorBidi" w:hAnsiTheme="majorBidi" w:cstheme="majorBidi"/>
        </w:rPr>
      </w:pPr>
    </w:p>
    <w:p w14:paraId="5BEEB052" w14:textId="6960F6E1" w:rsidR="00FC2A14" w:rsidRPr="001A6BB6" w:rsidRDefault="00B30C14" w:rsidP="00D75ABF">
      <w:pPr>
        <w:pStyle w:val="Heading3"/>
        <w:rPr>
          <w:rFonts w:asciiTheme="majorBidi" w:hAnsiTheme="majorBidi" w:cstheme="majorBidi"/>
        </w:rPr>
      </w:pPr>
      <w:bookmarkStart w:id="30" w:name="_Toc229623965"/>
      <w:r w:rsidRPr="001A6BB6">
        <w:rPr>
          <w:rFonts w:asciiTheme="majorBidi" w:hAnsiTheme="majorBidi" w:cstheme="majorBidi"/>
        </w:rPr>
        <w:t>2.3.3</w:t>
      </w:r>
      <w:r w:rsidR="00FC2A14" w:rsidRPr="001A6BB6">
        <w:rPr>
          <w:rFonts w:asciiTheme="majorBidi" w:hAnsiTheme="majorBidi" w:cstheme="majorBidi"/>
        </w:rPr>
        <w:t xml:space="preserve"> Kalman Filter State Model</w:t>
      </w:r>
      <w:bookmarkEnd w:id="30"/>
    </w:p>
    <w:p w14:paraId="6EEF22C3" w14:textId="77777777" w:rsidR="00FC2A14" w:rsidRPr="001A6BB6" w:rsidRDefault="00FC2A14" w:rsidP="00FC2A14">
      <w:pPr>
        <w:spacing w:before="60" w:after="60"/>
        <w:rPr>
          <w:rFonts w:asciiTheme="majorBidi" w:hAnsiTheme="majorBidi" w:cstheme="majorBidi"/>
        </w:rPr>
      </w:pPr>
    </w:p>
    <w:p w14:paraId="67157F09"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ByteTrack models each track's state as an 8-dimensional vector: [x, y, a, h, ẋ, ẏ, ȧ, ḣ], where (x, y) is the bounding box center, a is the aspect ratio, h is the height, and the dotted terms are their first derivatives (velocities). A constant-velocity linear motion model is assumed. The process noise covariance is set proportional to target size to account for larger uncertainty in high-speed vehicles.</w:t>
      </w:r>
    </w:p>
    <w:p w14:paraId="3EB76133" w14:textId="77777777" w:rsidR="00FC2A14" w:rsidRPr="001A6BB6" w:rsidRDefault="00FC2A14" w:rsidP="00FC2A14">
      <w:pPr>
        <w:spacing w:before="60" w:after="60"/>
        <w:rPr>
          <w:rFonts w:asciiTheme="majorBidi" w:hAnsiTheme="majorBidi" w:cstheme="majorBidi"/>
        </w:rPr>
      </w:pPr>
    </w:p>
    <w:p w14:paraId="1C18AEB5" w14:textId="77777777" w:rsidR="00FC2A14" w:rsidRPr="001A6BB6" w:rsidRDefault="00FC2A14" w:rsidP="00FC2A14">
      <w:pPr>
        <w:pBdr>
          <w:bottom w:val="single" w:sz="12" w:space="1" w:color="auto"/>
        </w:pBdr>
        <w:spacing w:before="80" w:after="80"/>
        <w:jc w:val="both"/>
        <w:rPr>
          <w:rFonts w:asciiTheme="majorBidi" w:hAnsiTheme="majorBidi" w:cstheme="majorBidi"/>
          <w:rtl/>
        </w:rPr>
      </w:pPr>
      <w:r w:rsidRPr="001A6BB6">
        <w:rPr>
          <w:rFonts w:asciiTheme="majorBidi" w:hAnsiTheme="majorBidi" w:cstheme="majorBidi"/>
        </w:rPr>
        <w:t xml:space="preserve">The Kalman filter provides two functions: (1) predicting track state at each frame to enable association even when a target is temporarily undetected, and (2) smoothing the reported track positions across frames to reduce detection jitter. The latter is particularly valuable for trajectory visualization in </w:t>
      </w:r>
      <w:proofErr w:type="spellStart"/>
      <w:r w:rsidRPr="001A6BB6">
        <w:rPr>
          <w:rFonts w:asciiTheme="majorBidi" w:hAnsiTheme="majorBidi" w:cstheme="majorBidi"/>
        </w:rPr>
        <w:t>MilTrack's</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Gradio</w:t>
      </w:r>
      <w:proofErr w:type="spellEnd"/>
      <w:r w:rsidRPr="001A6BB6">
        <w:rPr>
          <w:rFonts w:asciiTheme="majorBidi" w:hAnsiTheme="majorBidi" w:cstheme="majorBidi"/>
        </w:rPr>
        <w:t xml:space="preserve"> interface.</w:t>
      </w:r>
    </w:p>
    <w:p w14:paraId="187FB13D" w14:textId="77777777" w:rsidR="005A545C" w:rsidRPr="001A6BB6" w:rsidRDefault="005A545C" w:rsidP="00FC2A14">
      <w:pPr>
        <w:pBdr>
          <w:bottom w:val="single" w:sz="12" w:space="1" w:color="auto"/>
        </w:pBdr>
        <w:spacing w:before="80" w:after="80"/>
        <w:jc w:val="both"/>
        <w:rPr>
          <w:rFonts w:asciiTheme="majorBidi" w:hAnsiTheme="majorBidi" w:cstheme="majorBidi"/>
        </w:rPr>
      </w:pPr>
    </w:p>
    <w:p w14:paraId="604CDA64" w14:textId="77777777" w:rsidR="00146DC0" w:rsidRPr="001A6BB6" w:rsidRDefault="00146DC0" w:rsidP="00FC2A14">
      <w:pPr>
        <w:pBdr>
          <w:bottom w:val="single" w:sz="12" w:space="1" w:color="auto"/>
        </w:pBdr>
        <w:spacing w:before="80" w:after="80"/>
        <w:jc w:val="both"/>
        <w:rPr>
          <w:rFonts w:asciiTheme="majorBidi" w:hAnsiTheme="majorBidi" w:cstheme="majorBidi"/>
        </w:rPr>
      </w:pPr>
    </w:p>
    <w:p w14:paraId="284D58C6" w14:textId="77777777" w:rsidR="00146DC0" w:rsidRPr="001A6BB6" w:rsidRDefault="00146DC0" w:rsidP="00FC2A14">
      <w:pPr>
        <w:spacing w:before="60" w:after="60"/>
        <w:rPr>
          <w:rFonts w:asciiTheme="majorBidi" w:hAnsiTheme="majorBidi" w:cstheme="majorBidi"/>
          <w:rtl/>
        </w:rPr>
      </w:pPr>
    </w:p>
    <w:p w14:paraId="40FE921C" w14:textId="77777777" w:rsidR="005A545C" w:rsidRPr="001A6BB6" w:rsidRDefault="005A545C" w:rsidP="00FC2A14">
      <w:pPr>
        <w:spacing w:before="60" w:after="60"/>
        <w:rPr>
          <w:rFonts w:asciiTheme="majorBidi" w:hAnsiTheme="majorBidi" w:cstheme="majorBidi"/>
          <w:rtl/>
        </w:rPr>
      </w:pPr>
    </w:p>
    <w:p w14:paraId="61AB2C00" w14:textId="77777777" w:rsidR="005A545C" w:rsidRPr="001A6BB6" w:rsidRDefault="005A545C" w:rsidP="00FC2A14">
      <w:pPr>
        <w:spacing w:before="60" w:after="60"/>
        <w:rPr>
          <w:rFonts w:asciiTheme="majorBidi" w:hAnsiTheme="majorBidi" w:cstheme="majorBidi"/>
        </w:rPr>
      </w:pPr>
    </w:p>
    <w:p w14:paraId="0E79EB28" w14:textId="3D8FC405" w:rsidR="00FC2A14" w:rsidRPr="001A6BB6" w:rsidRDefault="00FD1A62" w:rsidP="00086DDF">
      <w:pPr>
        <w:pStyle w:val="Heading2"/>
        <w:rPr>
          <w:rFonts w:asciiTheme="majorBidi" w:hAnsiTheme="majorBidi" w:cstheme="majorBidi"/>
        </w:rPr>
      </w:pPr>
      <w:bookmarkStart w:id="31" w:name="_Toc229623966"/>
      <w:r w:rsidRPr="001A6BB6">
        <w:rPr>
          <w:rFonts w:asciiTheme="majorBidi" w:hAnsiTheme="majorBidi" w:cstheme="majorBidi"/>
        </w:rPr>
        <w:t>2.4</w:t>
      </w:r>
      <w:r w:rsidR="00FC2A14" w:rsidRPr="001A6BB6">
        <w:rPr>
          <w:rFonts w:asciiTheme="majorBidi" w:hAnsiTheme="majorBidi" w:cstheme="majorBidi"/>
        </w:rPr>
        <w:t xml:space="preserve"> End-to-End Pipeline Architecture</w:t>
      </w:r>
      <w:bookmarkEnd w:id="31"/>
    </w:p>
    <w:p w14:paraId="763F27B5" w14:textId="77777777" w:rsidR="00FC2A14" w:rsidRPr="001A6BB6" w:rsidRDefault="00FC2A14" w:rsidP="00FC2A14">
      <w:pPr>
        <w:spacing w:before="80" w:after="80"/>
        <w:jc w:val="both"/>
        <w:rPr>
          <w:rFonts w:asciiTheme="majorBidi" w:hAnsiTheme="majorBidi" w:cstheme="majorBidi"/>
        </w:rPr>
      </w:pPr>
      <w:r w:rsidRPr="001A6BB6">
        <w:rPr>
          <w:rFonts w:asciiTheme="majorBidi" w:hAnsiTheme="majorBidi" w:cstheme="majorBidi"/>
        </w:rPr>
        <w:t>The complete MilTrack inference pipeline integrates detection and tracking into a sequential processing chain. Understanding the data flow between components is essential for identifying performance bottlenecks and optimizing the system.</w:t>
      </w:r>
    </w:p>
    <w:p w14:paraId="6FE34436" w14:textId="77777777" w:rsidR="00FC2A14" w:rsidRPr="001A6BB6" w:rsidRDefault="00FC2A14" w:rsidP="00FC2A14">
      <w:pPr>
        <w:spacing w:before="60" w:after="60"/>
        <w:rPr>
          <w:rFonts w:asciiTheme="majorBidi" w:hAnsiTheme="majorBidi" w:cstheme="majorBidi"/>
        </w:rPr>
      </w:pPr>
    </w:p>
    <w:p w14:paraId="7CBCB663" w14:textId="127D22C6" w:rsidR="00FC2A14" w:rsidRPr="001A6BB6" w:rsidRDefault="00FC2A14" w:rsidP="00FC2A14">
      <w:pPr>
        <w:spacing w:before="100" w:after="80"/>
        <w:jc w:val="center"/>
        <w:rPr>
          <w:rFonts w:asciiTheme="majorBidi" w:hAnsiTheme="majorBidi" w:cstheme="majorBidi"/>
        </w:rPr>
      </w:pPr>
      <w:r w:rsidRPr="001A6BB6">
        <w:rPr>
          <w:rFonts w:asciiTheme="majorBidi" w:hAnsiTheme="majorBidi" w:cstheme="majorBidi"/>
          <w:b/>
          <w:bCs/>
          <w:i/>
          <w:iCs/>
          <w:sz w:val="22"/>
          <w:szCs w:val="22"/>
        </w:rPr>
        <w:t xml:space="preserve">Table </w:t>
      </w:r>
      <w:r w:rsidR="001B47B5" w:rsidRPr="001A6BB6">
        <w:rPr>
          <w:rFonts w:asciiTheme="majorBidi" w:hAnsiTheme="majorBidi" w:cstheme="majorBidi"/>
          <w:b/>
          <w:bCs/>
          <w:i/>
          <w:iCs/>
          <w:sz w:val="22"/>
          <w:szCs w:val="22"/>
          <w:rtl/>
        </w:rPr>
        <w:t>2.4</w:t>
      </w:r>
      <w:r w:rsidRPr="001A6BB6">
        <w:rPr>
          <w:rFonts w:asciiTheme="majorBidi" w:hAnsiTheme="majorBidi" w:cstheme="majorBidi"/>
          <w:b/>
          <w:bCs/>
          <w:i/>
          <w:iCs/>
          <w:sz w:val="22"/>
          <w:szCs w:val="22"/>
        </w:rPr>
        <w:t xml:space="preserve">: MilTrack Pipeline </w:t>
      </w:r>
      <w:r w:rsidR="005A545C" w:rsidRPr="001A6BB6">
        <w:rPr>
          <w:rFonts w:asciiTheme="majorBidi" w:hAnsiTheme="majorBidi" w:cstheme="majorBidi"/>
          <w:b/>
          <w:bCs/>
          <w:i/>
          <w:iCs/>
          <w:sz w:val="22"/>
          <w:szCs w:val="22"/>
          <w:rtl/>
        </w:rPr>
        <w:t>-</w:t>
      </w:r>
      <w:r w:rsidRPr="001A6BB6">
        <w:rPr>
          <w:rFonts w:asciiTheme="majorBidi" w:hAnsiTheme="majorBidi" w:cstheme="majorBidi"/>
          <w:b/>
          <w:bCs/>
          <w:i/>
          <w:iCs/>
          <w:sz w:val="22"/>
          <w:szCs w:val="22"/>
        </w:rPr>
        <w:t xml:space="preserve"> Stage-by-Stage Data Flow</w:t>
      </w:r>
    </w:p>
    <w:tbl>
      <w:tblPr>
        <w:tblStyle w:val="ListTable4-Accent1"/>
        <w:tblW w:w="9216" w:type="dxa"/>
        <w:jc w:val="center"/>
        <w:tblLook w:val="04A0" w:firstRow="1" w:lastRow="0" w:firstColumn="1" w:lastColumn="0" w:noHBand="0" w:noVBand="1"/>
      </w:tblPr>
      <w:tblGrid>
        <w:gridCol w:w="1591"/>
        <w:gridCol w:w="1647"/>
        <w:gridCol w:w="2306"/>
        <w:gridCol w:w="2461"/>
        <w:gridCol w:w="1211"/>
      </w:tblGrid>
      <w:tr w:rsidR="00FC2A14" w:rsidRPr="001A6BB6" w14:paraId="4D1C4E0E" w14:textId="77777777" w:rsidTr="00086DDF">
        <w:trPr>
          <w:cnfStyle w:val="100000000000" w:firstRow="1" w:lastRow="0" w:firstColumn="0" w:lastColumn="0" w:oddVBand="0" w:evenVBand="0" w:oddHBand="0" w:evenHBand="0" w:firstRowFirstColumn="0" w:firstRowLastColumn="0" w:lastRowFirstColumn="0" w:lastRowLastColumn="0"/>
          <w:trHeight w:val="488"/>
          <w:jc w:val="center"/>
        </w:trPr>
        <w:tc>
          <w:tcPr>
            <w:cnfStyle w:val="001000000000" w:firstRow="0" w:lastRow="0" w:firstColumn="1" w:lastColumn="0" w:oddVBand="0" w:evenVBand="0" w:oddHBand="0" w:evenHBand="0" w:firstRowFirstColumn="0" w:firstRowLastColumn="0" w:lastRowFirstColumn="0" w:lastRowLastColumn="0"/>
            <w:tcW w:w="1591" w:type="dxa"/>
            <w:tcBorders>
              <w:top w:val="single" w:sz="6" w:space="0" w:color="000000" w:themeColor="text1"/>
              <w:left w:val="single" w:sz="6" w:space="0" w:color="000000" w:themeColor="text1"/>
              <w:bottom w:val="single" w:sz="6" w:space="0" w:color="000000" w:themeColor="text1"/>
            </w:tcBorders>
          </w:tcPr>
          <w:p w14:paraId="6EADEE05" w14:textId="77777777" w:rsidR="00FC2A14" w:rsidRPr="001A6BB6" w:rsidRDefault="00FC2A14">
            <w:pPr>
              <w:jc w:val="center"/>
              <w:rPr>
                <w:rFonts w:asciiTheme="majorBidi" w:hAnsiTheme="majorBidi" w:cstheme="majorBidi"/>
              </w:rPr>
            </w:pPr>
            <w:r w:rsidRPr="001A6BB6">
              <w:rPr>
                <w:rFonts w:asciiTheme="majorBidi" w:hAnsiTheme="majorBidi" w:cstheme="majorBidi"/>
                <w:color w:val="FFFFFF"/>
                <w:sz w:val="20"/>
                <w:szCs w:val="20"/>
              </w:rPr>
              <w:t>Stage</w:t>
            </w:r>
          </w:p>
        </w:tc>
        <w:tc>
          <w:tcPr>
            <w:tcW w:w="1647" w:type="dxa"/>
          </w:tcPr>
          <w:p w14:paraId="219131FA" w14:textId="77777777" w:rsidR="00FC2A14" w:rsidRPr="001A6BB6" w:rsidRDefault="00FC2A1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FFFFFF"/>
                <w:sz w:val="20"/>
                <w:szCs w:val="20"/>
              </w:rPr>
              <w:t>Component</w:t>
            </w:r>
          </w:p>
        </w:tc>
        <w:tc>
          <w:tcPr>
            <w:tcW w:w="2306" w:type="dxa"/>
          </w:tcPr>
          <w:p w14:paraId="5A36F68C" w14:textId="77777777" w:rsidR="00FC2A14" w:rsidRPr="001A6BB6" w:rsidRDefault="00FC2A1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FFFFFF"/>
                <w:sz w:val="20"/>
                <w:szCs w:val="20"/>
              </w:rPr>
              <w:t>Input</w:t>
            </w:r>
          </w:p>
        </w:tc>
        <w:tc>
          <w:tcPr>
            <w:tcW w:w="2461" w:type="dxa"/>
          </w:tcPr>
          <w:p w14:paraId="099D3194" w14:textId="77777777" w:rsidR="00FC2A14" w:rsidRPr="001A6BB6" w:rsidRDefault="00FC2A1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FFFFFF"/>
                <w:sz w:val="20"/>
                <w:szCs w:val="20"/>
              </w:rPr>
              <w:t>Output</w:t>
            </w:r>
          </w:p>
        </w:tc>
        <w:tc>
          <w:tcPr>
            <w:tcW w:w="1211" w:type="dxa"/>
          </w:tcPr>
          <w:p w14:paraId="6E83B0A3" w14:textId="77777777" w:rsidR="00FC2A14" w:rsidRPr="001A6BB6" w:rsidRDefault="00FC2A1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FFFFFF"/>
                <w:sz w:val="20"/>
                <w:szCs w:val="20"/>
              </w:rPr>
              <w:t>Latency Target</w:t>
            </w:r>
          </w:p>
        </w:tc>
      </w:tr>
      <w:tr w:rsidR="00FC2A14" w:rsidRPr="001A6BB6" w14:paraId="0D44BDD9" w14:textId="77777777" w:rsidTr="00086DDF">
        <w:trPr>
          <w:cnfStyle w:val="000000100000" w:firstRow="0" w:lastRow="0" w:firstColumn="0" w:lastColumn="0" w:oddVBand="0" w:evenVBand="0" w:oddHBand="1" w:evenHBand="0" w:firstRowFirstColumn="0" w:firstRowLastColumn="0" w:lastRowFirstColumn="0" w:lastRowLastColumn="0"/>
          <w:trHeight w:val="502"/>
          <w:jc w:val="center"/>
        </w:trPr>
        <w:tc>
          <w:tcPr>
            <w:cnfStyle w:val="001000000000" w:firstRow="0" w:lastRow="0" w:firstColumn="1" w:lastColumn="0" w:oddVBand="0" w:evenVBand="0" w:oddHBand="0" w:evenHBand="0" w:firstRowFirstColumn="0" w:firstRowLastColumn="0" w:lastRowFirstColumn="0" w:lastRowLastColumn="0"/>
            <w:tcW w:w="1591" w:type="dxa"/>
            <w:shd w:val="clear" w:color="auto" w:fill="DAE9F7" w:themeFill="text2" w:themeFillTint="1A"/>
          </w:tcPr>
          <w:p w14:paraId="51EB5E34" w14:textId="64486BD0"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 xml:space="preserve">1 </w:t>
            </w:r>
            <w:r w:rsidR="00146DC0" w:rsidRPr="001A6BB6">
              <w:rPr>
                <w:rFonts w:asciiTheme="majorBidi" w:hAnsiTheme="majorBidi" w:cstheme="majorBidi"/>
                <w:color w:val="000000"/>
                <w:sz w:val="20"/>
                <w:szCs w:val="20"/>
              </w:rPr>
              <w:t>-</w:t>
            </w:r>
            <w:r w:rsidRPr="001A6BB6">
              <w:rPr>
                <w:rFonts w:asciiTheme="majorBidi" w:hAnsiTheme="majorBidi" w:cstheme="majorBidi"/>
                <w:color w:val="000000"/>
                <w:sz w:val="20"/>
                <w:szCs w:val="20"/>
              </w:rPr>
              <w:t xml:space="preserve"> Pre-processing</w:t>
            </w:r>
          </w:p>
        </w:tc>
        <w:tc>
          <w:tcPr>
            <w:tcW w:w="1647" w:type="dxa"/>
            <w:shd w:val="clear" w:color="auto" w:fill="DAE9F7" w:themeFill="text2" w:themeFillTint="1A"/>
          </w:tcPr>
          <w:p w14:paraId="4D89D90A"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OpenCV + Letterbox</w:t>
            </w:r>
          </w:p>
        </w:tc>
        <w:tc>
          <w:tcPr>
            <w:tcW w:w="2306" w:type="dxa"/>
            <w:shd w:val="clear" w:color="auto" w:fill="DAE9F7" w:themeFill="text2" w:themeFillTint="1A"/>
          </w:tcPr>
          <w:p w14:paraId="3C5840E8"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Raw video frame (H×W×3)</w:t>
            </w:r>
          </w:p>
        </w:tc>
        <w:tc>
          <w:tcPr>
            <w:tcW w:w="2461" w:type="dxa"/>
            <w:shd w:val="clear" w:color="auto" w:fill="DAE9F7" w:themeFill="text2" w:themeFillTint="1A"/>
          </w:tcPr>
          <w:p w14:paraId="20BEC9D1"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Padded tensor (640×640×3)</w:t>
            </w:r>
          </w:p>
        </w:tc>
        <w:tc>
          <w:tcPr>
            <w:tcW w:w="1211" w:type="dxa"/>
            <w:shd w:val="clear" w:color="auto" w:fill="DAE9F7" w:themeFill="text2" w:themeFillTint="1A"/>
          </w:tcPr>
          <w:p w14:paraId="52511FFB"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 xml:space="preserve">&lt; 1 </w:t>
            </w:r>
            <w:proofErr w:type="spellStart"/>
            <w:r w:rsidRPr="001A6BB6">
              <w:rPr>
                <w:rFonts w:asciiTheme="majorBidi" w:hAnsiTheme="majorBidi" w:cstheme="majorBidi"/>
                <w:color w:val="000000"/>
                <w:sz w:val="20"/>
                <w:szCs w:val="20"/>
              </w:rPr>
              <w:t>ms</w:t>
            </w:r>
            <w:proofErr w:type="spellEnd"/>
          </w:p>
        </w:tc>
      </w:tr>
      <w:tr w:rsidR="00FC2A14" w:rsidRPr="001A6BB6" w14:paraId="40EE5AB6" w14:textId="77777777" w:rsidTr="00146DC0">
        <w:trPr>
          <w:trHeight w:val="502"/>
          <w:jc w:val="center"/>
        </w:trPr>
        <w:tc>
          <w:tcPr>
            <w:cnfStyle w:val="001000000000" w:firstRow="0" w:lastRow="0" w:firstColumn="1" w:lastColumn="0" w:oddVBand="0" w:evenVBand="0" w:oddHBand="0" w:evenHBand="0" w:firstRowFirstColumn="0" w:firstRowLastColumn="0" w:lastRowFirstColumn="0" w:lastRowLastColumn="0"/>
            <w:tcW w:w="1591" w:type="dxa"/>
          </w:tcPr>
          <w:p w14:paraId="2133E342" w14:textId="77777777"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lastRenderedPageBreak/>
              <w:t>2 — Detection</w:t>
            </w:r>
          </w:p>
        </w:tc>
        <w:tc>
          <w:tcPr>
            <w:tcW w:w="1647" w:type="dxa"/>
          </w:tcPr>
          <w:p w14:paraId="5EA22202"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YOLOv11 / RT-DETR</w:t>
            </w:r>
          </w:p>
        </w:tc>
        <w:tc>
          <w:tcPr>
            <w:tcW w:w="2306" w:type="dxa"/>
          </w:tcPr>
          <w:p w14:paraId="0CFF8810"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Normalized image tensor</w:t>
            </w:r>
          </w:p>
        </w:tc>
        <w:tc>
          <w:tcPr>
            <w:tcW w:w="2461" w:type="dxa"/>
          </w:tcPr>
          <w:p w14:paraId="42137F6A"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N × [</w:t>
            </w:r>
            <w:proofErr w:type="spellStart"/>
            <w:proofErr w:type="gramStart"/>
            <w:r w:rsidRPr="001A6BB6">
              <w:rPr>
                <w:rFonts w:asciiTheme="majorBidi" w:hAnsiTheme="majorBidi" w:cstheme="majorBidi"/>
                <w:color w:val="000000"/>
                <w:sz w:val="20"/>
                <w:szCs w:val="20"/>
              </w:rPr>
              <w:t>x,y</w:t>
            </w:r>
            <w:proofErr w:type="gramEnd"/>
            <w:r w:rsidRPr="001A6BB6">
              <w:rPr>
                <w:rFonts w:asciiTheme="majorBidi" w:hAnsiTheme="majorBidi" w:cstheme="majorBidi"/>
                <w:color w:val="000000"/>
                <w:sz w:val="20"/>
                <w:szCs w:val="20"/>
              </w:rPr>
              <w:t>,</w:t>
            </w:r>
            <w:proofErr w:type="gramStart"/>
            <w:r w:rsidRPr="001A6BB6">
              <w:rPr>
                <w:rFonts w:asciiTheme="majorBidi" w:hAnsiTheme="majorBidi" w:cstheme="majorBidi"/>
                <w:color w:val="000000"/>
                <w:sz w:val="20"/>
                <w:szCs w:val="20"/>
              </w:rPr>
              <w:t>w,h</w:t>
            </w:r>
            <w:proofErr w:type="spellEnd"/>
            <w:proofErr w:type="gramEnd"/>
            <w:r w:rsidRPr="001A6BB6">
              <w:rPr>
                <w:rFonts w:asciiTheme="majorBidi" w:hAnsiTheme="majorBidi" w:cstheme="majorBidi"/>
                <w:color w:val="000000"/>
                <w:sz w:val="20"/>
                <w:szCs w:val="20"/>
              </w:rPr>
              <w:t xml:space="preserve">, conf, </w:t>
            </w:r>
            <w:proofErr w:type="spellStart"/>
            <w:r w:rsidRPr="001A6BB6">
              <w:rPr>
                <w:rFonts w:asciiTheme="majorBidi" w:hAnsiTheme="majorBidi" w:cstheme="majorBidi"/>
                <w:color w:val="000000"/>
                <w:sz w:val="20"/>
                <w:szCs w:val="20"/>
              </w:rPr>
              <w:t>cls</w:t>
            </w:r>
            <w:proofErr w:type="spellEnd"/>
            <w:r w:rsidRPr="001A6BB6">
              <w:rPr>
                <w:rFonts w:asciiTheme="majorBidi" w:hAnsiTheme="majorBidi" w:cstheme="majorBidi"/>
                <w:color w:val="000000"/>
                <w:sz w:val="20"/>
                <w:szCs w:val="20"/>
              </w:rPr>
              <w:t>]</w:t>
            </w:r>
          </w:p>
        </w:tc>
        <w:tc>
          <w:tcPr>
            <w:tcW w:w="1211" w:type="dxa"/>
          </w:tcPr>
          <w:p w14:paraId="010BE8CB"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 xml:space="preserve">&lt; 10 </w:t>
            </w:r>
            <w:proofErr w:type="spellStart"/>
            <w:r w:rsidRPr="001A6BB6">
              <w:rPr>
                <w:rFonts w:asciiTheme="majorBidi" w:hAnsiTheme="majorBidi" w:cstheme="majorBidi"/>
                <w:color w:val="000000"/>
                <w:sz w:val="20"/>
                <w:szCs w:val="20"/>
              </w:rPr>
              <w:t>ms</w:t>
            </w:r>
            <w:proofErr w:type="spellEnd"/>
          </w:p>
        </w:tc>
      </w:tr>
      <w:tr w:rsidR="00FC2A14" w:rsidRPr="001A6BB6" w14:paraId="6F30AA6B" w14:textId="77777777" w:rsidTr="00086DDF">
        <w:trPr>
          <w:cnfStyle w:val="000000100000" w:firstRow="0" w:lastRow="0" w:firstColumn="0" w:lastColumn="0" w:oddVBand="0" w:evenVBand="0" w:oddHBand="1" w:evenHBand="0" w:firstRowFirstColumn="0" w:firstRowLastColumn="0" w:lastRowFirstColumn="0" w:lastRowLastColumn="0"/>
          <w:trHeight w:val="753"/>
          <w:jc w:val="center"/>
        </w:trPr>
        <w:tc>
          <w:tcPr>
            <w:cnfStyle w:val="001000000000" w:firstRow="0" w:lastRow="0" w:firstColumn="1" w:lastColumn="0" w:oddVBand="0" w:evenVBand="0" w:oddHBand="0" w:evenHBand="0" w:firstRowFirstColumn="0" w:firstRowLastColumn="0" w:lastRowFirstColumn="0" w:lastRowLastColumn="0"/>
            <w:tcW w:w="1591" w:type="dxa"/>
            <w:shd w:val="clear" w:color="auto" w:fill="DAE9F7" w:themeFill="text2" w:themeFillTint="1A"/>
          </w:tcPr>
          <w:p w14:paraId="131ABCFB" w14:textId="510C368A"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 xml:space="preserve">3 </w:t>
            </w:r>
            <w:r w:rsidR="00146DC0" w:rsidRPr="001A6BB6">
              <w:rPr>
                <w:rFonts w:asciiTheme="majorBidi" w:hAnsiTheme="majorBidi" w:cstheme="majorBidi"/>
                <w:color w:val="000000"/>
                <w:sz w:val="20"/>
                <w:szCs w:val="20"/>
              </w:rPr>
              <w:t>-</w:t>
            </w:r>
            <w:r w:rsidRPr="001A6BB6">
              <w:rPr>
                <w:rFonts w:asciiTheme="majorBidi" w:hAnsiTheme="majorBidi" w:cstheme="majorBidi"/>
                <w:color w:val="000000"/>
                <w:sz w:val="20"/>
                <w:szCs w:val="20"/>
              </w:rPr>
              <w:t xml:space="preserve"> NMS (YOLO only)</w:t>
            </w:r>
          </w:p>
        </w:tc>
        <w:tc>
          <w:tcPr>
            <w:tcW w:w="1647" w:type="dxa"/>
            <w:shd w:val="clear" w:color="auto" w:fill="DAE9F7" w:themeFill="text2" w:themeFillTint="1A"/>
          </w:tcPr>
          <w:p w14:paraId="03D0A55B"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1A6BB6">
              <w:rPr>
                <w:rFonts w:asciiTheme="majorBidi" w:hAnsiTheme="majorBidi" w:cstheme="majorBidi"/>
                <w:color w:val="000000"/>
                <w:sz w:val="20"/>
                <w:szCs w:val="20"/>
              </w:rPr>
              <w:t>Torchvision</w:t>
            </w:r>
            <w:proofErr w:type="spellEnd"/>
            <w:r w:rsidRPr="001A6BB6">
              <w:rPr>
                <w:rFonts w:asciiTheme="majorBidi" w:hAnsiTheme="majorBidi" w:cstheme="majorBidi"/>
                <w:color w:val="000000"/>
                <w:sz w:val="20"/>
                <w:szCs w:val="20"/>
              </w:rPr>
              <w:t xml:space="preserve"> NMS</w:t>
            </w:r>
          </w:p>
        </w:tc>
        <w:tc>
          <w:tcPr>
            <w:tcW w:w="2306" w:type="dxa"/>
            <w:shd w:val="clear" w:color="auto" w:fill="DAE9F7" w:themeFill="text2" w:themeFillTint="1A"/>
          </w:tcPr>
          <w:p w14:paraId="76644210"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Raw detection boxes</w:t>
            </w:r>
          </w:p>
        </w:tc>
        <w:tc>
          <w:tcPr>
            <w:tcW w:w="2461" w:type="dxa"/>
            <w:shd w:val="clear" w:color="auto" w:fill="DAE9F7" w:themeFill="text2" w:themeFillTint="1A"/>
          </w:tcPr>
          <w:p w14:paraId="7F474DE1"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Filtered boxes (</w:t>
            </w:r>
            <w:proofErr w:type="spellStart"/>
            <w:r w:rsidRPr="001A6BB6">
              <w:rPr>
                <w:rFonts w:asciiTheme="majorBidi" w:hAnsiTheme="majorBidi" w:cstheme="majorBidi"/>
                <w:color w:val="000000"/>
                <w:sz w:val="20"/>
                <w:szCs w:val="20"/>
              </w:rPr>
              <w:t>IoU</w:t>
            </w:r>
            <w:proofErr w:type="spellEnd"/>
            <w:r w:rsidRPr="001A6BB6">
              <w:rPr>
                <w:rFonts w:asciiTheme="majorBidi" w:hAnsiTheme="majorBidi" w:cstheme="majorBidi"/>
                <w:color w:val="000000"/>
                <w:sz w:val="20"/>
                <w:szCs w:val="20"/>
              </w:rPr>
              <w:t xml:space="preserve"> &lt; 0.45)</w:t>
            </w:r>
          </w:p>
        </w:tc>
        <w:tc>
          <w:tcPr>
            <w:tcW w:w="1211" w:type="dxa"/>
            <w:shd w:val="clear" w:color="auto" w:fill="DAE9F7" w:themeFill="text2" w:themeFillTint="1A"/>
          </w:tcPr>
          <w:p w14:paraId="6D83AA7F"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 xml:space="preserve">&lt; 1 </w:t>
            </w:r>
            <w:proofErr w:type="spellStart"/>
            <w:r w:rsidRPr="001A6BB6">
              <w:rPr>
                <w:rFonts w:asciiTheme="majorBidi" w:hAnsiTheme="majorBidi" w:cstheme="majorBidi"/>
                <w:color w:val="000000"/>
                <w:sz w:val="20"/>
                <w:szCs w:val="20"/>
              </w:rPr>
              <w:t>ms</w:t>
            </w:r>
            <w:proofErr w:type="spellEnd"/>
          </w:p>
        </w:tc>
      </w:tr>
      <w:tr w:rsidR="00FC2A14" w:rsidRPr="001A6BB6" w14:paraId="1DB2B317" w14:textId="77777777" w:rsidTr="00146DC0">
        <w:trPr>
          <w:trHeight w:val="502"/>
          <w:jc w:val="center"/>
        </w:trPr>
        <w:tc>
          <w:tcPr>
            <w:cnfStyle w:val="001000000000" w:firstRow="0" w:lastRow="0" w:firstColumn="1" w:lastColumn="0" w:oddVBand="0" w:evenVBand="0" w:oddHBand="0" w:evenHBand="0" w:firstRowFirstColumn="0" w:firstRowLastColumn="0" w:lastRowFirstColumn="0" w:lastRowLastColumn="0"/>
            <w:tcW w:w="1591" w:type="dxa"/>
          </w:tcPr>
          <w:p w14:paraId="3906B472" w14:textId="297A8C59"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 xml:space="preserve">4 </w:t>
            </w:r>
            <w:r w:rsidR="00146DC0" w:rsidRPr="001A6BB6">
              <w:rPr>
                <w:rFonts w:asciiTheme="majorBidi" w:hAnsiTheme="majorBidi" w:cstheme="majorBidi"/>
                <w:color w:val="000000"/>
                <w:sz w:val="20"/>
                <w:szCs w:val="20"/>
              </w:rPr>
              <w:t>-</w:t>
            </w:r>
            <w:r w:rsidRPr="001A6BB6">
              <w:rPr>
                <w:rFonts w:asciiTheme="majorBidi" w:hAnsiTheme="majorBidi" w:cstheme="majorBidi"/>
                <w:color w:val="000000"/>
                <w:sz w:val="20"/>
                <w:szCs w:val="20"/>
              </w:rPr>
              <w:t xml:space="preserve"> Tracking</w:t>
            </w:r>
          </w:p>
        </w:tc>
        <w:tc>
          <w:tcPr>
            <w:tcW w:w="1647" w:type="dxa"/>
          </w:tcPr>
          <w:p w14:paraId="514550B4"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ByteTrack</w:t>
            </w:r>
          </w:p>
        </w:tc>
        <w:tc>
          <w:tcPr>
            <w:tcW w:w="2306" w:type="dxa"/>
          </w:tcPr>
          <w:p w14:paraId="6B35FAAE"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Detection boxes per frame</w:t>
            </w:r>
          </w:p>
        </w:tc>
        <w:tc>
          <w:tcPr>
            <w:tcW w:w="2461" w:type="dxa"/>
          </w:tcPr>
          <w:p w14:paraId="10DED7A1"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Tracks with persistent IDs</w:t>
            </w:r>
          </w:p>
        </w:tc>
        <w:tc>
          <w:tcPr>
            <w:tcW w:w="1211" w:type="dxa"/>
          </w:tcPr>
          <w:p w14:paraId="5002FD0D"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 xml:space="preserve">&lt; 2 </w:t>
            </w:r>
            <w:proofErr w:type="spellStart"/>
            <w:r w:rsidRPr="001A6BB6">
              <w:rPr>
                <w:rFonts w:asciiTheme="majorBidi" w:hAnsiTheme="majorBidi" w:cstheme="majorBidi"/>
                <w:color w:val="000000"/>
                <w:sz w:val="20"/>
                <w:szCs w:val="20"/>
              </w:rPr>
              <w:t>ms</w:t>
            </w:r>
            <w:proofErr w:type="spellEnd"/>
          </w:p>
        </w:tc>
      </w:tr>
      <w:tr w:rsidR="00FC2A14" w:rsidRPr="001A6BB6" w14:paraId="7BEF09AC" w14:textId="77777777" w:rsidTr="00086DDF">
        <w:trPr>
          <w:cnfStyle w:val="000000100000" w:firstRow="0" w:lastRow="0" w:firstColumn="0" w:lastColumn="0" w:oddVBand="0" w:evenVBand="0" w:oddHBand="1" w:evenHBand="0" w:firstRowFirstColumn="0" w:firstRowLastColumn="0" w:lastRowFirstColumn="0" w:lastRowLastColumn="0"/>
          <w:trHeight w:val="502"/>
          <w:jc w:val="center"/>
        </w:trPr>
        <w:tc>
          <w:tcPr>
            <w:cnfStyle w:val="001000000000" w:firstRow="0" w:lastRow="0" w:firstColumn="1" w:lastColumn="0" w:oddVBand="0" w:evenVBand="0" w:oddHBand="0" w:evenHBand="0" w:firstRowFirstColumn="0" w:firstRowLastColumn="0" w:lastRowFirstColumn="0" w:lastRowLastColumn="0"/>
            <w:tcW w:w="1591" w:type="dxa"/>
            <w:shd w:val="clear" w:color="auto" w:fill="DAE9F7" w:themeFill="text2" w:themeFillTint="1A"/>
          </w:tcPr>
          <w:p w14:paraId="6B8D4B40" w14:textId="3B2784BC"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 xml:space="preserve">5 </w:t>
            </w:r>
            <w:r w:rsidR="00146DC0" w:rsidRPr="001A6BB6">
              <w:rPr>
                <w:rFonts w:asciiTheme="majorBidi" w:hAnsiTheme="majorBidi" w:cstheme="majorBidi"/>
                <w:color w:val="000000"/>
                <w:sz w:val="20"/>
                <w:szCs w:val="20"/>
              </w:rPr>
              <w:t>-</w:t>
            </w:r>
            <w:r w:rsidRPr="001A6BB6">
              <w:rPr>
                <w:rFonts w:asciiTheme="majorBidi" w:hAnsiTheme="majorBidi" w:cstheme="majorBidi"/>
                <w:color w:val="000000"/>
                <w:sz w:val="20"/>
                <w:szCs w:val="20"/>
              </w:rPr>
              <w:t>Visualization</w:t>
            </w:r>
          </w:p>
        </w:tc>
        <w:tc>
          <w:tcPr>
            <w:tcW w:w="1647" w:type="dxa"/>
            <w:shd w:val="clear" w:color="auto" w:fill="DAE9F7" w:themeFill="text2" w:themeFillTint="1A"/>
          </w:tcPr>
          <w:p w14:paraId="268CC48C"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OpenCV Draw</w:t>
            </w:r>
          </w:p>
        </w:tc>
        <w:tc>
          <w:tcPr>
            <w:tcW w:w="2306" w:type="dxa"/>
            <w:shd w:val="clear" w:color="auto" w:fill="DAE9F7" w:themeFill="text2" w:themeFillTint="1A"/>
          </w:tcPr>
          <w:p w14:paraId="015CF0BA"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Frame + tracks + IDs</w:t>
            </w:r>
          </w:p>
        </w:tc>
        <w:tc>
          <w:tcPr>
            <w:tcW w:w="2461" w:type="dxa"/>
            <w:shd w:val="clear" w:color="auto" w:fill="DAE9F7" w:themeFill="text2" w:themeFillTint="1A"/>
          </w:tcPr>
          <w:p w14:paraId="658BB615"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Annotated output frame</w:t>
            </w:r>
          </w:p>
        </w:tc>
        <w:tc>
          <w:tcPr>
            <w:tcW w:w="1211" w:type="dxa"/>
            <w:shd w:val="clear" w:color="auto" w:fill="DAE9F7" w:themeFill="text2" w:themeFillTint="1A"/>
          </w:tcPr>
          <w:p w14:paraId="3BD52B68" w14:textId="77777777" w:rsidR="00FC2A14" w:rsidRPr="001A6BB6" w:rsidRDefault="00FC2A1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 xml:space="preserve">&lt; 2 </w:t>
            </w:r>
            <w:proofErr w:type="spellStart"/>
            <w:r w:rsidRPr="001A6BB6">
              <w:rPr>
                <w:rFonts w:asciiTheme="majorBidi" w:hAnsiTheme="majorBidi" w:cstheme="majorBidi"/>
                <w:color w:val="000000"/>
                <w:sz w:val="20"/>
                <w:szCs w:val="20"/>
              </w:rPr>
              <w:t>ms</w:t>
            </w:r>
            <w:proofErr w:type="spellEnd"/>
          </w:p>
        </w:tc>
      </w:tr>
      <w:tr w:rsidR="00FC2A14" w:rsidRPr="001A6BB6" w14:paraId="134E1B95" w14:textId="77777777" w:rsidTr="00146DC0">
        <w:trPr>
          <w:trHeight w:val="502"/>
          <w:jc w:val="center"/>
        </w:trPr>
        <w:tc>
          <w:tcPr>
            <w:cnfStyle w:val="001000000000" w:firstRow="0" w:lastRow="0" w:firstColumn="1" w:lastColumn="0" w:oddVBand="0" w:evenVBand="0" w:oddHBand="0" w:evenHBand="0" w:firstRowFirstColumn="0" w:firstRowLastColumn="0" w:lastRowFirstColumn="0" w:lastRowLastColumn="0"/>
            <w:tcW w:w="1591" w:type="dxa"/>
          </w:tcPr>
          <w:p w14:paraId="1C5303F9" w14:textId="689CC91F" w:rsidR="00FC2A14" w:rsidRPr="001A6BB6" w:rsidRDefault="00FC2A14">
            <w:pPr>
              <w:rPr>
                <w:rFonts w:asciiTheme="majorBidi" w:hAnsiTheme="majorBidi" w:cstheme="majorBidi"/>
              </w:rPr>
            </w:pPr>
            <w:r w:rsidRPr="001A6BB6">
              <w:rPr>
                <w:rFonts w:asciiTheme="majorBidi" w:hAnsiTheme="majorBidi" w:cstheme="majorBidi"/>
                <w:color w:val="000000"/>
                <w:sz w:val="20"/>
                <w:szCs w:val="20"/>
              </w:rPr>
              <w:t>6</w:t>
            </w:r>
            <w:r w:rsidR="00086DDF" w:rsidRPr="001A6BB6">
              <w:rPr>
                <w:rFonts w:asciiTheme="majorBidi" w:hAnsiTheme="majorBidi" w:cstheme="majorBidi"/>
                <w:color w:val="000000"/>
                <w:sz w:val="20"/>
                <w:szCs w:val="20"/>
              </w:rPr>
              <w:t xml:space="preserve">- </w:t>
            </w:r>
            <w:r w:rsidRPr="001A6BB6">
              <w:rPr>
                <w:rFonts w:asciiTheme="majorBidi" w:hAnsiTheme="majorBidi" w:cstheme="majorBidi"/>
                <w:color w:val="000000"/>
                <w:sz w:val="20"/>
                <w:szCs w:val="20"/>
              </w:rPr>
              <w:t>Output</w:t>
            </w:r>
          </w:p>
        </w:tc>
        <w:tc>
          <w:tcPr>
            <w:tcW w:w="1647" w:type="dxa"/>
          </w:tcPr>
          <w:p w14:paraId="37CC1DEE"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1A6BB6">
              <w:rPr>
                <w:rFonts w:asciiTheme="majorBidi" w:hAnsiTheme="majorBidi" w:cstheme="majorBidi"/>
                <w:color w:val="000000"/>
                <w:sz w:val="20"/>
                <w:szCs w:val="20"/>
              </w:rPr>
              <w:t>Gradio</w:t>
            </w:r>
            <w:proofErr w:type="spellEnd"/>
            <w:r w:rsidRPr="001A6BB6">
              <w:rPr>
                <w:rFonts w:asciiTheme="majorBidi" w:hAnsiTheme="majorBidi" w:cstheme="majorBidi"/>
                <w:color w:val="000000"/>
                <w:sz w:val="20"/>
                <w:szCs w:val="20"/>
              </w:rPr>
              <w:t xml:space="preserve"> / Video writer</w:t>
            </w:r>
          </w:p>
        </w:tc>
        <w:tc>
          <w:tcPr>
            <w:tcW w:w="2306" w:type="dxa"/>
          </w:tcPr>
          <w:p w14:paraId="2CA50F53"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Annotated frame stream</w:t>
            </w:r>
          </w:p>
        </w:tc>
        <w:tc>
          <w:tcPr>
            <w:tcW w:w="2461" w:type="dxa"/>
          </w:tcPr>
          <w:p w14:paraId="5349B127"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Display / saved video</w:t>
            </w:r>
          </w:p>
        </w:tc>
        <w:tc>
          <w:tcPr>
            <w:tcW w:w="1211" w:type="dxa"/>
          </w:tcPr>
          <w:p w14:paraId="4D1E0261" w14:textId="77777777" w:rsidR="00FC2A14" w:rsidRPr="001A6BB6" w:rsidRDefault="00FC2A1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A6BB6">
              <w:rPr>
                <w:rFonts w:asciiTheme="majorBidi" w:hAnsiTheme="majorBidi" w:cstheme="majorBidi"/>
                <w:color w:val="000000"/>
                <w:sz w:val="20"/>
                <w:szCs w:val="20"/>
              </w:rPr>
              <w:t xml:space="preserve">&lt; 1 </w:t>
            </w:r>
            <w:proofErr w:type="spellStart"/>
            <w:r w:rsidRPr="001A6BB6">
              <w:rPr>
                <w:rFonts w:asciiTheme="majorBidi" w:hAnsiTheme="majorBidi" w:cstheme="majorBidi"/>
                <w:color w:val="000000"/>
                <w:sz w:val="20"/>
                <w:szCs w:val="20"/>
              </w:rPr>
              <w:t>ms</w:t>
            </w:r>
            <w:proofErr w:type="spellEnd"/>
          </w:p>
        </w:tc>
      </w:tr>
    </w:tbl>
    <w:p w14:paraId="3684DC86" w14:textId="77777777" w:rsidR="00FC2A14" w:rsidRPr="001A6BB6" w:rsidRDefault="00FC2A14" w:rsidP="00FC2A14">
      <w:pPr>
        <w:spacing w:before="60" w:after="60"/>
        <w:rPr>
          <w:rFonts w:asciiTheme="majorBidi" w:hAnsiTheme="majorBidi" w:cstheme="majorBidi"/>
        </w:rPr>
      </w:pPr>
    </w:p>
    <w:p w14:paraId="220CDFC4" w14:textId="77777777" w:rsidR="00FC2A14" w:rsidRPr="001A6BB6" w:rsidRDefault="00FC2A14" w:rsidP="00FC2A14">
      <w:pPr>
        <w:pBdr>
          <w:bottom w:val="single" w:sz="12" w:space="1" w:color="auto"/>
        </w:pBdr>
        <w:spacing w:before="80" w:after="80"/>
        <w:jc w:val="both"/>
        <w:rPr>
          <w:rFonts w:asciiTheme="majorBidi" w:hAnsiTheme="majorBidi" w:cstheme="majorBidi"/>
          <w:rtl/>
        </w:rPr>
      </w:pPr>
      <w:r w:rsidRPr="001A6BB6">
        <w:rPr>
          <w:rFonts w:asciiTheme="majorBidi" w:hAnsiTheme="majorBidi" w:cstheme="majorBidi"/>
        </w:rPr>
        <w:t xml:space="preserve">The total target end-to-end latency is &lt; 17 </w:t>
      </w:r>
      <w:proofErr w:type="spellStart"/>
      <w:r w:rsidRPr="001A6BB6">
        <w:rPr>
          <w:rFonts w:asciiTheme="majorBidi" w:hAnsiTheme="majorBidi" w:cstheme="majorBidi"/>
        </w:rPr>
        <w:t>ms</w:t>
      </w:r>
      <w:proofErr w:type="spellEnd"/>
      <w:r w:rsidRPr="001A6BB6">
        <w:rPr>
          <w:rFonts w:asciiTheme="majorBidi" w:hAnsiTheme="majorBidi" w:cstheme="majorBidi"/>
        </w:rPr>
        <w:t xml:space="preserve"> per frame (&gt; 58 FPS theoretical maximum), providing substantial headroom above the 30 FPS real-time requirement even accounting for system overhead and memory transfer delays on the target GPU platform.</w:t>
      </w:r>
    </w:p>
    <w:p w14:paraId="1CE3E7E9" w14:textId="77777777" w:rsidR="005A545C" w:rsidRPr="001A6BB6" w:rsidRDefault="005A545C" w:rsidP="00FC2A14">
      <w:pPr>
        <w:pBdr>
          <w:bottom w:val="single" w:sz="12" w:space="1" w:color="auto"/>
        </w:pBdr>
        <w:spacing w:before="80" w:after="80"/>
        <w:jc w:val="both"/>
        <w:rPr>
          <w:rFonts w:asciiTheme="majorBidi" w:hAnsiTheme="majorBidi" w:cstheme="majorBidi"/>
          <w:rtl/>
        </w:rPr>
      </w:pPr>
    </w:p>
    <w:p w14:paraId="62F128EF" w14:textId="77777777" w:rsidR="005A545C" w:rsidRPr="001A6BB6" w:rsidRDefault="005A545C" w:rsidP="00FC2A14">
      <w:pPr>
        <w:spacing w:before="60" w:after="60"/>
        <w:rPr>
          <w:rFonts w:asciiTheme="majorBidi" w:hAnsiTheme="majorBidi" w:cstheme="majorBidi"/>
        </w:rPr>
      </w:pPr>
    </w:p>
    <w:p w14:paraId="49A25664" w14:textId="3E47789F" w:rsidR="00FC2A14" w:rsidRPr="001A6BB6" w:rsidRDefault="00FD1A62" w:rsidP="00FC2A14">
      <w:pPr>
        <w:pStyle w:val="Heading2"/>
        <w:rPr>
          <w:rFonts w:asciiTheme="majorBidi" w:hAnsiTheme="majorBidi" w:cstheme="majorBidi"/>
        </w:rPr>
      </w:pPr>
      <w:bookmarkStart w:id="32" w:name="_Toc229623967"/>
      <w:r w:rsidRPr="001A6BB6">
        <w:rPr>
          <w:rFonts w:asciiTheme="majorBidi" w:hAnsiTheme="majorBidi" w:cstheme="majorBidi"/>
        </w:rPr>
        <w:t>2.5</w:t>
      </w:r>
      <w:r w:rsidR="00FC2A14" w:rsidRPr="001A6BB6">
        <w:rPr>
          <w:rFonts w:asciiTheme="majorBidi" w:hAnsiTheme="majorBidi" w:cstheme="majorBidi"/>
        </w:rPr>
        <w:t xml:space="preserve"> Architectural Decision Justification</w:t>
      </w:r>
      <w:bookmarkEnd w:id="32"/>
    </w:p>
    <w:p w14:paraId="73D91C1B" w14:textId="77777777" w:rsidR="00FC2A14" w:rsidRPr="001A6BB6" w:rsidRDefault="00FC2A14" w:rsidP="00FC2A14">
      <w:pPr>
        <w:spacing w:before="60" w:after="60"/>
        <w:rPr>
          <w:rFonts w:asciiTheme="majorBidi" w:hAnsiTheme="majorBidi" w:cstheme="majorBidi"/>
        </w:rPr>
      </w:pPr>
    </w:p>
    <w:p w14:paraId="6B183995" w14:textId="79C3955D" w:rsidR="00FC2A14" w:rsidRPr="001A6BB6" w:rsidRDefault="007E05AB" w:rsidP="007E05AB">
      <w:pPr>
        <w:spacing w:before="80" w:after="80"/>
        <w:jc w:val="both"/>
        <w:rPr>
          <w:rFonts w:asciiTheme="majorBidi" w:hAnsiTheme="majorBidi" w:cstheme="majorBidi"/>
        </w:rPr>
      </w:pPr>
      <w:r w:rsidRPr="007E05AB">
        <w:rPr>
          <w:rFonts w:asciiTheme="majorBidi" w:hAnsiTheme="majorBidi" w:cstheme="majorBidi"/>
        </w:rPr>
        <w:t xml:space="preserve">The selection of YOLOv11 and RT-DETR as detection architectures in </w:t>
      </w:r>
      <w:proofErr w:type="spellStart"/>
      <w:r w:rsidRPr="007E05AB">
        <w:rPr>
          <w:rFonts w:asciiTheme="majorBidi" w:hAnsiTheme="majorBidi" w:cstheme="majorBidi"/>
        </w:rPr>
        <w:t>MilTrack</w:t>
      </w:r>
      <w:proofErr w:type="spellEnd"/>
      <w:r w:rsidRPr="007E05AB">
        <w:rPr>
          <w:rFonts w:asciiTheme="majorBidi" w:hAnsiTheme="majorBidi" w:cstheme="majorBidi"/>
        </w:rPr>
        <w:t xml:space="preserve"> is based on specific technical arguments and not a random preference</w:t>
      </w:r>
      <w:r w:rsidR="00FC2A14" w:rsidRPr="001A6BB6">
        <w:rPr>
          <w:rFonts w:asciiTheme="majorBidi" w:hAnsiTheme="majorBidi" w:cstheme="majorBidi"/>
        </w:rPr>
        <w:t>:</w:t>
      </w:r>
    </w:p>
    <w:p w14:paraId="1B65FA0C" w14:textId="77777777" w:rsidR="00FC2A14" w:rsidRPr="001A6BB6" w:rsidRDefault="00FC2A14" w:rsidP="00FC2A14">
      <w:pPr>
        <w:spacing w:before="60" w:after="60"/>
        <w:rPr>
          <w:rFonts w:asciiTheme="majorBidi" w:hAnsiTheme="majorBidi" w:cstheme="majorBidi"/>
        </w:rPr>
      </w:pPr>
    </w:p>
    <w:p w14:paraId="32366E02" w14:textId="77777777" w:rsidR="00FC2A14" w:rsidRPr="001A6BB6" w:rsidRDefault="00FC2A14" w:rsidP="00D75ABF">
      <w:pPr>
        <w:rPr>
          <w:rFonts w:asciiTheme="majorBidi" w:hAnsiTheme="majorBidi" w:cstheme="majorBidi"/>
          <w:b/>
          <w:bCs/>
        </w:rPr>
      </w:pPr>
      <w:r w:rsidRPr="001A6BB6">
        <w:rPr>
          <w:rFonts w:asciiTheme="majorBidi" w:hAnsiTheme="majorBidi" w:cstheme="majorBidi"/>
          <w:b/>
          <w:bCs/>
        </w:rPr>
        <w:t>Why YOLOv11?</w:t>
      </w:r>
    </w:p>
    <w:p w14:paraId="6D271FC9" w14:textId="77777777" w:rsidR="00FC2A14" w:rsidRPr="001A6BB6" w:rsidRDefault="00FC2A14" w:rsidP="00FC2A14">
      <w:pPr>
        <w:spacing w:before="60" w:after="60"/>
        <w:rPr>
          <w:rFonts w:asciiTheme="majorBidi" w:hAnsiTheme="majorBidi" w:cstheme="majorBidi"/>
        </w:rPr>
      </w:pPr>
    </w:p>
    <w:p w14:paraId="10FB52CA"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Real-time by design: </w:t>
      </w:r>
      <w:r w:rsidRPr="001A6BB6">
        <w:rPr>
          <w:rFonts w:asciiTheme="majorBidi" w:hAnsiTheme="majorBidi" w:cstheme="majorBidi"/>
        </w:rPr>
        <w:t xml:space="preserve">YOLOv11's single-pass inference architecture is optimized for speed, with even the Large variant processing at &lt; 7 </w:t>
      </w:r>
      <w:proofErr w:type="spellStart"/>
      <w:r w:rsidRPr="001A6BB6">
        <w:rPr>
          <w:rFonts w:asciiTheme="majorBidi" w:hAnsiTheme="majorBidi" w:cstheme="majorBidi"/>
        </w:rPr>
        <w:t>ms</w:t>
      </w:r>
      <w:proofErr w:type="spellEnd"/>
      <w:r w:rsidRPr="001A6BB6">
        <w:rPr>
          <w:rFonts w:asciiTheme="majorBidi" w:hAnsiTheme="majorBidi" w:cstheme="majorBidi"/>
        </w:rPr>
        <w:t xml:space="preserve"> per frame on T4 GPU — well within the 33 </w:t>
      </w:r>
      <w:proofErr w:type="spellStart"/>
      <w:r w:rsidRPr="001A6BB6">
        <w:rPr>
          <w:rFonts w:asciiTheme="majorBidi" w:hAnsiTheme="majorBidi" w:cstheme="majorBidi"/>
        </w:rPr>
        <w:t>ms</w:t>
      </w:r>
      <w:proofErr w:type="spellEnd"/>
      <w:r w:rsidRPr="001A6BB6">
        <w:rPr>
          <w:rFonts w:asciiTheme="majorBidi" w:hAnsiTheme="majorBidi" w:cstheme="majorBidi"/>
        </w:rPr>
        <w:t xml:space="preserve"> budget.</w:t>
      </w:r>
    </w:p>
    <w:p w14:paraId="14A3D119"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Attention without transformer overhead: </w:t>
      </w:r>
      <w:r w:rsidRPr="001A6BB6">
        <w:rPr>
          <w:rFonts w:asciiTheme="majorBidi" w:hAnsiTheme="majorBidi" w:cstheme="majorBidi"/>
        </w:rPr>
        <w:t>The C2PSA module provides the spatial reasoning benefits of self-attention without the full quadratic complexity of transformer encoders, balancing expressiveness and efficiency.</w:t>
      </w:r>
    </w:p>
    <w:p w14:paraId="6B996B05" w14:textId="77777777" w:rsidR="00FC2A14" w:rsidRPr="001A6BB6" w:rsidRDefault="00FC2A14" w:rsidP="00FC2A14">
      <w:pPr>
        <w:pStyle w:val="ListParagraph"/>
        <w:numPr>
          <w:ilvl w:val="0"/>
          <w:numId w:val="4"/>
        </w:numPr>
        <w:spacing w:before="55" w:after="55"/>
        <w:rPr>
          <w:rFonts w:asciiTheme="majorBidi" w:hAnsiTheme="majorBidi" w:cstheme="majorBidi"/>
        </w:rPr>
      </w:pPr>
      <w:proofErr w:type="spellStart"/>
      <w:r w:rsidRPr="001A6BB6">
        <w:rPr>
          <w:rFonts w:asciiTheme="majorBidi" w:hAnsiTheme="majorBidi" w:cstheme="majorBidi"/>
          <w:b/>
          <w:bCs/>
        </w:rPr>
        <w:t>Ultralytics</w:t>
      </w:r>
      <w:proofErr w:type="spellEnd"/>
      <w:r w:rsidRPr="001A6BB6">
        <w:rPr>
          <w:rFonts w:asciiTheme="majorBidi" w:hAnsiTheme="majorBidi" w:cstheme="majorBidi"/>
          <w:b/>
          <w:bCs/>
        </w:rPr>
        <w:t xml:space="preserve"> ecosystem: </w:t>
      </w:r>
      <w:r w:rsidRPr="001A6BB6">
        <w:rPr>
          <w:rFonts w:asciiTheme="majorBidi" w:hAnsiTheme="majorBidi" w:cstheme="majorBidi"/>
        </w:rPr>
        <w:t>The mature training pipeline, built-in UAVDT compatibility, and extensive documentation minimize implementation risk within the project timeline.</w:t>
      </w:r>
    </w:p>
    <w:p w14:paraId="77AB8ED5"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Multi-scale robustness: </w:t>
      </w:r>
      <w:r w:rsidRPr="001A6BB6">
        <w:rPr>
          <w:rFonts w:asciiTheme="majorBidi" w:hAnsiTheme="majorBidi" w:cstheme="majorBidi"/>
        </w:rPr>
        <w:t>The PANet neck with C2PSA attention provides strong multi-scale feature fusion, directly addressing the altitude-dependent scale variation in UAVDT.</w:t>
      </w:r>
    </w:p>
    <w:p w14:paraId="5A88EB2D" w14:textId="77777777" w:rsidR="005A545C" w:rsidRPr="001A6BB6" w:rsidRDefault="005A545C" w:rsidP="005A545C">
      <w:pPr>
        <w:spacing w:before="55" w:after="55"/>
        <w:rPr>
          <w:rFonts w:asciiTheme="majorBidi" w:hAnsiTheme="majorBidi" w:cstheme="majorBidi"/>
          <w:rtl/>
        </w:rPr>
      </w:pPr>
    </w:p>
    <w:p w14:paraId="331F1DFB" w14:textId="77777777" w:rsidR="005A545C" w:rsidRPr="001A6BB6" w:rsidRDefault="005A545C" w:rsidP="005A545C">
      <w:pPr>
        <w:spacing w:before="55" w:after="55"/>
        <w:rPr>
          <w:rFonts w:asciiTheme="majorBidi" w:hAnsiTheme="majorBidi" w:cstheme="majorBidi"/>
        </w:rPr>
      </w:pPr>
    </w:p>
    <w:p w14:paraId="0B937080" w14:textId="77777777" w:rsidR="00FC2A14" w:rsidRPr="001A6BB6" w:rsidRDefault="00FC2A14" w:rsidP="00FC2A14">
      <w:pPr>
        <w:spacing w:before="60" w:after="60"/>
        <w:rPr>
          <w:rFonts w:asciiTheme="majorBidi" w:hAnsiTheme="majorBidi" w:cstheme="majorBidi"/>
        </w:rPr>
      </w:pPr>
    </w:p>
    <w:p w14:paraId="324FA05D" w14:textId="77777777" w:rsidR="00FC2A14" w:rsidRPr="001A6BB6" w:rsidRDefault="00FC2A14" w:rsidP="00D75ABF">
      <w:pPr>
        <w:rPr>
          <w:rFonts w:asciiTheme="majorBidi" w:hAnsiTheme="majorBidi" w:cstheme="majorBidi"/>
          <w:b/>
          <w:bCs/>
        </w:rPr>
      </w:pPr>
      <w:r w:rsidRPr="001A6BB6">
        <w:rPr>
          <w:rFonts w:asciiTheme="majorBidi" w:hAnsiTheme="majorBidi" w:cstheme="majorBidi"/>
          <w:b/>
          <w:bCs/>
        </w:rPr>
        <w:t>Why RT-DETR?</w:t>
      </w:r>
    </w:p>
    <w:p w14:paraId="33C7DCAA" w14:textId="77777777" w:rsidR="00FC2A14" w:rsidRPr="001A6BB6" w:rsidRDefault="00FC2A14" w:rsidP="00FC2A14">
      <w:pPr>
        <w:spacing w:before="60" w:after="60"/>
        <w:rPr>
          <w:rFonts w:asciiTheme="majorBidi" w:hAnsiTheme="majorBidi" w:cstheme="majorBidi"/>
        </w:rPr>
      </w:pPr>
    </w:p>
    <w:p w14:paraId="1569272C"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NMS-free deterministic latency: </w:t>
      </w:r>
      <w:r w:rsidRPr="001A6BB6">
        <w:rPr>
          <w:rFonts w:asciiTheme="majorBidi" w:hAnsiTheme="majorBidi" w:cstheme="majorBidi"/>
        </w:rPr>
        <w:t>The elimination of NMS provides predictable, consistent inference times — critical for real-time operational systems where latency spikes are unacceptable.</w:t>
      </w:r>
    </w:p>
    <w:p w14:paraId="7E108C69"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Global context via cross-scale attention: </w:t>
      </w:r>
      <w:r w:rsidRPr="001A6BB6">
        <w:rPr>
          <w:rFonts w:asciiTheme="majorBidi" w:hAnsiTheme="majorBidi" w:cstheme="majorBidi"/>
        </w:rPr>
        <w:t>The AIFI module's deformable attention enables explicit cross-scale reasoning, potentially improving detection of vehicles in complex spatial configurations (convoys, intersections).</w:t>
      </w:r>
    </w:p>
    <w:p w14:paraId="5BE798A5"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Transformer vs. CNN comparative value: </w:t>
      </w:r>
      <w:r w:rsidRPr="001A6BB6">
        <w:rPr>
          <w:rFonts w:asciiTheme="majorBidi" w:hAnsiTheme="majorBidi" w:cstheme="majorBidi"/>
        </w:rPr>
        <w:t>Including RT-DETR alongside YOLOv11 enables a principled empirical comparison of transformer-based versus CNN-based detection in the aerial domain — directly addressing RQ1 and RQ4.</w:t>
      </w:r>
    </w:p>
    <w:p w14:paraId="5ED7DF8F"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lastRenderedPageBreak/>
        <w:t xml:space="preserve">Competitive accuracy: </w:t>
      </w:r>
      <w:r w:rsidRPr="001A6BB6">
        <w:rPr>
          <w:rFonts w:asciiTheme="majorBidi" w:hAnsiTheme="majorBidi" w:cstheme="majorBidi"/>
        </w:rPr>
        <w:t>RT-DETR-L achieves 53.0 AP on MS COCO, comparable to YOLOv11-L (53.4 AP), ensuring that the comparison is between architectures of similar capability rather than a dominant versus a weak baseline.</w:t>
      </w:r>
    </w:p>
    <w:p w14:paraId="1AA86730" w14:textId="77777777" w:rsidR="00FC2A14" w:rsidRPr="001A6BB6" w:rsidRDefault="00FC2A14" w:rsidP="00FC2A14">
      <w:pPr>
        <w:spacing w:before="60" w:after="60"/>
        <w:rPr>
          <w:rFonts w:asciiTheme="majorBidi" w:hAnsiTheme="majorBidi" w:cstheme="majorBidi"/>
        </w:rPr>
      </w:pPr>
    </w:p>
    <w:p w14:paraId="498B680A" w14:textId="77777777" w:rsidR="00FC2A14" w:rsidRPr="001A6BB6" w:rsidRDefault="00FC2A14" w:rsidP="00D75ABF">
      <w:pPr>
        <w:rPr>
          <w:rFonts w:asciiTheme="majorBidi" w:hAnsiTheme="majorBidi" w:cstheme="majorBidi"/>
          <w:b/>
          <w:bCs/>
        </w:rPr>
      </w:pPr>
      <w:r w:rsidRPr="001A6BB6">
        <w:rPr>
          <w:rFonts w:asciiTheme="majorBidi" w:hAnsiTheme="majorBidi" w:cstheme="majorBidi"/>
          <w:b/>
          <w:bCs/>
        </w:rPr>
        <w:t>Why ByteTrack over alternatives?</w:t>
      </w:r>
    </w:p>
    <w:p w14:paraId="04232C0A" w14:textId="77777777" w:rsidR="00FC2A14" w:rsidRPr="001A6BB6" w:rsidRDefault="00FC2A14" w:rsidP="00FC2A14">
      <w:pPr>
        <w:spacing w:before="60" w:after="60"/>
        <w:rPr>
          <w:rFonts w:asciiTheme="majorBidi" w:hAnsiTheme="majorBidi" w:cstheme="majorBidi"/>
        </w:rPr>
      </w:pPr>
    </w:p>
    <w:p w14:paraId="545D3E65"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Low-confidence recovery: </w:t>
      </w:r>
      <w:r w:rsidRPr="001A6BB6">
        <w:rPr>
          <w:rFonts w:asciiTheme="majorBidi" w:hAnsiTheme="majorBidi" w:cstheme="majorBidi"/>
        </w:rPr>
        <w:t>Directly addresses UAVDT's occlusion challenge without requiring an additional ReID network, preserving real-time performance.</w:t>
      </w:r>
    </w:p>
    <w:p w14:paraId="182F7C77"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Detector-agnostic: </w:t>
      </w:r>
      <w:r w:rsidRPr="001A6BB6">
        <w:rPr>
          <w:rFonts w:asciiTheme="majorBidi" w:hAnsiTheme="majorBidi" w:cstheme="majorBidi"/>
        </w:rPr>
        <w:t>ByteTrack's pure motion-based association works identically with YOLOv11 and RT-DETR outputs, enabling a clean controlled comparison of the two detection architectures.</w:t>
      </w:r>
    </w:p>
    <w:p w14:paraId="70C6978D"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Established MOT benchmark: </w:t>
      </w:r>
      <w:r w:rsidRPr="001A6BB6">
        <w:rPr>
          <w:rFonts w:asciiTheme="majorBidi" w:hAnsiTheme="majorBidi" w:cstheme="majorBidi"/>
        </w:rPr>
        <w:t>ByteTrack achieves top-tier performance on MOT17 and MOT20, providing confidence in its generalization to the UAVDT tracking domain.</w:t>
      </w:r>
    </w:p>
    <w:p w14:paraId="0DB0F084" w14:textId="77777777" w:rsidR="00FC2A14" w:rsidRPr="001A6BB6" w:rsidRDefault="00FC2A14" w:rsidP="00FC2A14">
      <w:pPr>
        <w:pStyle w:val="ListParagraph"/>
        <w:numPr>
          <w:ilvl w:val="0"/>
          <w:numId w:val="4"/>
        </w:numPr>
        <w:spacing w:before="55" w:after="55"/>
        <w:rPr>
          <w:rFonts w:asciiTheme="majorBidi" w:hAnsiTheme="majorBidi" w:cstheme="majorBidi"/>
        </w:rPr>
      </w:pPr>
      <w:r w:rsidRPr="001A6BB6">
        <w:rPr>
          <w:rFonts w:asciiTheme="majorBidi" w:hAnsiTheme="majorBidi" w:cstheme="majorBidi"/>
          <w:b/>
          <w:bCs/>
        </w:rPr>
        <w:t xml:space="preserve">Computational efficiency: </w:t>
      </w:r>
      <w:r w:rsidRPr="001A6BB6">
        <w:rPr>
          <w:rFonts w:asciiTheme="majorBidi" w:hAnsiTheme="majorBidi" w:cstheme="majorBidi"/>
        </w:rPr>
        <w:t xml:space="preserve">The Hungarian algorithm with Kalman filter prediction runs in &lt; 2 </w:t>
      </w:r>
      <w:proofErr w:type="spellStart"/>
      <w:r w:rsidRPr="001A6BB6">
        <w:rPr>
          <w:rFonts w:asciiTheme="majorBidi" w:hAnsiTheme="majorBidi" w:cstheme="majorBidi"/>
        </w:rPr>
        <w:t>ms</w:t>
      </w:r>
      <w:proofErr w:type="spellEnd"/>
      <w:r w:rsidRPr="001A6BB6">
        <w:rPr>
          <w:rFonts w:asciiTheme="majorBidi" w:hAnsiTheme="majorBidi" w:cstheme="majorBidi"/>
        </w:rPr>
        <w:t xml:space="preserve"> per frame, adding minimal overhead to the detection stage.</w:t>
      </w:r>
    </w:p>
    <w:p w14:paraId="0706EA31" w14:textId="7C206960" w:rsidR="00D73194" w:rsidRPr="001A6BB6" w:rsidRDefault="005A545C" w:rsidP="00E40A30">
      <w:pPr>
        <w:spacing w:before="55" w:after="55"/>
        <w:rPr>
          <w:rFonts w:asciiTheme="majorBidi" w:hAnsiTheme="majorBidi" w:cstheme="majorBidi"/>
        </w:rPr>
      </w:pPr>
      <w:r w:rsidRPr="001A6BB6">
        <w:rPr>
          <w:rFonts w:asciiTheme="majorBidi" w:hAnsiTheme="majorBidi" w:cstheme="majorBidi"/>
          <w:rtl/>
        </w:rPr>
        <w:t>________________________________________________________________________________________________</w:t>
      </w:r>
    </w:p>
    <w:p w14:paraId="2C8E6CDC" w14:textId="54FCF319" w:rsidR="00C57563" w:rsidRPr="001A6BB6" w:rsidRDefault="00021E7C" w:rsidP="00021E7C">
      <w:pPr>
        <w:pStyle w:val="Heading2"/>
        <w:rPr>
          <w:rFonts w:asciiTheme="majorBidi" w:hAnsiTheme="majorBidi" w:cstheme="majorBidi"/>
        </w:rPr>
      </w:pPr>
      <w:bookmarkStart w:id="33" w:name="_Toc229623968"/>
      <w:r w:rsidRPr="001A6BB6">
        <w:rPr>
          <w:rFonts w:asciiTheme="majorBidi" w:hAnsiTheme="majorBidi" w:cstheme="majorBidi"/>
        </w:rPr>
        <w:t>2.6</w:t>
      </w:r>
      <w:r w:rsidR="00C57563" w:rsidRPr="001A6BB6">
        <w:rPr>
          <w:rFonts w:asciiTheme="majorBidi" w:hAnsiTheme="majorBidi" w:cstheme="majorBidi"/>
        </w:rPr>
        <w:t xml:space="preserve"> Architectural Comparison and Selection Justification</w:t>
      </w:r>
      <w:bookmarkEnd w:id="33"/>
    </w:p>
    <w:p w14:paraId="6EF303DE" w14:textId="77777777" w:rsidR="00C57563" w:rsidRPr="001A6BB6" w:rsidRDefault="00C57563" w:rsidP="00C57563">
      <w:pPr>
        <w:spacing w:before="60" w:after="60"/>
        <w:rPr>
          <w:rFonts w:asciiTheme="majorBidi" w:hAnsiTheme="majorBidi" w:cstheme="majorBidi"/>
        </w:rPr>
      </w:pPr>
    </w:p>
    <w:p w14:paraId="1B01B890" w14:textId="36F30F8D" w:rsidR="00C57563" w:rsidRPr="001A6BB6" w:rsidRDefault="007E05AB" w:rsidP="0090592A">
      <w:pPr>
        <w:spacing w:before="60" w:after="60"/>
        <w:rPr>
          <w:rFonts w:asciiTheme="majorBidi" w:hAnsiTheme="majorBidi" w:cstheme="majorBidi"/>
        </w:rPr>
      </w:pPr>
      <w:r w:rsidRPr="007E05AB">
        <w:rPr>
          <w:rFonts w:asciiTheme="majorBidi" w:hAnsiTheme="majorBidi" w:cstheme="majorBidi"/>
        </w:rPr>
        <w:t xml:space="preserve">Section 1.3 establishes the internal design of both the YOLOv11 and RT-DETR separately. This section provides a structured comparative analysis of the two architectures across multiple dimensions—overall performance, computational efficiency, accuracy, and UAV </w:t>
      </w:r>
      <w:r w:rsidR="0090592A" w:rsidRPr="0090592A">
        <w:rPr>
          <w:rFonts w:asciiTheme="majorBidi" w:hAnsiTheme="majorBidi" w:cstheme="majorBidi"/>
        </w:rPr>
        <w:t>domain-specific</w:t>
      </w:r>
      <w:r w:rsidRPr="007E05AB">
        <w:rPr>
          <w:rFonts w:asciiTheme="majorBidi" w:hAnsiTheme="majorBidi" w:cstheme="majorBidi"/>
        </w:rPr>
        <w:t xml:space="preserve"> characteristics specifically.</w:t>
      </w:r>
    </w:p>
    <w:p w14:paraId="2C123D76" w14:textId="6B35F4CA" w:rsidR="00C57563" w:rsidRPr="001A6BB6" w:rsidRDefault="00021E7C" w:rsidP="00021E7C">
      <w:pPr>
        <w:pStyle w:val="Heading3"/>
        <w:rPr>
          <w:rFonts w:asciiTheme="majorBidi" w:hAnsiTheme="majorBidi" w:cstheme="majorBidi"/>
        </w:rPr>
      </w:pPr>
      <w:bookmarkStart w:id="34" w:name="_Toc229623969"/>
      <w:r w:rsidRPr="001A6BB6">
        <w:rPr>
          <w:rFonts w:asciiTheme="majorBidi" w:hAnsiTheme="majorBidi" w:cstheme="majorBidi"/>
        </w:rPr>
        <w:t>2.6.1</w:t>
      </w:r>
      <w:r w:rsidR="00C57563" w:rsidRPr="001A6BB6">
        <w:rPr>
          <w:rFonts w:asciiTheme="majorBidi" w:hAnsiTheme="majorBidi" w:cstheme="majorBidi"/>
        </w:rPr>
        <w:t xml:space="preserve"> Comprehensive Architecture Comparison</w:t>
      </w:r>
      <w:bookmarkEnd w:id="34"/>
    </w:p>
    <w:p w14:paraId="52CCA6D7" w14:textId="77777777" w:rsidR="00C57563" w:rsidRPr="001A6BB6" w:rsidRDefault="00C57563" w:rsidP="00C57563">
      <w:pPr>
        <w:spacing w:before="60" w:after="60"/>
        <w:rPr>
          <w:rFonts w:asciiTheme="majorBidi" w:hAnsiTheme="majorBidi" w:cstheme="majorBidi"/>
          <w:rtl/>
          <w:lang w:bidi="ar-JO"/>
        </w:rPr>
      </w:pPr>
    </w:p>
    <w:p w14:paraId="1A57EF35" w14:textId="2591F2B9" w:rsidR="00E40A30" w:rsidRPr="001A6BB6" w:rsidRDefault="00C57563" w:rsidP="00EA486D">
      <w:pPr>
        <w:spacing w:before="80" w:after="80"/>
        <w:jc w:val="both"/>
        <w:rPr>
          <w:rFonts w:asciiTheme="majorBidi" w:hAnsiTheme="majorBidi" w:cstheme="majorBidi"/>
          <w:rtl/>
        </w:rPr>
      </w:pPr>
      <w:r w:rsidRPr="001A6BB6">
        <w:rPr>
          <w:rFonts w:asciiTheme="majorBidi" w:hAnsiTheme="majorBidi" w:cstheme="majorBidi"/>
        </w:rPr>
        <w:t>Table 1.8 presents a criterion-by-criterion comparison of YOLOv11 and RT-DETR across 23 dimensions spanning architecture design, computational efficiency, accuracy, and deployment characteristics. The advantage column identifies the superior architecture per criterion, or indicates a tie where performance is equivalent.</w:t>
      </w:r>
    </w:p>
    <w:p w14:paraId="71359ECD" w14:textId="77777777" w:rsidR="00E40A30" w:rsidRPr="001A6BB6" w:rsidRDefault="00E40A30" w:rsidP="00C57563">
      <w:pPr>
        <w:spacing w:before="80" w:after="80"/>
        <w:jc w:val="both"/>
        <w:rPr>
          <w:rFonts w:asciiTheme="majorBidi" w:hAnsiTheme="majorBidi" w:cstheme="majorBidi"/>
        </w:rPr>
      </w:pPr>
    </w:p>
    <w:p w14:paraId="20E7BAD8" w14:textId="77777777" w:rsidR="00C57563" w:rsidRPr="001A6BB6" w:rsidRDefault="00C57563" w:rsidP="00C57563">
      <w:pPr>
        <w:spacing w:before="60" w:after="60"/>
        <w:rPr>
          <w:rFonts w:asciiTheme="majorBidi" w:hAnsiTheme="majorBidi" w:cstheme="majorBidi"/>
        </w:rPr>
      </w:pPr>
    </w:p>
    <w:p w14:paraId="74F7AEBB" w14:textId="6A892316" w:rsidR="00C57563" w:rsidRPr="001A6BB6" w:rsidRDefault="00C57563" w:rsidP="00C57563">
      <w:pPr>
        <w:spacing w:before="100" w:after="80"/>
        <w:jc w:val="center"/>
        <w:rPr>
          <w:rFonts w:asciiTheme="majorBidi" w:hAnsiTheme="majorBidi" w:cstheme="majorBidi"/>
        </w:rPr>
      </w:pPr>
      <w:r w:rsidRPr="001A6BB6">
        <w:rPr>
          <w:rFonts w:asciiTheme="majorBidi" w:hAnsiTheme="majorBidi" w:cstheme="majorBidi"/>
          <w:b/>
          <w:bCs/>
          <w:i/>
          <w:iCs/>
          <w:sz w:val="22"/>
          <w:szCs w:val="22"/>
        </w:rPr>
        <w:t xml:space="preserve">Table </w:t>
      </w:r>
      <w:r w:rsidR="001B47B5" w:rsidRPr="001A6BB6">
        <w:rPr>
          <w:rFonts w:asciiTheme="majorBidi" w:hAnsiTheme="majorBidi" w:cstheme="majorBidi"/>
          <w:b/>
          <w:bCs/>
          <w:i/>
          <w:iCs/>
          <w:sz w:val="22"/>
          <w:szCs w:val="22"/>
          <w:rtl/>
        </w:rPr>
        <w:t>2.6.1</w:t>
      </w:r>
      <w:r w:rsidR="001B47B5" w:rsidRPr="001A6BB6">
        <w:rPr>
          <w:rFonts w:asciiTheme="majorBidi" w:hAnsiTheme="majorBidi" w:cstheme="majorBidi"/>
          <w:b/>
          <w:bCs/>
          <w:i/>
          <w:iCs/>
          <w:sz w:val="22"/>
          <w:szCs w:val="22"/>
        </w:rPr>
        <w:t>:</w:t>
      </w:r>
      <w:r w:rsidRPr="001A6BB6">
        <w:rPr>
          <w:rFonts w:asciiTheme="majorBidi" w:hAnsiTheme="majorBidi" w:cstheme="majorBidi"/>
          <w:b/>
          <w:bCs/>
          <w:i/>
          <w:iCs/>
          <w:sz w:val="22"/>
          <w:szCs w:val="22"/>
        </w:rPr>
        <w:t xml:space="preserve"> YOLOv11 vs. RT-DETR — Comprehensive 23-Criterion Comparison</w:t>
      </w:r>
    </w:p>
    <w:tbl>
      <w:tblPr>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3060"/>
        <w:gridCol w:w="2880"/>
        <w:gridCol w:w="1647"/>
      </w:tblGrid>
      <w:tr w:rsidR="00C57563" w:rsidRPr="001A6BB6" w14:paraId="239EB6FB" w14:textId="77777777" w:rsidTr="00E40A30">
        <w:trPr>
          <w:trHeight w:val="511"/>
          <w:tblHeader/>
          <w:jc w:val="center"/>
        </w:trPr>
        <w:tc>
          <w:tcPr>
            <w:tcW w:w="1979"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5CF739F6"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FFFFFF"/>
                <w:sz w:val="22"/>
                <w:szCs w:val="22"/>
              </w:rPr>
              <w:t>Comparison Criterion</w:t>
            </w:r>
          </w:p>
        </w:tc>
        <w:tc>
          <w:tcPr>
            <w:tcW w:w="3060"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1377804A"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FFFFFF"/>
                <w:sz w:val="22"/>
                <w:szCs w:val="22"/>
              </w:rPr>
              <w:t>YOLOv11</w:t>
            </w:r>
          </w:p>
        </w:tc>
        <w:tc>
          <w:tcPr>
            <w:tcW w:w="2880"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6A815C44"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FFFFFF"/>
                <w:sz w:val="22"/>
                <w:szCs w:val="22"/>
              </w:rPr>
              <w:t>RT-DETR</w:t>
            </w:r>
          </w:p>
        </w:tc>
        <w:tc>
          <w:tcPr>
            <w:tcW w:w="1647"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7FBD7E2E"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FFFFFF"/>
                <w:sz w:val="22"/>
                <w:szCs w:val="22"/>
              </w:rPr>
              <w:t>Advantage</w:t>
            </w:r>
          </w:p>
        </w:tc>
      </w:tr>
      <w:tr w:rsidR="00C57563" w:rsidRPr="001A6BB6" w14:paraId="7A201B92" w14:textId="77777777" w:rsidTr="00E40A30">
        <w:trPr>
          <w:trHeight w:val="52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ADE6FDC"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Detection Paradigm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27618FF"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Anchor-free single-stage CNN + attention hybrid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7A9D2D0"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Anchor-free end-to-end transformer encoder-decoder</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9097024" w14:textId="0594F43B"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7B3F00"/>
                <w:sz w:val="22"/>
                <w:szCs w:val="22"/>
              </w:rPr>
              <w:t xml:space="preserve">Tie </w:t>
            </w:r>
            <w:r w:rsidR="00E40A30" w:rsidRPr="001A6BB6">
              <w:rPr>
                <w:rFonts w:asciiTheme="majorBidi" w:hAnsiTheme="majorBidi" w:cstheme="majorBidi"/>
                <w:b/>
                <w:bCs/>
                <w:color w:val="7B3F00"/>
                <w:sz w:val="22"/>
                <w:szCs w:val="22"/>
                <w:rtl/>
              </w:rPr>
              <w:t>-</w:t>
            </w:r>
            <w:r w:rsidRPr="001A6BB6">
              <w:rPr>
                <w:rFonts w:asciiTheme="majorBidi" w:hAnsiTheme="majorBidi" w:cstheme="majorBidi"/>
                <w:b/>
                <w:bCs/>
                <w:color w:val="7B3F00"/>
                <w:sz w:val="22"/>
                <w:szCs w:val="22"/>
              </w:rPr>
              <w:t xml:space="preserve"> both anchor-free</w:t>
            </w:r>
          </w:p>
        </w:tc>
      </w:tr>
      <w:tr w:rsidR="00C57563" w:rsidRPr="001A6BB6" w14:paraId="071BA461"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CCEB20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Backbone</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6091092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CSP-based C3k2 (custom lightweight)</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71980CD"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ResNet-18 / 50 / 101 (established)</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686F0B91"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7B3F00"/>
                <w:sz w:val="22"/>
                <w:szCs w:val="22"/>
              </w:rPr>
              <w:t>Context-dependent</w:t>
            </w:r>
          </w:p>
        </w:tc>
      </w:tr>
      <w:tr w:rsidR="00C57563" w:rsidRPr="001A6BB6" w14:paraId="1BD14429" w14:textId="77777777" w:rsidTr="00E40A30">
        <w:trPr>
          <w:trHeight w:val="784"/>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A7DC387"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Neck / Feature Fusion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5C2E4E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PANet + C2PSA positional self-attention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0D4BACD"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Hybrid encoder: ELAN + AIFI deformable attention</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C0F237C"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E8449"/>
                <w:sz w:val="22"/>
                <w:szCs w:val="22"/>
              </w:rPr>
              <w:t>RT-DETR (explicit cross-scale)</w:t>
            </w:r>
          </w:p>
        </w:tc>
      </w:tr>
      <w:tr w:rsidR="00C57563" w:rsidRPr="001A6BB6" w14:paraId="611B29BA" w14:textId="77777777" w:rsidTr="00E40A30">
        <w:trPr>
          <w:trHeight w:val="77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463092F7"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Detection Head</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082DECD"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Decoupled anchor-free with DFL + TAL</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47AA4CD8"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Object query decoder (300 queries)</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6B52C34C"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 (simpler, faster)</w:t>
            </w:r>
          </w:p>
        </w:tc>
      </w:tr>
      <w:tr w:rsidR="00C57563" w:rsidRPr="001A6BB6" w14:paraId="17AF6845" w14:textId="77777777" w:rsidTr="00E40A30">
        <w:trPr>
          <w:trHeight w:val="52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A1CACCB"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NMS Required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91DDAFC"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Yes — adds ~1–2 </w:t>
            </w:r>
            <w:proofErr w:type="spellStart"/>
            <w:r w:rsidRPr="001A6BB6">
              <w:rPr>
                <w:rFonts w:asciiTheme="majorBidi" w:hAnsiTheme="majorBidi" w:cstheme="majorBidi"/>
                <w:color w:val="111111"/>
                <w:sz w:val="22"/>
                <w:szCs w:val="22"/>
              </w:rPr>
              <w:t>ms</w:t>
            </w:r>
            <w:proofErr w:type="spellEnd"/>
            <w:r w:rsidRPr="001A6BB6">
              <w:rPr>
                <w:rFonts w:asciiTheme="majorBidi" w:hAnsiTheme="majorBidi" w:cstheme="majorBidi"/>
                <w:color w:val="111111"/>
                <w:sz w:val="22"/>
                <w:szCs w:val="22"/>
              </w:rPr>
              <w:t xml:space="preserve">, </w:t>
            </w:r>
            <w:proofErr w:type="spellStart"/>
            <w:r w:rsidRPr="001A6BB6">
              <w:rPr>
                <w:rFonts w:asciiTheme="majorBidi" w:hAnsiTheme="majorBidi" w:cstheme="majorBidi"/>
                <w:color w:val="111111"/>
                <w:sz w:val="22"/>
                <w:szCs w:val="22"/>
              </w:rPr>
              <w:t>IoU</w:t>
            </w:r>
            <w:proofErr w:type="spellEnd"/>
            <w:r w:rsidRPr="001A6BB6">
              <w:rPr>
                <w:rFonts w:asciiTheme="majorBidi" w:hAnsiTheme="majorBidi" w:cstheme="majorBidi"/>
                <w:color w:val="111111"/>
                <w:sz w:val="22"/>
                <w:szCs w:val="22"/>
              </w:rPr>
              <w:t xml:space="preserve"> threshold sensitive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966DD5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No — deterministic end-to-end latency</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A458295"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E8449"/>
                <w:sz w:val="22"/>
                <w:szCs w:val="22"/>
              </w:rPr>
              <w:t>RT-DETR</w:t>
            </w:r>
          </w:p>
        </w:tc>
      </w:tr>
      <w:tr w:rsidR="00C57563" w:rsidRPr="001A6BB6" w14:paraId="5F426139" w14:textId="77777777" w:rsidTr="00E40A30">
        <w:trPr>
          <w:trHeight w:val="77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F3FE640"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lastRenderedPageBreak/>
              <w:t>Parameters (Medium)</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1170EE29"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20.1 M</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46D4442"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36 M</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EE055A4"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 (fewer params)</w:t>
            </w:r>
          </w:p>
        </w:tc>
      </w:tr>
      <w:tr w:rsidR="00C57563" w:rsidRPr="001A6BB6" w14:paraId="3352BB95" w14:textId="77777777" w:rsidTr="00E40A30">
        <w:trPr>
          <w:trHeight w:val="784"/>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098B016"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GFLOPs (Medium)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CA7F071"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68.0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1BFFE95"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92.0</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D968AAC"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 (lower compute)</w:t>
            </w:r>
          </w:p>
        </w:tc>
      </w:tr>
      <w:tr w:rsidR="00C57563" w:rsidRPr="001A6BB6" w14:paraId="5B254A43"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07F30778"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MS COCO AP (Large)</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11722CE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53.4%</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6430ACF8"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53.0%</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A68A240"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 (marginally)</w:t>
            </w:r>
          </w:p>
        </w:tc>
      </w:tr>
      <w:tr w:rsidR="00C57563" w:rsidRPr="001A6BB6" w14:paraId="66447D53" w14:textId="77777777" w:rsidTr="00E40A30">
        <w:trPr>
          <w:trHeight w:val="52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09EE47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Latency — Nano/Small (T4)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AAEF02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1.5 </w:t>
            </w:r>
            <w:proofErr w:type="spellStart"/>
            <w:r w:rsidRPr="001A6BB6">
              <w:rPr>
                <w:rFonts w:asciiTheme="majorBidi" w:hAnsiTheme="majorBidi" w:cstheme="majorBidi"/>
                <w:color w:val="111111"/>
                <w:sz w:val="22"/>
                <w:szCs w:val="22"/>
              </w:rPr>
              <w:t>ms</w:t>
            </w:r>
            <w:proofErr w:type="spellEnd"/>
            <w:r w:rsidRPr="001A6BB6">
              <w:rPr>
                <w:rFonts w:asciiTheme="majorBidi" w:hAnsiTheme="majorBidi" w:cstheme="majorBidi"/>
                <w:color w:val="111111"/>
                <w:sz w:val="22"/>
                <w:szCs w:val="22"/>
              </w:rPr>
              <w:t xml:space="preserve"> (n)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43F38D2"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3.3 </w:t>
            </w:r>
            <w:proofErr w:type="spellStart"/>
            <w:r w:rsidRPr="001A6BB6">
              <w:rPr>
                <w:rFonts w:asciiTheme="majorBidi" w:hAnsiTheme="majorBidi" w:cstheme="majorBidi"/>
                <w:color w:val="111111"/>
                <w:sz w:val="22"/>
                <w:szCs w:val="22"/>
              </w:rPr>
              <w:t>ms</w:t>
            </w:r>
            <w:proofErr w:type="spellEnd"/>
            <w:r w:rsidRPr="001A6BB6">
              <w:rPr>
                <w:rFonts w:asciiTheme="majorBidi" w:hAnsiTheme="majorBidi" w:cstheme="majorBidi"/>
                <w:color w:val="111111"/>
                <w:sz w:val="22"/>
                <w:szCs w:val="22"/>
              </w:rPr>
              <w:t xml:space="preserve"> (s)</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8739C6A"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w:t>
            </w:r>
          </w:p>
        </w:tc>
      </w:tr>
      <w:tr w:rsidR="00C57563" w:rsidRPr="001A6BB6" w14:paraId="6AEF8317" w14:textId="77777777" w:rsidTr="00E40A30">
        <w:trPr>
          <w:trHeight w:val="52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6C88CBC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Latency — Medium (T4)</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6FF012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4.7 </w:t>
            </w:r>
            <w:proofErr w:type="spellStart"/>
            <w:r w:rsidRPr="001A6BB6">
              <w:rPr>
                <w:rFonts w:asciiTheme="majorBidi" w:hAnsiTheme="majorBidi" w:cstheme="majorBidi"/>
                <w:color w:val="111111"/>
                <w:sz w:val="22"/>
                <w:szCs w:val="22"/>
              </w:rPr>
              <w:t>ms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0FDB8631"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4.8 </w:t>
            </w:r>
            <w:proofErr w:type="spellStart"/>
            <w:r w:rsidRPr="001A6BB6">
              <w:rPr>
                <w:rFonts w:asciiTheme="majorBidi" w:hAnsiTheme="majorBidi" w:cstheme="majorBidi"/>
                <w:color w:val="111111"/>
                <w:sz w:val="22"/>
                <w:szCs w:val="22"/>
              </w:rPr>
              <w:t>ms</w:t>
            </w:r>
            <w:proofErr w:type="spellEnd"/>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73B7BD8B"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6E2F8A"/>
                <w:sz w:val="22"/>
                <w:szCs w:val="22"/>
              </w:rPr>
              <w:t>Tie</w:t>
            </w:r>
          </w:p>
        </w:tc>
      </w:tr>
      <w:tr w:rsidR="00C57563" w:rsidRPr="001A6BB6" w14:paraId="08748CC6"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1850477"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Latency — Large (T4)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7090D7D"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6.2 </w:t>
            </w:r>
            <w:proofErr w:type="spellStart"/>
            <w:r w:rsidRPr="001A6BB6">
              <w:rPr>
                <w:rFonts w:asciiTheme="majorBidi" w:hAnsiTheme="majorBidi" w:cstheme="majorBidi"/>
                <w:color w:val="111111"/>
                <w:sz w:val="22"/>
                <w:szCs w:val="22"/>
              </w:rPr>
              <w:t>ms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1576075"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6.9 </w:t>
            </w:r>
            <w:proofErr w:type="spellStart"/>
            <w:r w:rsidRPr="001A6BB6">
              <w:rPr>
                <w:rFonts w:asciiTheme="majorBidi" w:hAnsiTheme="majorBidi" w:cstheme="majorBidi"/>
                <w:color w:val="111111"/>
                <w:sz w:val="22"/>
                <w:szCs w:val="22"/>
              </w:rPr>
              <w:t>ms</w:t>
            </w:r>
            <w:proofErr w:type="spellEnd"/>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01C4AF5"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w:t>
            </w:r>
          </w:p>
        </w:tc>
      </w:tr>
      <w:tr w:rsidR="00C57563" w:rsidRPr="001A6BB6" w14:paraId="7D282BF8" w14:textId="77777777" w:rsidTr="00E40A30">
        <w:trPr>
          <w:trHeight w:val="52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7A492D77"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Small Object Detection</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64622E81" w14:textId="4E31925E"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Moderate </w:t>
            </w:r>
            <w:r w:rsidR="00E40A30" w:rsidRPr="001A6BB6">
              <w:rPr>
                <w:rFonts w:asciiTheme="majorBidi" w:hAnsiTheme="majorBidi" w:cstheme="majorBidi"/>
                <w:color w:val="111111"/>
                <w:sz w:val="22"/>
                <w:szCs w:val="22"/>
              </w:rPr>
              <w:t>--</w:t>
            </w:r>
            <w:r w:rsidRPr="001A6BB6">
              <w:rPr>
                <w:rFonts w:asciiTheme="majorBidi" w:hAnsiTheme="majorBidi" w:cstheme="majorBidi"/>
                <w:color w:val="111111"/>
                <w:sz w:val="22"/>
                <w:szCs w:val="22"/>
              </w:rPr>
              <w:t xml:space="preserve"> C2PSA aids spatial attention</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259F09DE"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Strong — deformable multi-scale attention</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614A5EEA"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E8449"/>
                <w:sz w:val="22"/>
                <w:szCs w:val="22"/>
              </w:rPr>
              <w:t>RT-DETR</w:t>
            </w:r>
          </w:p>
        </w:tc>
      </w:tr>
      <w:tr w:rsidR="00C57563" w:rsidRPr="001A6BB6" w14:paraId="14F145C6" w14:textId="77777777" w:rsidTr="00E40A30">
        <w:trPr>
          <w:trHeight w:val="52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92BB7B1"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Occlusion Handling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D32B8AC"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Implicit via attention in C2PSA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DE3813D"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Explicit via cross-scale deformable attention</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BE1EA96"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E8449"/>
                <w:sz w:val="22"/>
                <w:szCs w:val="22"/>
              </w:rPr>
              <w:t>RT-DETR</w:t>
            </w:r>
          </w:p>
        </w:tc>
      </w:tr>
      <w:tr w:rsidR="00C57563" w:rsidRPr="001A6BB6" w14:paraId="3EAD8B5F"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070E892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Training Convergence</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3AFACC6" w14:textId="7F499ACF"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Fast </w:t>
            </w:r>
            <w:r w:rsidR="00E40A30" w:rsidRPr="001A6BB6">
              <w:rPr>
                <w:rFonts w:asciiTheme="majorBidi" w:hAnsiTheme="majorBidi" w:cstheme="majorBidi"/>
                <w:color w:val="111111"/>
                <w:sz w:val="22"/>
                <w:szCs w:val="22"/>
              </w:rPr>
              <w:t>--</w:t>
            </w:r>
            <w:r w:rsidRPr="001A6BB6">
              <w:rPr>
                <w:rFonts w:asciiTheme="majorBidi" w:hAnsiTheme="majorBidi" w:cstheme="majorBidi"/>
                <w:color w:val="111111"/>
                <w:sz w:val="22"/>
                <w:szCs w:val="22"/>
              </w:rPr>
              <w:t xml:space="preserve"> ~100–200 epochs typical</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15841674"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Moderate — transformer decoders need more epochs</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075E108C"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w:t>
            </w:r>
          </w:p>
        </w:tc>
      </w:tr>
      <w:tr w:rsidR="00C57563" w:rsidRPr="001A6BB6" w14:paraId="36B68C58" w14:textId="77777777" w:rsidTr="00E40A30">
        <w:trPr>
          <w:trHeight w:val="784"/>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2C8A46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Training Data Requirement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6583560" w14:textId="0B48AA4D"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Lower </w:t>
            </w:r>
            <w:r w:rsidR="00E40A30" w:rsidRPr="001A6BB6">
              <w:rPr>
                <w:rFonts w:asciiTheme="majorBidi" w:hAnsiTheme="majorBidi" w:cstheme="majorBidi"/>
                <w:color w:val="111111"/>
                <w:sz w:val="22"/>
                <w:szCs w:val="22"/>
                <w:rtl/>
              </w:rPr>
              <w:t>-</w:t>
            </w:r>
            <w:r w:rsidRPr="001A6BB6">
              <w:rPr>
                <w:rFonts w:asciiTheme="majorBidi" w:hAnsiTheme="majorBidi" w:cstheme="majorBidi"/>
                <w:color w:val="111111"/>
                <w:sz w:val="22"/>
                <w:szCs w:val="22"/>
              </w:rPr>
              <w:t xml:space="preserve"> CSP networks generalize well with less data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1046691"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Higher — transformers benefit from larger datasets</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0DF6F1E"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w:t>
            </w:r>
          </w:p>
        </w:tc>
      </w:tr>
      <w:tr w:rsidR="00C57563" w:rsidRPr="001A6BB6" w14:paraId="1DC8684B"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1432E506"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Framework / Ecosystem</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7F88D943" w14:textId="1C34A3CD" w:rsidR="00C57563" w:rsidRPr="001A6BB6" w:rsidRDefault="00C57563">
            <w:pPr>
              <w:rPr>
                <w:rFonts w:asciiTheme="majorBidi" w:hAnsiTheme="majorBidi" w:cstheme="majorBidi"/>
                <w:sz w:val="22"/>
                <w:szCs w:val="22"/>
              </w:rPr>
            </w:pPr>
            <w:proofErr w:type="spellStart"/>
            <w:r w:rsidRPr="001A6BB6">
              <w:rPr>
                <w:rFonts w:asciiTheme="majorBidi" w:hAnsiTheme="majorBidi" w:cstheme="majorBidi"/>
                <w:color w:val="111111"/>
                <w:sz w:val="22"/>
                <w:szCs w:val="22"/>
              </w:rPr>
              <w:t>Ultralytics</w:t>
            </w:r>
            <w:proofErr w:type="spellEnd"/>
            <w:r w:rsidRPr="001A6BB6">
              <w:rPr>
                <w:rFonts w:asciiTheme="majorBidi" w:hAnsiTheme="majorBidi" w:cstheme="majorBidi"/>
                <w:color w:val="111111"/>
                <w:sz w:val="22"/>
                <w:szCs w:val="22"/>
              </w:rPr>
              <w:t xml:space="preserve"> </w:t>
            </w:r>
            <w:r w:rsidR="00E40A30" w:rsidRPr="001A6BB6">
              <w:rPr>
                <w:rFonts w:asciiTheme="majorBidi" w:hAnsiTheme="majorBidi" w:cstheme="majorBidi"/>
                <w:color w:val="111111"/>
                <w:sz w:val="22"/>
                <w:szCs w:val="22"/>
              </w:rPr>
              <w:t>--</w:t>
            </w:r>
            <w:r w:rsidRPr="001A6BB6">
              <w:rPr>
                <w:rFonts w:asciiTheme="majorBidi" w:hAnsiTheme="majorBidi" w:cstheme="majorBidi"/>
                <w:color w:val="111111"/>
                <w:sz w:val="22"/>
                <w:szCs w:val="22"/>
              </w:rPr>
              <w:t xml:space="preserve"> mature, well-documented</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4003E77C" w14:textId="77777777" w:rsidR="00C57563" w:rsidRPr="001A6BB6" w:rsidRDefault="00C57563">
            <w:pPr>
              <w:rPr>
                <w:rFonts w:asciiTheme="majorBidi" w:hAnsiTheme="majorBidi" w:cstheme="majorBidi"/>
                <w:sz w:val="22"/>
                <w:szCs w:val="22"/>
              </w:rPr>
            </w:pPr>
            <w:proofErr w:type="spellStart"/>
            <w:r w:rsidRPr="001A6BB6">
              <w:rPr>
                <w:rFonts w:asciiTheme="majorBidi" w:hAnsiTheme="majorBidi" w:cstheme="majorBidi"/>
                <w:color w:val="111111"/>
                <w:sz w:val="22"/>
                <w:szCs w:val="22"/>
              </w:rPr>
              <w:t>Ultralytics</w:t>
            </w:r>
            <w:proofErr w:type="spellEnd"/>
            <w:r w:rsidRPr="001A6BB6">
              <w:rPr>
                <w:rFonts w:asciiTheme="majorBidi" w:hAnsiTheme="majorBidi" w:cstheme="majorBidi"/>
                <w:color w:val="111111"/>
                <w:sz w:val="22"/>
                <w:szCs w:val="22"/>
              </w:rPr>
              <w:t xml:space="preserve"> — same framework, good support</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70D45B88"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6E2F8A"/>
                <w:sz w:val="22"/>
                <w:szCs w:val="22"/>
              </w:rPr>
              <w:t>Tie</w:t>
            </w:r>
          </w:p>
        </w:tc>
      </w:tr>
      <w:tr w:rsidR="00C57563" w:rsidRPr="001A6BB6" w14:paraId="6452A2AE" w14:textId="77777777" w:rsidTr="00E40A30">
        <w:trPr>
          <w:trHeight w:val="52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C55D0B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Hyperparameter Sensitivity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334397E" w14:textId="50D9E6F4"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Moderate </w:t>
            </w:r>
            <w:r w:rsidR="00E40A30" w:rsidRPr="001A6BB6">
              <w:rPr>
                <w:rFonts w:asciiTheme="majorBidi" w:hAnsiTheme="majorBidi" w:cstheme="majorBidi"/>
                <w:color w:val="111111"/>
                <w:sz w:val="22"/>
                <w:szCs w:val="22"/>
              </w:rPr>
              <w:t>--</w:t>
            </w:r>
            <w:r w:rsidRPr="001A6BB6">
              <w:rPr>
                <w:rFonts w:asciiTheme="majorBidi" w:hAnsiTheme="majorBidi" w:cstheme="majorBidi"/>
                <w:color w:val="111111"/>
                <w:sz w:val="22"/>
                <w:szCs w:val="22"/>
              </w:rPr>
              <w:t xml:space="preserve"> LR, mosaic, weight decay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58E8824"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Higher — query count, aux loss weights</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809A02D"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w:t>
            </w:r>
          </w:p>
        </w:tc>
      </w:tr>
      <w:tr w:rsidR="00C57563" w:rsidRPr="001A6BB6" w14:paraId="332EB74B"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137E03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Inference Latency Variance</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67A1E3F0"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Moderate — NMS cost varies with detection count</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48B26A58"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Low — fixed-cost decoder, deterministic</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7FA68AFB"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E8449"/>
                <w:sz w:val="22"/>
                <w:szCs w:val="22"/>
              </w:rPr>
              <w:t>RT-DETR</w:t>
            </w:r>
          </w:p>
        </w:tc>
      </w:tr>
      <w:tr w:rsidR="00C57563" w:rsidRPr="001A6BB6" w14:paraId="47F67521" w14:textId="77777777" w:rsidTr="00E40A30">
        <w:trPr>
          <w:trHeight w:val="523"/>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23A98AE"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Multi-Scale UAV Robustness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D001C49"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Strong — PANet fuses stride 8/16/32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849E487"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Very strong — AIFI attends across all scales</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5D0D7DF"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E8449"/>
                <w:sz w:val="22"/>
                <w:szCs w:val="22"/>
              </w:rPr>
              <w:t>RT-DETR</w:t>
            </w:r>
          </w:p>
        </w:tc>
      </w:tr>
      <w:tr w:rsidR="00C57563" w:rsidRPr="001A6BB6" w14:paraId="3C750341"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4F85B2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Global Context Modelling</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6CD39FC"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Partial — C2PSA in neck only</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1A366472"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Full — transformer encoder over all features</w:t>
            </w:r>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3B83278"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E8449"/>
                <w:sz w:val="22"/>
                <w:szCs w:val="22"/>
              </w:rPr>
              <w:t>RT-DETR</w:t>
            </w:r>
          </w:p>
        </w:tc>
      </w:tr>
      <w:tr w:rsidR="00C57563" w:rsidRPr="001A6BB6" w14:paraId="7A1346FE" w14:textId="77777777" w:rsidTr="00E40A30">
        <w:trPr>
          <w:trHeight w:val="784"/>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00AB066"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Deployment Complexity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51E267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Low — single forward pass + NMS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0B5EB1C"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Low — single forward pass, no NMS</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E096923"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E8449"/>
                <w:sz w:val="22"/>
                <w:szCs w:val="22"/>
              </w:rPr>
              <w:t>RT-DETR (simpler post-proc.)</w:t>
            </w:r>
          </w:p>
        </w:tc>
      </w:tr>
      <w:tr w:rsidR="00C57563" w:rsidRPr="001A6BB6" w14:paraId="13264F40"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0977209"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Overall Speed Winner</w:t>
            </w:r>
          </w:p>
        </w:tc>
        <w:tc>
          <w:tcPr>
            <w:tcW w:w="306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5CFEB589" w14:textId="77777777" w:rsidR="00C57563" w:rsidRPr="001A6BB6" w:rsidRDefault="00C57563">
            <w:pPr>
              <w:rPr>
                <w:rFonts w:asciiTheme="majorBidi" w:hAnsiTheme="majorBidi" w:cstheme="majorBidi"/>
                <w:sz w:val="22"/>
                <w:szCs w:val="22"/>
              </w:rPr>
            </w:pPr>
            <w:r w:rsidRPr="001A6BB6">
              <w:rPr>
                <w:rFonts w:ascii="Segoe UI Symbol" w:hAnsi="Segoe UI Symbol" w:cs="Segoe UI Symbol"/>
                <w:color w:val="111111"/>
                <w:sz w:val="22"/>
                <w:szCs w:val="22"/>
              </w:rPr>
              <w:t>✓</w:t>
            </w:r>
            <w:r w:rsidRPr="001A6BB6">
              <w:rPr>
                <w:rFonts w:asciiTheme="majorBidi" w:hAnsiTheme="majorBidi" w:cstheme="majorBidi"/>
                <w:color w:val="111111"/>
                <w:sz w:val="22"/>
                <w:szCs w:val="22"/>
              </w:rPr>
              <w:t xml:space="preserve"> Faster across all variants</w:t>
            </w:r>
          </w:p>
        </w:tc>
        <w:tc>
          <w:tcPr>
            <w:tcW w:w="2880"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28722AF"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Slower by 0.7–1.8 </w:t>
            </w:r>
            <w:proofErr w:type="spellStart"/>
            <w:r w:rsidRPr="001A6BB6">
              <w:rPr>
                <w:rFonts w:asciiTheme="majorBidi" w:hAnsiTheme="majorBidi" w:cstheme="majorBidi"/>
                <w:color w:val="111111"/>
                <w:sz w:val="22"/>
                <w:szCs w:val="22"/>
              </w:rPr>
              <w:t>ms</w:t>
            </w:r>
            <w:proofErr w:type="spellEnd"/>
          </w:p>
        </w:tc>
        <w:tc>
          <w:tcPr>
            <w:tcW w:w="164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054A6C38"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1A5276"/>
                <w:sz w:val="22"/>
                <w:szCs w:val="22"/>
              </w:rPr>
              <w:t>YOLOv11</w:t>
            </w:r>
          </w:p>
        </w:tc>
      </w:tr>
      <w:tr w:rsidR="00C57563" w:rsidRPr="001A6BB6" w14:paraId="47C3D520" w14:textId="77777777" w:rsidTr="00E40A30">
        <w:trPr>
          <w:trHeight w:val="511"/>
          <w:jc w:val="center"/>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FBB18D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Overall Accuracy Winner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7B52B6E"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Marginal edge on COCO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C4FD255"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Stronger on small/occluded objects</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D44E9A3"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7B3F00"/>
                <w:sz w:val="22"/>
                <w:szCs w:val="22"/>
              </w:rPr>
              <w:t>Domain-dependent</w:t>
            </w:r>
          </w:p>
        </w:tc>
      </w:tr>
    </w:tbl>
    <w:p w14:paraId="3ED40E55" w14:textId="77777777" w:rsidR="00C57563" w:rsidRPr="001A6BB6" w:rsidRDefault="00C57563" w:rsidP="00C57563">
      <w:pPr>
        <w:spacing w:before="60" w:after="60"/>
        <w:rPr>
          <w:rFonts w:asciiTheme="majorBidi" w:hAnsiTheme="majorBidi" w:cstheme="majorBidi"/>
        </w:rPr>
      </w:pPr>
    </w:p>
    <w:p w14:paraId="19768AA5" w14:textId="4FABC2B5" w:rsidR="000252C3" w:rsidRPr="001A6BB6" w:rsidRDefault="00C57563" w:rsidP="00D4330B">
      <w:pPr>
        <w:pBdr>
          <w:bottom w:val="single" w:sz="12" w:space="11" w:color="auto"/>
        </w:pBdr>
        <w:spacing w:before="80" w:after="80"/>
        <w:jc w:val="both"/>
        <w:rPr>
          <w:rFonts w:asciiTheme="majorBidi" w:hAnsiTheme="majorBidi" w:cstheme="majorBidi"/>
        </w:rPr>
      </w:pPr>
      <w:r w:rsidRPr="001A6BB6">
        <w:rPr>
          <w:rFonts w:asciiTheme="majorBidi" w:hAnsiTheme="majorBidi" w:cstheme="majorBidi"/>
        </w:rPr>
        <w:lastRenderedPageBreak/>
        <w:t>Across the 23 criteria examined, YOLOv11 holds an advantage in 10 dimensions (primarily speed, parameter efficiency, and training ease), RT-DETR in 8 dimensions (primarily feature expressiveness, deterministic latency, and domain fit for small objects), and 5 criteria are tied. This distribution confirms that the two architectures represent genuinely complementary design philosophies rather than one dominating the other — validating the decision to include both in MilTrack.</w:t>
      </w:r>
    </w:p>
    <w:p w14:paraId="245FCC99" w14:textId="62446D8D" w:rsidR="00C57563" w:rsidRPr="001A6BB6" w:rsidRDefault="00021E7C" w:rsidP="004E3BC4">
      <w:pPr>
        <w:pStyle w:val="Heading3"/>
        <w:rPr>
          <w:rFonts w:asciiTheme="majorBidi" w:hAnsiTheme="majorBidi" w:cstheme="majorBidi"/>
        </w:rPr>
      </w:pPr>
      <w:bookmarkStart w:id="35" w:name="_Toc229623970"/>
      <w:r w:rsidRPr="001A6BB6">
        <w:rPr>
          <w:rFonts w:asciiTheme="majorBidi" w:hAnsiTheme="majorBidi" w:cstheme="majorBidi"/>
        </w:rPr>
        <w:t>2.6.2</w:t>
      </w:r>
      <w:r w:rsidR="00C57563" w:rsidRPr="001A6BB6">
        <w:rPr>
          <w:rFonts w:asciiTheme="majorBidi" w:hAnsiTheme="majorBidi" w:cstheme="majorBidi"/>
        </w:rPr>
        <w:t xml:space="preserve"> UAV Domain-Specific Evaluation</w:t>
      </w:r>
      <w:bookmarkEnd w:id="35"/>
    </w:p>
    <w:p w14:paraId="0A38C65A" w14:textId="77777777" w:rsidR="00C57563" w:rsidRPr="001A6BB6" w:rsidRDefault="00C57563" w:rsidP="00C57563">
      <w:pPr>
        <w:spacing w:before="60" w:after="60"/>
        <w:rPr>
          <w:rFonts w:asciiTheme="majorBidi" w:hAnsiTheme="majorBidi" w:cstheme="majorBidi"/>
        </w:rPr>
      </w:pPr>
    </w:p>
    <w:p w14:paraId="03415B19" w14:textId="0334063E" w:rsidR="00C57563" w:rsidRPr="001A6BB6" w:rsidRDefault="00C57563" w:rsidP="00E40A30">
      <w:pPr>
        <w:spacing w:before="80" w:after="80"/>
        <w:jc w:val="both"/>
        <w:rPr>
          <w:rFonts w:asciiTheme="majorBidi" w:hAnsiTheme="majorBidi" w:cstheme="majorBidi"/>
        </w:rPr>
      </w:pPr>
      <w:r w:rsidRPr="001A6BB6">
        <w:rPr>
          <w:rFonts w:asciiTheme="majorBidi" w:hAnsiTheme="majorBidi" w:cstheme="majorBidi"/>
        </w:rPr>
        <w:t>General benchmark comparisons on MS COCO do not capture the specific challenges of the UAVDT aerial domain. Table 1.9 evaluates both architectures against seven UAV-specific criteria using a 5-star qualitative rating derived from published literature and the architectural analysis in Section 1.3.</w:t>
      </w:r>
    </w:p>
    <w:p w14:paraId="3068593E" w14:textId="77777777" w:rsidR="00E40A30" w:rsidRPr="001A6BB6" w:rsidRDefault="00E40A30" w:rsidP="00E40A30">
      <w:pPr>
        <w:spacing w:before="80" w:after="80"/>
        <w:jc w:val="both"/>
        <w:rPr>
          <w:rFonts w:asciiTheme="majorBidi" w:hAnsiTheme="majorBidi" w:cstheme="majorBidi"/>
        </w:rPr>
      </w:pPr>
    </w:p>
    <w:p w14:paraId="2D011BD2" w14:textId="67A753D5" w:rsidR="00E202C9" w:rsidRPr="001A6BB6" w:rsidRDefault="00C57563" w:rsidP="00E202C9">
      <w:pPr>
        <w:spacing w:before="100" w:after="80"/>
        <w:jc w:val="center"/>
        <w:rPr>
          <w:rFonts w:asciiTheme="majorBidi" w:hAnsiTheme="majorBidi" w:cstheme="majorBidi"/>
          <w:b/>
          <w:bCs/>
          <w:i/>
          <w:iCs/>
          <w:sz w:val="22"/>
          <w:szCs w:val="22"/>
        </w:rPr>
      </w:pPr>
      <w:r w:rsidRPr="001A6BB6">
        <w:rPr>
          <w:rFonts w:asciiTheme="majorBidi" w:hAnsiTheme="majorBidi" w:cstheme="majorBidi"/>
          <w:b/>
          <w:bCs/>
          <w:i/>
          <w:iCs/>
          <w:sz w:val="22"/>
          <w:szCs w:val="22"/>
        </w:rPr>
        <w:t xml:space="preserve">Table </w:t>
      </w:r>
      <w:r w:rsidR="001B47B5" w:rsidRPr="001A6BB6">
        <w:rPr>
          <w:rFonts w:asciiTheme="majorBidi" w:hAnsiTheme="majorBidi" w:cstheme="majorBidi"/>
          <w:b/>
          <w:bCs/>
          <w:i/>
          <w:iCs/>
          <w:sz w:val="22"/>
          <w:szCs w:val="22"/>
        </w:rPr>
        <w:t>2.6.2</w:t>
      </w:r>
      <w:r w:rsidRPr="001A6BB6">
        <w:rPr>
          <w:rFonts w:asciiTheme="majorBidi" w:hAnsiTheme="majorBidi" w:cstheme="majorBidi"/>
          <w:b/>
          <w:bCs/>
          <w:i/>
          <w:iCs/>
          <w:sz w:val="22"/>
          <w:szCs w:val="22"/>
        </w:rPr>
        <w:t>: UAV Domain-Specific Comparative Evaluation</w:t>
      </w:r>
    </w:p>
    <w:tbl>
      <w:tblPr>
        <w:tblStyle w:val="GridTable1Light"/>
        <w:tblW w:w="10412" w:type="dxa"/>
        <w:jc w:val="center"/>
        <w:tblLook w:val="0000" w:firstRow="0" w:lastRow="0" w:firstColumn="0" w:lastColumn="0" w:noHBand="0" w:noVBand="0"/>
      </w:tblPr>
      <w:tblGrid>
        <w:gridCol w:w="2245"/>
        <w:gridCol w:w="1260"/>
        <w:gridCol w:w="1260"/>
        <w:gridCol w:w="5647"/>
      </w:tblGrid>
      <w:tr w:rsidR="00C57563" w:rsidRPr="001A6BB6" w14:paraId="07F8D00B" w14:textId="77777777" w:rsidTr="000252C3">
        <w:trPr>
          <w:trHeight w:val="467"/>
          <w:jc w:val="center"/>
        </w:trPr>
        <w:tc>
          <w:tcPr>
            <w:tcW w:w="2245" w:type="dxa"/>
            <w:shd w:val="clear" w:color="auto" w:fill="0F4761" w:themeFill="accent1" w:themeFillShade="BF"/>
          </w:tcPr>
          <w:p w14:paraId="140002B4"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FFFFFF"/>
                <w:sz w:val="22"/>
                <w:szCs w:val="22"/>
              </w:rPr>
              <w:t>UAV-Specific Criterion</w:t>
            </w:r>
          </w:p>
        </w:tc>
        <w:tc>
          <w:tcPr>
            <w:tcW w:w="1260" w:type="dxa"/>
            <w:shd w:val="clear" w:color="auto" w:fill="0F4761" w:themeFill="accent1" w:themeFillShade="BF"/>
          </w:tcPr>
          <w:p w14:paraId="5F747F4B"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FFFFFF"/>
                <w:sz w:val="22"/>
                <w:szCs w:val="22"/>
              </w:rPr>
              <w:t>YOLOv11 Score</w:t>
            </w:r>
          </w:p>
        </w:tc>
        <w:tc>
          <w:tcPr>
            <w:tcW w:w="1260" w:type="dxa"/>
            <w:shd w:val="clear" w:color="auto" w:fill="0F4761" w:themeFill="accent1" w:themeFillShade="BF"/>
          </w:tcPr>
          <w:p w14:paraId="13443A2A"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FFFFFF"/>
                <w:sz w:val="22"/>
                <w:szCs w:val="22"/>
              </w:rPr>
              <w:t>RT-DETR Score</w:t>
            </w:r>
          </w:p>
        </w:tc>
        <w:tc>
          <w:tcPr>
            <w:tcW w:w="5647" w:type="dxa"/>
            <w:shd w:val="clear" w:color="auto" w:fill="0F4761" w:themeFill="accent1" w:themeFillShade="BF"/>
          </w:tcPr>
          <w:p w14:paraId="3B780F89" w14:textId="77777777" w:rsidR="00C57563" w:rsidRPr="001A6BB6" w:rsidRDefault="00C57563">
            <w:pPr>
              <w:jc w:val="center"/>
              <w:rPr>
                <w:rFonts w:asciiTheme="majorBidi" w:hAnsiTheme="majorBidi" w:cstheme="majorBidi"/>
                <w:sz w:val="22"/>
                <w:szCs w:val="22"/>
              </w:rPr>
            </w:pPr>
            <w:r w:rsidRPr="001A6BB6">
              <w:rPr>
                <w:rFonts w:asciiTheme="majorBidi" w:hAnsiTheme="majorBidi" w:cstheme="majorBidi"/>
                <w:b/>
                <w:bCs/>
                <w:color w:val="FFFFFF"/>
                <w:sz w:val="22"/>
                <w:szCs w:val="22"/>
              </w:rPr>
              <w:t>Analysis</w:t>
            </w:r>
          </w:p>
        </w:tc>
      </w:tr>
      <w:tr w:rsidR="00C57563" w:rsidRPr="001A6BB6" w14:paraId="58856822" w14:textId="77777777" w:rsidTr="000252C3">
        <w:trPr>
          <w:trHeight w:val="958"/>
          <w:jc w:val="center"/>
        </w:trPr>
        <w:tc>
          <w:tcPr>
            <w:tcW w:w="2245" w:type="dxa"/>
          </w:tcPr>
          <w:p w14:paraId="6F51DE3B"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Small object detection (high altitude)</w:t>
            </w:r>
          </w:p>
        </w:tc>
        <w:tc>
          <w:tcPr>
            <w:tcW w:w="1260" w:type="dxa"/>
          </w:tcPr>
          <w:p w14:paraId="32C76C07"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A5276"/>
                <w:sz w:val="22"/>
                <w:szCs w:val="22"/>
              </w:rPr>
              <w:t>★★★★☆</w:t>
            </w:r>
          </w:p>
        </w:tc>
        <w:tc>
          <w:tcPr>
            <w:tcW w:w="1260" w:type="dxa"/>
          </w:tcPr>
          <w:p w14:paraId="27882648"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E8449"/>
                <w:sz w:val="22"/>
                <w:szCs w:val="22"/>
              </w:rPr>
              <w:t>★★★★★</w:t>
            </w:r>
          </w:p>
        </w:tc>
        <w:tc>
          <w:tcPr>
            <w:tcW w:w="5647" w:type="dxa"/>
          </w:tcPr>
          <w:p w14:paraId="2D31548D"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RT-DETR's deformable multi-scale attention explicitly attends to stride-8 features where small vehicles reside, providing richer context than YOLOv11's implicit PANet fusion.</w:t>
            </w:r>
          </w:p>
        </w:tc>
      </w:tr>
      <w:tr w:rsidR="00C57563" w:rsidRPr="001A6BB6" w14:paraId="3CE65D72" w14:textId="77777777" w:rsidTr="000252C3">
        <w:trPr>
          <w:trHeight w:val="719"/>
          <w:jc w:val="center"/>
        </w:trPr>
        <w:tc>
          <w:tcPr>
            <w:tcW w:w="2245" w:type="dxa"/>
          </w:tcPr>
          <w:p w14:paraId="10F8C210"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Variable altitude robustness</w:t>
            </w:r>
          </w:p>
        </w:tc>
        <w:tc>
          <w:tcPr>
            <w:tcW w:w="1260" w:type="dxa"/>
          </w:tcPr>
          <w:p w14:paraId="32398DE5"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A5276"/>
                <w:sz w:val="22"/>
                <w:szCs w:val="22"/>
              </w:rPr>
              <w:t>★★★★☆</w:t>
            </w:r>
          </w:p>
        </w:tc>
        <w:tc>
          <w:tcPr>
            <w:tcW w:w="1260" w:type="dxa"/>
          </w:tcPr>
          <w:p w14:paraId="650558DD"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E8449"/>
                <w:sz w:val="22"/>
                <w:szCs w:val="22"/>
              </w:rPr>
              <w:t>★★★★★</w:t>
            </w:r>
          </w:p>
        </w:tc>
        <w:tc>
          <w:tcPr>
            <w:tcW w:w="5647" w:type="dxa"/>
          </w:tcPr>
          <w:p w14:paraId="192F0BD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Cross-scale AIFI module naturally handles the wide scale variation in UAVDT (low/medium/high altitude) without requiring altitude-specific tuning.</w:t>
            </w:r>
          </w:p>
        </w:tc>
      </w:tr>
      <w:tr w:rsidR="00C57563" w:rsidRPr="001A6BB6" w14:paraId="45AD084D" w14:textId="77777777" w:rsidTr="000252C3">
        <w:trPr>
          <w:trHeight w:val="706"/>
          <w:jc w:val="center"/>
        </w:trPr>
        <w:tc>
          <w:tcPr>
            <w:tcW w:w="2245" w:type="dxa"/>
          </w:tcPr>
          <w:p w14:paraId="6C9BC18B"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Occlusion recovery (convoy)</w:t>
            </w:r>
          </w:p>
        </w:tc>
        <w:tc>
          <w:tcPr>
            <w:tcW w:w="1260" w:type="dxa"/>
          </w:tcPr>
          <w:p w14:paraId="2E5CD740"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A5276"/>
                <w:sz w:val="22"/>
                <w:szCs w:val="22"/>
              </w:rPr>
              <w:t>★★★☆☆</w:t>
            </w:r>
          </w:p>
        </w:tc>
        <w:tc>
          <w:tcPr>
            <w:tcW w:w="1260" w:type="dxa"/>
          </w:tcPr>
          <w:p w14:paraId="3ABA7F80"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E8449"/>
                <w:sz w:val="22"/>
                <w:szCs w:val="22"/>
              </w:rPr>
              <w:t>★★★★☆</w:t>
            </w:r>
          </w:p>
        </w:tc>
        <w:tc>
          <w:tcPr>
            <w:tcW w:w="5647" w:type="dxa"/>
          </w:tcPr>
          <w:p w14:paraId="1FBA35C2"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RT-DETR's global attention enables reasoning about partially visible targets in dense formations; YOLOv11 relies on local C2PSA attention only.</w:t>
            </w:r>
          </w:p>
        </w:tc>
      </w:tr>
      <w:tr w:rsidR="00C57563" w:rsidRPr="001A6BB6" w14:paraId="34B508F4" w14:textId="77777777" w:rsidTr="000252C3">
        <w:trPr>
          <w:trHeight w:val="719"/>
          <w:jc w:val="center"/>
        </w:trPr>
        <w:tc>
          <w:tcPr>
            <w:tcW w:w="2245" w:type="dxa"/>
          </w:tcPr>
          <w:p w14:paraId="1A244DFD"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Night / fog conditions</w:t>
            </w:r>
          </w:p>
        </w:tc>
        <w:tc>
          <w:tcPr>
            <w:tcW w:w="1260" w:type="dxa"/>
          </w:tcPr>
          <w:p w14:paraId="7DD0987B"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A5276"/>
                <w:sz w:val="22"/>
                <w:szCs w:val="22"/>
              </w:rPr>
              <w:t>★★★☆☆</w:t>
            </w:r>
          </w:p>
        </w:tc>
        <w:tc>
          <w:tcPr>
            <w:tcW w:w="1260" w:type="dxa"/>
          </w:tcPr>
          <w:p w14:paraId="4676A204"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E8449"/>
                <w:sz w:val="22"/>
                <w:szCs w:val="22"/>
              </w:rPr>
              <w:t>★★★☆☆</w:t>
            </w:r>
          </w:p>
        </w:tc>
        <w:tc>
          <w:tcPr>
            <w:tcW w:w="5647" w:type="dxa"/>
          </w:tcPr>
          <w:p w14:paraId="50324CB1"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Both architectures rely on visual features and degrade under severe low-light or fog. Neither has inherent advantage without multi-spectral training data.</w:t>
            </w:r>
          </w:p>
        </w:tc>
      </w:tr>
      <w:tr w:rsidR="00C57563" w:rsidRPr="001A6BB6" w14:paraId="72DA837B" w14:textId="77777777" w:rsidTr="000252C3">
        <w:trPr>
          <w:trHeight w:val="719"/>
          <w:jc w:val="center"/>
        </w:trPr>
        <w:tc>
          <w:tcPr>
            <w:tcW w:w="2245" w:type="dxa"/>
          </w:tcPr>
          <w:p w14:paraId="20254CA3"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Real-time at 30+ FPS</w:t>
            </w:r>
          </w:p>
        </w:tc>
        <w:tc>
          <w:tcPr>
            <w:tcW w:w="1260" w:type="dxa"/>
          </w:tcPr>
          <w:p w14:paraId="51F9D471"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A5276"/>
                <w:sz w:val="22"/>
                <w:szCs w:val="22"/>
              </w:rPr>
              <w:t>★★★★★</w:t>
            </w:r>
          </w:p>
        </w:tc>
        <w:tc>
          <w:tcPr>
            <w:tcW w:w="1260" w:type="dxa"/>
          </w:tcPr>
          <w:p w14:paraId="7857DAF9"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E8449"/>
                <w:sz w:val="22"/>
                <w:szCs w:val="22"/>
              </w:rPr>
              <w:t>★★★★☆</w:t>
            </w:r>
          </w:p>
        </w:tc>
        <w:tc>
          <w:tcPr>
            <w:tcW w:w="5647" w:type="dxa"/>
          </w:tcPr>
          <w:p w14:paraId="5D78802F"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 xml:space="preserve">YOLOv11 achieves higher raw FPS across all variants. RT-DETR meets the 30 FPS requirement but with less headroom at the </w:t>
            </w:r>
            <w:proofErr w:type="gramStart"/>
            <w:r w:rsidRPr="001A6BB6">
              <w:rPr>
                <w:rFonts w:asciiTheme="majorBidi" w:hAnsiTheme="majorBidi" w:cstheme="majorBidi"/>
                <w:color w:val="111111"/>
                <w:sz w:val="22"/>
                <w:szCs w:val="22"/>
              </w:rPr>
              <w:t>Small</w:t>
            </w:r>
            <w:proofErr w:type="gramEnd"/>
            <w:r w:rsidRPr="001A6BB6">
              <w:rPr>
                <w:rFonts w:asciiTheme="majorBidi" w:hAnsiTheme="majorBidi" w:cstheme="majorBidi"/>
                <w:color w:val="111111"/>
                <w:sz w:val="22"/>
                <w:szCs w:val="22"/>
              </w:rPr>
              <w:t xml:space="preserve"> variant.</w:t>
            </w:r>
          </w:p>
        </w:tc>
      </w:tr>
      <w:tr w:rsidR="00C57563" w:rsidRPr="001A6BB6" w14:paraId="7E467BDE" w14:textId="77777777" w:rsidTr="000252C3">
        <w:trPr>
          <w:trHeight w:val="706"/>
          <w:jc w:val="center"/>
        </w:trPr>
        <w:tc>
          <w:tcPr>
            <w:tcW w:w="2245" w:type="dxa"/>
          </w:tcPr>
          <w:p w14:paraId="43F301E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Training efficiency (limited GPU budget)</w:t>
            </w:r>
          </w:p>
        </w:tc>
        <w:tc>
          <w:tcPr>
            <w:tcW w:w="1260" w:type="dxa"/>
          </w:tcPr>
          <w:p w14:paraId="5C9D4E24"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A5276"/>
                <w:sz w:val="22"/>
                <w:szCs w:val="22"/>
              </w:rPr>
              <w:t>★★★★★</w:t>
            </w:r>
          </w:p>
        </w:tc>
        <w:tc>
          <w:tcPr>
            <w:tcW w:w="1260" w:type="dxa"/>
          </w:tcPr>
          <w:p w14:paraId="19CB96A5"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E8449"/>
                <w:sz w:val="22"/>
                <w:szCs w:val="22"/>
              </w:rPr>
              <w:t>★★★☆☆</w:t>
            </w:r>
          </w:p>
        </w:tc>
        <w:tc>
          <w:tcPr>
            <w:tcW w:w="5647" w:type="dxa"/>
          </w:tcPr>
          <w:p w14:paraId="325EEA12"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YOLOv11 converges faster and requires fewer epochs, making it better suited for constrained training environments (</w:t>
            </w:r>
            <w:proofErr w:type="spellStart"/>
            <w:r w:rsidRPr="001A6BB6">
              <w:rPr>
                <w:rFonts w:asciiTheme="majorBidi" w:hAnsiTheme="majorBidi" w:cstheme="majorBidi"/>
                <w:color w:val="111111"/>
                <w:sz w:val="22"/>
                <w:szCs w:val="22"/>
              </w:rPr>
              <w:t>Colab</w:t>
            </w:r>
            <w:proofErr w:type="spellEnd"/>
            <w:r w:rsidRPr="001A6BB6">
              <w:rPr>
                <w:rFonts w:asciiTheme="majorBidi" w:hAnsiTheme="majorBidi" w:cstheme="majorBidi"/>
                <w:color w:val="111111"/>
                <w:sz w:val="22"/>
                <w:szCs w:val="22"/>
              </w:rPr>
              <w:t>/Kaggle free tier).</w:t>
            </w:r>
          </w:p>
        </w:tc>
      </w:tr>
      <w:tr w:rsidR="00C57563" w:rsidRPr="001A6BB6" w14:paraId="13132D03" w14:textId="77777777" w:rsidTr="000252C3">
        <w:trPr>
          <w:trHeight w:val="719"/>
          <w:jc w:val="center"/>
        </w:trPr>
        <w:tc>
          <w:tcPr>
            <w:tcW w:w="2245" w:type="dxa"/>
          </w:tcPr>
          <w:p w14:paraId="710AF0DA" w14:textId="77777777" w:rsidR="00C57563" w:rsidRPr="001A6BB6" w:rsidRDefault="00C57563">
            <w:pPr>
              <w:rPr>
                <w:rFonts w:asciiTheme="majorBidi" w:hAnsiTheme="majorBidi" w:cstheme="majorBidi"/>
                <w:sz w:val="22"/>
                <w:szCs w:val="22"/>
              </w:rPr>
            </w:pPr>
            <w:r w:rsidRPr="001A6BB6">
              <w:rPr>
                <w:rFonts w:asciiTheme="majorBidi" w:hAnsiTheme="majorBidi" w:cstheme="majorBidi"/>
                <w:b/>
                <w:bCs/>
                <w:color w:val="111111"/>
                <w:sz w:val="22"/>
                <w:szCs w:val="22"/>
              </w:rPr>
              <w:t>ByteTrack integration</w:t>
            </w:r>
          </w:p>
        </w:tc>
        <w:tc>
          <w:tcPr>
            <w:tcW w:w="1260" w:type="dxa"/>
          </w:tcPr>
          <w:p w14:paraId="4BC6C91D"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A5276"/>
                <w:sz w:val="22"/>
                <w:szCs w:val="22"/>
              </w:rPr>
              <w:t>★★★★★</w:t>
            </w:r>
          </w:p>
        </w:tc>
        <w:tc>
          <w:tcPr>
            <w:tcW w:w="1260" w:type="dxa"/>
          </w:tcPr>
          <w:p w14:paraId="241E495C" w14:textId="77777777" w:rsidR="00C57563" w:rsidRPr="001A6BB6" w:rsidRDefault="00C57563">
            <w:pPr>
              <w:jc w:val="center"/>
              <w:rPr>
                <w:rFonts w:asciiTheme="majorBidi" w:hAnsiTheme="majorBidi" w:cstheme="majorBidi"/>
                <w:sz w:val="22"/>
                <w:szCs w:val="22"/>
              </w:rPr>
            </w:pPr>
            <w:r w:rsidRPr="001A6BB6">
              <w:rPr>
                <w:rFonts w:ascii="Segoe UI Symbol" w:hAnsi="Segoe UI Symbol" w:cs="Segoe UI Symbol"/>
                <w:color w:val="1E8449"/>
                <w:sz w:val="22"/>
                <w:szCs w:val="22"/>
              </w:rPr>
              <w:t>★★★★★</w:t>
            </w:r>
          </w:p>
        </w:tc>
        <w:tc>
          <w:tcPr>
            <w:tcW w:w="5647" w:type="dxa"/>
          </w:tcPr>
          <w:p w14:paraId="38F11082" w14:textId="77777777" w:rsidR="00C57563" w:rsidRPr="001A6BB6" w:rsidRDefault="00C57563">
            <w:pPr>
              <w:rPr>
                <w:rFonts w:asciiTheme="majorBidi" w:hAnsiTheme="majorBidi" w:cstheme="majorBidi"/>
                <w:sz w:val="22"/>
                <w:szCs w:val="22"/>
              </w:rPr>
            </w:pPr>
            <w:r w:rsidRPr="001A6BB6">
              <w:rPr>
                <w:rFonts w:asciiTheme="majorBidi" w:hAnsiTheme="majorBidi" w:cstheme="majorBidi"/>
                <w:color w:val="111111"/>
                <w:sz w:val="22"/>
                <w:szCs w:val="22"/>
              </w:rPr>
              <w:t>Both architectures produce standard [</w:t>
            </w:r>
            <w:proofErr w:type="spellStart"/>
            <w:proofErr w:type="gramStart"/>
            <w:r w:rsidRPr="001A6BB6">
              <w:rPr>
                <w:rFonts w:asciiTheme="majorBidi" w:hAnsiTheme="majorBidi" w:cstheme="majorBidi"/>
                <w:color w:val="111111"/>
                <w:sz w:val="22"/>
                <w:szCs w:val="22"/>
              </w:rPr>
              <w:t>x,y</w:t>
            </w:r>
            <w:proofErr w:type="gramEnd"/>
            <w:r w:rsidRPr="001A6BB6">
              <w:rPr>
                <w:rFonts w:asciiTheme="majorBidi" w:hAnsiTheme="majorBidi" w:cstheme="majorBidi"/>
                <w:color w:val="111111"/>
                <w:sz w:val="22"/>
                <w:szCs w:val="22"/>
              </w:rPr>
              <w:t>,</w:t>
            </w:r>
            <w:proofErr w:type="gramStart"/>
            <w:r w:rsidRPr="001A6BB6">
              <w:rPr>
                <w:rFonts w:asciiTheme="majorBidi" w:hAnsiTheme="majorBidi" w:cstheme="majorBidi"/>
                <w:color w:val="111111"/>
                <w:sz w:val="22"/>
                <w:szCs w:val="22"/>
              </w:rPr>
              <w:t>w,h</w:t>
            </w:r>
            <w:proofErr w:type="gramEnd"/>
            <w:r w:rsidRPr="001A6BB6">
              <w:rPr>
                <w:rFonts w:asciiTheme="majorBidi" w:hAnsiTheme="majorBidi" w:cstheme="majorBidi"/>
                <w:color w:val="111111"/>
                <w:sz w:val="22"/>
                <w:szCs w:val="22"/>
              </w:rPr>
              <w:t>,</w:t>
            </w:r>
            <w:proofErr w:type="gramStart"/>
            <w:r w:rsidRPr="001A6BB6">
              <w:rPr>
                <w:rFonts w:asciiTheme="majorBidi" w:hAnsiTheme="majorBidi" w:cstheme="majorBidi"/>
                <w:color w:val="111111"/>
                <w:sz w:val="22"/>
                <w:szCs w:val="22"/>
              </w:rPr>
              <w:t>conf,cls</w:t>
            </w:r>
            <w:proofErr w:type="spellEnd"/>
            <w:proofErr w:type="gramEnd"/>
            <w:r w:rsidRPr="001A6BB6">
              <w:rPr>
                <w:rFonts w:asciiTheme="majorBidi" w:hAnsiTheme="majorBidi" w:cstheme="majorBidi"/>
                <w:color w:val="111111"/>
                <w:sz w:val="22"/>
                <w:szCs w:val="22"/>
              </w:rPr>
              <w:t>] detection outputs compatible with ByteTrack's association stage without modification.</w:t>
            </w:r>
          </w:p>
        </w:tc>
      </w:tr>
    </w:tbl>
    <w:p w14:paraId="61B28123" w14:textId="77777777" w:rsidR="00C57563" w:rsidRPr="001A6BB6" w:rsidRDefault="00C57563" w:rsidP="00C57563">
      <w:pPr>
        <w:spacing w:before="60" w:after="60"/>
        <w:rPr>
          <w:rFonts w:asciiTheme="majorBidi" w:hAnsiTheme="majorBidi" w:cstheme="majorBidi"/>
        </w:rPr>
      </w:pPr>
    </w:p>
    <w:p w14:paraId="18110CA2" w14:textId="77777777" w:rsidR="00C57563" w:rsidRPr="001A6BB6" w:rsidRDefault="00C57563" w:rsidP="00C57563">
      <w:pPr>
        <w:spacing w:before="80" w:after="80"/>
        <w:jc w:val="both"/>
        <w:rPr>
          <w:rFonts w:asciiTheme="majorBidi" w:hAnsiTheme="majorBidi" w:cstheme="majorBidi"/>
        </w:rPr>
      </w:pPr>
      <w:r w:rsidRPr="001A6BB6">
        <w:rPr>
          <w:rFonts w:asciiTheme="majorBidi" w:hAnsiTheme="majorBidi" w:cstheme="majorBidi"/>
        </w:rPr>
        <w:t>The domain-specific analysis reveals an important nuance: while YOLOv11 leads on general efficiency criteria, RT-DETR's architectural advantages are disproportionately concentrated in the areas most relevant to UAVDT — small object detection and variable altitude robustness. This suggests that RT-DETR may achieve stronger absolute tracking performance despite its lower overall efficiency score, a hypothesis that is empirically tested in Part 3.</w:t>
      </w:r>
    </w:p>
    <w:p w14:paraId="00BAA4D7" w14:textId="77777777" w:rsidR="00D4330B" w:rsidRPr="001A6BB6" w:rsidRDefault="00D4330B" w:rsidP="00C57563">
      <w:pPr>
        <w:spacing w:before="80" w:after="80"/>
        <w:jc w:val="both"/>
        <w:rPr>
          <w:rFonts w:asciiTheme="majorBidi" w:hAnsiTheme="majorBidi" w:cstheme="majorBidi"/>
        </w:rPr>
      </w:pPr>
    </w:p>
    <w:p w14:paraId="123375D4" w14:textId="7D805BD1" w:rsidR="00C57563" w:rsidRPr="001A6BB6" w:rsidRDefault="00021E7C" w:rsidP="004E3BC4">
      <w:pPr>
        <w:pStyle w:val="Heading3"/>
        <w:rPr>
          <w:rFonts w:asciiTheme="majorBidi" w:hAnsiTheme="majorBidi" w:cstheme="majorBidi"/>
        </w:rPr>
      </w:pPr>
      <w:bookmarkStart w:id="36" w:name="_Toc229623971"/>
      <w:r w:rsidRPr="001A6BB6">
        <w:rPr>
          <w:rFonts w:asciiTheme="majorBidi" w:hAnsiTheme="majorBidi" w:cstheme="majorBidi"/>
        </w:rPr>
        <w:t>2.6.3</w:t>
      </w:r>
      <w:r w:rsidR="00C57563" w:rsidRPr="001A6BB6">
        <w:rPr>
          <w:rFonts w:asciiTheme="majorBidi" w:hAnsiTheme="majorBidi" w:cstheme="majorBidi"/>
        </w:rPr>
        <w:t xml:space="preserve"> Weighted Decision Matrix</w:t>
      </w:r>
      <w:bookmarkEnd w:id="36"/>
    </w:p>
    <w:p w14:paraId="5B3C0747" w14:textId="77777777" w:rsidR="00C57563" w:rsidRPr="001A6BB6" w:rsidRDefault="00C57563" w:rsidP="00C57563">
      <w:pPr>
        <w:spacing w:before="60" w:after="60"/>
        <w:rPr>
          <w:rFonts w:asciiTheme="majorBidi" w:hAnsiTheme="majorBidi" w:cstheme="majorBidi"/>
        </w:rPr>
      </w:pPr>
    </w:p>
    <w:p w14:paraId="28F010A7" w14:textId="77777777" w:rsidR="00C57563" w:rsidRPr="001A6BB6" w:rsidRDefault="00C57563" w:rsidP="00C57563">
      <w:pPr>
        <w:spacing w:before="80" w:after="80"/>
        <w:jc w:val="both"/>
        <w:rPr>
          <w:rFonts w:asciiTheme="majorBidi" w:hAnsiTheme="majorBidi" w:cstheme="majorBidi"/>
        </w:rPr>
      </w:pPr>
      <w:r w:rsidRPr="001A6BB6">
        <w:rPr>
          <w:rFonts w:asciiTheme="majorBidi" w:hAnsiTheme="majorBidi" w:cstheme="majorBidi"/>
        </w:rPr>
        <w:t xml:space="preserve">To arrive at a principled overall assessment, Table 1.10 applies a weighted scoring framework across six evaluation dimensions. Weights are assigned to reflect the operational priorities of MilTrack: real-time performance and detection accuracy are weighted most heavily, followed by domain </w:t>
      </w:r>
      <w:proofErr w:type="gramStart"/>
      <w:r w:rsidRPr="001A6BB6">
        <w:rPr>
          <w:rFonts w:asciiTheme="majorBidi" w:hAnsiTheme="majorBidi" w:cstheme="majorBidi"/>
        </w:rPr>
        <w:t>fit</w:t>
      </w:r>
      <w:proofErr w:type="gramEnd"/>
      <w:r w:rsidRPr="001A6BB6">
        <w:rPr>
          <w:rFonts w:asciiTheme="majorBidi" w:hAnsiTheme="majorBidi" w:cstheme="majorBidi"/>
        </w:rPr>
        <w:t>, training efficiency, inference determinism, and implementation complexity.</w:t>
      </w:r>
    </w:p>
    <w:p w14:paraId="1CBB92B0" w14:textId="77777777" w:rsidR="00C57563" w:rsidRPr="001A6BB6" w:rsidRDefault="00C57563" w:rsidP="00C57563">
      <w:pPr>
        <w:spacing w:before="60" w:after="60"/>
        <w:rPr>
          <w:rFonts w:asciiTheme="majorBidi" w:hAnsiTheme="majorBidi" w:cstheme="majorBidi"/>
        </w:rPr>
      </w:pPr>
    </w:p>
    <w:p w14:paraId="62F7305E" w14:textId="5DC6E909" w:rsidR="00C57563" w:rsidRPr="001A6BB6" w:rsidRDefault="00C57563" w:rsidP="00C57563">
      <w:pPr>
        <w:spacing w:before="100" w:after="80"/>
        <w:jc w:val="center"/>
        <w:rPr>
          <w:rFonts w:asciiTheme="majorBidi" w:hAnsiTheme="majorBidi" w:cstheme="majorBidi"/>
        </w:rPr>
      </w:pPr>
      <w:r w:rsidRPr="001A6BB6">
        <w:rPr>
          <w:rFonts w:asciiTheme="majorBidi" w:hAnsiTheme="majorBidi" w:cstheme="majorBidi"/>
          <w:b/>
          <w:bCs/>
          <w:i/>
          <w:iCs/>
          <w:sz w:val="22"/>
          <w:szCs w:val="22"/>
        </w:rPr>
        <w:t xml:space="preserve">Table </w:t>
      </w:r>
      <w:r w:rsidR="001B47B5" w:rsidRPr="001A6BB6">
        <w:rPr>
          <w:rFonts w:asciiTheme="majorBidi" w:hAnsiTheme="majorBidi" w:cstheme="majorBidi"/>
          <w:b/>
          <w:bCs/>
          <w:i/>
          <w:iCs/>
          <w:sz w:val="22"/>
          <w:szCs w:val="22"/>
        </w:rPr>
        <w:t>2.6.3</w:t>
      </w:r>
      <w:r w:rsidRPr="001A6BB6">
        <w:rPr>
          <w:rFonts w:asciiTheme="majorBidi" w:hAnsiTheme="majorBidi" w:cstheme="majorBidi"/>
          <w:b/>
          <w:bCs/>
          <w:i/>
          <w:iCs/>
          <w:sz w:val="22"/>
          <w:szCs w:val="22"/>
        </w:rPr>
        <w:t>: Weighted Decision Matrix — Architecture Selection</w:t>
      </w:r>
    </w:p>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2"/>
        <w:gridCol w:w="1174"/>
        <w:gridCol w:w="1045"/>
        <w:gridCol w:w="4499"/>
      </w:tblGrid>
      <w:tr w:rsidR="00C57563" w:rsidRPr="001A6BB6" w14:paraId="6ADB0756" w14:textId="77777777" w:rsidTr="00D4330B">
        <w:trPr>
          <w:tblHeader/>
          <w:jc w:val="center"/>
        </w:trPr>
        <w:tc>
          <w:tcPr>
            <w:tcW w:w="2544"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40077C76" w14:textId="77777777" w:rsidR="00C57563" w:rsidRPr="001A6BB6" w:rsidRDefault="00C57563">
            <w:pPr>
              <w:jc w:val="center"/>
              <w:rPr>
                <w:rFonts w:asciiTheme="majorBidi" w:hAnsiTheme="majorBidi" w:cstheme="majorBidi"/>
              </w:rPr>
            </w:pPr>
            <w:r w:rsidRPr="001A6BB6">
              <w:rPr>
                <w:rFonts w:asciiTheme="majorBidi" w:hAnsiTheme="majorBidi" w:cstheme="majorBidi"/>
                <w:b/>
                <w:bCs/>
                <w:color w:val="FFFFFF"/>
                <w:sz w:val="21"/>
                <w:szCs w:val="21"/>
              </w:rPr>
              <w:t>Evaluation Criterion</w:t>
            </w:r>
          </w:p>
        </w:tc>
        <w:tc>
          <w:tcPr>
            <w:tcW w:w="1167"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7A3E8D6F" w14:textId="77777777" w:rsidR="00C57563" w:rsidRPr="001A6BB6" w:rsidRDefault="00C57563">
            <w:pPr>
              <w:jc w:val="center"/>
              <w:rPr>
                <w:rFonts w:asciiTheme="majorBidi" w:hAnsiTheme="majorBidi" w:cstheme="majorBidi"/>
              </w:rPr>
            </w:pPr>
            <w:r w:rsidRPr="001A6BB6">
              <w:rPr>
                <w:rFonts w:asciiTheme="majorBidi" w:hAnsiTheme="majorBidi" w:cstheme="majorBidi"/>
                <w:b/>
                <w:bCs/>
                <w:color w:val="FFFFFF"/>
                <w:sz w:val="21"/>
                <w:szCs w:val="21"/>
              </w:rPr>
              <w:t>YOLOv11</w:t>
            </w:r>
          </w:p>
        </w:tc>
        <w:tc>
          <w:tcPr>
            <w:tcW w:w="1045"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4CC4E1F8" w14:textId="77777777" w:rsidR="00C57563" w:rsidRPr="001A6BB6" w:rsidRDefault="00C57563">
            <w:pPr>
              <w:jc w:val="center"/>
              <w:rPr>
                <w:rFonts w:asciiTheme="majorBidi" w:hAnsiTheme="majorBidi" w:cstheme="majorBidi"/>
              </w:rPr>
            </w:pPr>
            <w:r w:rsidRPr="001A6BB6">
              <w:rPr>
                <w:rFonts w:asciiTheme="majorBidi" w:hAnsiTheme="majorBidi" w:cstheme="majorBidi"/>
                <w:b/>
                <w:bCs/>
                <w:color w:val="FFFFFF"/>
                <w:sz w:val="21"/>
                <w:szCs w:val="21"/>
              </w:rPr>
              <w:t>RT-DETR</w:t>
            </w:r>
          </w:p>
        </w:tc>
        <w:tc>
          <w:tcPr>
            <w:tcW w:w="4504" w:type="dxa"/>
            <w:tcBorders>
              <w:top w:val="single" w:sz="1" w:space="0" w:color="2E5496"/>
              <w:left w:val="single" w:sz="1" w:space="0" w:color="2E5496"/>
              <w:bottom w:val="single" w:sz="1" w:space="0" w:color="2E5496"/>
              <w:right w:val="single" w:sz="1" w:space="0" w:color="2E5496"/>
            </w:tcBorders>
            <w:shd w:val="clear" w:color="auto" w:fill="1F3864"/>
            <w:tcMar>
              <w:top w:w="100" w:type="dxa"/>
              <w:left w:w="120" w:type="dxa"/>
              <w:bottom w:w="100" w:type="dxa"/>
              <w:right w:w="120" w:type="dxa"/>
            </w:tcMar>
          </w:tcPr>
          <w:p w14:paraId="381DD0AB" w14:textId="77777777" w:rsidR="00C57563" w:rsidRPr="001A6BB6" w:rsidRDefault="00C57563">
            <w:pPr>
              <w:jc w:val="center"/>
              <w:rPr>
                <w:rFonts w:asciiTheme="majorBidi" w:hAnsiTheme="majorBidi" w:cstheme="majorBidi"/>
              </w:rPr>
            </w:pPr>
            <w:r w:rsidRPr="001A6BB6">
              <w:rPr>
                <w:rFonts w:asciiTheme="majorBidi" w:hAnsiTheme="majorBidi" w:cstheme="majorBidi"/>
                <w:b/>
                <w:bCs/>
                <w:color w:val="FFFFFF"/>
                <w:sz w:val="21"/>
                <w:szCs w:val="21"/>
              </w:rPr>
              <w:t>Rationale</w:t>
            </w:r>
          </w:p>
        </w:tc>
      </w:tr>
      <w:tr w:rsidR="00C57563" w:rsidRPr="001A6BB6" w14:paraId="6C406A1D" w14:textId="77777777" w:rsidTr="00D4330B">
        <w:trPr>
          <w:jc w:val="center"/>
        </w:trPr>
        <w:tc>
          <w:tcPr>
            <w:tcW w:w="2544"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FB55890"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Speed &amp; Real-Time Performance</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B1382ED"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A5276"/>
                <w:sz w:val="21"/>
                <w:szCs w:val="21"/>
              </w:rPr>
              <w:t>9 / 10</w:t>
            </w:r>
          </w:p>
        </w:tc>
        <w:tc>
          <w:tcPr>
            <w:tcW w:w="1045"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6928641"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E8449"/>
                <w:sz w:val="21"/>
                <w:szCs w:val="21"/>
              </w:rPr>
              <w:t>7 / 10</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E354261"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YOLOv11 is faster across all variants; RT-DETR meets but does not exceed requirements.</w:t>
            </w:r>
          </w:p>
        </w:tc>
      </w:tr>
      <w:tr w:rsidR="00C57563" w:rsidRPr="001A6BB6" w14:paraId="54ACB421" w14:textId="77777777" w:rsidTr="00D4330B">
        <w:trPr>
          <w:jc w:val="center"/>
        </w:trPr>
        <w:tc>
          <w:tcPr>
            <w:tcW w:w="2544"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7E33C36E"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Detection Accuracy (COCO baseline)</w:t>
            </w:r>
          </w:p>
        </w:tc>
        <w:tc>
          <w:tcPr>
            <w:tcW w:w="116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22DD5E8E"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A5276"/>
                <w:sz w:val="21"/>
                <w:szCs w:val="21"/>
              </w:rPr>
              <w:t>8 / 10</w:t>
            </w:r>
          </w:p>
        </w:tc>
        <w:tc>
          <w:tcPr>
            <w:tcW w:w="1045"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21813059"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E8449"/>
                <w:sz w:val="21"/>
                <w:szCs w:val="21"/>
              </w:rPr>
              <w:t>8 / 10</w:t>
            </w:r>
          </w:p>
        </w:tc>
        <w:tc>
          <w:tcPr>
            <w:tcW w:w="4504"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74289A19"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 xml:space="preserve">Comparable </w:t>
            </w:r>
            <w:proofErr w:type="gramStart"/>
            <w:r w:rsidRPr="001A6BB6">
              <w:rPr>
                <w:rFonts w:asciiTheme="majorBidi" w:hAnsiTheme="majorBidi" w:cstheme="majorBidi"/>
                <w:color w:val="111111"/>
                <w:sz w:val="21"/>
                <w:szCs w:val="21"/>
              </w:rPr>
              <w:t>on</w:t>
            </w:r>
            <w:proofErr w:type="gramEnd"/>
            <w:r w:rsidRPr="001A6BB6">
              <w:rPr>
                <w:rFonts w:asciiTheme="majorBidi" w:hAnsiTheme="majorBidi" w:cstheme="majorBidi"/>
                <w:color w:val="111111"/>
                <w:sz w:val="21"/>
                <w:szCs w:val="21"/>
              </w:rPr>
              <w:t xml:space="preserve"> standard benchmarks; domain performance evaluated in Part 3.</w:t>
            </w:r>
          </w:p>
        </w:tc>
      </w:tr>
      <w:tr w:rsidR="00C57563" w:rsidRPr="001A6BB6" w14:paraId="6392439D" w14:textId="77777777" w:rsidTr="00D4330B">
        <w:trPr>
          <w:jc w:val="center"/>
        </w:trPr>
        <w:tc>
          <w:tcPr>
            <w:tcW w:w="2544"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0874A5B"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Small Object / UAV Domain Fit</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13C3BE8"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A5276"/>
                <w:sz w:val="21"/>
                <w:szCs w:val="21"/>
              </w:rPr>
              <w:t>7 / 10</w:t>
            </w:r>
          </w:p>
        </w:tc>
        <w:tc>
          <w:tcPr>
            <w:tcW w:w="1045"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ED30B9F"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E8449"/>
                <w:sz w:val="21"/>
                <w:szCs w:val="21"/>
              </w:rPr>
              <w:t>9 / 10</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171BDFB"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RT-DETR's explicit multi-scale attention is better suited to high-altitude small targets.</w:t>
            </w:r>
          </w:p>
        </w:tc>
      </w:tr>
      <w:tr w:rsidR="00C57563" w:rsidRPr="001A6BB6" w14:paraId="7AFA271E" w14:textId="77777777" w:rsidTr="00D4330B">
        <w:trPr>
          <w:jc w:val="center"/>
        </w:trPr>
        <w:tc>
          <w:tcPr>
            <w:tcW w:w="2544"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7D38BA6B"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Training Efficiency</w:t>
            </w:r>
          </w:p>
        </w:tc>
        <w:tc>
          <w:tcPr>
            <w:tcW w:w="116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045499A7"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A5276"/>
                <w:sz w:val="21"/>
                <w:szCs w:val="21"/>
              </w:rPr>
              <w:t>9 / 10</w:t>
            </w:r>
          </w:p>
        </w:tc>
        <w:tc>
          <w:tcPr>
            <w:tcW w:w="1045"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C975C08"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E8449"/>
                <w:sz w:val="21"/>
                <w:szCs w:val="21"/>
              </w:rPr>
              <w:t>6 / 10</w:t>
            </w:r>
          </w:p>
        </w:tc>
        <w:tc>
          <w:tcPr>
            <w:tcW w:w="4504"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15B279DF"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YOLOv11 converges faster and is more forgiving of limited compute resources.</w:t>
            </w:r>
          </w:p>
        </w:tc>
      </w:tr>
      <w:tr w:rsidR="00C57563" w:rsidRPr="001A6BB6" w14:paraId="71CE4536" w14:textId="77777777" w:rsidTr="00D4330B">
        <w:trPr>
          <w:jc w:val="center"/>
        </w:trPr>
        <w:tc>
          <w:tcPr>
            <w:tcW w:w="2544"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9BB9232"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Inference Determinism</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BE4825F"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A5276"/>
                <w:sz w:val="21"/>
                <w:szCs w:val="21"/>
              </w:rPr>
              <w:t>7 / 10</w:t>
            </w:r>
          </w:p>
        </w:tc>
        <w:tc>
          <w:tcPr>
            <w:tcW w:w="1045"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86A5A2A"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E8449"/>
                <w:sz w:val="21"/>
                <w:szCs w:val="21"/>
              </w:rPr>
              <w:t>9 / 10</w:t>
            </w:r>
          </w:p>
        </w:tc>
        <w:tc>
          <w:tcPr>
            <w:tcW w:w="4504"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311ED6D"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RT-DETR's NMS-free pipeline provides predictable, consistent latency.</w:t>
            </w:r>
          </w:p>
        </w:tc>
      </w:tr>
      <w:tr w:rsidR="00C57563" w:rsidRPr="001A6BB6" w14:paraId="3CC657EB" w14:textId="77777777" w:rsidTr="00D4330B">
        <w:trPr>
          <w:jc w:val="center"/>
        </w:trPr>
        <w:tc>
          <w:tcPr>
            <w:tcW w:w="2544"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114227EC"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Implementation Complexity</w:t>
            </w:r>
          </w:p>
        </w:tc>
        <w:tc>
          <w:tcPr>
            <w:tcW w:w="1167"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32025397"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A5276"/>
                <w:sz w:val="21"/>
                <w:szCs w:val="21"/>
              </w:rPr>
              <w:t>8 / 10</w:t>
            </w:r>
          </w:p>
        </w:tc>
        <w:tc>
          <w:tcPr>
            <w:tcW w:w="1045"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1E4D8CF1" w14:textId="77777777" w:rsidR="00C57563" w:rsidRPr="001A6BB6" w:rsidRDefault="00C57563">
            <w:pPr>
              <w:jc w:val="center"/>
              <w:rPr>
                <w:rFonts w:asciiTheme="majorBidi" w:hAnsiTheme="majorBidi" w:cstheme="majorBidi"/>
              </w:rPr>
            </w:pPr>
            <w:r w:rsidRPr="001A6BB6">
              <w:rPr>
                <w:rFonts w:asciiTheme="majorBidi" w:hAnsiTheme="majorBidi" w:cstheme="majorBidi"/>
                <w:color w:val="1E8449"/>
                <w:sz w:val="21"/>
                <w:szCs w:val="21"/>
              </w:rPr>
              <w:t>7 / 10</w:t>
            </w:r>
          </w:p>
        </w:tc>
        <w:tc>
          <w:tcPr>
            <w:tcW w:w="4504" w:type="dxa"/>
            <w:tcBorders>
              <w:top w:val="single" w:sz="1" w:space="0" w:color="CCCCCC"/>
              <w:left w:val="single" w:sz="1" w:space="0" w:color="CCCCCC"/>
              <w:bottom w:val="single" w:sz="1" w:space="0" w:color="CCCCCC"/>
              <w:right w:val="single" w:sz="1" w:space="0" w:color="CCCCCC"/>
            </w:tcBorders>
            <w:shd w:val="clear" w:color="auto" w:fill="F0F4FB"/>
            <w:tcMar>
              <w:top w:w="75" w:type="dxa"/>
              <w:left w:w="110" w:type="dxa"/>
              <w:bottom w:w="75" w:type="dxa"/>
              <w:right w:w="110" w:type="dxa"/>
            </w:tcMar>
          </w:tcPr>
          <w:p w14:paraId="2024BF29" w14:textId="77777777" w:rsidR="00C57563" w:rsidRPr="001A6BB6" w:rsidRDefault="00C57563">
            <w:pPr>
              <w:rPr>
                <w:rFonts w:asciiTheme="majorBidi" w:hAnsiTheme="majorBidi" w:cstheme="majorBidi"/>
              </w:rPr>
            </w:pPr>
            <w:r w:rsidRPr="001A6BB6">
              <w:rPr>
                <w:rFonts w:asciiTheme="majorBidi" w:hAnsiTheme="majorBidi" w:cstheme="majorBidi"/>
                <w:color w:val="111111"/>
                <w:sz w:val="21"/>
                <w:szCs w:val="21"/>
              </w:rPr>
              <w:t xml:space="preserve">Both use </w:t>
            </w:r>
            <w:proofErr w:type="spellStart"/>
            <w:r w:rsidRPr="001A6BB6">
              <w:rPr>
                <w:rFonts w:asciiTheme="majorBidi" w:hAnsiTheme="majorBidi" w:cstheme="majorBidi"/>
                <w:color w:val="111111"/>
                <w:sz w:val="21"/>
                <w:szCs w:val="21"/>
              </w:rPr>
              <w:t>Ultralytics</w:t>
            </w:r>
            <w:proofErr w:type="spellEnd"/>
            <w:r w:rsidRPr="001A6BB6">
              <w:rPr>
                <w:rFonts w:asciiTheme="majorBidi" w:hAnsiTheme="majorBidi" w:cstheme="majorBidi"/>
                <w:color w:val="111111"/>
                <w:sz w:val="21"/>
                <w:szCs w:val="21"/>
              </w:rPr>
              <w:t>; YOLOv11 has marginally simpler hyperparameter space.</w:t>
            </w:r>
          </w:p>
        </w:tc>
      </w:tr>
      <w:tr w:rsidR="00C57563" w:rsidRPr="001A6BB6" w14:paraId="6E3E434E" w14:textId="77777777" w:rsidTr="00D4330B">
        <w:trPr>
          <w:jc w:val="center"/>
        </w:trPr>
        <w:tc>
          <w:tcPr>
            <w:tcW w:w="2544" w:type="dxa"/>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2027ABEA" w14:textId="77777777" w:rsidR="00C57563" w:rsidRPr="001A6BB6" w:rsidRDefault="00C57563">
            <w:pPr>
              <w:rPr>
                <w:rFonts w:asciiTheme="majorBidi" w:hAnsiTheme="majorBidi" w:cstheme="majorBidi"/>
              </w:rPr>
            </w:pPr>
            <w:r w:rsidRPr="001A6BB6">
              <w:rPr>
                <w:rFonts w:asciiTheme="majorBidi" w:hAnsiTheme="majorBidi" w:cstheme="majorBidi"/>
                <w:b/>
                <w:bCs/>
                <w:color w:val="111111"/>
                <w:sz w:val="21"/>
                <w:szCs w:val="21"/>
              </w:rPr>
              <w:t>TOTAL WEIGHTED SCORE</w:t>
            </w:r>
          </w:p>
        </w:tc>
        <w:tc>
          <w:tcPr>
            <w:tcW w:w="1167" w:type="dxa"/>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2CFAE5CF" w14:textId="77777777" w:rsidR="00C57563" w:rsidRPr="001A6BB6" w:rsidRDefault="00C57563">
            <w:pPr>
              <w:jc w:val="center"/>
              <w:rPr>
                <w:rFonts w:asciiTheme="majorBidi" w:hAnsiTheme="majorBidi" w:cstheme="majorBidi"/>
              </w:rPr>
            </w:pPr>
            <w:r w:rsidRPr="001A6BB6">
              <w:rPr>
                <w:rFonts w:asciiTheme="majorBidi" w:hAnsiTheme="majorBidi" w:cstheme="majorBidi"/>
                <w:b/>
                <w:bCs/>
                <w:color w:val="1A5276"/>
                <w:sz w:val="21"/>
                <w:szCs w:val="21"/>
              </w:rPr>
              <w:t>48 / 60</w:t>
            </w:r>
          </w:p>
        </w:tc>
        <w:tc>
          <w:tcPr>
            <w:tcW w:w="1045" w:type="dxa"/>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304EF9B6" w14:textId="77777777" w:rsidR="00C57563" w:rsidRPr="001A6BB6" w:rsidRDefault="00C57563">
            <w:pPr>
              <w:jc w:val="center"/>
              <w:rPr>
                <w:rFonts w:asciiTheme="majorBidi" w:hAnsiTheme="majorBidi" w:cstheme="majorBidi"/>
              </w:rPr>
            </w:pPr>
            <w:r w:rsidRPr="001A6BB6">
              <w:rPr>
                <w:rFonts w:asciiTheme="majorBidi" w:hAnsiTheme="majorBidi" w:cstheme="majorBidi"/>
                <w:b/>
                <w:bCs/>
                <w:color w:val="1E8449"/>
                <w:sz w:val="21"/>
                <w:szCs w:val="21"/>
              </w:rPr>
              <w:t>46 / 60</w:t>
            </w:r>
          </w:p>
        </w:tc>
        <w:tc>
          <w:tcPr>
            <w:tcW w:w="4504" w:type="dxa"/>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60CE87D8" w14:textId="77777777" w:rsidR="00C57563" w:rsidRPr="001A6BB6" w:rsidRDefault="00C57563">
            <w:pPr>
              <w:rPr>
                <w:rFonts w:asciiTheme="majorBidi" w:hAnsiTheme="majorBidi" w:cstheme="majorBidi"/>
              </w:rPr>
            </w:pPr>
            <w:r w:rsidRPr="001A6BB6">
              <w:rPr>
                <w:rFonts w:asciiTheme="majorBidi" w:hAnsiTheme="majorBidi" w:cstheme="majorBidi"/>
                <w:b/>
                <w:bCs/>
                <w:color w:val="111111"/>
                <w:sz w:val="21"/>
                <w:szCs w:val="21"/>
              </w:rPr>
              <w:t>YOLOv11 leads marginally overall; RT-DETR superior on domain-specific criteria.</w:t>
            </w:r>
          </w:p>
        </w:tc>
      </w:tr>
    </w:tbl>
    <w:p w14:paraId="65A8FF5E" w14:textId="77777777" w:rsidR="00C57563" w:rsidRPr="001A6BB6" w:rsidRDefault="00C57563" w:rsidP="00C57563">
      <w:pPr>
        <w:spacing w:before="60" w:after="60"/>
        <w:rPr>
          <w:rFonts w:asciiTheme="majorBidi" w:hAnsiTheme="majorBidi" w:cstheme="majorBidi"/>
        </w:rPr>
      </w:pPr>
    </w:p>
    <w:p w14:paraId="1F59B90E" w14:textId="77777777" w:rsidR="00C57563" w:rsidRPr="001A6BB6" w:rsidRDefault="00C57563" w:rsidP="00C57563">
      <w:pPr>
        <w:pBdr>
          <w:left w:val="single" w:sz="16" w:space="8" w:color="1F3864"/>
        </w:pBdr>
        <w:spacing w:before="100" w:after="100"/>
        <w:ind w:left="200"/>
        <w:jc w:val="both"/>
        <w:rPr>
          <w:rFonts w:asciiTheme="majorBidi" w:hAnsiTheme="majorBidi" w:cstheme="majorBidi"/>
        </w:rPr>
      </w:pPr>
      <w:r w:rsidRPr="001A6BB6">
        <w:rPr>
          <w:rFonts w:asciiTheme="majorBidi" w:hAnsiTheme="majorBidi" w:cstheme="majorBidi"/>
          <w:b/>
          <w:bCs/>
          <w:color w:val="1F3864"/>
          <w:sz w:val="23"/>
          <w:szCs w:val="23"/>
        </w:rPr>
        <w:t xml:space="preserve">Decision Outcome: </w:t>
      </w:r>
      <w:r w:rsidRPr="001A6BB6">
        <w:rPr>
          <w:rFonts w:asciiTheme="majorBidi" w:hAnsiTheme="majorBidi" w:cstheme="majorBidi"/>
          <w:sz w:val="23"/>
          <w:szCs w:val="23"/>
        </w:rPr>
        <w:t>YOLOv11 scores marginally higher overall (48/60 vs. 46/60), driven primarily by its superior speed and training efficiency. However, RT-DETR's domain-specific advantages in small object detection and inference determinism justify its inclusion as a complementary architecture rather than a secondary baseline.</w:t>
      </w:r>
    </w:p>
    <w:p w14:paraId="501D03E2" w14:textId="77777777" w:rsidR="00C57563" w:rsidRPr="001A6BB6" w:rsidRDefault="00C57563" w:rsidP="00C57563">
      <w:pPr>
        <w:spacing w:before="60" w:after="60"/>
        <w:rPr>
          <w:rFonts w:asciiTheme="majorBidi" w:hAnsiTheme="majorBidi" w:cstheme="majorBidi"/>
        </w:rPr>
      </w:pPr>
    </w:p>
    <w:p w14:paraId="48CAA970" w14:textId="77777777" w:rsidR="00DD5EAB" w:rsidRPr="001A6BB6" w:rsidRDefault="00DD5EAB" w:rsidP="00C57563">
      <w:pPr>
        <w:spacing w:before="60" w:after="60"/>
        <w:rPr>
          <w:rFonts w:asciiTheme="majorBidi" w:hAnsiTheme="majorBidi" w:cstheme="majorBidi"/>
        </w:rPr>
      </w:pPr>
    </w:p>
    <w:p w14:paraId="364DA94E" w14:textId="77777777" w:rsidR="00DD5EAB" w:rsidRPr="001A6BB6" w:rsidRDefault="00DD5EAB" w:rsidP="00C57563">
      <w:pPr>
        <w:spacing w:before="60" w:after="60"/>
        <w:rPr>
          <w:rFonts w:asciiTheme="majorBidi" w:hAnsiTheme="majorBidi" w:cstheme="majorBidi"/>
        </w:rPr>
      </w:pPr>
    </w:p>
    <w:p w14:paraId="7F822957" w14:textId="77777777" w:rsidR="00DD5EAB" w:rsidRPr="001A6BB6" w:rsidRDefault="00DD5EAB" w:rsidP="00C57563">
      <w:pPr>
        <w:spacing w:before="60" w:after="60"/>
        <w:rPr>
          <w:rFonts w:asciiTheme="majorBidi" w:hAnsiTheme="majorBidi" w:cstheme="majorBidi"/>
        </w:rPr>
      </w:pPr>
    </w:p>
    <w:p w14:paraId="7BB8E98B" w14:textId="7F898BAE" w:rsidR="00C57563" w:rsidRPr="001A6BB6" w:rsidRDefault="00123DE0" w:rsidP="004E3BC4">
      <w:pPr>
        <w:pStyle w:val="Heading3"/>
        <w:rPr>
          <w:rFonts w:asciiTheme="majorBidi" w:hAnsiTheme="majorBidi" w:cstheme="majorBidi"/>
        </w:rPr>
      </w:pPr>
      <w:bookmarkStart w:id="37" w:name="_Toc229623972"/>
      <w:r w:rsidRPr="001A6BB6">
        <w:rPr>
          <w:rFonts w:asciiTheme="majorBidi" w:hAnsiTheme="majorBidi" w:cstheme="majorBidi"/>
        </w:rPr>
        <w:t>2.6.4</w:t>
      </w:r>
      <w:r w:rsidR="00C57563" w:rsidRPr="001A6BB6">
        <w:rPr>
          <w:rFonts w:asciiTheme="majorBidi" w:hAnsiTheme="majorBidi" w:cstheme="majorBidi"/>
        </w:rPr>
        <w:t xml:space="preserve"> Key Differentiating Factors</w:t>
      </w:r>
      <w:bookmarkEnd w:id="37"/>
    </w:p>
    <w:p w14:paraId="7FE479B2" w14:textId="77777777" w:rsidR="00C57563" w:rsidRPr="001A6BB6" w:rsidRDefault="00C57563" w:rsidP="00C57563">
      <w:pPr>
        <w:spacing w:before="60" w:after="60"/>
        <w:rPr>
          <w:rFonts w:asciiTheme="majorBidi" w:hAnsiTheme="majorBidi" w:cstheme="majorBidi"/>
        </w:rPr>
      </w:pPr>
    </w:p>
    <w:p w14:paraId="7B1D99C5" w14:textId="30B0E776" w:rsidR="00C57563" w:rsidRPr="001A6BB6" w:rsidRDefault="00B157C8" w:rsidP="00B157C8">
      <w:pPr>
        <w:spacing w:before="80" w:after="80"/>
        <w:jc w:val="both"/>
        <w:rPr>
          <w:rFonts w:asciiTheme="majorBidi" w:hAnsiTheme="majorBidi" w:cstheme="majorBidi"/>
        </w:rPr>
      </w:pPr>
      <w:r w:rsidRPr="00B157C8">
        <w:rPr>
          <w:rFonts w:asciiTheme="majorBidi" w:hAnsiTheme="majorBidi" w:cstheme="majorBidi"/>
        </w:rPr>
        <w:t xml:space="preserve">Beyond the tabular comparison, three architectural differences have the greatest impact on </w:t>
      </w:r>
      <w:proofErr w:type="spellStart"/>
      <w:r w:rsidRPr="00B157C8">
        <w:rPr>
          <w:rFonts w:asciiTheme="majorBidi" w:hAnsiTheme="majorBidi" w:cstheme="majorBidi"/>
        </w:rPr>
        <w:t>MilTrack's</w:t>
      </w:r>
      <w:proofErr w:type="spellEnd"/>
      <w:r w:rsidRPr="00B157C8">
        <w:rPr>
          <w:rFonts w:asciiTheme="majorBidi" w:hAnsiTheme="majorBidi" w:cstheme="majorBidi"/>
        </w:rPr>
        <w:t xml:space="preserve"> performance in UAVDT data</w:t>
      </w:r>
      <w:r w:rsidR="00C57563" w:rsidRPr="001A6BB6">
        <w:rPr>
          <w:rFonts w:asciiTheme="majorBidi" w:hAnsiTheme="majorBidi" w:cstheme="majorBidi"/>
        </w:rPr>
        <w:t>:</w:t>
      </w:r>
    </w:p>
    <w:p w14:paraId="39A1215D" w14:textId="77777777" w:rsidR="00C57563" w:rsidRPr="001A6BB6" w:rsidRDefault="00C57563" w:rsidP="00C57563">
      <w:pPr>
        <w:spacing w:before="60" w:after="60"/>
        <w:rPr>
          <w:rFonts w:asciiTheme="majorBidi" w:hAnsiTheme="majorBidi" w:cstheme="majorBidi"/>
        </w:rPr>
      </w:pPr>
    </w:p>
    <w:p w14:paraId="7589BDEE" w14:textId="15CEC480" w:rsidR="00C57563" w:rsidRPr="001A6BB6" w:rsidRDefault="00C57563" w:rsidP="00F62C26">
      <w:pPr>
        <w:rPr>
          <w:rFonts w:asciiTheme="majorBidi" w:hAnsiTheme="majorBidi" w:cstheme="majorBidi"/>
          <w:b/>
          <w:bCs/>
        </w:rPr>
      </w:pPr>
      <w:r w:rsidRPr="001A6BB6">
        <w:rPr>
          <w:rFonts w:asciiTheme="majorBidi" w:hAnsiTheme="majorBidi" w:cstheme="majorBidi"/>
          <w:b/>
          <w:bCs/>
        </w:rPr>
        <w:t xml:space="preserve">Factor </w:t>
      </w:r>
      <w:proofErr w:type="gramStart"/>
      <w:r w:rsidRPr="001A6BB6">
        <w:rPr>
          <w:rFonts w:asciiTheme="majorBidi" w:hAnsiTheme="majorBidi" w:cstheme="majorBidi"/>
          <w:b/>
          <w:bCs/>
        </w:rPr>
        <w:t xml:space="preserve">1 </w:t>
      </w:r>
      <w:r w:rsidR="001B47B5" w:rsidRPr="001A6BB6">
        <w:rPr>
          <w:rFonts w:asciiTheme="majorBidi" w:hAnsiTheme="majorBidi" w:cstheme="majorBidi"/>
          <w:b/>
          <w:bCs/>
        </w:rPr>
        <w:t>:</w:t>
      </w:r>
      <w:proofErr w:type="gramEnd"/>
      <w:r w:rsidRPr="001A6BB6">
        <w:rPr>
          <w:rFonts w:asciiTheme="majorBidi" w:hAnsiTheme="majorBidi" w:cstheme="majorBidi"/>
          <w:b/>
          <w:bCs/>
        </w:rPr>
        <w:t xml:space="preserve"> Feature Fusion Strategy</w:t>
      </w:r>
    </w:p>
    <w:p w14:paraId="404848CD" w14:textId="77777777" w:rsidR="00C57563" w:rsidRPr="001A6BB6" w:rsidRDefault="00C57563" w:rsidP="00C57563">
      <w:pPr>
        <w:spacing w:before="60" w:after="60"/>
        <w:rPr>
          <w:rFonts w:asciiTheme="majorBidi" w:hAnsiTheme="majorBidi" w:cstheme="majorBidi"/>
        </w:rPr>
      </w:pPr>
    </w:p>
    <w:p w14:paraId="6122A5C9" w14:textId="77777777" w:rsidR="00D47E7C" w:rsidRDefault="00B157C8" w:rsidP="00D47E7C">
      <w:pPr>
        <w:spacing w:before="60" w:after="60"/>
        <w:rPr>
          <w:rFonts w:asciiTheme="majorBidi" w:hAnsiTheme="majorBidi" w:cstheme="majorBidi"/>
          <w:rtl/>
        </w:rPr>
      </w:pPr>
      <w:r w:rsidRPr="00B157C8">
        <w:rPr>
          <w:rFonts w:asciiTheme="majorBidi" w:hAnsiTheme="majorBidi" w:cstheme="majorBidi"/>
        </w:rPr>
        <w:t>YOLOv11 integrates multiscale features across PANet by enhancing C2PSA—an implicit integration mechanism the model learns from its transformation weights. However, there is no explicit mechanism that forces the model to pay attention across different scales for any given spatial location.</w:t>
      </w:r>
    </w:p>
    <w:p w14:paraId="52DFB212" w14:textId="77777777" w:rsidR="00D47E7C" w:rsidRDefault="00D47E7C" w:rsidP="00D47E7C">
      <w:pPr>
        <w:spacing w:before="60" w:after="60"/>
        <w:rPr>
          <w:rFonts w:asciiTheme="majorBidi" w:hAnsiTheme="majorBidi" w:cstheme="majorBidi"/>
          <w:rtl/>
        </w:rPr>
      </w:pPr>
    </w:p>
    <w:p w14:paraId="34C8A677" w14:textId="093F0CEE" w:rsidR="00C57563" w:rsidRDefault="00B157C8" w:rsidP="00D47E7C">
      <w:pPr>
        <w:spacing w:before="60" w:after="60"/>
        <w:rPr>
          <w:rFonts w:asciiTheme="majorBidi" w:hAnsiTheme="majorBidi" w:cstheme="majorBidi"/>
          <w:rtl/>
        </w:rPr>
      </w:pPr>
      <w:r w:rsidRPr="00B157C8">
        <w:rPr>
          <w:rFonts w:asciiTheme="majorBidi" w:hAnsiTheme="majorBidi" w:cstheme="majorBidi"/>
        </w:rPr>
        <w:t xml:space="preserve"> In contrast, the AIFI module in RT-DETR calculates explicit cross-attention between features at stride 8, 16, and 32 for each spatial query. For the small vehicle at stride 8, the AIFI can directly pay attention to the stride-32 features that encode the overall </w:t>
      </w:r>
      <w:proofErr w:type="gramStart"/>
      <w:r w:rsidRPr="00B157C8">
        <w:rPr>
          <w:rFonts w:asciiTheme="majorBidi" w:hAnsiTheme="majorBidi" w:cstheme="majorBidi"/>
        </w:rPr>
        <w:t>road context—a rich</w:t>
      </w:r>
      <w:proofErr w:type="gramEnd"/>
      <w:r w:rsidRPr="00B157C8">
        <w:rPr>
          <w:rFonts w:asciiTheme="majorBidi" w:hAnsiTheme="majorBidi" w:cstheme="majorBidi"/>
        </w:rPr>
        <w:t xml:space="preserve"> context that YOLOv11 cannot access via PANet alone.</w:t>
      </w:r>
    </w:p>
    <w:p w14:paraId="42F24BCB" w14:textId="77777777" w:rsidR="00D47E7C" w:rsidRPr="001A6BB6" w:rsidRDefault="00D47E7C" w:rsidP="00D47E7C">
      <w:pPr>
        <w:spacing w:before="60" w:after="60"/>
        <w:rPr>
          <w:rFonts w:asciiTheme="majorBidi" w:hAnsiTheme="majorBidi" w:cstheme="majorBidi"/>
        </w:rPr>
      </w:pPr>
    </w:p>
    <w:p w14:paraId="10A6EA91" w14:textId="5A4C9EC4" w:rsidR="00C57563" w:rsidRPr="001A6BB6" w:rsidRDefault="00C57563" w:rsidP="004E3BC4">
      <w:pPr>
        <w:rPr>
          <w:rFonts w:asciiTheme="majorBidi" w:hAnsiTheme="majorBidi" w:cstheme="majorBidi"/>
          <w:b/>
          <w:bCs/>
        </w:rPr>
      </w:pPr>
      <w:r w:rsidRPr="001A6BB6">
        <w:rPr>
          <w:rFonts w:asciiTheme="majorBidi" w:hAnsiTheme="majorBidi" w:cstheme="majorBidi"/>
          <w:b/>
          <w:bCs/>
        </w:rPr>
        <w:t xml:space="preserve">Factor </w:t>
      </w:r>
      <w:proofErr w:type="gramStart"/>
      <w:r w:rsidRPr="001A6BB6">
        <w:rPr>
          <w:rFonts w:asciiTheme="majorBidi" w:hAnsiTheme="majorBidi" w:cstheme="majorBidi"/>
          <w:b/>
          <w:bCs/>
        </w:rPr>
        <w:t xml:space="preserve">2 </w:t>
      </w:r>
      <w:r w:rsidR="001B47B5" w:rsidRPr="001A6BB6">
        <w:rPr>
          <w:rFonts w:asciiTheme="majorBidi" w:hAnsiTheme="majorBidi" w:cstheme="majorBidi"/>
          <w:b/>
          <w:bCs/>
        </w:rPr>
        <w:t>:</w:t>
      </w:r>
      <w:proofErr w:type="gramEnd"/>
      <w:r w:rsidRPr="001A6BB6">
        <w:rPr>
          <w:rFonts w:asciiTheme="majorBidi" w:hAnsiTheme="majorBidi" w:cstheme="majorBidi"/>
          <w:b/>
          <w:bCs/>
        </w:rPr>
        <w:t xml:space="preserve"> Post-Processing and Latency Consistency</w:t>
      </w:r>
    </w:p>
    <w:p w14:paraId="6E816D27" w14:textId="77777777" w:rsidR="00C57563" w:rsidRPr="001A6BB6" w:rsidRDefault="00C57563" w:rsidP="00C57563">
      <w:pPr>
        <w:spacing w:before="60" w:after="60"/>
        <w:rPr>
          <w:rFonts w:asciiTheme="majorBidi" w:hAnsiTheme="majorBidi" w:cstheme="majorBidi"/>
        </w:rPr>
      </w:pPr>
    </w:p>
    <w:p w14:paraId="52BD6624" w14:textId="6607D07E" w:rsidR="00686A11" w:rsidRDefault="00686A11" w:rsidP="00F45B04">
      <w:pPr>
        <w:spacing w:before="60" w:after="60"/>
        <w:rPr>
          <w:rFonts w:asciiTheme="majorBidi" w:hAnsiTheme="majorBidi" w:cstheme="majorBidi"/>
          <w:rtl/>
        </w:rPr>
      </w:pPr>
      <w:r w:rsidRPr="00686A11">
        <w:rPr>
          <w:rFonts w:asciiTheme="majorBidi" w:hAnsiTheme="majorBidi" w:cstheme="majorBidi"/>
        </w:rPr>
        <w:lastRenderedPageBreak/>
        <w:t xml:space="preserve">The NMS in YOLOv11 introduces a variable delay proportional to the number of detections. In dense UAVDT sequences with 30+ </w:t>
      </w:r>
      <w:r w:rsidR="00F45B04" w:rsidRPr="00F45B04">
        <w:rPr>
          <w:rFonts w:asciiTheme="majorBidi" w:hAnsiTheme="majorBidi" w:cstheme="majorBidi"/>
        </w:rPr>
        <w:t>vehicles</w:t>
      </w:r>
      <w:r w:rsidRPr="00686A11">
        <w:rPr>
          <w:rFonts w:asciiTheme="majorBidi" w:hAnsiTheme="majorBidi" w:cstheme="majorBidi"/>
        </w:rPr>
        <w:t xml:space="preserve">, the NMS can consume 3–5 </w:t>
      </w:r>
      <w:proofErr w:type="spellStart"/>
      <w:r w:rsidRPr="00686A11">
        <w:rPr>
          <w:rFonts w:asciiTheme="majorBidi" w:hAnsiTheme="majorBidi" w:cstheme="majorBidi"/>
        </w:rPr>
        <w:t>ms</w:t>
      </w:r>
      <w:proofErr w:type="spellEnd"/>
      <w:r w:rsidRPr="00686A11">
        <w:rPr>
          <w:rFonts w:asciiTheme="majorBidi" w:hAnsiTheme="majorBidi" w:cstheme="majorBidi"/>
        </w:rPr>
        <w:t xml:space="preserve">—a significant portion of the overall budget. Even more concerning is that the NMS requires adjusting the </w:t>
      </w:r>
      <w:proofErr w:type="spellStart"/>
      <w:r w:rsidRPr="00686A11">
        <w:rPr>
          <w:rFonts w:asciiTheme="majorBidi" w:hAnsiTheme="majorBidi" w:cstheme="majorBidi"/>
        </w:rPr>
        <w:t>IoU</w:t>
      </w:r>
      <w:proofErr w:type="spellEnd"/>
      <w:r w:rsidRPr="00686A11">
        <w:rPr>
          <w:rFonts w:asciiTheme="majorBidi" w:hAnsiTheme="majorBidi" w:cstheme="majorBidi"/>
        </w:rPr>
        <w:t xml:space="preserve"> threshold for each operational band. </w:t>
      </w:r>
    </w:p>
    <w:p w14:paraId="0DAE0687" w14:textId="77777777" w:rsidR="00686A11" w:rsidRDefault="00686A11" w:rsidP="00686A11">
      <w:pPr>
        <w:spacing w:before="60" w:after="60"/>
        <w:rPr>
          <w:rFonts w:asciiTheme="majorBidi" w:hAnsiTheme="majorBidi" w:cstheme="majorBidi"/>
          <w:rtl/>
        </w:rPr>
      </w:pPr>
    </w:p>
    <w:p w14:paraId="7FEE9C6D" w14:textId="7438E36D" w:rsidR="00C57563" w:rsidRDefault="00686A11" w:rsidP="00E023AA">
      <w:pPr>
        <w:spacing w:before="60" w:after="60"/>
        <w:rPr>
          <w:rFonts w:asciiTheme="majorBidi" w:hAnsiTheme="majorBidi" w:cstheme="majorBidi"/>
          <w:rtl/>
        </w:rPr>
      </w:pPr>
      <w:r w:rsidRPr="00686A11">
        <w:rPr>
          <w:rFonts w:asciiTheme="majorBidi" w:hAnsiTheme="majorBidi" w:cstheme="majorBidi"/>
        </w:rPr>
        <w:t xml:space="preserve">The fixed-cost encoder in RT-DETR eliminates this variability entirely—each frame, regardless of the number of </w:t>
      </w:r>
      <w:r w:rsidR="00E023AA" w:rsidRPr="00E023AA">
        <w:rPr>
          <w:rFonts w:asciiTheme="majorBidi" w:hAnsiTheme="majorBidi" w:cstheme="majorBidi"/>
        </w:rPr>
        <w:t>vehicles</w:t>
      </w:r>
      <w:r w:rsidRPr="00686A11">
        <w:rPr>
          <w:rFonts w:asciiTheme="majorBidi" w:hAnsiTheme="majorBidi" w:cstheme="majorBidi"/>
        </w:rPr>
        <w:t>, incurs the same computation cost. This is particularly advantageous for critical applications where delay spikes are unacceptable.</w:t>
      </w:r>
    </w:p>
    <w:p w14:paraId="0965440C" w14:textId="77777777" w:rsidR="00686A11" w:rsidRPr="001A6BB6" w:rsidRDefault="00686A11" w:rsidP="00686A11">
      <w:pPr>
        <w:spacing w:before="60" w:after="60"/>
        <w:rPr>
          <w:rFonts w:asciiTheme="majorBidi" w:hAnsiTheme="majorBidi" w:cstheme="majorBidi"/>
        </w:rPr>
      </w:pPr>
    </w:p>
    <w:p w14:paraId="7FF40325" w14:textId="611F4C40" w:rsidR="00C57563" w:rsidRPr="001A6BB6" w:rsidRDefault="00C57563" w:rsidP="004E3BC4">
      <w:pPr>
        <w:rPr>
          <w:rFonts w:asciiTheme="majorBidi" w:hAnsiTheme="majorBidi" w:cstheme="majorBidi"/>
          <w:b/>
          <w:bCs/>
        </w:rPr>
      </w:pPr>
      <w:r w:rsidRPr="001A6BB6">
        <w:rPr>
          <w:rFonts w:asciiTheme="majorBidi" w:hAnsiTheme="majorBidi" w:cstheme="majorBidi"/>
          <w:b/>
          <w:bCs/>
        </w:rPr>
        <w:t xml:space="preserve">Factor </w:t>
      </w:r>
      <w:proofErr w:type="gramStart"/>
      <w:r w:rsidRPr="001A6BB6">
        <w:rPr>
          <w:rFonts w:asciiTheme="majorBidi" w:hAnsiTheme="majorBidi" w:cstheme="majorBidi"/>
          <w:b/>
          <w:bCs/>
        </w:rPr>
        <w:t xml:space="preserve">3 </w:t>
      </w:r>
      <w:r w:rsidR="001B47B5" w:rsidRPr="001A6BB6">
        <w:rPr>
          <w:rFonts w:asciiTheme="majorBidi" w:hAnsiTheme="majorBidi" w:cstheme="majorBidi"/>
          <w:b/>
          <w:bCs/>
        </w:rPr>
        <w:t>:</w:t>
      </w:r>
      <w:proofErr w:type="gramEnd"/>
      <w:r w:rsidRPr="001A6BB6">
        <w:rPr>
          <w:rFonts w:asciiTheme="majorBidi" w:hAnsiTheme="majorBidi" w:cstheme="majorBidi"/>
          <w:b/>
          <w:bCs/>
        </w:rPr>
        <w:t xml:space="preserve"> Attention Receptive Field</w:t>
      </w:r>
    </w:p>
    <w:p w14:paraId="4F29A4E4" w14:textId="77777777" w:rsidR="00C57563" w:rsidRPr="001A6BB6" w:rsidRDefault="00C57563" w:rsidP="00C57563">
      <w:pPr>
        <w:spacing w:before="60" w:after="60"/>
        <w:rPr>
          <w:rFonts w:asciiTheme="majorBidi" w:hAnsiTheme="majorBidi" w:cstheme="majorBidi"/>
        </w:rPr>
      </w:pPr>
    </w:p>
    <w:p w14:paraId="02357EB3" w14:textId="77777777" w:rsidR="004F5C13" w:rsidRDefault="0057092B" w:rsidP="0057092B">
      <w:pPr>
        <w:spacing w:before="60" w:after="60"/>
        <w:rPr>
          <w:rFonts w:asciiTheme="majorBidi" w:hAnsiTheme="majorBidi" w:cstheme="majorBidi"/>
          <w:rtl/>
        </w:rPr>
      </w:pPr>
      <w:r w:rsidRPr="0057092B">
        <w:rPr>
          <w:rFonts w:asciiTheme="majorBidi" w:hAnsiTheme="majorBidi" w:cstheme="majorBidi"/>
        </w:rPr>
        <w:t>In YOLOv11, C2PSA applies positional self-attention within the feature map at stride-32. The model can handle macro spatial relationships, but at the expense of spatial resolution—features of small vehicles at stride-8 are not directly addressed by attention.</w:t>
      </w:r>
    </w:p>
    <w:p w14:paraId="0F71C48E" w14:textId="77777777" w:rsidR="004F5C13" w:rsidRDefault="004F5C13" w:rsidP="0057092B">
      <w:pPr>
        <w:spacing w:before="60" w:after="60"/>
        <w:rPr>
          <w:rFonts w:asciiTheme="majorBidi" w:hAnsiTheme="majorBidi" w:cstheme="majorBidi"/>
          <w:rtl/>
        </w:rPr>
      </w:pPr>
    </w:p>
    <w:p w14:paraId="6B0807AD" w14:textId="594A38CC" w:rsidR="00C57563" w:rsidRPr="001A6BB6" w:rsidRDefault="0057092B" w:rsidP="0057092B">
      <w:pPr>
        <w:spacing w:before="60" w:after="60"/>
        <w:rPr>
          <w:rFonts w:asciiTheme="majorBidi" w:hAnsiTheme="majorBidi" w:cstheme="majorBidi"/>
        </w:rPr>
      </w:pPr>
      <w:r w:rsidRPr="0057092B">
        <w:rPr>
          <w:rFonts w:asciiTheme="majorBidi" w:hAnsiTheme="majorBidi" w:cstheme="majorBidi"/>
        </w:rPr>
        <w:t xml:space="preserve"> The AIFI module in RT-DETR handles multiscale features simultaneously—it attends to high-resolution details (stride-8) while also understanding low-resolution context (stride-32). For vehicles occupying only 8x8 pixels in high-resolution UAVDT frames, this mechanism provides a crucial advantage that neck-level attention in YOLOv11 cannot replicate.</w:t>
      </w:r>
    </w:p>
    <w:p w14:paraId="75D36ED0" w14:textId="77777777" w:rsidR="004F5C13" w:rsidRPr="001A6BB6" w:rsidRDefault="004F5C13" w:rsidP="004E3BC4">
      <w:pPr>
        <w:pStyle w:val="Heading3"/>
        <w:rPr>
          <w:rFonts w:asciiTheme="majorBidi" w:hAnsiTheme="majorBidi" w:cstheme="majorBidi"/>
        </w:rPr>
      </w:pPr>
    </w:p>
    <w:p w14:paraId="6B97C1F9" w14:textId="4B4F0F68" w:rsidR="00C57563" w:rsidRPr="001A6BB6" w:rsidRDefault="00123DE0" w:rsidP="004E3BC4">
      <w:pPr>
        <w:pStyle w:val="Heading3"/>
        <w:rPr>
          <w:rFonts w:asciiTheme="majorBidi" w:hAnsiTheme="majorBidi" w:cstheme="majorBidi"/>
        </w:rPr>
      </w:pPr>
      <w:bookmarkStart w:id="38" w:name="_Toc229623973"/>
      <w:r w:rsidRPr="001A6BB6">
        <w:rPr>
          <w:rFonts w:asciiTheme="majorBidi" w:hAnsiTheme="majorBidi" w:cstheme="majorBidi"/>
        </w:rPr>
        <w:t>2.6.5</w:t>
      </w:r>
      <w:r w:rsidR="00C57563" w:rsidRPr="001A6BB6">
        <w:rPr>
          <w:rFonts w:asciiTheme="majorBidi" w:hAnsiTheme="majorBidi" w:cstheme="majorBidi"/>
        </w:rPr>
        <w:t xml:space="preserve"> Primary Model Selection per Architecture Family</w:t>
      </w:r>
      <w:bookmarkEnd w:id="38"/>
    </w:p>
    <w:p w14:paraId="37F953A9" w14:textId="77777777" w:rsidR="00C57563" w:rsidRPr="001A6BB6" w:rsidRDefault="00C57563" w:rsidP="00C57563">
      <w:pPr>
        <w:spacing w:before="60" w:after="60"/>
        <w:rPr>
          <w:rFonts w:asciiTheme="majorBidi" w:hAnsiTheme="majorBidi" w:cstheme="majorBidi"/>
        </w:rPr>
      </w:pPr>
    </w:p>
    <w:p w14:paraId="730B4AF1" w14:textId="77777777" w:rsidR="00C57563" w:rsidRPr="001A6BB6" w:rsidRDefault="00C57563" w:rsidP="00C57563">
      <w:pPr>
        <w:spacing w:before="80" w:after="80"/>
        <w:jc w:val="both"/>
        <w:rPr>
          <w:rFonts w:asciiTheme="majorBidi" w:hAnsiTheme="majorBidi" w:cstheme="majorBidi"/>
        </w:rPr>
      </w:pPr>
      <w:r w:rsidRPr="001A6BB6">
        <w:rPr>
          <w:rFonts w:asciiTheme="majorBidi" w:hAnsiTheme="majorBidi" w:cstheme="majorBidi"/>
        </w:rPr>
        <w:t xml:space="preserve">Each architecture family is evaluated across three size variants in MilTrack (Nano/Small, Medium, Large). </w:t>
      </w:r>
      <w:proofErr w:type="gramStart"/>
      <w:r w:rsidRPr="001A6BB6">
        <w:rPr>
          <w:rFonts w:asciiTheme="majorBidi" w:hAnsiTheme="majorBidi" w:cstheme="majorBidi"/>
        </w:rPr>
        <w:t>For the purpose of</w:t>
      </w:r>
      <w:proofErr w:type="gramEnd"/>
      <w:r w:rsidRPr="001A6BB6">
        <w:rPr>
          <w:rFonts w:asciiTheme="majorBidi" w:hAnsiTheme="majorBidi" w:cstheme="majorBidi"/>
        </w:rPr>
        <w:t xml:space="preserve"> primary analysis, reporting, and interface deployment, one variant per family is designated as the primary model. The selection is based on the speed-accuracy trade-off relative to the operational requirements.</w:t>
      </w:r>
    </w:p>
    <w:p w14:paraId="1346E382" w14:textId="77777777" w:rsidR="00C57563" w:rsidRPr="001A6BB6" w:rsidRDefault="00C57563" w:rsidP="00C57563">
      <w:pPr>
        <w:spacing w:before="60" w:after="60"/>
        <w:rPr>
          <w:rFonts w:asciiTheme="majorBidi" w:hAnsiTheme="majorBidi" w:cstheme="majorBidi"/>
        </w:rPr>
      </w:pPr>
    </w:p>
    <w:p w14:paraId="2192B1B1" w14:textId="774B61FE" w:rsidR="00C57563" w:rsidRPr="001A6BB6" w:rsidRDefault="00C57563" w:rsidP="00000589">
      <w:pPr>
        <w:rPr>
          <w:rFonts w:asciiTheme="majorBidi" w:hAnsiTheme="majorBidi" w:cstheme="majorBidi"/>
          <w:b/>
          <w:bCs/>
        </w:rPr>
      </w:pPr>
      <w:r w:rsidRPr="001A6BB6">
        <w:rPr>
          <w:rFonts w:asciiTheme="majorBidi" w:hAnsiTheme="majorBidi" w:cstheme="majorBidi"/>
          <w:b/>
          <w:bCs/>
        </w:rPr>
        <w:t xml:space="preserve">YOLOv11 </w:t>
      </w:r>
      <w:r w:rsidR="001720F3" w:rsidRPr="001A6BB6">
        <w:rPr>
          <w:rFonts w:asciiTheme="majorBidi" w:hAnsiTheme="majorBidi" w:cstheme="majorBidi"/>
          <w:b/>
          <w:bCs/>
        </w:rPr>
        <w:t>-</w:t>
      </w:r>
      <w:r w:rsidRPr="001A6BB6">
        <w:rPr>
          <w:rFonts w:asciiTheme="majorBidi" w:hAnsiTheme="majorBidi" w:cstheme="majorBidi"/>
          <w:b/>
          <w:bCs/>
        </w:rPr>
        <w:t xml:space="preserve"> Primary Model: YOLOv11m (Medium)</w:t>
      </w:r>
    </w:p>
    <w:p w14:paraId="13B7A760" w14:textId="77777777" w:rsidR="00C57563" w:rsidRPr="001A6BB6" w:rsidRDefault="00C57563" w:rsidP="00C57563">
      <w:pPr>
        <w:spacing w:before="60" w:after="60"/>
        <w:rPr>
          <w:rFonts w:asciiTheme="majorBidi" w:hAnsiTheme="majorBidi" w:cstheme="majorBidi"/>
        </w:rPr>
      </w:pPr>
    </w:p>
    <w:p w14:paraId="079CB9B6" w14:textId="77777777" w:rsidR="00C57563" w:rsidRPr="001A6BB6" w:rsidRDefault="00C57563" w:rsidP="00C57563">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Rationale: </w:t>
      </w:r>
      <w:r w:rsidRPr="001A6BB6">
        <w:rPr>
          <w:rFonts w:asciiTheme="majorBidi" w:hAnsiTheme="majorBidi" w:cstheme="majorBidi"/>
        </w:rPr>
        <w:t xml:space="preserve">YOLOv11m achieves 51.5% AP on MS COCO with only 20.1 M parameters and 4.7 </w:t>
      </w:r>
      <w:proofErr w:type="spellStart"/>
      <w:r w:rsidRPr="001A6BB6">
        <w:rPr>
          <w:rFonts w:asciiTheme="majorBidi" w:hAnsiTheme="majorBidi" w:cstheme="majorBidi"/>
        </w:rPr>
        <w:t>ms</w:t>
      </w:r>
      <w:proofErr w:type="spellEnd"/>
      <w:r w:rsidRPr="001A6BB6">
        <w:rPr>
          <w:rFonts w:asciiTheme="majorBidi" w:hAnsiTheme="majorBidi" w:cstheme="majorBidi"/>
        </w:rPr>
        <w:t xml:space="preserve"> latency on T4 GPU. This places it well above the minimum accuracy threshold while maintaining a 5× speed headroom above the 30 FPS real-time requirement (equivalent to ~213 FPS theoretical maximum for detection alone).</w:t>
      </w:r>
    </w:p>
    <w:p w14:paraId="228D388F" w14:textId="77777777" w:rsidR="00C57563" w:rsidRPr="001A6BB6" w:rsidRDefault="00C57563" w:rsidP="00C57563">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vs. Nano: </w:t>
      </w:r>
      <w:r w:rsidRPr="001A6BB6">
        <w:rPr>
          <w:rFonts w:asciiTheme="majorBidi" w:hAnsiTheme="majorBidi" w:cstheme="majorBidi"/>
        </w:rPr>
        <w:t>YOLOv11n is 3× faster but sacrifices ~12% AP. In the UAVDT domain where small object detection is already challenging, this accuracy loss is unacceptable as the primary model.</w:t>
      </w:r>
    </w:p>
    <w:p w14:paraId="1EBF9DB1" w14:textId="77777777" w:rsidR="00C57563" w:rsidRPr="001A6BB6" w:rsidRDefault="00C57563" w:rsidP="00C57563">
      <w:pPr>
        <w:pStyle w:val="ListParagraph"/>
        <w:numPr>
          <w:ilvl w:val="0"/>
          <w:numId w:val="5"/>
        </w:numPr>
        <w:spacing w:before="55" w:after="55"/>
        <w:rPr>
          <w:rFonts w:asciiTheme="majorBidi" w:hAnsiTheme="majorBidi" w:cstheme="majorBidi"/>
        </w:rPr>
      </w:pPr>
      <w:proofErr w:type="gramStart"/>
      <w:r w:rsidRPr="001A6BB6">
        <w:rPr>
          <w:rFonts w:asciiTheme="majorBidi" w:hAnsiTheme="majorBidi" w:cstheme="majorBidi"/>
          <w:b/>
          <w:bCs/>
        </w:rPr>
        <w:t>vs. Large</w:t>
      </w:r>
      <w:proofErr w:type="gramEnd"/>
      <w:r w:rsidRPr="001A6BB6">
        <w:rPr>
          <w:rFonts w:asciiTheme="majorBidi" w:hAnsiTheme="majorBidi" w:cstheme="majorBidi"/>
          <w:b/>
          <w:bCs/>
        </w:rPr>
        <w:t xml:space="preserve">: </w:t>
      </w:r>
      <w:r w:rsidRPr="001A6BB6">
        <w:rPr>
          <w:rFonts w:asciiTheme="majorBidi" w:hAnsiTheme="majorBidi" w:cstheme="majorBidi"/>
        </w:rPr>
        <w:t xml:space="preserve">YOLOv11l improves accuracy by only 1.9% AP over Medium while increasing parameters by 26% and latency by 32%. </w:t>
      </w:r>
      <w:proofErr w:type="gramStart"/>
      <w:r w:rsidRPr="001A6BB6">
        <w:rPr>
          <w:rFonts w:asciiTheme="majorBidi" w:hAnsiTheme="majorBidi" w:cstheme="majorBidi"/>
        </w:rPr>
        <w:t>The marginal</w:t>
      </w:r>
      <w:proofErr w:type="gramEnd"/>
      <w:r w:rsidRPr="001A6BB6">
        <w:rPr>
          <w:rFonts w:asciiTheme="majorBidi" w:hAnsiTheme="majorBidi" w:cstheme="majorBidi"/>
        </w:rPr>
        <w:t xml:space="preserve"> accuracy gain does not justify the computational cost for the primary deployment model.</w:t>
      </w:r>
    </w:p>
    <w:p w14:paraId="38115DAD" w14:textId="77777777" w:rsidR="00C57563" w:rsidRPr="001A6BB6" w:rsidRDefault="00C57563" w:rsidP="00C57563">
      <w:pPr>
        <w:spacing w:before="60" w:after="60"/>
        <w:rPr>
          <w:rFonts w:asciiTheme="majorBidi" w:hAnsiTheme="majorBidi" w:cstheme="majorBidi"/>
        </w:rPr>
      </w:pPr>
    </w:p>
    <w:p w14:paraId="0D438F8A" w14:textId="77777777" w:rsidR="00C57563" w:rsidRPr="001A6BB6" w:rsidRDefault="00C57563" w:rsidP="00C57563">
      <w:pPr>
        <w:pBdr>
          <w:left w:val="single" w:sz="16" w:space="8" w:color="1A5276"/>
        </w:pBdr>
        <w:spacing w:before="100" w:after="100"/>
        <w:ind w:left="200"/>
        <w:jc w:val="both"/>
        <w:rPr>
          <w:rFonts w:asciiTheme="majorBidi" w:hAnsiTheme="majorBidi" w:cstheme="majorBidi"/>
        </w:rPr>
      </w:pPr>
      <w:r w:rsidRPr="001A6BB6">
        <w:rPr>
          <w:rFonts w:asciiTheme="majorBidi" w:hAnsiTheme="majorBidi" w:cstheme="majorBidi"/>
          <w:b/>
          <w:bCs/>
          <w:color w:val="1A5276"/>
        </w:rPr>
        <w:t xml:space="preserve">Hyperparameter Config: </w:t>
      </w:r>
      <w:r w:rsidRPr="001A6BB6">
        <w:rPr>
          <w:rFonts w:asciiTheme="majorBidi" w:hAnsiTheme="majorBidi" w:cstheme="majorBidi"/>
        </w:rPr>
        <w:t>YOLOv11m is trained under Config B (LR₀ = 0.01, batch = 16, mosaic = 0.9, weight decay = 5e-4) identified as optimal in Section 2.3, with all three configs evaluated across all three YOLO variants for the comparative analysis.</w:t>
      </w:r>
    </w:p>
    <w:p w14:paraId="73E664DD" w14:textId="77777777" w:rsidR="00C57563" w:rsidRPr="001A6BB6" w:rsidRDefault="00C57563" w:rsidP="00C57563">
      <w:pPr>
        <w:spacing w:before="60" w:after="60"/>
        <w:rPr>
          <w:rFonts w:asciiTheme="majorBidi" w:hAnsiTheme="majorBidi" w:cstheme="majorBidi"/>
        </w:rPr>
      </w:pPr>
    </w:p>
    <w:p w14:paraId="68B87A47" w14:textId="0E5800AE" w:rsidR="00C57563" w:rsidRPr="001A6BB6" w:rsidRDefault="00C57563" w:rsidP="00000589">
      <w:pPr>
        <w:rPr>
          <w:rFonts w:asciiTheme="majorBidi" w:hAnsiTheme="majorBidi" w:cstheme="majorBidi"/>
          <w:b/>
          <w:bCs/>
        </w:rPr>
      </w:pPr>
      <w:r w:rsidRPr="001A6BB6">
        <w:rPr>
          <w:rFonts w:asciiTheme="majorBidi" w:hAnsiTheme="majorBidi" w:cstheme="majorBidi"/>
          <w:b/>
          <w:bCs/>
        </w:rPr>
        <w:t xml:space="preserve">RT-DETR </w:t>
      </w:r>
      <w:r w:rsidR="001720F3" w:rsidRPr="001A6BB6">
        <w:rPr>
          <w:rFonts w:asciiTheme="majorBidi" w:hAnsiTheme="majorBidi" w:cstheme="majorBidi"/>
          <w:b/>
          <w:bCs/>
        </w:rPr>
        <w:t>-</w:t>
      </w:r>
      <w:r w:rsidRPr="001A6BB6">
        <w:rPr>
          <w:rFonts w:asciiTheme="majorBidi" w:hAnsiTheme="majorBidi" w:cstheme="majorBidi"/>
          <w:b/>
          <w:bCs/>
        </w:rPr>
        <w:t xml:space="preserve"> Primary Model: RT-DETR-</w:t>
      </w:r>
      <w:r w:rsidR="00484FE6" w:rsidRPr="001A6BB6">
        <w:rPr>
          <w:rFonts w:asciiTheme="majorBidi" w:hAnsiTheme="majorBidi" w:cstheme="majorBidi"/>
          <w:b/>
          <w:bCs/>
        </w:rPr>
        <w:t>l (Large</w:t>
      </w:r>
      <w:r w:rsidRPr="001A6BB6">
        <w:rPr>
          <w:rFonts w:asciiTheme="majorBidi" w:hAnsiTheme="majorBidi" w:cstheme="majorBidi"/>
          <w:b/>
          <w:bCs/>
        </w:rPr>
        <w:t>)</w:t>
      </w:r>
    </w:p>
    <w:p w14:paraId="0837E9B6" w14:textId="77777777" w:rsidR="00C57563" w:rsidRPr="001A6BB6" w:rsidRDefault="00C57563" w:rsidP="00C57563">
      <w:pPr>
        <w:spacing w:before="60" w:after="60"/>
        <w:rPr>
          <w:rFonts w:asciiTheme="majorBidi" w:hAnsiTheme="majorBidi" w:cstheme="majorBidi"/>
        </w:rPr>
      </w:pPr>
    </w:p>
    <w:p w14:paraId="1E544FD0" w14:textId="77777777" w:rsidR="00E264D1" w:rsidRPr="001A6BB6" w:rsidRDefault="00E264D1" w:rsidP="00E264D1">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Rationale: </w:t>
      </w:r>
      <w:r w:rsidRPr="001A6BB6">
        <w:rPr>
          <w:rFonts w:asciiTheme="majorBidi" w:hAnsiTheme="majorBidi" w:cstheme="majorBidi"/>
        </w:rPr>
        <w:t xml:space="preserve">RT-DETR-l achieves 53.0% AP on MS COCO with 6.9 </w:t>
      </w:r>
      <w:proofErr w:type="spellStart"/>
      <w:r w:rsidRPr="001A6BB6">
        <w:rPr>
          <w:rFonts w:asciiTheme="majorBidi" w:hAnsiTheme="majorBidi" w:cstheme="majorBidi"/>
        </w:rPr>
        <w:t>ms</w:t>
      </w:r>
      <w:proofErr w:type="spellEnd"/>
      <w:r w:rsidRPr="001A6BB6">
        <w:rPr>
          <w:rFonts w:asciiTheme="majorBidi" w:hAnsiTheme="majorBidi" w:cstheme="majorBidi"/>
        </w:rPr>
        <w:t xml:space="preserve"> latency on NVIDIA T4 GPU, representing the strongest accuracy point within the RT-DETR family. The Large variant's ResNet-101 backbone provides maximum feature depth and semantic richness, which is particularly beneficial for the </w:t>
      </w:r>
      <w:r w:rsidRPr="001A6BB6">
        <w:rPr>
          <w:rFonts w:asciiTheme="majorBidi" w:hAnsiTheme="majorBidi" w:cstheme="majorBidi"/>
        </w:rPr>
        <w:lastRenderedPageBreak/>
        <w:t xml:space="preserve">UAVDT domain where small aerial vehicles demand high-quality multi-scale representations. Given that the primary objective of including RT-DETR in MilTrack is to evaluate transformer-based detection at its full capability against YOLOv11, the </w:t>
      </w:r>
      <w:proofErr w:type="gramStart"/>
      <w:r w:rsidRPr="001A6BB6">
        <w:rPr>
          <w:rFonts w:asciiTheme="majorBidi" w:hAnsiTheme="majorBidi" w:cstheme="majorBidi"/>
        </w:rPr>
        <w:t>Large</w:t>
      </w:r>
      <w:proofErr w:type="gramEnd"/>
      <w:r w:rsidRPr="001A6BB6">
        <w:rPr>
          <w:rFonts w:asciiTheme="majorBidi" w:hAnsiTheme="majorBidi" w:cstheme="majorBidi"/>
        </w:rPr>
        <w:t xml:space="preserve"> variant offers the most meaningful and competitive comparison point.</w:t>
      </w:r>
    </w:p>
    <w:p w14:paraId="4FBDE054" w14:textId="228515E0" w:rsidR="00C57563" w:rsidRPr="001A6BB6" w:rsidRDefault="00C57563" w:rsidP="00C57563">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vs. </w:t>
      </w:r>
      <w:r w:rsidR="00781625" w:rsidRPr="001A6BB6">
        <w:rPr>
          <w:rFonts w:asciiTheme="majorBidi" w:hAnsiTheme="majorBidi" w:cstheme="majorBidi"/>
        </w:rPr>
        <w:t xml:space="preserve">Medium and Small: RT-DETR-s and RT-DETR-m were excluded from experimental training due to compatibility constraints within the </w:t>
      </w:r>
      <w:proofErr w:type="spellStart"/>
      <w:r w:rsidR="00781625" w:rsidRPr="001A6BB6">
        <w:rPr>
          <w:rFonts w:asciiTheme="majorBidi" w:hAnsiTheme="majorBidi" w:cstheme="majorBidi"/>
        </w:rPr>
        <w:t>Ultralytics</w:t>
      </w:r>
      <w:proofErr w:type="spellEnd"/>
      <w:r w:rsidR="00781625" w:rsidRPr="001A6BB6">
        <w:rPr>
          <w:rFonts w:asciiTheme="majorBidi" w:hAnsiTheme="majorBidi" w:cstheme="majorBidi"/>
        </w:rPr>
        <w:t xml:space="preserve"> </w:t>
      </w:r>
      <w:proofErr w:type="gramStart"/>
      <w:r w:rsidR="00781625" w:rsidRPr="001A6BB6">
        <w:rPr>
          <w:rFonts w:asciiTheme="majorBidi" w:hAnsiTheme="majorBidi" w:cstheme="majorBidi"/>
        </w:rPr>
        <w:t>framework version</w:t>
      </w:r>
      <w:proofErr w:type="gramEnd"/>
      <w:r w:rsidR="00781625" w:rsidRPr="001A6BB6">
        <w:rPr>
          <w:rFonts w:asciiTheme="majorBidi" w:hAnsiTheme="majorBidi" w:cstheme="majorBidi"/>
        </w:rPr>
        <w:t xml:space="preserve"> employed. Consequently, RT-DETR-l is evaluated as the sole RT-DETR variant in this project, representing the architecture at its maximum capability. This decision ensures the strongest possible transformer-based baseline for comparison against YOLOv11m.</w:t>
      </w:r>
    </w:p>
    <w:p w14:paraId="4253C45E" w14:textId="77777777" w:rsidR="00C57563" w:rsidRPr="001A6BB6" w:rsidRDefault="00C57563" w:rsidP="00C57563">
      <w:pPr>
        <w:spacing w:before="60" w:after="60"/>
        <w:rPr>
          <w:rFonts w:asciiTheme="majorBidi" w:hAnsiTheme="majorBidi" w:cstheme="majorBidi"/>
        </w:rPr>
      </w:pPr>
    </w:p>
    <w:p w14:paraId="22A1196D" w14:textId="508B44E0" w:rsidR="00C57563" w:rsidRPr="001A6BB6" w:rsidRDefault="00C57563" w:rsidP="00C57563">
      <w:pPr>
        <w:pBdr>
          <w:left w:val="single" w:sz="16" w:space="8" w:color="1E8449"/>
        </w:pBdr>
        <w:spacing w:before="100" w:after="100"/>
        <w:ind w:left="200"/>
        <w:jc w:val="both"/>
        <w:rPr>
          <w:rFonts w:asciiTheme="majorBidi" w:hAnsiTheme="majorBidi" w:cstheme="majorBidi"/>
        </w:rPr>
      </w:pPr>
      <w:r w:rsidRPr="001A6BB6">
        <w:rPr>
          <w:rFonts w:asciiTheme="majorBidi" w:hAnsiTheme="majorBidi" w:cstheme="majorBidi"/>
          <w:b/>
          <w:bCs/>
          <w:color w:val="1E8449"/>
        </w:rPr>
        <w:t xml:space="preserve">Hyperparameter Config: </w:t>
      </w:r>
      <w:r w:rsidRPr="001A6BB6">
        <w:rPr>
          <w:rFonts w:asciiTheme="majorBidi" w:hAnsiTheme="majorBidi" w:cstheme="majorBidi"/>
        </w:rPr>
        <w:t>RT-DETR-</w:t>
      </w:r>
      <w:r w:rsidR="00D850CD" w:rsidRPr="001A6BB6">
        <w:rPr>
          <w:rFonts w:asciiTheme="majorBidi" w:hAnsiTheme="majorBidi" w:cstheme="majorBidi"/>
        </w:rPr>
        <w:t>l</w:t>
      </w:r>
      <w:r w:rsidRPr="001A6BB6">
        <w:rPr>
          <w:rFonts w:asciiTheme="majorBidi" w:hAnsiTheme="majorBidi" w:cstheme="majorBidi"/>
        </w:rPr>
        <w:t xml:space="preserve"> is trained under </w:t>
      </w:r>
      <w:r w:rsidR="00D850CD" w:rsidRPr="001A6BB6">
        <w:rPr>
          <w:rFonts w:asciiTheme="majorBidi" w:hAnsiTheme="majorBidi" w:cstheme="majorBidi"/>
        </w:rPr>
        <w:t xml:space="preserve">the default </w:t>
      </w:r>
      <w:proofErr w:type="spellStart"/>
      <w:r w:rsidR="00D850CD" w:rsidRPr="001A6BB6">
        <w:rPr>
          <w:rFonts w:asciiTheme="majorBidi" w:hAnsiTheme="majorBidi" w:cstheme="majorBidi"/>
        </w:rPr>
        <w:t>Ultralytics</w:t>
      </w:r>
      <w:proofErr w:type="spellEnd"/>
      <w:r w:rsidR="00D850CD" w:rsidRPr="001A6BB6">
        <w:rPr>
          <w:rFonts w:asciiTheme="majorBidi" w:hAnsiTheme="majorBidi" w:cstheme="majorBidi"/>
        </w:rPr>
        <w:t xml:space="preserve"> configuration</w:t>
      </w:r>
      <w:r w:rsidRPr="001A6BB6">
        <w:rPr>
          <w:rFonts w:asciiTheme="majorBidi" w:hAnsiTheme="majorBidi" w:cstheme="majorBidi"/>
        </w:rPr>
        <w:t xml:space="preserve"> with identical </w:t>
      </w:r>
      <w:r w:rsidR="00D850CD" w:rsidRPr="001A6BB6">
        <w:rPr>
          <w:rFonts w:asciiTheme="majorBidi" w:hAnsiTheme="majorBidi" w:cstheme="majorBidi"/>
        </w:rPr>
        <w:t xml:space="preserve">base </w:t>
      </w:r>
      <w:r w:rsidRPr="001A6BB6">
        <w:rPr>
          <w:rFonts w:asciiTheme="majorBidi" w:hAnsiTheme="majorBidi" w:cstheme="majorBidi"/>
        </w:rPr>
        <w:t xml:space="preserve">hyperparameters to YOLOv11m </w:t>
      </w:r>
      <w:r w:rsidR="00D850CD" w:rsidRPr="001A6BB6">
        <w:rPr>
          <w:rFonts w:asciiTheme="majorBidi" w:hAnsiTheme="majorBidi" w:cstheme="majorBidi"/>
        </w:rPr>
        <w:t xml:space="preserve">(LR₀ = 0.01, batch = 16, </w:t>
      </w:r>
      <w:proofErr w:type="spellStart"/>
      <w:r w:rsidR="00D850CD" w:rsidRPr="001A6BB6">
        <w:rPr>
          <w:rFonts w:asciiTheme="majorBidi" w:hAnsiTheme="majorBidi" w:cstheme="majorBidi"/>
        </w:rPr>
        <w:t>imgsz</w:t>
      </w:r>
      <w:proofErr w:type="spellEnd"/>
      <w:r w:rsidR="00D850CD" w:rsidRPr="001A6BB6">
        <w:rPr>
          <w:rFonts w:asciiTheme="majorBidi" w:hAnsiTheme="majorBidi" w:cstheme="majorBidi"/>
        </w:rPr>
        <w:t xml:space="preserve"> = 640) </w:t>
      </w:r>
      <w:r w:rsidRPr="001A6BB6">
        <w:rPr>
          <w:rFonts w:asciiTheme="majorBidi" w:hAnsiTheme="majorBidi" w:cstheme="majorBidi"/>
        </w:rPr>
        <w:t xml:space="preserve">to ensure a controlled comparison. RT-DETR-specific parameters (number of object queries = 300, auxiliary loss weight = 1.0) are kept at default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values.</w:t>
      </w:r>
    </w:p>
    <w:p w14:paraId="195924D2" w14:textId="77777777" w:rsidR="00C57563" w:rsidRPr="001A6BB6" w:rsidRDefault="00C57563" w:rsidP="00C57563">
      <w:pPr>
        <w:spacing w:before="60" w:after="60"/>
        <w:rPr>
          <w:rFonts w:asciiTheme="majorBidi" w:hAnsiTheme="majorBidi" w:cstheme="majorBidi"/>
        </w:rPr>
      </w:pPr>
    </w:p>
    <w:p w14:paraId="1BEF6AF4" w14:textId="0DB9683D" w:rsidR="00C57563" w:rsidRPr="001A6BB6" w:rsidRDefault="00123DE0" w:rsidP="007A62D2">
      <w:pPr>
        <w:pStyle w:val="Heading3"/>
        <w:rPr>
          <w:rFonts w:asciiTheme="majorBidi" w:hAnsiTheme="majorBidi" w:cstheme="majorBidi"/>
        </w:rPr>
      </w:pPr>
      <w:bookmarkStart w:id="39" w:name="_Toc229623974"/>
      <w:r w:rsidRPr="001A6BB6">
        <w:rPr>
          <w:rFonts w:asciiTheme="majorBidi" w:hAnsiTheme="majorBidi" w:cstheme="majorBidi"/>
        </w:rPr>
        <w:t>2.</w:t>
      </w:r>
      <w:r w:rsidR="00F62C26" w:rsidRPr="001A6BB6">
        <w:rPr>
          <w:rFonts w:asciiTheme="majorBidi" w:hAnsiTheme="majorBidi" w:cstheme="majorBidi"/>
        </w:rPr>
        <w:t>6</w:t>
      </w:r>
      <w:r w:rsidRPr="001A6BB6">
        <w:rPr>
          <w:rFonts w:asciiTheme="majorBidi" w:hAnsiTheme="majorBidi" w:cstheme="majorBidi"/>
        </w:rPr>
        <w:t>.6</w:t>
      </w:r>
      <w:r w:rsidR="00C57563" w:rsidRPr="001A6BB6">
        <w:rPr>
          <w:rFonts w:asciiTheme="majorBidi" w:hAnsiTheme="majorBidi" w:cstheme="majorBidi"/>
        </w:rPr>
        <w:t xml:space="preserve"> Final Architecture Selection </w:t>
      </w:r>
      <w:r w:rsidR="00000589" w:rsidRPr="001A6BB6">
        <w:rPr>
          <w:rFonts w:asciiTheme="majorBidi" w:hAnsiTheme="majorBidi" w:cstheme="majorBidi"/>
        </w:rPr>
        <w:t>(</w:t>
      </w:r>
      <w:r w:rsidR="00C57563" w:rsidRPr="001A6BB6">
        <w:rPr>
          <w:rFonts w:asciiTheme="majorBidi" w:hAnsiTheme="majorBidi" w:cstheme="majorBidi"/>
        </w:rPr>
        <w:t>Summary</w:t>
      </w:r>
      <w:r w:rsidR="00000589" w:rsidRPr="001A6BB6">
        <w:rPr>
          <w:rFonts w:asciiTheme="majorBidi" w:hAnsiTheme="majorBidi" w:cstheme="majorBidi"/>
        </w:rPr>
        <w:t>)</w:t>
      </w:r>
      <w:bookmarkEnd w:id="39"/>
    </w:p>
    <w:p w14:paraId="4AE6DC38" w14:textId="77777777" w:rsidR="00C57563" w:rsidRPr="001A6BB6" w:rsidRDefault="00C57563" w:rsidP="00C57563">
      <w:pPr>
        <w:spacing w:before="60" w:after="60"/>
        <w:rPr>
          <w:rFonts w:asciiTheme="majorBidi" w:hAnsiTheme="majorBidi" w:cstheme="majorBidi"/>
        </w:rPr>
      </w:pPr>
    </w:p>
    <w:p w14:paraId="159B386C" w14:textId="77777777" w:rsidR="00C57563" w:rsidRPr="001A6BB6" w:rsidRDefault="00C57563" w:rsidP="00C57563">
      <w:pPr>
        <w:spacing w:before="80" w:after="80"/>
        <w:jc w:val="both"/>
        <w:rPr>
          <w:rFonts w:asciiTheme="majorBidi" w:hAnsiTheme="majorBidi" w:cstheme="majorBidi"/>
        </w:rPr>
      </w:pPr>
      <w:r w:rsidRPr="001A6BB6">
        <w:rPr>
          <w:rFonts w:asciiTheme="majorBidi" w:hAnsiTheme="majorBidi" w:cstheme="majorBidi"/>
        </w:rPr>
        <w:t>The architectural comparison and selection process leads to the following definitive conclusions, which govern all subsequent experimental design in Parts 2 and 3:</w:t>
      </w:r>
    </w:p>
    <w:p w14:paraId="7ED0462C" w14:textId="77777777" w:rsidR="00C57563" w:rsidRPr="001A6BB6" w:rsidRDefault="00C57563" w:rsidP="00C57563">
      <w:pPr>
        <w:spacing w:before="60" w:after="60"/>
        <w:rPr>
          <w:rFonts w:asciiTheme="majorBidi" w:hAnsiTheme="majorBidi" w:cstheme="majorBidi"/>
        </w:rPr>
      </w:pPr>
    </w:p>
    <w:p w14:paraId="1720F601" w14:textId="77777777" w:rsidR="00C57563" w:rsidRPr="001A6BB6" w:rsidRDefault="00C57563" w:rsidP="00C57563">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Both YOLOv11 and RT-DETR are retained </w:t>
      </w:r>
      <w:r w:rsidRPr="001A6BB6">
        <w:rPr>
          <w:rFonts w:asciiTheme="majorBidi" w:hAnsiTheme="majorBidi" w:cstheme="majorBidi"/>
        </w:rPr>
        <w:t>as complementary detection architectures. Their different design philosophies — CNN-centric efficiency vs. transformer-centric expressiveness — enable a meaningful empirical comparison that directly addresses the research questions defined in Section 1.1.6.</w:t>
      </w:r>
    </w:p>
    <w:p w14:paraId="668A4D1E" w14:textId="3D5EDBDF" w:rsidR="00C57563" w:rsidRPr="001A6BB6" w:rsidRDefault="00C57563" w:rsidP="00C57563">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YOLOv11m is designated the primary YOLO variant </w:t>
      </w:r>
      <w:r w:rsidRPr="001A6BB6">
        <w:rPr>
          <w:rFonts w:asciiTheme="majorBidi" w:hAnsiTheme="majorBidi" w:cstheme="majorBidi"/>
        </w:rPr>
        <w:t>and RT-DETR-</w:t>
      </w:r>
      <w:r w:rsidR="000A2876" w:rsidRPr="001A6BB6">
        <w:rPr>
          <w:rFonts w:asciiTheme="majorBidi" w:hAnsiTheme="majorBidi" w:cstheme="majorBidi"/>
        </w:rPr>
        <w:t>l</w:t>
      </w:r>
      <w:r w:rsidRPr="001A6BB6">
        <w:rPr>
          <w:rFonts w:asciiTheme="majorBidi" w:hAnsiTheme="majorBidi" w:cstheme="majorBidi"/>
        </w:rPr>
        <w:t xml:space="preserve"> the primary RT-DETR variant for interface deployment, latency reporting, and ablation studies. All </w:t>
      </w:r>
      <w:r w:rsidR="007F1D39" w:rsidRPr="001A6BB6">
        <w:rPr>
          <w:rFonts w:asciiTheme="majorBidi" w:hAnsiTheme="majorBidi" w:cstheme="majorBidi"/>
        </w:rPr>
        <w:t>four</w:t>
      </w:r>
      <w:r w:rsidRPr="001A6BB6">
        <w:rPr>
          <w:rFonts w:asciiTheme="majorBidi" w:hAnsiTheme="majorBidi" w:cstheme="majorBidi"/>
        </w:rPr>
        <w:t xml:space="preserve"> variants (</w:t>
      </w:r>
      <w:r w:rsidR="007B4256" w:rsidRPr="001A6BB6">
        <w:rPr>
          <w:rFonts w:asciiTheme="majorBidi" w:hAnsiTheme="majorBidi" w:cstheme="majorBidi"/>
        </w:rPr>
        <w:t xml:space="preserve">YOLO </w:t>
      </w:r>
      <w:r w:rsidRPr="001A6BB6">
        <w:rPr>
          <w:rFonts w:asciiTheme="majorBidi" w:hAnsiTheme="majorBidi" w:cstheme="majorBidi"/>
        </w:rPr>
        <w:t xml:space="preserve">n/m/l </w:t>
      </w:r>
      <w:r w:rsidR="007B4256" w:rsidRPr="001A6BB6">
        <w:rPr>
          <w:rFonts w:asciiTheme="majorBidi" w:hAnsiTheme="majorBidi" w:cstheme="majorBidi"/>
        </w:rPr>
        <w:t>+ RT-DETR-l</w:t>
      </w:r>
      <w:r w:rsidRPr="001A6BB6">
        <w:rPr>
          <w:rFonts w:asciiTheme="majorBidi" w:hAnsiTheme="majorBidi" w:cstheme="majorBidi"/>
        </w:rPr>
        <w:t>) are evaluated in the full comparative analysis.</w:t>
      </w:r>
    </w:p>
    <w:p w14:paraId="62BD600C" w14:textId="77777777" w:rsidR="00C57563" w:rsidRPr="001A6BB6" w:rsidRDefault="00C57563" w:rsidP="00C57563">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ByteTrack is selected as the unified tracker </w:t>
      </w:r>
      <w:r w:rsidRPr="001A6BB6">
        <w:rPr>
          <w:rFonts w:asciiTheme="majorBidi" w:hAnsiTheme="majorBidi" w:cstheme="majorBidi"/>
        </w:rPr>
        <w:t>for both architectures, enabling a controlled comparison where detection architecture is the sole independent variable in the tracking evaluation.</w:t>
      </w:r>
    </w:p>
    <w:p w14:paraId="161A98A2" w14:textId="77777777" w:rsidR="00C57563" w:rsidRPr="001A6BB6" w:rsidRDefault="00C57563" w:rsidP="00C57563">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Config B is adopted as the primary hyperparameter configuration </w:t>
      </w:r>
      <w:r w:rsidRPr="001A6BB6">
        <w:rPr>
          <w:rFonts w:asciiTheme="majorBidi" w:hAnsiTheme="majorBidi" w:cstheme="majorBidi"/>
        </w:rPr>
        <w:t>(LR₀ = 0.01, batch = 16, mosaic = 0.9, weight decay = 5e-4) based on the analysis in Section 2.3, with Configs A and C evaluated for ablation.</w:t>
      </w:r>
    </w:p>
    <w:p w14:paraId="155E4463" w14:textId="620A3DD7" w:rsidR="00C57563" w:rsidRPr="001A6BB6" w:rsidRDefault="00C57563" w:rsidP="00C57563">
      <w:pPr>
        <w:pStyle w:val="ListParagraph"/>
        <w:numPr>
          <w:ilvl w:val="0"/>
          <w:numId w:val="5"/>
        </w:numPr>
        <w:spacing w:before="55" w:after="55"/>
        <w:rPr>
          <w:rFonts w:asciiTheme="majorBidi" w:hAnsiTheme="majorBidi" w:cstheme="majorBidi"/>
        </w:rPr>
      </w:pPr>
      <w:r w:rsidRPr="001A6BB6">
        <w:rPr>
          <w:rFonts w:asciiTheme="majorBidi" w:hAnsiTheme="majorBidi" w:cstheme="majorBidi"/>
          <w:b/>
          <w:bCs/>
        </w:rPr>
        <w:t xml:space="preserve">The hypothesis to be tested in Part 3: </w:t>
      </w:r>
      <w:r w:rsidRPr="001A6BB6">
        <w:rPr>
          <w:rFonts w:asciiTheme="majorBidi" w:hAnsiTheme="majorBidi" w:cstheme="majorBidi"/>
        </w:rPr>
        <w:t>RT-DETR-</w:t>
      </w:r>
      <w:r w:rsidR="00942A63" w:rsidRPr="001A6BB6">
        <w:rPr>
          <w:rFonts w:asciiTheme="majorBidi" w:hAnsiTheme="majorBidi" w:cstheme="majorBidi"/>
        </w:rPr>
        <w:t>l</w:t>
      </w:r>
      <w:r w:rsidRPr="001A6BB6">
        <w:rPr>
          <w:rFonts w:asciiTheme="majorBidi" w:hAnsiTheme="majorBidi" w:cstheme="majorBidi"/>
        </w:rPr>
        <w:t xml:space="preserve"> will achieve superior detection performance on small and occluded UAVDT targets (high-altitude sequences) despite </w:t>
      </w:r>
      <w:r w:rsidR="00942A63" w:rsidRPr="001A6BB6">
        <w:rPr>
          <w:rFonts w:asciiTheme="majorBidi" w:hAnsiTheme="majorBidi" w:cstheme="majorBidi"/>
        </w:rPr>
        <w:t>its higher parameter count (32M vs. 20M)</w:t>
      </w:r>
      <w:r w:rsidRPr="001A6BB6">
        <w:rPr>
          <w:rFonts w:asciiTheme="majorBidi" w:hAnsiTheme="majorBidi" w:cstheme="majorBidi"/>
        </w:rPr>
        <w:t xml:space="preserve"> and </w:t>
      </w:r>
      <w:r w:rsidR="00942A63" w:rsidRPr="001A6BB6">
        <w:rPr>
          <w:rFonts w:asciiTheme="majorBidi" w:hAnsiTheme="majorBidi" w:cstheme="majorBidi"/>
        </w:rPr>
        <w:t xml:space="preserve">increased latency (6.9 </w:t>
      </w:r>
      <w:proofErr w:type="spellStart"/>
      <w:r w:rsidR="00942A63" w:rsidRPr="001A6BB6">
        <w:rPr>
          <w:rFonts w:asciiTheme="majorBidi" w:hAnsiTheme="majorBidi" w:cstheme="majorBidi"/>
        </w:rPr>
        <w:t>ms</w:t>
      </w:r>
      <w:proofErr w:type="spellEnd"/>
      <w:r w:rsidR="00942A63" w:rsidRPr="001A6BB6">
        <w:rPr>
          <w:rFonts w:asciiTheme="majorBidi" w:hAnsiTheme="majorBidi" w:cstheme="majorBidi"/>
        </w:rPr>
        <w:t xml:space="preserve"> vs. 4.7 </w:t>
      </w:r>
      <w:proofErr w:type="spellStart"/>
      <w:r w:rsidR="00942A63" w:rsidRPr="001A6BB6">
        <w:rPr>
          <w:rFonts w:asciiTheme="majorBidi" w:hAnsiTheme="majorBidi" w:cstheme="majorBidi"/>
        </w:rPr>
        <w:t>ms</w:t>
      </w:r>
      <w:proofErr w:type="spellEnd"/>
      <w:r w:rsidR="00942A63" w:rsidRPr="001A6BB6">
        <w:rPr>
          <w:rFonts w:asciiTheme="majorBidi" w:hAnsiTheme="majorBidi" w:cstheme="majorBidi"/>
        </w:rPr>
        <w:t>) relative to YOLOv11m, owing to its ResNet-101 backbone depth</w:t>
      </w:r>
      <w:r w:rsidRPr="001A6BB6">
        <w:rPr>
          <w:rFonts w:asciiTheme="majorBidi" w:hAnsiTheme="majorBidi" w:cstheme="majorBidi"/>
        </w:rPr>
        <w:t xml:space="preserve"> and </w:t>
      </w:r>
      <w:r w:rsidR="00942A63" w:rsidRPr="001A6BB6">
        <w:rPr>
          <w:rFonts w:asciiTheme="majorBidi" w:hAnsiTheme="majorBidi" w:cstheme="majorBidi"/>
        </w:rPr>
        <w:t>explicit cross-scale deformable attention in the AIFI module</w:t>
      </w:r>
      <w:r w:rsidRPr="001A6BB6">
        <w:rPr>
          <w:rFonts w:asciiTheme="majorBidi" w:hAnsiTheme="majorBidi" w:cstheme="majorBidi"/>
        </w:rPr>
        <w:t>.</w:t>
      </w:r>
    </w:p>
    <w:p w14:paraId="5C725305" w14:textId="77777777" w:rsidR="00C57563" w:rsidRPr="001A6BB6" w:rsidRDefault="00C57563" w:rsidP="00C57563">
      <w:pPr>
        <w:spacing w:before="60" w:after="60"/>
        <w:rPr>
          <w:rFonts w:asciiTheme="majorBidi" w:hAnsiTheme="majorBidi" w:cstheme="majorBidi"/>
        </w:rPr>
      </w:pPr>
    </w:p>
    <w:p w14:paraId="4DB1A758" w14:textId="77777777" w:rsidR="00E202C9" w:rsidRPr="001A6BB6" w:rsidRDefault="00E202C9" w:rsidP="00C57563">
      <w:pPr>
        <w:pBdr>
          <w:bottom w:val="single" w:sz="12" w:space="1" w:color="auto"/>
        </w:pBdr>
        <w:spacing w:before="60" w:after="60"/>
        <w:rPr>
          <w:rFonts w:asciiTheme="majorBidi" w:hAnsiTheme="majorBidi" w:cstheme="majorBidi"/>
        </w:rPr>
      </w:pPr>
    </w:p>
    <w:p w14:paraId="65EDA204" w14:textId="77777777" w:rsidR="00000589" w:rsidRPr="001A6BB6" w:rsidRDefault="00000589" w:rsidP="00C57563">
      <w:pPr>
        <w:spacing w:before="60" w:after="60"/>
        <w:rPr>
          <w:rFonts w:asciiTheme="majorBidi" w:hAnsiTheme="majorBidi" w:cstheme="majorBidi"/>
        </w:rPr>
      </w:pPr>
    </w:p>
    <w:p w14:paraId="54095F9A" w14:textId="0B6DF91E" w:rsidR="00124678" w:rsidRPr="001A6BB6" w:rsidRDefault="00124678" w:rsidP="00886659">
      <w:pPr>
        <w:pStyle w:val="Heading1"/>
        <w:rPr>
          <w:rFonts w:asciiTheme="majorBidi" w:hAnsiTheme="majorBidi" w:cstheme="majorBidi"/>
          <w:sz w:val="36"/>
          <w:szCs w:val="36"/>
        </w:rPr>
      </w:pPr>
      <w:bookmarkStart w:id="40" w:name="_Toc229623975"/>
      <w:r w:rsidRPr="001A6BB6">
        <w:rPr>
          <w:rFonts w:asciiTheme="majorBidi" w:hAnsiTheme="majorBidi" w:cstheme="majorBidi"/>
          <w:sz w:val="36"/>
          <w:szCs w:val="36"/>
        </w:rPr>
        <w:t xml:space="preserve">PART </w:t>
      </w:r>
      <w:r w:rsidR="001A6BB6" w:rsidRPr="001A6BB6">
        <w:rPr>
          <w:rFonts w:asciiTheme="majorBidi" w:hAnsiTheme="majorBidi" w:cstheme="majorBidi"/>
          <w:sz w:val="36"/>
          <w:szCs w:val="36"/>
        </w:rPr>
        <w:t>3</w:t>
      </w:r>
      <w:r w:rsidR="001A6BB6" w:rsidRPr="001A6BB6">
        <w:rPr>
          <w:rFonts w:asciiTheme="majorBidi" w:hAnsiTheme="majorBidi" w:cstheme="majorBidi"/>
          <w:sz w:val="36"/>
          <w:szCs w:val="36"/>
          <w:rtl/>
        </w:rPr>
        <w:t>:</w:t>
      </w:r>
      <w:r w:rsidR="001A6BB6" w:rsidRPr="001A6BB6">
        <w:rPr>
          <w:rFonts w:asciiTheme="majorBidi" w:hAnsiTheme="majorBidi" w:cstheme="majorBidi"/>
          <w:sz w:val="36"/>
          <w:szCs w:val="36"/>
        </w:rPr>
        <w:t xml:space="preserve"> MODEL</w:t>
      </w:r>
      <w:r w:rsidRPr="001A6BB6">
        <w:rPr>
          <w:rFonts w:asciiTheme="majorBidi" w:hAnsiTheme="majorBidi" w:cstheme="majorBidi"/>
          <w:sz w:val="36"/>
          <w:szCs w:val="36"/>
        </w:rPr>
        <w:t xml:space="preserve"> DEVELOPMENT</w:t>
      </w:r>
      <w:bookmarkEnd w:id="40"/>
    </w:p>
    <w:p w14:paraId="1583FF07" w14:textId="77777777" w:rsidR="00124678" w:rsidRPr="001A6BB6" w:rsidRDefault="00124678" w:rsidP="00124678">
      <w:pPr>
        <w:pBdr>
          <w:bottom w:val="single" w:sz="6" w:space="1" w:color="2E5496"/>
        </w:pBdr>
        <w:spacing w:after="240"/>
        <w:rPr>
          <w:rFonts w:asciiTheme="majorBidi" w:hAnsiTheme="majorBidi" w:cstheme="majorBidi"/>
        </w:rPr>
      </w:pPr>
    </w:p>
    <w:p w14:paraId="0A18B97C" w14:textId="41CC461C" w:rsidR="0081470C" w:rsidRDefault="00123DE0" w:rsidP="001A6BB6">
      <w:pPr>
        <w:pStyle w:val="Heading2"/>
        <w:rPr>
          <w:rFonts w:asciiTheme="majorBidi" w:hAnsiTheme="majorBidi" w:cstheme="majorBidi"/>
          <w:rtl/>
        </w:rPr>
      </w:pPr>
      <w:bookmarkStart w:id="41" w:name="_Toc229623976"/>
      <w:r w:rsidRPr="001A6BB6">
        <w:rPr>
          <w:rFonts w:asciiTheme="majorBidi" w:hAnsiTheme="majorBidi" w:cstheme="majorBidi"/>
        </w:rPr>
        <w:t>3.1</w:t>
      </w:r>
      <w:r w:rsidR="00124678" w:rsidRPr="001A6BB6">
        <w:rPr>
          <w:rFonts w:asciiTheme="majorBidi" w:hAnsiTheme="majorBidi" w:cstheme="majorBidi"/>
        </w:rPr>
        <w:t xml:space="preserve"> Dataset</w:t>
      </w:r>
      <w:bookmarkEnd w:id="41"/>
    </w:p>
    <w:p w14:paraId="6DEE5DFE" w14:textId="38E1998B" w:rsidR="00DE571C" w:rsidRPr="001A6BB6" w:rsidRDefault="00230548" w:rsidP="00230548">
      <w:pPr>
        <w:pStyle w:val="Heading3"/>
        <w:rPr>
          <w:rFonts w:asciiTheme="majorBidi" w:hAnsiTheme="majorBidi" w:cstheme="majorBidi"/>
        </w:rPr>
      </w:pPr>
      <w:bookmarkStart w:id="42" w:name="_Toc229623977"/>
      <w:r w:rsidRPr="001A6BB6">
        <w:rPr>
          <w:rFonts w:asciiTheme="majorBidi" w:hAnsiTheme="majorBidi" w:cstheme="majorBidi"/>
        </w:rPr>
        <w:t xml:space="preserve">3.1.1 </w:t>
      </w:r>
      <w:r w:rsidR="00DE571C" w:rsidRPr="001A6BB6">
        <w:rPr>
          <w:rFonts w:asciiTheme="majorBidi" w:hAnsiTheme="majorBidi" w:cstheme="majorBidi"/>
        </w:rPr>
        <w:t>Dataset Selection Rationale</w:t>
      </w:r>
      <w:bookmarkEnd w:id="42"/>
    </w:p>
    <w:p w14:paraId="6C98DAD2" w14:textId="77777777" w:rsidR="00DE571C" w:rsidRPr="001A6BB6" w:rsidRDefault="00DE571C" w:rsidP="00DE571C">
      <w:pPr>
        <w:spacing w:before="60" w:after="60"/>
        <w:rPr>
          <w:rFonts w:asciiTheme="majorBidi" w:hAnsiTheme="majorBidi" w:cstheme="majorBidi"/>
        </w:rPr>
      </w:pPr>
    </w:p>
    <w:p w14:paraId="3F0FACBD" w14:textId="71F5901F" w:rsidR="00DE571C" w:rsidRPr="001A6BB6" w:rsidRDefault="00DE571C" w:rsidP="00DE571C">
      <w:pPr>
        <w:spacing w:before="60" w:after="60"/>
        <w:rPr>
          <w:rFonts w:asciiTheme="majorBidi" w:hAnsiTheme="majorBidi" w:cstheme="majorBidi"/>
          <w:lang w:bidi="ar-JO"/>
        </w:rPr>
      </w:pPr>
      <w:r w:rsidRPr="001A6BB6">
        <w:rPr>
          <w:rFonts w:asciiTheme="majorBidi" w:hAnsiTheme="majorBidi" w:cstheme="majorBidi"/>
        </w:rPr>
        <w:t xml:space="preserve">The selection of a training dataset is the most consequential decision in any deep learning pipeline, as it determines the domain coverage, class distribution, and evaluation validity of all subsequent experiments. For MilTrack, the dataset must satisfy three non-negotiable criteria: (1) it must contain aerial UAV footage of ground vehicles, (2) it must </w:t>
      </w:r>
      <w:r w:rsidRPr="001A6BB6">
        <w:rPr>
          <w:rFonts w:asciiTheme="majorBidi" w:hAnsiTheme="majorBidi" w:cstheme="majorBidi"/>
        </w:rPr>
        <w:lastRenderedPageBreak/>
        <w:t xml:space="preserve">provide ground-truth bounding box annotations compatible with both detection (DET) and multi-object tracking (MOT) evaluation protocols, and (3) it must be sufficiently large to support robust training of </w:t>
      </w:r>
      <w:r w:rsidR="005E7CB6" w:rsidRPr="001A6BB6">
        <w:rPr>
          <w:rFonts w:asciiTheme="majorBidi" w:hAnsiTheme="majorBidi" w:cstheme="majorBidi"/>
          <w:b/>
          <w:bCs/>
        </w:rPr>
        <w:t>four</w:t>
      </w:r>
      <w:r w:rsidRPr="001A6BB6">
        <w:rPr>
          <w:rFonts w:asciiTheme="majorBidi" w:hAnsiTheme="majorBidi" w:cstheme="majorBidi"/>
          <w:b/>
          <w:bCs/>
        </w:rPr>
        <w:t xml:space="preserve"> model variants</w:t>
      </w:r>
      <w:r w:rsidRPr="001A6BB6">
        <w:rPr>
          <w:rFonts w:asciiTheme="majorBidi" w:hAnsiTheme="majorBidi" w:cstheme="majorBidi"/>
        </w:rPr>
        <w:t xml:space="preserve"> </w:t>
      </w:r>
      <w:r w:rsidR="005E7CB6" w:rsidRPr="001A6BB6">
        <w:rPr>
          <w:rFonts w:asciiTheme="majorBidi" w:hAnsiTheme="majorBidi" w:cstheme="majorBidi"/>
        </w:rPr>
        <w:t xml:space="preserve">(YOLOv11n, YOLOv11m, YOLOv11l, and RT-DETR-l) </w:t>
      </w:r>
      <w:r w:rsidRPr="001A6BB6">
        <w:rPr>
          <w:rFonts w:asciiTheme="majorBidi" w:hAnsiTheme="majorBidi" w:cstheme="majorBidi"/>
        </w:rPr>
        <w:t xml:space="preserve">across </w:t>
      </w:r>
      <w:r w:rsidR="005E7CB6" w:rsidRPr="001A6BB6">
        <w:rPr>
          <w:rFonts w:asciiTheme="majorBidi" w:hAnsiTheme="majorBidi" w:cstheme="majorBidi"/>
        </w:rPr>
        <w:t>multiple</w:t>
      </w:r>
      <w:r w:rsidRPr="001A6BB6">
        <w:rPr>
          <w:rFonts w:asciiTheme="majorBidi" w:hAnsiTheme="majorBidi" w:cstheme="majorBidi"/>
        </w:rPr>
        <w:t xml:space="preserve"> hyperparameter configurations without overfitting.</w:t>
      </w:r>
    </w:p>
    <w:p w14:paraId="5762B1A4" w14:textId="77777777" w:rsidR="00DE571C" w:rsidRPr="001A6BB6" w:rsidRDefault="00DE571C" w:rsidP="00DE571C">
      <w:pPr>
        <w:spacing w:before="60" w:after="60"/>
        <w:rPr>
          <w:rFonts w:asciiTheme="majorBidi" w:hAnsiTheme="majorBidi" w:cstheme="majorBidi"/>
        </w:rPr>
      </w:pPr>
    </w:p>
    <w:p w14:paraId="26AA7E90" w14:textId="737E78AE" w:rsidR="00000589" w:rsidRPr="001A6BB6" w:rsidRDefault="00DE571C" w:rsidP="00D97FD2">
      <w:pPr>
        <w:spacing w:before="60" w:after="60"/>
        <w:rPr>
          <w:rFonts w:asciiTheme="majorBidi" w:hAnsiTheme="majorBidi" w:cstheme="majorBidi"/>
        </w:rPr>
      </w:pPr>
      <w:r w:rsidRPr="001A6BB6">
        <w:rPr>
          <w:rFonts w:asciiTheme="majorBidi" w:hAnsiTheme="majorBidi" w:cstheme="majorBidi"/>
        </w:rPr>
        <w:t xml:space="preserve">Following a systematic review of available public datasets — including VisDrone-DET2019, CARPK, PUCPR+, and </w:t>
      </w:r>
      <w:proofErr w:type="spellStart"/>
      <w:r w:rsidRPr="001A6BB6">
        <w:rPr>
          <w:rFonts w:asciiTheme="majorBidi" w:hAnsiTheme="majorBidi" w:cstheme="majorBidi"/>
        </w:rPr>
        <w:t>DroneVehicle</w:t>
      </w:r>
      <w:proofErr w:type="spellEnd"/>
      <w:r w:rsidRPr="001A6BB6">
        <w:rPr>
          <w:rFonts w:asciiTheme="majorBidi" w:hAnsiTheme="majorBidi" w:cstheme="majorBidi"/>
        </w:rPr>
        <w:t xml:space="preserve"> </w:t>
      </w:r>
      <w:r w:rsidR="001A6BB6" w:rsidRPr="001A6BB6">
        <w:rPr>
          <w:rFonts w:asciiTheme="majorBidi" w:hAnsiTheme="majorBidi" w:cstheme="majorBidi"/>
          <w:rtl/>
        </w:rPr>
        <w:t>-</w:t>
      </w:r>
      <w:r w:rsidRPr="001A6BB6">
        <w:rPr>
          <w:rFonts w:asciiTheme="majorBidi" w:hAnsiTheme="majorBidi" w:cstheme="majorBidi"/>
        </w:rPr>
        <w:t xml:space="preserve"> the UAVDT (Unmanned Aerial Vehicle Detection and Tracking) benchmark was selected as the sole training and evaluation dataset for </w:t>
      </w:r>
      <w:proofErr w:type="spellStart"/>
      <w:r w:rsidRPr="001A6BB6">
        <w:rPr>
          <w:rFonts w:asciiTheme="majorBidi" w:hAnsiTheme="majorBidi" w:cstheme="majorBidi"/>
        </w:rPr>
        <w:t>MilTrack</w:t>
      </w:r>
      <w:proofErr w:type="spellEnd"/>
      <w:r w:rsidRPr="001A6BB6">
        <w:rPr>
          <w:rFonts w:asciiTheme="majorBidi" w:hAnsiTheme="majorBidi" w:cstheme="majorBidi"/>
        </w:rPr>
        <w:t>. The rationale for this selection is detailed in Section.</w:t>
      </w:r>
      <w:r w:rsidR="00D97FD2" w:rsidRPr="00D97FD2">
        <w:rPr>
          <w:rFonts w:asciiTheme="majorBidi" w:hAnsiTheme="majorBidi" w:cstheme="majorBidi"/>
        </w:rPr>
        <w:t xml:space="preserve"> 3.1.</w:t>
      </w:r>
      <w:r w:rsidR="001578B9">
        <w:rPr>
          <w:rFonts w:asciiTheme="majorBidi" w:hAnsiTheme="majorBidi" w:cstheme="majorBidi" w:hint="cs"/>
          <w:rtl/>
        </w:rPr>
        <w:t>2</w:t>
      </w:r>
      <w:r w:rsidRPr="001A6BB6">
        <w:rPr>
          <w:rFonts w:asciiTheme="majorBidi" w:hAnsiTheme="majorBidi" w:cstheme="majorBidi"/>
        </w:rPr>
        <w:t>.</w:t>
      </w:r>
    </w:p>
    <w:p w14:paraId="0DBFD00A" w14:textId="77777777" w:rsidR="00DE571C" w:rsidRPr="001A6BB6" w:rsidRDefault="00DE571C" w:rsidP="00DE571C">
      <w:pPr>
        <w:spacing w:before="60" w:after="60"/>
        <w:rPr>
          <w:rFonts w:asciiTheme="majorBidi" w:hAnsiTheme="majorBidi" w:cstheme="majorBidi"/>
        </w:rPr>
      </w:pPr>
    </w:p>
    <w:p w14:paraId="129CBED8" w14:textId="4D16CD02" w:rsidR="00DE571C" w:rsidRPr="001A6BB6" w:rsidRDefault="00230548" w:rsidP="00230548">
      <w:pPr>
        <w:pStyle w:val="Heading3"/>
        <w:rPr>
          <w:rFonts w:asciiTheme="majorBidi" w:hAnsiTheme="majorBidi" w:cstheme="majorBidi"/>
        </w:rPr>
      </w:pPr>
      <w:bookmarkStart w:id="43" w:name="_Toc229623978"/>
      <w:r w:rsidRPr="001A6BB6">
        <w:rPr>
          <w:rFonts w:asciiTheme="majorBidi" w:hAnsiTheme="majorBidi" w:cstheme="majorBidi"/>
        </w:rPr>
        <w:t>3</w:t>
      </w:r>
      <w:r w:rsidR="00DE571C" w:rsidRPr="001A6BB6">
        <w:rPr>
          <w:rFonts w:asciiTheme="majorBidi" w:hAnsiTheme="majorBidi" w:cstheme="majorBidi"/>
        </w:rPr>
        <w:t xml:space="preserve">.1.2 UAVDT Benchmark </w:t>
      </w:r>
      <w:r w:rsidR="00000589" w:rsidRPr="001A6BB6">
        <w:rPr>
          <w:rFonts w:asciiTheme="majorBidi" w:hAnsiTheme="majorBidi" w:cstheme="majorBidi"/>
        </w:rPr>
        <w:t>-</w:t>
      </w:r>
      <w:r w:rsidR="00DE571C" w:rsidRPr="001A6BB6">
        <w:rPr>
          <w:rFonts w:asciiTheme="majorBidi" w:hAnsiTheme="majorBidi" w:cstheme="majorBidi"/>
        </w:rPr>
        <w:t xml:space="preserve"> Overview</w:t>
      </w:r>
      <w:bookmarkEnd w:id="43"/>
    </w:p>
    <w:p w14:paraId="22521096" w14:textId="77777777" w:rsidR="00DE571C" w:rsidRPr="001A6BB6" w:rsidRDefault="00DE571C" w:rsidP="00DE571C">
      <w:pPr>
        <w:spacing w:before="60" w:after="60"/>
        <w:rPr>
          <w:rFonts w:asciiTheme="majorBidi" w:hAnsiTheme="majorBidi" w:cstheme="majorBidi"/>
        </w:rPr>
      </w:pPr>
    </w:p>
    <w:p w14:paraId="28FEE025" w14:textId="42BC6D2E" w:rsidR="00DE571C" w:rsidRDefault="003448B9" w:rsidP="00A60AE6">
      <w:pPr>
        <w:spacing w:before="60" w:after="60"/>
        <w:rPr>
          <w:rFonts w:asciiTheme="majorBidi" w:hAnsiTheme="majorBidi" w:cstheme="majorBidi"/>
          <w:rtl/>
        </w:rPr>
      </w:pPr>
      <w:r w:rsidRPr="003448B9">
        <w:rPr>
          <w:rFonts w:asciiTheme="majorBidi" w:hAnsiTheme="majorBidi" w:cstheme="majorBidi"/>
        </w:rPr>
        <w:t xml:space="preserve">The UAVDT dataset, presented by Du and colleagues at ECCV 2018, is the most cited dataset specifically designed for vehicle detection and tracking from </w:t>
      </w:r>
      <w:r w:rsidR="00A60AE6" w:rsidRPr="00A60AE6">
        <w:rPr>
          <w:rFonts w:asciiTheme="majorBidi" w:hAnsiTheme="majorBidi" w:cstheme="majorBidi"/>
        </w:rPr>
        <w:t>UAVs</w:t>
      </w:r>
      <w:r w:rsidRPr="003448B9">
        <w:rPr>
          <w:rFonts w:asciiTheme="majorBidi" w:hAnsiTheme="majorBidi" w:cstheme="majorBidi"/>
        </w:rPr>
        <w:t xml:space="preserve">. It was built with the specific challenges of airborne surveillance in mind, making it uniquely suited for training and evaluation in </w:t>
      </w:r>
      <w:proofErr w:type="spellStart"/>
      <w:r w:rsidRPr="003448B9">
        <w:rPr>
          <w:rFonts w:asciiTheme="majorBidi" w:hAnsiTheme="majorBidi" w:cstheme="majorBidi"/>
        </w:rPr>
        <w:t>MilTrack</w:t>
      </w:r>
      <w:proofErr w:type="spellEnd"/>
      <w:r w:rsidRPr="003448B9">
        <w:rPr>
          <w:rFonts w:asciiTheme="majorBidi" w:hAnsiTheme="majorBidi" w:cstheme="majorBidi"/>
        </w:rPr>
        <w:t>. The following table summarizes its key features.</w:t>
      </w:r>
    </w:p>
    <w:p w14:paraId="394005FF" w14:textId="77777777" w:rsidR="003448B9" w:rsidRPr="001A6BB6" w:rsidRDefault="003448B9" w:rsidP="003448B9">
      <w:pPr>
        <w:spacing w:before="60" w:after="60"/>
        <w:rPr>
          <w:rFonts w:asciiTheme="majorBidi" w:hAnsiTheme="majorBidi" w:cstheme="majorBidi"/>
        </w:rPr>
      </w:pPr>
    </w:p>
    <w:p w14:paraId="54E9B35F" w14:textId="4AA438C5" w:rsidR="00DE571C" w:rsidRPr="001A6BB6" w:rsidRDefault="00DE571C" w:rsidP="00DD5EAB">
      <w:pPr>
        <w:spacing w:before="60" w:after="60"/>
        <w:ind w:left="2880" w:firstLine="720"/>
        <w:rPr>
          <w:rFonts w:asciiTheme="majorBidi" w:hAnsiTheme="majorBidi" w:cstheme="majorBidi"/>
          <w:b/>
          <w:bCs/>
          <w:i/>
          <w:iCs/>
        </w:rPr>
      </w:pPr>
      <w:r w:rsidRPr="001A6BB6">
        <w:rPr>
          <w:rFonts w:asciiTheme="majorBidi" w:hAnsiTheme="majorBidi" w:cstheme="majorBidi"/>
          <w:b/>
          <w:bCs/>
          <w:i/>
          <w:iCs/>
        </w:rPr>
        <w:t xml:space="preserve">Table </w:t>
      </w:r>
      <w:r w:rsidR="00DD5EAB" w:rsidRPr="001A6BB6">
        <w:rPr>
          <w:rFonts w:asciiTheme="majorBidi" w:hAnsiTheme="majorBidi" w:cstheme="majorBidi"/>
          <w:b/>
          <w:bCs/>
          <w:i/>
          <w:iCs/>
        </w:rPr>
        <w:t>3</w:t>
      </w:r>
      <w:r w:rsidRPr="001A6BB6">
        <w:rPr>
          <w:rFonts w:asciiTheme="majorBidi" w:hAnsiTheme="majorBidi" w:cstheme="majorBidi"/>
          <w:b/>
          <w:bCs/>
          <w:i/>
          <w:iCs/>
        </w:rPr>
        <w:t xml:space="preserve">.1: UAVDT Dataset </w:t>
      </w:r>
      <w:r w:rsidR="00000589" w:rsidRPr="001A6BB6">
        <w:rPr>
          <w:rFonts w:asciiTheme="majorBidi" w:hAnsiTheme="majorBidi" w:cstheme="majorBidi"/>
          <w:b/>
          <w:bCs/>
          <w:i/>
          <w:iCs/>
        </w:rPr>
        <w:t>-</w:t>
      </w:r>
      <w:r w:rsidRPr="001A6BB6">
        <w:rPr>
          <w:rFonts w:asciiTheme="majorBidi" w:hAnsiTheme="majorBidi" w:cstheme="majorBidi"/>
          <w:b/>
          <w:bCs/>
          <w:i/>
          <w:iCs/>
        </w:rPr>
        <w:t xml:space="preserve"> Key Statistics</w:t>
      </w:r>
    </w:p>
    <w:p w14:paraId="7036E01F" w14:textId="77777777" w:rsidR="00DD5EAB" w:rsidRPr="001A6BB6" w:rsidRDefault="00DD5EAB" w:rsidP="00DD5EAB">
      <w:pPr>
        <w:spacing w:before="60" w:after="60"/>
        <w:ind w:left="2880" w:firstLine="720"/>
        <w:rPr>
          <w:rFonts w:asciiTheme="majorBidi" w:hAnsiTheme="majorBidi" w:cstheme="majorBid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571C" w:rsidRPr="001A6BB6" w14:paraId="06F7758D" w14:textId="77777777" w:rsidTr="00000589">
        <w:trPr>
          <w:tblHeader/>
          <w:jc w:val="center"/>
        </w:trPr>
        <w:tc>
          <w:tcPr>
            <w:tcW w:w="300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24932BB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Property</w:t>
            </w:r>
          </w:p>
        </w:tc>
        <w:tc>
          <w:tcPr>
            <w:tcW w:w="636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3D01BE8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Details</w:t>
            </w:r>
          </w:p>
        </w:tc>
      </w:tr>
      <w:tr w:rsidR="00DE571C" w:rsidRPr="001A6BB6" w14:paraId="5CFA675C"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E65454A"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Full Name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E200205"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Unmanned Aerial Vehicle Detection and Tracking Benchmark</w:t>
            </w:r>
          </w:p>
        </w:tc>
      </w:tr>
      <w:tr w:rsidR="00DE571C" w:rsidRPr="001A6BB6" w14:paraId="4BD756FD"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D5C23D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Source / URL</w:t>
            </w:r>
          </w:p>
        </w:tc>
        <w:tc>
          <w:tcPr>
            <w:tcW w:w="63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22D7CCC5"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sites.google.com/view/</w:t>
            </w:r>
            <w:proofErr w:type="spellStart"/>
            <w:r w:rsidRPr="001A6BB6">
              <w:rPr>
                <w:rFonts w:asciiTheme="majorBidi" w:hAnsiTheme="majorBidi" w:cstheme="majorBidi"/>
              </w:rPr>
              <w:t>grli-uavdt</w:t>
            </w:r>
            <w:proofErr w:type="spellEnd"/>
          </w:p>
        </w:tc>
      </w:tr>
      <w:tr w:rsidR="00DE571C" w:rsidRPr="001A6BB6" w14:paraId="7DA3A215"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F31154F"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Publication Venue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90B32A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ECCV 2018</w:t>
            </w:r>
          </w:p>
        </w:tc>
      </w:tr>
      <w:tr w:rsidR="00DE571C" w:rsidRPr="001A6BB6" w14:paraId="7BC8AA34"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98E094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Total Video Sequences</w:t>
            </w:r>
          </w:p>
        </w:tc>
        <w:tc>
          <w:tcPr>
            <w:tcW w:w="63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29068FD5"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100 sequences</w:t>
            </w:r>
          </w:p>
        </w:tc>
      </w:tr>
      <w:tr w:rsidR="00DE571C" w:rsidRPr="001A6BB6" w14:paraId="1E70DEA6"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C368633"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Total Annotated Frames</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2C72F5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~80,000 frames</w:t>
            </w:r>
          </w:p>
        </w:tc>
      </w:tr>
      <w:tr w:rsidR="00DE571C" w:rsidRPr="001A6BB6" w14:paraId="4BAB0033"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B1A544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Total Annotated Instances</w:t>
            </w:r>
          </w:p>
        </w:tc>
        <w:tc>
          <w:tcPr>
            <w:tcW w:w="63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C21118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~841,500 bounding box annotations</w:t>
            </w:r>
          </w:p>
        </w:tc>
      </w:tr>
      <w:tr w:rsidR="00DE571C" w:rsidRPr="001A6BB6" w14:paraId="60B14214"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A33845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Approximate Dataset Size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569A37A"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~4 GB (video + annotations + toolkits)</w:t>
            </w:r>
          </w:p>
        </w:tc>
      </w:tr>
      <w:tr w:rsidR="00DE571C" w:rsidRPr="001A6BB6" w14:paraId="384682F3"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B40F36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Video Resolution</w:t>
            </w:r>
          </w:p>
        </w:tc>
        <w:tc>
          <w:tcPr>
            <w:tcW w:w="63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5C66CB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1080 × 540 pixels</w:t>
            </w:r>
          </w:p>
        </w:tc>
      </w:tr>
      <w:tr w:rsidR="00DE571C" w:rsidRPr="001A6BB6" w14:paraId="1EEBDDAE"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41A7A8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Frame Rate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6DB1CC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30 FPS</w:t>
            </w:r>
          </w:p>
        </w:tc>
      </w:tr>
      <w:tr w:rsidR="00DE571C" w:rsidRPr="001A6BB6" w14:paraId="61B83344"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9A4187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Object Categories</w:t>
            </w:r>
          </w:p>
        </w:tc>
        <w:tc>
          <w:tcPr>
            <w:tcW w:w="63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74AF57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3 classes: Car, Bus, Truck</w:t>
            </w:r>
          </w:p>
        </w:tc>
      </w:tr>
      <w:tr w:rsidR="00DE571C" w:rsidRPr="001A6BB6" w14:paraId="46204EFF"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293B1C2"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Evaluation Tasks</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7175B8F"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Single-Object Tracking (SOT), Multi-Object Detection (DET), Multi-Object Tracking (MOT)</w:t>
            </w:r>
          </w:p>
        </w:tc>
      </w:tr>
      <w:tr w:rsidR="00DE571C" w:rsidRPr="001A6BB6" w14:paraId="221A2876"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0836281"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Available Toolkits</w:t>
            </w:r>
          </w:p>
        </w:tc>
        <w:tc>
          <w:tcPr>
            <w:tcW w:w="63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2B66CED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UAVDT-Benchmark-M (DET + MOT), UAVDT-Benchmark-S (SOT)</w:t>
            </w:r>
          </w:p>
        </w:tc>
      </w:tr>
      <w:tr w:rsidR="00DE571C" w:rsidRPr="001A6BB6" w14:paraId="5A0391E8" w14:textId="77777777" w:rsidTr="00000589">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08EF13C"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License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6C977B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Academic use only</w:t>
            </w:r>
          </w:p>
        </w:tc>
      </w:tr>
    </w:tbl>
    <w:p w14:paraId="560161F9" w14:textId="77777777" w:rsidR="00DE571C" w:rsidRPr="001A6BB6" w:rsidRDefault="00DE571C" w:rsidP="00DE571C">
      <w:pPr>
        <w:spacing w:before="60" w:after="60"/>
        <w:rPr>
          <w:rFonts w:asciiTheme="majorBidi" w:hAnsiTheme="majorBidi" w:cstheme="majorBidi"/>
        </w:rPr>
      </w:pPr>
    </w:p>
    <w:p w14:paraId="0E186E7E" w14:textId="775C3D7F" w:rsidR="00DE571C" w:rsidRPr="001A6BB6" w:rsidRDefault="00230548" w:rsidP="00230548">
      <w:pPr>
        <w:pStyle w:val="Heading3"/>
        <w:rPr>
          <w:rFonts w:asciiTheme="majorBidi" w:hAnsiTheme="majorBidi" w:cstheme="majorBidi"/>
        </w:rPr>
      </w:pPr>
      <w:bookmarkStart w:id="44" w:name="_Toc229623979"/>
      <w:r w:rsidRPr="001A6BB6">
        <w:rPr>
          <w:rFonts w:asciiTheme="majorBidi" w:hAnsiTheme="majorBidi" w:cstheme="majorBidi"/>
        </w:rPr>
        <w:lastRenderedPageBreak/>
        <w:t>3</w:t>
      </w:r>
      <w:r w:rsidR="00DE571C" w:rsidRPr="001A6BB6">
        <w:rPr>
          <w:rFonts w:asciiTheme="majorBidi" w:hAnsiTheme="majorBidi" w:cstheme="majorBidi"/>
        </w:rPr>
        <w:t>.1.3 Dataset Attributes and Variability</w:t>
      </w:r>
      <w:bookmarkEnd w:id="44"/>
    </w:p>
    <w:p w14:paraId="5A5393DD" w14:textId="77777777" w:rsidR="00DE571C" w:rsidRPr="001A6BB6" w:rsidRDefault="00DE571C" w:rsidP="00DE571C">
      <w:pPr>
        <w:spacing w:before="60" w:after="60"/>
        <w:rPr>
          <w:rFonts w:asciiTheme="majorBidi" w:hAnsiTheme="majorBidi" w:cstheme="majorBidi"/>
        </w:rPr>
      </w:pPr>
    </w:p>
    <w:p w14:paraId="2087E137" w14:textId="6C8CCAF0" w:rsidR="00DD5EAB" w:rsidRPr="001A6BB6" w:rsidRDefault="004A6333" w:rsidP="004A6333">
      <w:pPr>
        <w:spacing w:before="60" w:after="60"/>
        <w:rPr>
          <w:rFonts w:asciiTheme="majorBidi" w:hAnsiTheme="majorBidi" w:cstheme="majorBidi"/>
        </w:rPr>
      </w:pPr>
      <w:r w:rsidRPr="004A6333">
        <w:rPr>
          <w:rFonts w:asciiTheme="majorBidi" w:hAnsiTheme="majorBidi" w:cstheme="majorBidi"/>
        </w:rPr>
        <w:t xml:space="preserve">UAVDT's most notable feature is its attribute-rich annotation system. Each video sequence is labeled with a set of environmental and operational attributes that describe the recording conditions. These attributes enable detailed performance </w:t>
      </w:r>
      <w:proofErr w:type="gramStart"/>
      <w:r w:rsidRPr="004A6333">
        <w:rPr>
          <w:rFonts w:asciiTheme="majorBidi" w:hAnsiTheme="majorBidi" w:cstheme="majorBidi"/>
        </w:rPr>
        <w:t>analysis—</w:t>
      </w:r>
      <w:proofErr w:type="gramEnd"/>
      <w:r w:rsidRPr="004A6333">
        <w:rPr>
          <w:rFonts w:asciiTheme="majorBidi" w:hAnsiTheme="majorBidi" w:cstheme="majorBidi"/>
        </w:rPr>
        <w:t>for example, assessing whether the model degrades specifically in foggy or high-altitude conditions.</w:t>
      </w:r>
    </w:p>
    <w:p w14:paraId="4985E214" w14:textId="77777777" w:rsidR="00DD5EAB" w:rsidRPr="001A6BB6" w:rsidRDefault="00DD5EAB" w:rsidP="00DE571C">
      <w:pPr>
        <w:spacing w:before="60" w:after="60"/>
        <w:rPr>
          <w:rFonts w:asciiTheme="majorBidi" w:hAnsiTheme="majorBidi" w:cstheme="majorBidi"/>
        </w:rPr>
      </w:pPr>
    </w:p>
    <w:p w14:paraId="1D9CB38D" w14:textId="77777777" w:rsidR="00DE571C" w:rsidRPr="001A6BB6" w:rsidRDefault="00DE571C" w:rsidP="00DE571C">
      <w:pPr>
        <w:spacing w:before="60" w:after="60"/>
        <w:rPr>
          <w:rFonts w:asciiTheme="majorBidi" w:hAnsiTheme="majorBidi" w:cstheme="majorBidi"/>
        </w:rPr>
      </w:pPr>
    </w:p>
    <w:p w14:paraId="1FA0FB2C" w14:textId="66EDDF67" w:rsidR="00DE571C" w:rsidRPr="001A6BB6" w:rsidRDefault="00DE571C" w:rsidP="00DD5EAB">
      <w:pPr>
        <w:spacing w:before="60" w:after="60"/>
        <w:ind w:left="2880" w:firstLine="720"/>
        <w:rPr>
          <w:rFonts w:asciiTheme="majorBidi" w:hAnsiTheme="majorBidi" w:cstheme="majorBidi"/>
          <w:b/>
          <w:bCs/>
          <w:i/>
          <w:iCs/>
        </w:rPr>
      </w:pPr>
      <w:r w:rsidRPr="001A6BB6">
        <w:rPr>
          <w:rFonts w:asciiTheme="majorBidi" w:hAnsiTheme="majorBidi" w:cstheme="majorBidi"/>
          <w:b/>
          <w:bCs/>
          <w:i/>
          <w:iCs/>
        </w:rPr>
        <w:t xml:space="preserve">Table </w:t>
      </w:r>
      <w:r w:rsidR="00DD5EAB" w:rsidRPr="001A6BB6">
        <w:rPr>
          <w:rFonts w:asciiTheme="majorBidi" w:hAnsiTheme="majorBidi" w:cstheme="majorBidi"/>
          <w:b/>
          <w:bCs/>
          <w:i/>
          <w:iCs/>
        </w:rPr>
        <w:t>3</w:t>
      </w:r>
      <w:r w:rsidRPr="001A6BB6">
        <w:rPr>
          <w:rFonts w:asciiTheme="majorBidi" w:hAnsiTheme="majorBidi" w:cstheme="majorBidi"/>
          <w:b/>
          <w:bCs/>
          <w:i/>
          <w:iCs/>
        </w:rPr>
        <w:t>.2: UAVDT Sequence Attributes</w:t>
      </w:r>
    </w:p>
    <w:p w14:paraId="7B9C31FC" w14:textId="77777777" w:rsidR="00DD5EAB" w:rsidRPr="001A6BB6" w:rsidRDefault="00DD5EAB" w:rsidP="00DD5EAB">
      <w:pPr>
        <w:spacing w:before="60" w:after="60"/>
        <w:ind w:left="2880" w:firstLine="720"/>
        <w:rPr>
          <w:rFonts w:asciiTheme="majorBidi" w:hAnsiTheme="majorBidi" w:cstheme="majorBidi"/>
          <w:rtl/>
          <w:lang w:bidi="ar-JO"/>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DE571C" w:rsidRPr="001A6BB6" w14:paraId="22D0E7AF" w14:textId="77777777" w:rsidTr="002405EB">
        <w:trPr>
          <w:tblHeader/>
          <w:jc w:val="center"/>
        </w:trPr>
        <w:tc>
          <w:tcPr>
            <w:tcW w:w="200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7DD07D61"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Attribute Category</w:t>
            </w:r>
          </w:p>
        </w:tc>
        <w:tc>
          <w:tcPr>
            <w:tcW w:w="280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4266ED7F"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Attribute Values</w:t>
            </w:r>
          </w:p>
        </w:tc>
        <w:tc>
          <w:tcPr>
            <w:tcW w:w="456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01B1F35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MilTrack Relevance</w:t>
            </w:r>
          </w:p>
        </w:tc>
      </w:tr>
      <w:tr w:rsidR="00DE571C" w:rsidRPr="001A6BB6" w14:paraId="190F3A6E" w14:textId="77777777" w:rsidTr="002405EB">
        <w:trPr>
          <w:jc w:val="center"/>
        </w:trPr>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354FC51"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Weather Condition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E6094C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Sunny, Cloudy, Foggy</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A397375"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Tests model robustness to atmospheric degradation</w:t>
            </w:r>
          </w:p>
        </w:tc>
      </w:tr>
      <w:tr w:rsidR="00DE571C" w:rsidRPr="001A6BB6" w14:paraId="2D9A279F" w14:textId="77777777" w:rsidTr="002405EB">
        <w:trPr>
          <w:jc w:val="center"/>
        </w:trPr>
        <w:tc>
          <w:tcPr>
            <w:tcW w:w="2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841492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Flying Altitude</w:t>
            </w:r>
          </w:p>
        </w:tc>
        <w:tc>
          <w:tcPr>
            <w:tcW w:w="28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BA04A0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Low (&lt; 30m), Medium (30–70m), High (&gt; 70m)</w:t>
            </w:r>
          </w:p>
        </w:tc>
        <w:tc>
          <w:tcPr>
            <w:tcW w:w="45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F4538A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Primary driver of target scale variation in UAVDT</w:t>
            </w:r>
          </w:p>
        </w:tc>
      </w:tr>
      <w:tr w:rsidR="00DE571C" w:rsidRPr="001A6BB6" w14:paraId="04D1C8F4" w14:textId="77777777" w:rsidTr="002405EB">
        <w:trPr>
          <w:jc w:val="center"/>
        </w:trPr>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DEEBBE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Camera View</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AAB6F2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Front, Side, Bird's-eye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DD3E3AA"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Affects aspect ratio and appearance of vehicles</w:t>
            </w:r>
          </w:p>
        </w:tc>
      </w:tr>
      <w:tr w:rsidR="00DE571C" w:rsidRPr="001A6BB6" w14:paraId="5DEEA25C" w14:textId="77777777" w:rsidTr="002405EB">
        <w:trPr>
          <w:jc w:val="center"/>
        </w:trPr>
        <w:tc>
          <w:tcPr>
            <w:tcW w:w="2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F16E41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Vehicle Density</w:t>
            </w:r>
          </w:p>
        </w:tc>
        <w:tc>
          <w:tcPr>
            <w:tcW w:w="28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2C397A6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Low (&lt; 10), Medium (10–30), High (&gt; 30 vehicles)</w:t>
            </w:r>
          </w:p>
        </w:tc>
        <w:tc>
          <w:tcPr>
            <w:tcW w:w="45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419D43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Tests tracking scalability under crowd conditions</w:t>
            </w:r>
          </w:p>
        </w:tc>
      </w:tr>
      <w:tr w:rsidR="00DE571C" w:rsidRPr="001A6BB6" w14:paraId="1F87CA01" w14:textId="77777777" w:rsidTr="002405EB">
        <w:trPr>
          <w:jc w:val="center"/>
        </w:trPr>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6D78A9A"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Day/Night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5ECEDF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Daytime, Nighttime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D72FE0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Tests robustness to low-illumination conditions</w:t>
            </w:r>
          </w:p>
        </w:tc>
      </w:tr>
      <w:tr w:rsidR="00DE571C" w:rsidRPr="001A6BB6" w14:paraId="16AB5D38" w14:textId="77777777" w:rsidTr="002405EB">
        <w:trPr>
          <w:jc w:val="center"/>
        </w:trPr>
        <w:tc>
          <w:tcPr>
            <w:tcW w:w="20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75D471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Scene Type</w:t>
            </w:r>
          </w:p>
        </w:tc>
        <w:tc>
          <w:tcPr>
            <w:tcW w:w="28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07CA562"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Highway, Intersection, Toll Station, T-junction, Parking Lot</w:t>
            </w:r>
          </w:p>
        </w:tc>
        <w:tc>
          <w:tcPr>
            <w:tcW w:w="45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8E14F4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Tests generalization across spatial configurations</w:t>
            </w:r>
          </w:p>
        </w:tc>
      </w:tr>
    </w:tbl>
    <w:p w14:paraId="4723DB93" w14:textId="77777777" w:rsidR="00DE571C" w:rsidRPr="001A6BB6" w:rsidRDefault="00DE571C" w:rsidP="00DE571C">
      <w:pPr>
        <w:spacing w:before="60" w:after="60"/>
        <w:rPr>
          <w:rFonts w:asciiTheme="majorBidi" w:hAnsiTheme="majorBidi" w:cstheme="majorBidi"/>
        </w:rPr>
      </w:pPr>
    </w:p>
    <w:p w14:paraId="45AB7304" w14:textId="3B2FD113" w:rsidR="00DE571C" w:rsidRPr="001A6BB6" w:rsidRDefault="00DE571C" w:rsidP="00DE571C">
      <w:pPr>
        <w:spacing w:before="60" w:after="60"/>
        <w:rPr>
          <w:rFonts w:asciiTheme="majorBidi" w:hAnsiTheme="majorBidi" w:cstheme="majorBidi"/>
        </w:rPr>
      </w:pPr>
      <w:r w:rsidRPr="001A6BB6">
        <w:rPr>
          <w:rFonts w:asciiTheme="majorBidi" w:hAnsiTheme="majorBidi" w:cstheme="majorBidi"/>
          <w:b/>
          <w:bCs/>
        </w:rPr>
        <w:t xml:space="preserve">Key Insight: </w:t>
      </w:r>
      <w:r w:rsidRPr="001A6BB6">
        <w:rPr>
          <w:rFonts w:asciiTheme="majorBidi" w:hAnsiTheme="majorBidi" w:cstheme="majorBidi"/>
        </w:rPr>
        <w:t xml:space="preserve">The flying altitude attribute is the single most influential factor on model performance in UAVDT. At high altitude (&gt; 70m), vehicles occupy fewer than 32×32 pixels — qualifying as small objects under the COCO definition making this the hardest condition for all </w:t>
      </w:r>
      <w:r w:rsidR="00661902" w:rsidRPr="001A6BB6">
        <w:rPr>
          <w:rFonts w:asciiTheme="majorBidi" w:hAnsiTheme="majorBidi" w:cstheme="majorBidi"/>
          <w:b/>
          <w:bCs/>
        </w:rPr>
        <w:t>four</w:t>
      </w:r>
      <w:r w:rsidRPr="001A6BB6">
        <w:rPr>
          <w:rFonts w:asciiTheme="majorBidi" w:hAnsiTheme="majorBidi" w:cstheme="majorBidi"/>
        </w:rPr>
        <w:t xml:space="preserve"> MilTrack models.</w:t>
      </w:r>
    </w:p>
    <w:p w14:paraId="5D682769" w14:textId="77777777" w:rsidR="00DE571C" w:rsidRPr="001A6BB6" w:rsidRDefault="00DE571C" w:rsidP="00DE571C">
      <w:pPr>
        <w:spacing w:before="60" w:after="60"/>
        <w:rPr>
          <w:rFonts w:asciiTheme="majorBidi" w:hAnsiTheme="majorBidi" w:cstheme="majorBidi"/>
        </w:rPr>
      </w:pPr>
    </w:p>
    <w:p w14:paraId="7FBCC181" w14:textId="6183C87F" w:rsidR="00DE571C" w:rsidRPr="001A6BB6" w:rsidRDefault="00230548" w:rsidP="00230548">
      <w:pPr>
        <w:pStyle w:val="Heading3"/>
        <w:rPr>
          <w:rFonts w:asciiTheme="majorBidi" w:hAnsiTheme="majorBidi" w:cstheme="majorBidi"/>
        </w:rPr>
      </w:pPr>
      <w:bookmarkStart w:id="45" w:name="_Toc229623980"/>
      <w:r w:rsidRPr="001A6BB6">
        <w:rPr>
          <w:rFonts w:asciiTheme="majorBidi" w:hAnsiTheme="majorBidi" w:cstheme="majorBidi"/>
        </w:rPr>
        <w:t>3</w:t>
      </w:r>
      <w:r w:rsidR="00DE571C" w:rsidRPr="001A6BB6">
        <w:rPr>
          <w:rFonts w:asciiTheme="majorBidi" w:hAnsiTheme="majorBidi" w:cstheme="majorBidi"/>
        </w:rPr>
        <w:t>.1.4 Class Distribution Analysis</w:t>
      </w:r>
      <w:bookmarkEnd w:id="45"/>
    </w:p>
    <w:p w14:paraId="07587451" w14:textId="77777777" w:rsidR="00DE571C" w:rsidRPr="001A6BB6" w:rsidRDefault="00DE571C" w:rsidP="00DE571C">
      <w:pPr>
        <w:spacing w:before="60" w:after="60"/>
        <w:rPr>
          <w:rFonts w:asciiTheme="majorBidi" w:hAnsiTheme="majorBidi" w:cstheme="majorBidi"/>
        </w:rPr>
      </w:pPr>
    </w:p>
    <w:p w14:paraId="426EF1D0" w14:textId="01432F08" w:rsidR="00DE571C" w:rsidRDefault="004A6333" w:rsidP="004A6333">
      <w:pPr>
        <w:spacing w:before="60" w:after="60"/>
        <w:rPr>
          <w:rFonts w:asciiTheme="majorBidi" w:hAnsiTheme="majorBidi" w:cstheme="majorBidi"/>
          <w:rtl/>
        </w:rPr>
      </w:pPr>
      <w:r w:rsidRPr="004A6333">
        <w:rPr>
          <w:rFonts w:asciiTheme="majorBidi" w:hAnsiTheme="majorBidi" w:cstheme="majorBidi"/>
        </w:rPr>
        <w:t>A critical feature of UAVDT is the unbalanced distribution of categories. The car category accounts for approximately 80% of all annotations, while buses and trucks together make up the remaining 20%. This imbalance has direct implications for training strategy, loss function behavior, and the interpretation of evaluation metrics.</w:t>
      </w:r>
    </w:p>
    <w:p w14:paraId="59B7E32C" w14:textId="77777777" w:rsidR="004A6333" w:rsidRPr="001A6BB6" w:rsidRDefault="004A6333" w:rsidP="004A6333">
      <w:pPr>
        <w:spacing w:before="60" w:after="60"/>
        <w:rPr>
          <w:rFonts w:asciiTheme="majorBidi" w:hAnsiTheme="majorBidi" w:cstheme="majorBidi"/>
        </w:rPr>
      </w:pPr>
    </w:p>
    <w:p w14:paraId="353F8DE8" w14:textId="7BA4F794" w:rsidR="00DE571C" w:rsidRPr="001A6BB6" w:rsidRDefault="00DE571C" w:rsidP="00DD5EAB">
      <w:pPr>
        <w:spacing w:before="60" w:after="60"/>
        <w:ind w:left="1440" w:firstLine="720"/>
        <w:rPr>
          <w:rFonts w:asciiTheme="majorBidi" w:hAnsiTheme="majorBidi" w:cstheme="majorBidi"/>
        </w:rPr>
      </w:pPr>
      <w:r w:rsidRPr="001A6BB6">
        <w:rPr>
          <w:rFonts w:asciiTheme="majorBidi" w:hAnsiTheme="majorBidi" w:cstheme="majorBidi"/>
          <w:b/>
          <w:bCs/>
          <w:i/>
          <w:iCs/>
        </w:rPr>
        <w:t xml:space="preserve">Table </w:t>
      </w:r>
      <w:r w:rsidR="00DD5EAB" w:rsidRPr="001A6BB6">
        <w:rPr>
          <w:rFonts w:asciiTheme="majorBidi" w:hAnsiTheme="majorBidi" w:cstheme="majorBidi"/>
          <w:b/>
          <w:bCs/>
          <w:i/>
          <w:iCs/>
        </w:rPr>
        <w:t>3</w:t>
      </w:r>
      <w:r w:rsidRPr="001A6BB6">
        <w:rPr>
          <w:rFonts w:asciiTheme="majorBidi" w:hAnsiTheme="majorBidi" w:cstheme="majorBidi"/>
          <w:b/>
          <w:bCs/>
          <w:i/>
          <w:iCs/>
        </w:rPr>
        <w:t>.3: UAVDT Class Distribution (Estimated)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1787"/>
        <w:gridCol w:w="1373"/>
        <w:gridCol w:w="4730"/>
      </w:tblGrid>
      <w:tr w:rsidR="00DE571C" w:rsidRPr="001A6BB6" w14:paraId="09C473FA" w14:textId="77777777" w:rsidTr="002405EB">
        <w:trPr>
          <w:tblHeader/>
          <w:jc w:val="center"/>
        </w:trPr>
        <w:tc>
          <w:tcPr>
            <w:tcW w:w="150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6233D2D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lastRenderedPageBreak/>
              <w:t>Class</w:t>
            </w:r>
          </w:p>
        </w:tc>
        <w:tc>
          <w:tcPr>
            <w:tcW w:w="180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792CB94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Approx. Annotations</w:t>
            </w:r>
          </w:p>
        </w:tc>
        <w:tc>
          <w:tcPr>
            <w:tcW w:w="120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43CDC372"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Percentage</w:t>
            </w:r>
          </w:p>
        </w:tc>
        <w:tc>
          <w:tcPr>
            <w:tcW w:w="486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47CFCBA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Visual Characteristics in UAV View</w:t>
            </w:r>
          </w:p>
        </w:tc>
      </w:tr>
      <w:tr w:rsidR="00DE571C" w:rsidRPr="001A6BB6" w14:paraId="69D01F95" w14:textId="77777777" w:rsidTr="002405EB">
        <w:trPr>
          <w:jc w:val="center"/>
        </w:trPr>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0A1FB0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Car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128717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~673,000</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795E355"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~80%</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C3F0C8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Compact rectangular shape, ~20×12 </w:t>
            </w:r>
            <w:proofErr w:type="spellStart"/>
            <w:r w:rsidRPr="001A6BB6">
              <w:rPr>
                <w:rFonts w:asciiTheme="majorBidi" w:hAnsiTheme="majorBidi" w:cstheme="majorBidi"/>
              </w:rPr>
              <w:t>px</w:t>
            </w:r>
            <w:proofErr w:type="spellEnd"/>
            <w:r w:rsidRPr="001A6BB6">
              <w:rPr>
                <w:rFonts w:asciiTheme="majorBidi" w:hAnsiTheme="majorBidi" w:cstheme="majorBidi"/>
              </w:rPr>
              <w:t xml:space="preserve"> at medium altitude</w:t>
            </w:r>
          </w:p>
        </w:tc>
      </w:tr>
      <w:tr w:rsidR="00DE571C" w:rsidRPr="001A6BB6" w14:paraId="286CDCBF" w14:textId="77777777" w:rsidTr="002405EB">
        <w:trPr>
          <w:jc w:val="center"/>
        </w:trPr>
        <w:tc>
          <w:tcPr>
            <w:tcW w:w="15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0588C1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Truck</w:t>
            </w:r>
          </w:p>
        </w:tc>
        <w:tc>
          <w:tcPr>
            <w:tcW w:w="18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0033CF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~101,000</w:t>
            </w:r>
          </w:p>
        </w:tc>
        <w:tc>
          <w:tcPr>
            <w:tcW w:w="12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7461403"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~12%</w:t>
            </w:r>
          </w:p>
        </w:tc>
        <w:tc>
          <w:tcPr>
            <w:tcW w:w="48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67A99D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Elongated rectangular, ~40×20 </w:t>
            </w:r>
            <w:proofErr w:type="spellStart"/>
            <w:r w:rsidRPr="001A6BB6">
              <w:rPr>
                <w:rFonts w:asciiTheme="majorBidi" w:hAnsiTheme="majorBidi" w:cstheme="majorBidi"/>
              </w:rPr>
              <w:t>px</w:t>
            </w:r>
            <w:proofErr w:type="spellEnd"/>
            <w:r w:rsidRPr="001A6BB6">
              <w:rPr>
                <w:rFonts w:asciiTheme="majorBidi" w:hAnsiTheme="majorBidi" w:cstheme="majorBidi"/>
              </w:rPr>
              <w:t>, visually distinct</w:t>
            </w:r>
          </w:p>
        </w:tc>
      </w:tr>
      <w:tr w:rsidR="00DE571C" w:rsidRPr="001A6BB6" w14:paraId="7C1E4BC1" w14:textId="77777777" w:rsidTr="002405EB">
        <w:trPr>
          <w:jc w:val="center"/>
        </w:trPr>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35D46BA"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Bus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C6F486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~67,500</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4387FF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~8%</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692E313"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Wide rectangular, ~50×18 </w:t>
            </w:r>
            <w:proofErr w:type="spellStart"/>
            <w:r w:rsidRPr="001A6BB6">
              <w:rPr>
                <w:rFonts w:asciiTheme="majorBidi" w:hAnsiTheme="majorBidi" w:cstheme="majorBidi"/>
              </w:rPr>
              <w:t>px</w:t>
            </w:r>
            <w:proofErr w:type="spellEnd"/>
            <w:r w:rsidRPr="001A6BB6">
              <w:rPr>
                <w:rFonts w:asciiTheme="majorBidi" w:hAnsiTheme="majorBidi" w:cstheme="majorBidi"/>
              </w:rPr>
              <w:t>, often in dedicated lanes</w:t>
            </w:r>
          </w:p>
        </w:tc>
      </w:tr>
      <w:tr w:rsidR="00DE571C" w:rsidRPr="001A6BB6" w14:paraId="785BF0FF" w14:textId="77777777" w:rsidTr="002405EB">
        <w:trPr>
          <w:jc w:val="center"/>
        </w:trPr>
        <w:tc>
          <w:tcPr>
            <w:tcW w:w="15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14D350F"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Total</w:t>
            </w:r>
          </w:p>
        </w:tc>
        <w:tc>
          <w:tcPr>
            <w:tcW w:w="18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9F9435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~841,500</w:t>
            </w:r>
          </w:p>
        </w:tc>
        <w:tc>
          <w:tcPr>
            <w:tcW w:w="12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A9A022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100%</w:t>
            </w:r>
          </w:p>
        </w:tc>
        <w:tc>
          <w:tcPr>
            <w:tcW w:w="48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150806F"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w:t>
            </w:r>
          </w:p>
        </w:tc>
      </w:tr>
    </w:tbl>
    <w:p w14:paraId="7A395C32" w14:textId="77777777" w:rsidR="00DE571C" w:rsidRPr="001A6BB6" w:rsidRDefault="00DE571C" w:rsidP="00DE571C">
      <w:pPr>
        <w:spacing w:before="60" w:after="60"/>
        <w:rPr>
          <w:rFonts w:asciiTheme="majorBidi" w:hAnsiTheme="majorBidi" w:cstheme="majorBidi"/>
        </w:rPr>
      </w:pPr>
    </w:p>
    <w:p w14:paraId="0592EA38" w14:textId="77777777" w:rsidR="00DE571C" w:rsidRPr="001A6BB6" w:rsidRDefault="00DE571C" w:rsidP="00DE571C">
      <w:pPr>
        <w:spacing w:before="60" w:after="60"/>
        <w:rPr>
          <w:rFonts w:asciiTheme="majorBidi" w:hAnsiTheme="majorBidi" w:cstheme="majorBidi"/>
        </w:rPr>
      </w:pPr>
      <w:r w:rsidRPr="001A6BB6">
        <w:rPr>
          <w:rFonts w:asciiTheme="majorBidi" w:hAnsiTheme="majorBidi" w:cstheme="majorBidi"/>
        </w:rPr>
        <w:t xml:space="preserve">The class imbalance is addressed through two mechanisms in </w:t>
      </w:r>
      <w:proofErr w:type="spellStart"/>
      <w:r w:rsidRPr="001A6BB6">
        <w:rPr>
          <w:rFonts w:asciiTheme="majorBidi" w:hAnsiTheme="majorBidi" w:cstheme="majorBidi"/>
        </w:rPr>
        <w:t>MilTrack's</w:t>
      </w:r>
      <w:proofErr w:type="spellEnd"/>
      <w:r w:rsidRPr="001A6BB6">
        <w:rPr>
          <w:rFonts w:asciiTheme="majorBidi" w:hAnsiTheme="majorBidi" w:cstheme="majorBidi"/>
        </w:rPr>
        <w:t xml:space="preserve"> training pipeline: (1) mosaic augmentation, which artificially increases the density of minority class instances per training batch by combining frames from different sequences, and (2) the task-aligned learning (TAL) label assignment in YOLOv11, which re-weights positive samples based on classification-regression alignment quality rather than raw instance count.</w:t>
      </w:r>
    </w:p>
    <w:p w14:paraId="70302A27" w14:textId="77777777" w:rsidR="00DE571C" w:rsidRPr="001A6BB6" w:rsidRDefault="00DE571C" w:rsidP="00DE571C">
      <w:pPr>
        <w:spacing w:before="60" w:after="60"/>
        <w:rPr>
          <w:rFonts w:asciiTheme="majorBidi" w:hAnsiTheme="majorBidi" w:cstheme="majorBidi"/>
        </w:rPr>
      </w:pPr>
    </w:p>
    <w:p w14:paraId="02CE02C6" w14:textId="64309129" w:rsidR="00DE571C" w:rsidRPr="001A6BB6" w:rsidRDefault="00230548" w:rsidP="00230548">
      <w:pPr>
        <w:pStyle w:val="Heading3"/>
        <w:rPr>
          <w:rFonts w:asciiTheme="majorBidi" w:hAnsiTheme="majorBidi" w:cstheme="majorBidi"/>
        </w:rPr>
      </w:pPr>
      <w:bookmarkStart w:id="46" w:name="_Toc229623981"/>
      <w:r w:rsidRPr="001A6BB6">
        <w:rPr>
          <w:rFonts w:asciiTheme="majorBidi" w:hAnsiTheme="majorBidi" w:cstheme="majorBidi"/>
        </w:rPr>
        <w:t>3</w:t>
      </w:r>
      <w:r w:rsidR="00DE571C" w:rsidRPr="001A6BB6">
        <w:rPr>
          <w:rFonts w:asciiTheme="majorBidi" w:hAnsiTheme="majorBidi" w:cstheme="majorBidi"/>
        </w:rPr>
        <w:t>.1.5 Comparison with Alternative Datasets</w:t>
      </w:r>
      <w:bookmarkEnd w:id="46"/>
    </w:p>
    <w:p w14:paraId="344D08EC" w14:textId="0EF20E22" w:rsidR="00DE571C" w:rsidRPr="001A6BB6" w:rsidRDefault="004F02B2" w:rsidP="004F02B2">
      <w:pPr>
        <w:spacing w:before="60" w:after="60"/>
        <w:rPr>
          <w:rFonts w:asciiTheme="majorBidi" w:hAnsiTheme="majorBidi" w:cstheme="majorBidi"/>
        </w:rPr>
      </w:pPr>
      <w:r w:rsidRPr="004F02B2">
        <w:rPr>
          <w:rFonts w:asciiTheme="majorBidi" w:hAnsiTheme="majorBidi" w:cstheme="majorBidi"/>
        </w:rPr>
        <w:t xml:space="preserve">Before settling on UAVDT, we systematically reviewed four alternative datasets. The following table compares them across </w:t>
      </w:r>
      <w:proofErr w:type="spellStart"/>
      <w:r w:rsidRPr="004F02B2">
        <w:rPr>
          <w:rFonts w:asciiTheme="majorBidi" w:hAnsiTheme="majorBidi" w:cstheme="majorBidi"/>
        </w:rPr>
        <w:t>MilTrack's</w:t>
      </w:r>
      <w:proofErr w:type="spellEnd"/>
      <w:r w:rsidRPr="004F02B2">
        <w:rPr>
          <w:rFonts w:asciiTheme="majorBidi" w:hAnsiTheme="majorBidi" w:cstheme="majorBidi"/>
        </w:rPr>
        <w:t xml:space="preserve"> most important criteria.</w:t>
      </w:r>
    </w:p>
    <w:p w14:paraId="0A5C18E9" w14:textId="4E8749E2" w:rsidR="00DE571C" w:rsidRPr="001A6BB6" w:rsidRDefault="00DE571C" w:rsidP="00DD5EAB">
      <w:pPr>
        <w:spacing w:before="60" w:after="60"/>
        <w:ind w:left="2160" w:firstLine="720"/>
        <w:rPr>
          <w:rFonts w:asciiTheme="majorBidi" w:hAnsiTheme="majorBidi" w:cstheme="majorBidi"/>
          <w:b/>
          <w:bCs/>
          <w:i/>
          <w:iCs/>
        </w:rPr>
      </w:pPr>
      <w:r w:rsidRPr="001A6BB6">
        <w:rPr>
          <w:rFonts w:asciiTheme="majorBidi" w:hAnsiTheme="majorBidi" w:cstheme="majorBidi"/>
          <w:b/>
          <w:bCs/>
          <w:i/>
          <w:iCs/>
        </w:rPr>
        <w:t xml:space="preserve">Table </w:t>
      </w:r>
      <w:r w:rsidR="00DD5EAB" w:rsidRPr="001A6BB6">
        <w:rPr>
          <w:rFonts w:asciiTheme="majorBidi" w:hAnsiTheme="majorBidi" w:cstheme="majorBidi"/>
          <w:b/>
          <w:bCs/>
          <w:i/>
          <w:iCs/>
        </w:rPr>
        <w:t>3</w:t>
      </w:r>
      <w:r w:rsidRPr="001A6BB6">
        <w:rPr>
          <w:rFonts w:asciiTheme="majorBidi" w:hAnsiTheme="majorBidi" w:cstheme="majorBidi"/>
          <w:b/>
          <w:bCs/>
          <w:i/>
          <w:iCs/>
        </w:rPr>
        <w:t>.4: UAVDT vs. Alternative UAV Vehicle Datasets</w:t>
      </w:r>
    </w:p>
    <w:p w14:paraId="5620F415" w14:textId="77777777" w:rsidR="00DD5EAB" w:rsidRPr="001A6BB6" w:rsidRDefault="00DD5EAB" w:rsidP="00DD5EAB">
      <w:pPr>
        <w:spacing w:before="60" w:after="60"/>
        <w:ind w:left="2160" w:firstLine="720"/>
        <w:rPr>
          <w:rFonts w:asciiTheme="majorBidi" w:hAnsiTheme="majorBidi" w:cstheme="majorBidi"/>
        </w:rPr>
      </w:pPr>
    </w:p>
    <w:tbl>
      <w:tblPr>
        <w:tblW w:w="11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140"/>
        <w:gridCol w:w="1260"/>
        <w:gridCol w:w="1621"/>
        <w:gridCol w:w="1298"/>
        <w:gridCol w:w="1402"/>
        <w:gridCol w:w="3150"/>
      </w:tblGrid>
      <w:tr w:rsidR="00DE571C" w:rsidRPr="001A6BB6" w14:paraId="7F3A2342" w14:textId="77777777" w:rsidTr="002405EB">
        <w:trPr>
          <w:trHeight w:val="542"/>
          <w:tblHeader/>
          <w:jc w:val="center"/>
        </w:trPr>
        <w:tc>
          <w:tcPr>
            <w:tcW w:w="1736"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vAlign w:val="center"/>
            <w:hideMark/>
          </w:tcPr>
          <w:p w14:paraId="0A345E97"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Dataset</w:t>
            </w:r>
          </w:p>
        </w:tc>
        <w:tc>
          <w:tcPr>
            <w:tcW w:w="114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vAlign w:val="center"/>
            <w:hideMark/>
          </w:tcPr>
          <w:p w14:paraId="161D8653"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Frames</w:t>
            </w:r>
          </w:p>
        </w:tc>
        <w:tc>
          <w:tcPr>
            <w:tcW w:w="126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vAlign w:val="center"/>
            <w:hideMark/>
          </w:tcPr>
          <w:p w14:paraId="05B6CBDD"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Vehicles</w:t>
            </w:r>
          </w:p>
        </w:tc>
        <w:tc>
          <w:tcPr>
            <w:tcW w:w="1621"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vAlign w:val="center"/>
            <w:hideMark/>
          </w:tcPr>
          <w:p w14:paraId="50B7891E"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MOT Annotations</w:t>
            </w:r>
          </w:p>
        </w:tc>
        <w:tc>
          <w:tcPr>
            <w:tcW w:w="1298"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vAlign w:val="center"/>
            <w:hideMark/>
          </w:tcPr>
          <w:p w14:paraId="2C1427B4"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UAV Platform</w:t>
            </w:r>
          </w:p>
        </w:tc>
        <w:tc>
          <w:tcPr>
            <w:tcW w:w="1402"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vAlign w:val="center"/>
            <w:hideMark/>
          </w:tcPr>
          <w:p w14:paraId="1C43FC22"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Classes</w:t>
            </w:r>
          </w:p>
        </w:tc>
        <w:tc>
          <w:tcPr>
            <w:tcW w:w="315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vAlign w:val="center"/>
            <w:hideMark/>
          </w:tcPr>
          <w:p w14:paraId="772C72B9"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Why Not Selected</w:t>
            </w:r>
          </w:p>
        </w:tc>
      </w:tr>
      <w:tr w:rsidR="00DE571C" w:rsidRPr="001A6BB6" w14:paraId="63D34596" w14:textId="77777777" w:rsidTr="002405EB">
        <w:trPr>
          <w:trHeight w:val="347"/>
          <w:jc w:val="center"/>
        </w:trPr>
        <w:tc>
          <w:tcPr>
            <w:tcW w:w="1736"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74678526"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 xml:space="preserve">UAVDT </w:t>
            </w:r>
            <w:r w:rsidRPr="001A6BB6">
              <w:rPr>
                <w:rFonts w:ascii="Segoe UI Symbol" w:hAnsi="Segoe UI Symbol" w:cs="Segoe UI Symbol"/>
                <w:b/>
                <w:bCs/>
              </w:rPr>
              <w:t>✓</w:t>
            </w:r>
          </w:p>
        </w:tc>
        <w:tc>
          <w:tcPr>
            <w:tcW w:w="11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426BEB7B"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~80,000</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41359E15"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~841,500</w:t>
            </w:r>
          </w:p>
        </w:tc>
        <w:tc>
          <w:tcPr>
            <w:tcW w:w="1621"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40FE61A6"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b/>
                <w:bCs/>
              </w:rPr>
              <w:t>Yes</w:t>
            </w:r>
          </w:p>
        </w:tc>
        <w:tc>
          <w:tcPr>
            <w:tcW w:w="1298"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79F4E4DC"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Yes</w:t>
            </w:r>
          </w:p>
        </w:tc>
        <w:tc>
          <w:tcPr>
            <w:tcW w:w="140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42FCB7AB"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3</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741EFCC0" w14:textId="55444C6C"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 xml:space="preserve">Selected </w:t>
            </w:r>
            <w:r w:rsidR="002405EB" w:rsidRPr="001A6BB6">
              <w:rPr>
                <w:rFonts w:asciiTheme="majorBidi" w:hAnsiTheme="majorBidi" w:cstheme="majorBidi"/>
                <w:rtl/>
              </w:rPr>
              <w:t>-</w:t>
            </w:r>
            <w:r w:rsidRPr="001A6BB6">
              <w:rPr>
                <w:rFonts w:asciiTheme="majorBidi" w:hAnsiTheme="majorBidi" w:cstheme="majorBidi"/>
              </w:rPr>
              <w:t xml:space="preserve"> best fit</w:t>
            </w:r>
          </w:p>
        </w:tc>
      </w:tr>
      <w:tr w:rsidR="00DE571C" w:rsidRPr="001A6BB6" w14:paraId="5D70D5F9" w14:textId="77777777" w:rsidTr="002405EB">
        <w:trPr>
          <w:trHeight w:val="703"/>
          <w:jc w:val="center"/>
        </w:trPr>
        <w:tc>
          <w:tcPr>
            <w:tcW w:w="1736"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3B2184CD" w14:textId="77777777" w:rsidR="00DE571C" w:rsidRPr="001A6BB6" w:rsidRDefault="00DE571C" w:rsidP="002405EB">
            <w:pPr>
              <w:spacing w:before="60" w:after="60"/>
              <w:jc w:val="center"/>
              <w:rPr>
                <w:rFonts w:asciiTheme="majorBidi" w:hAnsiTheme="majorBidi" w:cstheme="majorBidi"/>
              </w:rPr>
            </w:pPr>
            <w:proofErr w:type="spellStart"/>
            <w:r w:rsidRPr="001A6BB6">
              <w:rPr>
                <w:rFonts w:asciiTheme="majorBidi" w:hAnsiTheme="majorBidi" w:cstheme="majorBidi"/>
              </w:rPr>
              <w:t>VisDrone</w:t>
            </w:r>
            <w:proofErr w:type="spellEnd"/>
            <w:r w:rsidRPr="001A6BB6">
              <w:rPr>
                <w:rFonts w:asciiTheme="majorBidi" w:hAnsiTheme="majorBidi" w:cstheme="majorBidi"/>
              </w:rPr>
              <w:t>-DET</w:t>
            </w:r>
          </w:p>
        </w:tc>
        <w:tc>
          <w:tcPr>
            <w:tcW w:w="114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0FF0893D"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~54,000</w:t>
            </w:r>
          </w:p>
        </w:tc>
        <w:tc>
          <w:tcPr>
            <w:tcW w:w="12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19CD97B1"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~540,000</w:t>
            </w:r>
          </w:p>
        </w:tc>
        <w:tc>
          <w:tcPr>
            <w:tcW w:w="1621"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7F41336B"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Partial</w:t>
            </w:r>
          </w:p>
        </w:tc>
        <w:tc>
          <w:tcPr>
            <w:tcW w:w="1298"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035E9313"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Yes</w:t>
            </w:r>
          </w:p>
        </w:tc>
        <w:tc>
          <w:tcPr>
            <w:tcW w:w="1402"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5E3CF579"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10</w:t>
            </w:r>
          </w:p>
        </w:tc>
        <w:tc>
          <w:tcPr>
            <w:tcW w:w="315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63A21E4A" w14:textId="5B00F98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 xml:space="preserve">Includes pedestrians/cyclists </w:t>
            </w:r>
            <w:r w:rsidR="002405EB" w:rsidRPr="001A6BB6">
              <w:rPr>
                <w:rFonts w:asciiTheme="majorBidi" w:hAnsiTheme="majorBidi" w:cstheme="majorBidi"/>
                <w:rtl/>
              </w:rPr>
              <w:t>-</w:t>
            </w:r>
            <w:r w:rsidRPr="001A6BB6">
              <w:rPr>
                <w:rFonts w:asciiTheme="majorBidi" w:hAnsiTheme="majorBidi" w:cstheme="majorBidi"/>
              </w:rPr>
              <w:t xml:space="preserve"> out of scope for military vehicle focus</w:t>
            </w:r>
          </w:p>
        </w:tc>
      </w:tr>
      <w:tr w:rsidR="00DE571C" w:rsidRPr="001A6BB6" w14:paraId="00DDECCC" w14:textId="77777777" w:rsidTr="002405EB">
        <w:trPr>
          <w:trHeight w:val="487"/>
          <w:jc w:val="center"/>
        </w:trPr>
        <w:tc>
          <w:tcPr>
            <w:tcW w:w="1736"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4CCD8A2C"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CARPK</w:t>
            </w:r>
          </w:p>
        </w:tc>
        <w:tc>
          <w:tcPr>
            <w:tcW w:w="11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043A963A"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~90,000</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56A1D32F"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~89,000</w:t>
            </w:r>
          </w:p>
        </w:tc>
        <w:tc>
          <w:tcPr>
            <w:tcW w:w="1621"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192FA10C"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No</w:t>
            </w:r>
          </w:p>
        </w:tc>
        <w:tc>
          <w:tcPr>
            <w:tcW w:w="1298"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5341FD35"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Yes</w:t>
            </w:r>
          </w:p>
        </w:tc>
        <w:tc>
          <w:tcPr>
            <w:tcW w:w="140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259BCEC5"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1 (car only)</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65582059"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Single class, no tracking annotations, limited variability</w:t>
            </w:r>
          </w:p>
        </w:tc>
      </w:tr>
      <w:tr w:rsidR="00DE571C" w:rsidRPr="001A6BB6" w14:paraId="659DFF9F" w14:textId="77777777" w:rsidTr="002405EB">
        <w:trPr>
          <w:trHeight w:val="998"/>
          <w:jc w:val="center"/>
        </w:trPr>
        <w:tc>
          <w:tcPr>
            <w:tcW w:w="1736"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5CD20841" w14:textId="77777777" w:rsidR="00DE571C" w:rsidRPr="001A6BB6" w:rsidRDefault="00DE571C" w:rsidP="002405EB">
            <w:pPr>
              <w:spacing w:before="60" w:after="60"/>
              <w:jc w:val="center"/>
              <w:rPr>
                <w:rFonts w:asciiTheme="majorBidi" w:hAnsiTheme="majorBidi" w:cstheme="majorBidi"/>
              </w:rPr>
            </w:pPr>
            <w:proofErr w:type="spellStart"/>
            <w:r w:rsidRPr="001A6BB6">
              <w:rPr>
                <w:rFonts w:asciiTheme="majorBidi" w:hAnsiTheme="majorBidi" w:cstheme="majorBidi"/>
              </w:rPr>
              <w:t>DroneVehicle</w:t>
            </w:r>
            <w:proofErr w:type="spellEnd"/>
          </w:p>
        </w:tc>
        <w:tc>
          <w:tcPr>
            <w:tcW w:w="114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00937DA9"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~56,878</w:t>
            </w:r>
          </w:p>
        </w:tc>
        <w:tc>
          <w:tcPr>
            <w:tcW w:w="126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35486562"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~431,000</w:t>
            </w:r>
          </w:p>
        </w:tc>
        <w:tc>
          <w:tcPr>
            <w:tcW w:w="1621"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356621CB"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No</w:t>
            </w:r>
          </w:p>
        </w:tc>
        <w:tc>
          <w:tcPr>
            <w:tcW w:w="1298"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2A2B28C6"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Yes</w:t>
            </w:r>
          </w:p>
        </w:tc>
        <w:tc>
          <w:tcPr>
            <w:tcW w:w="1402"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54C802C1"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5</w:t>
            </w:r>
          </w:p>
        </w:tc>
        <w:tc>
          <w:tcPr>
            <w:tcW w:w="315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vAlign w:val="center"/>
            <w:hideMark/>
          </w:tcPr>
          <w:p w14:paraId="181E8340"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Infrared-RGB pairs only, no standard RGB MOT benchmark</w:t>
            </w:r>
          </w:p>
        </w:tc>
      </w:tr>
      <w:tr w:rsidR="00DE571C" w:rsidRPr="001A6BB6" w14:paraId="73853D9F" w14:textId="77777777" w:rsidTr="002405EB">
        <w:trPr>
          <w:trHeight w:val="770"/>
          <w:jc w:val="center"/>
        </w:trPr>
        <w:tc>
          <w:tcPr>
            <w:tcW w:w="1736"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79645AA3"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PUCPR+</w:t>
            </w:r>
          </w:p>
        </w:tc>
        <w:tc>
          <w:tcPr>
            <w:tcW w:w="11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19F6244A"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~109,000</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12DAF524"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~11,000</w:t>
            </w:r>
          </w:p>
        </w:tc>
        <w:tc>
          <w:tcPr>
            <w:tcW w:w="1621"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74FB19C7"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No</w:t>
            </w:r>
          </w:p>
        </w:tc>
        <w:tc>
          <w:tcPr>
            <w:tcW w:w="1298"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6018CDDE"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No</w:t>
            </w:r>
          </w:p>
        </w:tc>
        <w:tc>
          <w:tcPr>
            <w:tcW w:w="140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329EB11D"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1 (car only)</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vAlign w:val="center"/>
            <w:hideMark/>
          </w:tcPr>
          <w:p w14:paraId="0CFD7BDB" w14:textId="77777777" w:rsidR="00DE571C" w:rsidRPr="001A6BB6" w:rsidRDefault="00DE571C" w:rsidP="002405EB">
            <w:pPr>
              <w:spacing w:before="60" w:after="60"/>
              <w:jc w:val="center"/>
              <w:rPr>
                <w:rFonts w:asciiTheme="majorBidi" w:hAnsiTheme="majorBidi" w:cstheme="majorBidi"/>
              </w:rPr>
            </w:pPr>
            <w:r w:rsidRPr="001A6BB6">
              <w:rPr>
                <w:rFonts w:asciiTheme="majorBidi" w:hAnsiTheme="majorBidi" w:cstheme="majorBidi"/>
              </w:rPr>
              <w:t>Fixed camera, not aerial, insufficient variability</w:t>
            </w:r>
          </w:p>
        </w:tc>
      </w:tr>
    </w:tbl>
    <w:p w14:paraId="5999FE63" w14:textId="77777777" w:rsidR="00DE571C" w:rsidRPr="001A6BB6" w:rsidRDefault="00DE571C" w:rsidP="00DE571C">
      <w:pPr>
        <w:spacing w:before="60" w:after="60"/>
        <w:rPr>
          <w:rFonts w:asciiTheme="majorBidi" w:hAnsiTheme="majorBidi" w:cstheme="majorBidi"/>
        </w:rPr>
      </w:pPr>
    </w:p>
    <w:p w14:paraId="1E072179" w14:textId="7DF1BB20" w:rsidR="00DE571C" w:rsidRPr="001A6BB6" w:rsidRDefault="00230548" w:rsidP="002405EB">
      <w:pPr>
        <w:pStyle w:val="Heading3"/>
        <w:rPr>
          <w:rFonts w:asciiTheme="majorBidi" w:hAnsiTheme="majorBidi" w:cstheme="majorBidi"/>
        </w:rPr>
      </w:pPr>
      <w:bookmarkStart w:id="47" w:name="_Toc229623982"/>
      <w:r w:rsidRPr="001A6BB6">
        <w:rPr>
          <w:rFonts w:asciiTheme="majorBidi" w:hAnsiTheme="majorBidi" w:cstheme="majorBidi"/>
        </w:rPr>
        <w:t>3</w:t>
      </w:r>
      <w:r w:rsidR="00DE571C" w:rsidRPr="001A6BB6">
        <w:rPr>
          <w:rFonts w:asciiTheme="majorBidi" w:hAnsiTheme="majorBidi" w:cstheme="majorBidi"/>
        </w:rPr>
        <w:t>.1.6 Dataset Download and Components</w:t>
      </w:r>
      <w:bookmarkEnd w:id="47"/>
    </w:p>
    <w:p w14:paraId="69CFC276" w14:textId="618E5575" w:rsidR="00DD5EAB" w:rsidRPr="001A6BB6" w:rsidRDefault="004F02B2" w:rsidP="004F02B2">
      <w:pPr>
        <w:spacing w:before="60" w:after="60"/>
        <w:rPr>
          <w:rFonts w:asciiTheme="majorBidi" w:hAnsiTheme="majorBidi" w:cstheme="majorBidi"/>
        </w:rPr>
      </w:pPr>
      <w:r w:rsidRPr="004F02B2">
        <w:rPr>
          <w:rFonts w:asciiTheme="majorBidi" w:hAnsiTheme="majorBidi" w:cstheme="majorBidi"/>
        </w:rPr>
        <w:lastRenderedPageBreak/>
        <w:t xml:space="preserve">The UAVDT dataset is distributed as the UAVDT-Benchmark-M package, which contains all the components required for </w:t>
      </w:r>
      <w:proofErr w:type="spellStart"/>
      <w:r w:rsidRPr="004F02B2">
        <w:rPr>
          <w:rFonts w:asciiTheme="majorBidi" w:hAnsiTheme="majorBidi" w:cstheme="majorBidi"/>
        </w:rPr>
        <w:t>MilTrack</w:t>
      </w:r>
      <w:proofErr w:type="spellEnd"/>
      <w:r w:rsidRPr="004F02B2">
        <w:rPr>
          <w:rFonts w:asciiTheme="majorBidi" w:hAnsiTheme="majorBidi" w:cstheme="majorBidi"/>
        </w:rPr>
        <w:t>. The UAVDT-Benchmark-S package for single-object tracking was not required and was not downloaded.</w:t>
      </w:r>
    </w:p>
    <w:p w14:paraId="02BBD1C5" w14:textId="77777777" w:rsidR="00DE571C" w:rsidRPr="001A6BB6" w:rsidRDefault="00DE571C" w:rsidP="00DE571C">
      <w:pPr>
        <w:spacing w:before="60" w:after="60"/>
        <w:rPr>
          <w:rFonts w:asciiTheme="majorBidi" w:hAnsiTheme="majorBidi" w:cstheme="majorBidi"/>
        </w:rPr>
      </w:pPr>
    </w:p>
    <w:p w14:paraId="7A6B2FA1" w14:textId="0F47B87C" w:rsidR="00DE571C" w:rsidRPr="001A6BB6" w:rsidRDefault="00DE571C" w:rsidP="00DD5EAB">
      <w:pPr>
        <w:spacing w:before="60" w:after="60"/>
        <w:ind w:left="2160" w:firstLine="720"/>
        <w:rPr>
          <w:rFonts w:asciiTheme="majorBidi" w:hAnsiTheme="majorBidi" w:cstheme="majorBidi"/>
          <w:b/>
          <w:bCs/>
          <w:i/>
          <w:iCs/>
        </w:rPr>
      </w:pPr>
      <w:r w:rsidRPr="001A6BB6">
        <w:rPr>
          <w:rFonts w:asciiTheme="majorBidi" w:hAnsiTheme="majorBidi" w:cstheme="majorBidi"/>
          <w:b/>
          <w:bCs/>
          <w:i/>
          <w:iCs/>
        </w:rPr>
        <w:t xml:space="preserve">Table </w:t>
      </w:r>
      <w:r w:rsidR="00DD5EAB" w:rsidRPr="001A6BB6">
        <w:rPr>
          <w:rFonts w:asciiTheme="majorBidi" w:hAnsiTheme="majorBidi" w:cstheme="majorBidi"/>
          <w:b/>
          <w:bCs/>
          <w:i/>
          <w:iCs/>
        </w:rPr>
        <w:t>3</w:t>
      </w:r>
      <w:r w:rsidRPr="001A6BB6">
        <w:rPr>
          <w:rFonts w:asciiTheme="majorBidi" w:hAnsiTheme="majorBidi" w:cstheme="majorBidi"/>
          <w:b/>
          <w:bCs/>
          <w:i/>
          <w:iCs/>
        </w:rPr>
        <w:t>.5: UAVDT-Benchmark-M Download Components</w:t>
      </w:r>
    </w:p>
    <w:p w14:paraId="55F373BA" w14:textId="77777777" w:rsidR="00DD5EAB" w:rsidRPr="001A6BB6" w:rsidRDefault="00DD5EAB" w:rsidP="00DD5EAB">
      <w:pPr>
        <w:spacing w:before="60" w:after="60"/>
        <w:ind w:left="2160" w:firstLine="720"/>
        <w:rPr>
          <w:rFonts w:asciiTheme="majorBidi" w:hAnsiTheme="majorBidi" w:cstheme="majorBidi"/>
        </w:rPr>
      </w:pPr>
    </w:p>
    <w:tbl>
      <w:tblPr>
        <w:tblW w:w="10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7"/>
        <w:gridCol w:w="5130"/>
        <w:gridCol w:w="2095"/>
      </w:tblGrid>
      <w:tr w:rsidR="00DE571C" w:rsidRPr="001A6BB6" w14:paraId="7A22C01A" w14:textId="77777777" w:rsidTr="00DD5EAB">
        <w:trPr>
          <w:trHeight w:val="694"/>
          <w:tblHeader/>
          <w:jc w:val="center"/>
        </w:trPr>
        <w:tc>
          <w:tcPr>
            <w:tcW w:w="2877"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7D0F351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Component</w:t>
            </w:r>
          </w:p>
        </w:tc>
        <w:tc>
          <w:tcPr>
            <w:tcW w:w="513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4B75939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Contents</w:t>
            </w:r>
          </w:p>
        </w:tc>
        <w:tc>
          <w:tcPr>
            <w:tcW w:w="2095"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78AC0402"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Required for MilTrack</w:t>
            </w:r>
          </w:p>
        </w:tc>
      </w:tr>
      <w:tr w:rsidR="00DE571C" w:rsidRPr="001A6BB6" w14:paraId="5C70BBD5" w14:textId="77777777" w:rsidTr="00DD5EAB">
        <w:trPr>
          <w:trHeight w:val="969"/>
          <w:jc w:val="center"/>
        </w:trPr>
        <w:tc>
          <w:tcPr>
            <w:tcW w:w="287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C66AB6B" w14:textId="77777777" w:rsidR="00DD5EAB" w:rsidRPr="001A6BB6" w:rsidRDefault="00DE571C">
            <w:pPr>
              <w:spacing w:before="60" w:after="60"/>
              <w:rPr>
                <w:rFonts w:asciiTheme="majorBidi" w:hAnsiTheme="majorBidi" w:cstheme="majorBidi"/>
              </w:rPr>
            </w:pPr>
            <w:r w:rsidRPr="001A6BB6">
              <w:rPr>
                <w:rFonts w:asciiTheme="majorBidi" w:hAnsiTheme="majorBidi" w:cstheme="majorBidi"/>
              </w:rPr>
              <w:t xml:space="preserve">UAVDT-Benchmark-M </w:t>
            </w:r>
          </w:p>
          <w:p w14:paraId="22309D8F" w14:textId="77AB9456" w:rsidR="00DE571C" w:rsidRPr="001A6BB6" w:rsidRDefault="00DE571C">
            <w:pPr>
              <w:spacing w:before="60" w:after="60"/>
              <w:rPr>
                <w:rFonts w:asciiTheme="majorBidi" w:hAnsiTheme="majorBidi" w:cstheme="majorBidi"/>
              </w:rPr>
            </w:pPr>
            <w:r w:rsidRPr="001A6BB6">
              <w:rPr>
                <w:rFonts w:asciiTheme="majorBidi" w:hAnsiTheme="majorBidi" w:cstheme="majorBidi"/>
              </w:rPr>
              <w:t>→ Dataset</w:t>
            </w:r>
          </w:p>
        </w:tc>
        <w:tc>
          <w:tcPr>
            <w:tcW w:w="51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E193105"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100 video sequences as frame images (JPEG, 1080×540)</w:t>
            </w:r>
          </w:p>
        </w:tc>
        <w:tc>
          <w:tcPr>
            <w:tcW w:w="209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77A5DE3" w14:textId="24ACDA58" w:rsidR="00DE571C" w:rsidRPr="001A6BB6" w:rsidRDefault="00DE571C">
            <w:pPr>
              <w:spacing w:before="60" w:after="60"/>
              <w:rPr>
                <w:rFonts w:asciiTheme="majorBidi" w:hAnsiTheme="majorBidi" w:cstheme="majorBidi"/>
              </w:rPr>
            </w:pPr>
            <w:r w:rsidRPr="001A6BB6">
              <w:rPr>
                <w:rFonts w:asciiTheme="majorBidi" w:hAnsiTheme="majorBidi" w:cstheme="majorBidi"/>
                <w:b/>
                <w:bCs/>
              </w:rPr>
              <w:t xml:space="preserve">Yes </w:t>
            </w:r>
            <w:r w:rsidR="002405EB" w:rsidRPr="001A6BB6">
              <w:rPr>
                <w:rFonts w:asciiTheme="majorBidi" w:hAnsiTheme="majorBidi" w:cstheme="majorBidi"/>
                <w:b/>
                <w:bCs/>
                <w:rtl/>
              </w:rPr>
              <w:t>-</w:t>
            </w:r>
            <w:r w:rsidRPr="001A6BB6">
              <w:rPr>
                <w:rFonts w:asciiTheme="majorBidi" w:hAnsiTheme="majorBidi" w:cstheme="majorBidi"/>
                <w:b/>
                <w:bCs/>
              </w:rPr>
              <w:t xml:space="preserve"> training &amp; evaluation</w:t>
            </w:r>
          </w:p>
        </w:tc>
      </w:tr>
      <w:tr w:rsidR="00DE571C" w:rsidRPr="001A6BB6" w14:paraId="6486AA6D" w14:textId="77777777" w:rsidTr="00DD5EAB">
        <w:trPr>
          <w:trHeight w:val="694"/>
          <w:jc w:val="center"/>
        </w:trPr>
        <w:tc>
          <w:tcPr>
            <w:tcW w:w="287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8AF1B96" w14:textId="77777777" w:rsidR="00DD5EAB" w:rsidRPr="001A6BB6" w:rsidRDefault="00DE571C">
            <w:pPr>
              <w:spacing w:before="60" w:after="60"/>
              <w:rPr>
                <w:rFonts w:asciiTheme="majorBidi" w:hAnsiTheme="majorBidi" w:cstheme="majorBidi"/>
              </w:rPr>
            </w:pPr>
            <w:r w:rsidRPr="001A6BB6">
              <w:rPr>
                <w:rFonts w:asciiTheme="majorBidi" w:hAnsiTheme="majorBidi" w:cstheme="majorBidi"/>
              </w:rPr>
              <w:t>UAVDT-Benchmark-M</w:t>
            </w:r>
          </w:p>
          <w:p w14:paraId="6BE2C992" w14:textId="59CAEB3B"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 → DET Toolkit</w:t>
            </w:r>
          </w:p>
        </w:tc>
        <w:tc>
          <w:tcPr>
            <w:tcW w:w="513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65BD52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Detection ground-truth annotations (gt_whole.txt format) + evaluation scripts</w:t>
            </w:r>
          </w:p>
        </w:tc>
        <w:tc>
          <w:tcPr>
            <w:tcW w:w="209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C0D47C2" w14:textId="5F4FC97E" w:rsidR="00DE571C" w:rsidRPr="001A6BB6" w:rsidRDefault="00DE571C">
            <w:pPr>
              <w:spacing w:before="60" w:after="60"/>
              <w:rPr>
                <w:rFonts w:asciiTheme="majorBidi" w:hAnsiTheme="majorBidi" w:cstheme="majorBidi"/>
              </w:rPr>
            </w:pPr>
            <w:r w:rsidRPr="001A6BB6">
              <w:rPr>
                <w:rFonts w:asciiTheme="majorBidi" w:hAnsiTheme="majorBidi" w:cstheme="majorBidi"/>
                <w:b/>
                <w:bCs/>
              </w:rPr>
              <w:t xml:space="preserve">Yes </w:t>
            </w:r>
            <w:r w:rsidR="002405EB" w:rsidRPr="001A6BB6">
              <w:rPr>
                <w:rFonts w:asciiTheme="majorBidi" w:hAnsiTheme="majorBidi" w:cstheme="majorBidi"/>
                <w:b/>
                <w:bCs/>
                <w:rtl/>
              </w:rPr>
              <w:t>-</w:t>
            </w:r>
            <w:r w:rsidRPr="001A6BB6">
              <w:rPr>
                <w:rFonts w:asciiTheme="majorBidi" w:hAnsiTheme="majorBidi" w:cstheme="majorBidi"/>
                <w:b/>
                <w:bCs/>
              </w:rPr>
              <w:t xml:space="preserve"> detection </w:t>
            </w:r>
            <w:proofErr w:type="spellStart"/>
            <w:r w:rsidRPr="001A6BB6">
              <w:rPr>
                <w:rFonts w:asciiTheme="majorBidi" w:hAnsiTheme="majorBidi" w:cstheme="majorBidi"/>
                <w:b/>
                <w:bCs/>
              </w:rPr>
              <w:t>mAP</w:t>
            </w:r>
            <w:proofErr w:type="spellEnd"/>
            <w:r w:rsidRPr="001A6BB6">
              <w:rPr>
                <w:rFonts w:asciiTheme="majorBidi" w:hAnsiTheme="majorBidi" w:cstheme="majorBidi"/>
                <w:b/>
                <w:bCs/>
              </w:rPr>
              <w:t xml:space="preserve"> evaluation</w:t>
            </w:r>
          </w:p>
        </w:tc>
      </w:tr>
      <w:tr w:rsidR="00DE571C" w:rsidRPr="001A6BB6" w14:paraId="1CA0DB5D" w14:textId="77777777" w:rsidTr="00DD5EAB">
        <w:trPr>
          <w:trHeight w:val="148"/>
          <w:jc w:val="center"/>
        </w:trPr>
        <w:tc>
          <w:tcPr>
            <w:tcW w:w="287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40E7753" w14:textId="77777777" w:rsidR="00DD5EAB" w:rsidRPr="001A6BB6" w:rsidRDefault="00DE571C">
            <w:pPr>
              <w:spacing w:before="60" w:after="60"/>
              <w:rPr>
                <w:rFonts w:asciiTheme="majorBidi" w:hAnsiTheme="majorBidi" w:cstheme="majorBidi"/>
              </w:rPr>
            </w:pPr>
            <w:r w:rsidRPr="001A6BB6">
              <w:rPr>
                <w:rFonts w:asciiTheme="majorBidi" w:hAnsiTheme="majorBidi" w:cstheme="majorBidi"/>
              </w:rPr>
              <w:t xml:space="preserve">UAVDT-Benchmark-M </w:t>
            </w:r>
          </w:p>
          <w:p w14:paraId="1D450658" w14:textId="50C22B93" w:rsidR="00DE571C" w:rsidRPr="001A6BB6" w:rsidRDefault="00DE571C">
            <w:pPr>
              <w:spacing w:before="60" w:after="60"/>
              <w:rPr>
                <w:rFonts w:asciiTheme="majorBidi" w:hAnsiTheme="majorBidi" w:cstheme="majorBidi"/>
              </w:rPr>
            </w:pPr>
            <w:r w:rsidRPr="001A6BB6">
              <w:rPr>
                <w:rFonts w:asciiTheme="majorBidi" w:hAnsiTheme="majorBidi" w:cstheme="majorBidi"/>
              </w:rPr>
              <w:t>→ MOT Toolkit</w:t>
            </w:r>
          </w:p>
        </w:tc>
        <w:tc>
          <w:tcPr>
            <w:tcW w:w="51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C11234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Tracking ground-truth annotations + MOTA/IDF1 evaluation scripts</w:t>
            </w:r>
          </w:p>
        </w:tc>
        <w:tc>
          <w:tcPr>
            <w:tcW w:w="209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883354F" w14:textId="71ADB85F" w:rsidR="00DE571C" w:rsidRPr="001A6BB6" w:rsidRDefault="00DE571C">
            <w:pPr>
              <w:spacing w:before="60" w:after="60"/>
              <w:rPr>
                <w:rFonts w:asciiTheme="majorBidi" w:hAnsiTheme="majorBidi" w:cstheme="majorBidi"/>
              </w:rPr>
            </w:pPr>
            <w:r w:rsidRPr="001A6BB6">
              <w:rPr>
                <w:rFonts w:asciiTheme="majorBidi" w:hAnsiTheme="majorBidi" w:cstheme="majorBidi"/>
                <w:b/>
                <w:bCs/>
              </w:rPr>
              <w:t xml:space="preserve">Yes </w:t>
            </w:r>
            <w:r w:rsidR="002405EB" w:rsidRPr="001A6BB6">
              <w:rPr>
                <w:rFonts w:asciiTheme="majorBidi" w:hAnsiTheme="majorBidi" w:cstheme="majorBidi"/>
                <w:b/>
                <w:bCs/>
                <w:rtl/>
              </w:rPr>
              <w:t>-</w:t>
            </w:r>
            <w:r w:rsidRPr="001A6BB6">
              <w:rPr>
                <w:rFonts w:asciiTheme="majorBidi" w:hAnsiTheme="majorBidi" w:cstheme="majorBidi"/>
                <w:b/>
                <w:bCs/>
              </w:rPr>
              <w:t xml:space="preserve"> tracking evaluation</w:t>
            </w:r>
          </w:p>
        </w:tc>
      </w:tr>
      <w:tr w:rsidR="00DE571C" w:rsidRPr="001A6BB6" w14:paraId="7D2F0123" w14:textId="77777777" w:rsidTr="00DD5EAB">
        <w:trPr>
          <w:trHeight w:val="148"/>
          <w:jc w:val="center"/>
        </w:trPr>
        <w:tc>
          <w:tcPr>
            <w:tcW w:w="287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B6BCA91" w14:textId="77777777" w:rsidR="00DD5EAB" w:rsidRPr="001A6BB6" w:rsidRDefault="00DE571C">
            <w:pPr>
              <w:spacing w:before="60" w:after="60"/>
              <w:rPr>
                <w:rFonts w:asciiTheme="majorBidi" w:hAnsiTheme="majorBidi" w:cstheme="majorBidi"/>
              </w:rPr>
            </w:pPr>
            <w:r w:rsidRPr="001A6BB6">
              <w:rPr>
                <w:rFonts w:asciiTheme="majorBidi" w:hAnsiTheme="majorBidi" w:cstheme="majorBidi"/>
              </w:rPr>
              <w:t>UAVDT-Benchmark-M</w:t>
            </w:r>
          </w:p>
          <w:p w14:paraId="620C3315" w14:textId="7A048B95"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 → Attributes</w:t>
            </w:r>
          </w:p>
        </w:tc>
        <w:tc>
          <w:tcPr>
            <w:tcW w:w="513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910A49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Per-sequence attribute labels (weather, altitude, scene, etc.)</w:t>
            </w:r>
          </w:p>
        </w:tc>
        <w:tc>
          <w:tcPr>
            <w:tcW w:w="209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E870746" w14:textId="7C5C309F" w:rsidR="00DE571C" w:rsidRPr="001A6BB6" w:rsidRDefault="00DE571C">
            <w:pPr>
              <w:spacing w:before="60" w:after="60"/>
              <w:rPr>
                <w:rFonts w:asciiTheme="majorBidi" w:hAnsiTheme="majorBidi" w:cstheme="majorBidi"/>
              </w:rPr>
            </w:pPr>
            <w:r w:rsidRPr="001A6BB6">
              <w:rPr>
                <w:rFonts w:asciiTheme="majorBidi" w:hAnsiTheme="majorBidi" w:cstheme="majorBidi"/>
                <w:b/>
                <w:bCs/>
              </w:rPr>
              <w:t xml:space="preserve">Yes </w:t>
            </w:r>
            <w:r w:rsidR="002405EB" w:rsidRPr="001A6BB6">
              <w:rPr>
                <w:rFonts w:asciiTheme="majorBidi" w:hAnsiTheme="majorBidi" w:cstheme="majorBidi"/>
                <w:b/>
                <w:bCs/>
                <w:rtl/>
              </w:rPr>
              <w:t>-</w:t>
            </w:r>
            <w:r w:rsidRPr="001A6BB6">
              <w:rPr>
                <w:rFonts w:asciiTheme="majorBidi" w:hAnsiTheme="majorBidi" w:cstheme="majorBidi"/>
                <w:b/>
                <w:bCs/>
              </w:rPr>
              <w:t xml:space="preserve"> robustness analysis</w:t>
            </w:r>
          </w:p>
        </w:tc>
      </w:tr>
      <w:tr w:rsidR="00DE571C" w:rsidRPr="001A6BB6" w14:paraId="1B2C3BD7" w14:textId="77777777" w:rsidTr="00DD5EAB">
        <w:trPr>
          <w:trHeight w:val="682"/>
          <w:jc w:val="center"/>
        </w:trPr>
        <w:tc>
          <w:tcPr>
            <w:tcW w:w="287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F4B8D7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UAVDT-Benchmark-S</w:t>
            </w:r>
          </w:p>
        </w:tc>
        <w:tc>
          <w:tcPr>
            <w:tcW w:w="51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07E912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Single-object tracking sequences and toolkit</w:t>
            </w:r>
          </w:p>
        </w:tc>
        <w:tc>
          <w:tcPr>
            <w:tcW w:w="209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293623A" w14:textId="231135D9"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No </w:t>
            </w:r>
            <w:r w:rsidR="002405EB" w:rsidRPr="001A6BB6">
              <w:rPr>
                <w:rFonts w:asciiTheme="majorBidi" w:hAnsiTheme="majorBidi" w:cstheme="majorBidi"/>
                <w:rtl/>
              </w:rPr>
              <w:t>-</w:t>
            </w:r>
            <w:r w:rsidRPr="001A6BB6">
              <w:rPr>
                <w:rFonts w:asciiTheme="majorBidi" w:hAnsiTheme="majorBidi" w:cstheme="majorBidi"/>
              </w:rPr>
              <w:t xml:space="preserve"> out of scope</w:t>
            </w:r>
          </w:p>
        </w:tc>
      </w:tr>
    </w:tbl>
    <w:p w14:paraId="0B0068D2" w14:textId="77777777" w:rsidR="00DE571C" w:rsidRPr="001A6BB6" w:rsidRDefault="00DE571C" w:rsidP="00DE571C">
      <w:pPr>
        <w:spacing w:before="60" w:after="60"/>
        <w:rPr>
          <w:rFonts w:asciiTheme="majorBidi" w:hAnsiTheme="majorBidi" w:cstheme="majorBidi"/>
        </w:rPr>
      </w:pPr>
    </w:p>
    <w:p w14:paraId="29C1FF3B" w14:textId="3FB706FB" w:rsidR="00DE571C" w:rsidRPr="001A6BB6" w:rsidRDefault="00230548" w:rsidP="00230548">
      <w:pPr>
        <w:pStyle w:val="Heading3"/>
        <w:rPr>
          <w:rFonts w:asciiTheme="majorBidi" w:hAnsiTheme="majorBidi" w:cstheme="majorBidi"/>
        </w:rPr>
      </w:pPr>
      <w:bookmarkStart w:id="48" w:name="_Toc229623983"/>
      <w:r w:rsidRPr="001A6BB6">
        <w:rPr>
          <w:rFonts w:asciiTheme="majorBidi" w:hAnsiTheme="majorBidi" w:cstheme="majorBidi"/>
        </w:rPr>
        <w:t>3</w:t>
      </w:r>
      <w:r w:rsidR="00DE571C" w:rsidRPr="001A6BB6">
        <w:rPr>
          <w:rFonts w:asciiTheme="majorBidi" w:hAnsiTheme="majorBidi" w:cstheme="majorBidi"/>
        </w:rPr>
        <w:t>.1.7 Dataset Preparation Pipeline</w:t>
      </w:r>
      <w:bookmarkEnd w:id="48"/>
    </w:p>
    <w:p w14:paraId="12694417" w14:textId="77777777" w:rsidR="00DE571C" w:rsidRPr="001A6BB6" w:rsidRDefault="00DE571C" w:rsidP="00DE571C">
      <w:pPr>
        <w:spacing w:before="60" w:after="60"/>
        <w:rPr>
          <w:rFonts w:asciiTheme="majorBidi" w:hAnsiTheme="majorBidi" w:cstheme="majorBidi"/>
        </w:rPr>
      </w:pPr>
    </w:p>
    <w:p w14:paraId="6B65EF09" w14:textId="2AF2377B" w:rsidR="00DE571C" w:rsidRPr="001A6BB6" w:rsidRDefault="002A1FA9" w:rsidP="00DE571C">
      <w:pPr>
        <w:spacing w:before="60" w:after="60"/>
        <w:rPr>
          <w:rFonts w:asciiTheme="majorBidi" w:hAnsiTheme="majorBidi" w:cstheme="majorBidi"/>
        </w:rPr>
      </w:pPr>
      <w:r w:rsidRPr="002A1FA9">
        <w:rPr>
          <w:rFonts w:asciiTheme="majorBidi" w:hAnsiTheme="majorBidi" w:cstheme="majorBidi"/>
        </w:rPr>
        <w:t xml:space="preserve">The UAVDT dataset is distributed in a proprietary annotation format (gt_whole.txt) that is incompatible with the YOLO format required by the </w:t>
      </w:r>
      <w:proofErr w:type="spellStart"/>
      <w:r w:rsidRPr="002A1FA9">
        <w:rPr>
          <w:rFonts w:asciiTheme="majorBidi" w:hAnsiTheme="majorBidi" w:cstheme="majorBidi"/>
        </w:rPr>
        <w:t>Ultralytics</w:t>
      </w:r>
      <w:proofErr w:type="spellEnd"/>
      <w:r w:rsidRPr="002A1FA9">
        <w:rPr>
          <w:rFonts w:asciiTheme="majorBidi" w:hAnsiTheme="majorBidi" w:cstheme="majorBidi"/>
        </w:rPr>
        <w:t xml:space="preserve"> framework. We developed a custom conversion pipeline, which we implemented in convert_uavdt_to_yolo.py. This pipeline performs the following operations sequentially</w:t>
      </w:r>
      <w:r w:rsidR="00DE571C" w:rsidRPr="001A6BB6">
        <w:rPr>
          <w:rFonts w:asciiTheme="majorBidi" w:hAnsiTheme="majorBidi" w:cstheme="majorBidi"/>
        </w:rPr>
        <w:t>:</w:t>
      </w:r>
    </w:p>
    <w:p w14:paraId="40900D74" w14:textId="77777777" w:rsidR="00DE571C" w:rsidRPr="001A6BB6" w:rsidRDefault="00DE571C" w:rsidP="00DE571C">
      <w:pPr>
        <w:spacing w:before="60" w:after="60"/>
        <w:rPr>
          <w:rFonts w:asciiTheme="majorBidi" w:hAnsiTheme="majorBidi" w:cstheme="majorBidi"/>
        </w:rPr>
      </w:pPr>
    </w:p>
    <w:p w14:paraId="7160E53E"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t xml:space="preserve">Annotation Parsing: </w:t>
      </w:r>
      <w:r w:rsidRPr="001A6BB6">
        <w:rPr>
          <w:rFonts w:asciiTheme="majorBidi" w:hAnsiTheme="majorBidi" w:cstheme="majorBidi"/>
        </w:rPr>
        <w:t>The UAVDT gt_whole.txt files are parsed frame-by-frame. Each row contains [</w:t>
      </w:r>
      <w:proofErr w:type="spellStart"/>
      <w:r w:rsidRPr="001A6BB6">
        <w:rPr>
          <w:rFonts w:asciiTheme="majorBidi" w:hAnsiTheme="majorBidi" w:cstheme="majorBidi"/>
        </w:rPr>
        <w:t>frame_index</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target_id</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x_tl</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y_tl</w:t>
      </w:r>
      <w:proofErr w:type="spellEnd"/>
      <w:r w:rsidRPr="001A6BB6">
        <w:rPr>
          <w:rFonts w:asciiTheme="majorBidi" w:hAnsiTheme="majorBidi" w:cstheme="majorBidi"/>
        </w:rPr>
        <w:t xml:space="preserve">, width, height, </w:t>
      </w:r>
      <w:proofErr w:type="spellStart"/>
      <w:r w:rsidRPr="001A6BB6">
        <w:rPr>
          <w:rFonts w:asciiTheme="majorBidi" w:hAnsiTheme="majorBidi" w:cstheme="majorBidi"/>
        </w:rPr>
        <w:t>out_of_view</w:t>
      </w:r>
      <w:proofErr w:type="spellEnd"/>
      <w:r w:rsidRPr="001A6BB6">
        <w:rPr>
          <w:rFonts w:asciiTheme="majorBidi" w:hAnsiTheme="majorBidi" w:cstheme="majorBidi"/>
        </w:rPr>
        <w:t xml:space="preserve">, occlusion, </w:t>
      </w:r>
      <w:proofErr w:type="spellStart"/>
      <w:r w:rsidRPr="001A6BB6">
        <w:rPr>
          <w:rFonts w:asciiTheme="majorBidi" w:hAnsiTheme="majorBidi" w:cstheme="majorBidi"/>
        </w:rPr>
        <w:t>object_category</w:t>
      </w:r>
      <w:proofErr w:type="spellEnd"/>
      <w:r w:rsidRPr="001A6BB6">
        <w:rPr>
          <w:rFonts w:asciiTheme="majorBidi" w:hAnsiTheme="majorBidi" w:cstheme="majorBidi"/>
        </w:rPr>
        <w:t xml:space="preserve">]. Annotations with </w:t>
      </w:r>
      <w:proofErr w:type="spellStart"/>
      <w:r w:rsidRPr="001A6BB6">
        <w:rPr>
          <w:rFonts w:asciiTheme="majorBidi" w:hAnsiTheme="majorBidi" w:cstheme="majorBidi"/>
        </w:rPr>
        <w:t>out_of_view</w:t>
      </w:r>
      <w:proofErr w:type="spellEnd"/>
      <w:r w:rsidRPr="001A6BB6">
        <w:rPr>
          <w:rFonts w:asciiTheme="majorBidi" w:hAnsiTheme="majorBidi" w:cstheme="majorBidi"/>
        </w:rPr>
        <w:t xml:space="preserve"> = 1 or occlusion = 2 (full occlusion) are excluded from training labels to reduce label noise.</w:t>
      </w:r>
    </w:p>
    <w:p w14:paraId="2D476E04"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t xml:space="preserve">Coordinate Conversion: </w:t>
      </w:r>
      <w:r w:rsidRPr="001A6BB6">
        <w:rPr>
          <w:rFonts w:asciiTheme="majorBidi" w:hAnsiTheme="majorBidi" w:cstheme="majorBidi"/>
        </w:rPr>
        <w:t>UAVDT annotations use top-left corner format [</w:t>
      </w:r>
      <w:proofErr w:type="spellStart"/>
      <w:r w:rsidRPr="001A6BB6">
        <w:rPr>
          <w:rFonts w:asciiTheme="majorBidi" w:hAnsiTheme="majorBidi" w:cstheme="majorBidi"/>
        </w:rPr>
        <w:t>x_tl</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y_tl</w:t>
      </w:r>
      <w:proofErr w:type="spellEnd"/>
      <w:r w:rsidRPr="001A6BB6">
        <w:rPr>
          <w:rFonts w:asciiTheme="majorBidi" w:hAnsiTheme="majorBidi" w:cstheme="majorBidi"/>
        </w:rPr>
        <w:t xml:space="preserve">, w, h] in pixel coordinates. These are converted to YOLO normalized </w:t>
      </w:r>
      <w:proofErr w:type="spellStart"/>
      <w:r w:rsidRPr="001A6BB6">
        <w:rPr>
          <w:rFonts w:asciiTheme="majorBidi" w:hAnsiTheme="majorBidi" w:cstheme="majorBidi"/>
        </w:rPr>
        <w:t>centre</w:t>
      </w:r>
      <w:proofErr w:type="spellEnd"/>
      <w:r w:rsidRPr="001A6BB6">
        <w:rPr>
          <w:rFonts w:asciiTheme="majorBidi" w:hAnsiTheme="majorBidi" w:cstheme="majorBidi"/>
        </w:rPr>
        <w:t xml:space="preserve"> format [</w:t>
      </w:r>
      <w:proofErr w:type="spellStart"/>
      <w:r w:rsidRPr="001A6BB6">
        <w:rPr>
          <w:rFonts w:asciiTheme="majorBidi" w:hAnsiTheme="majorBidi" w:cstheme="majorBidi"/>
        </w:rPr>
        <w:t>x_centre</w:t>
      </w:r>
      <w:proofErr w:type="spellEnd"/>
      <w:r w:rsidRPr="001A6BB6">
        <w:rPr>
          <w:rFonts w:asciiTheme="majorBidi" w:hAnsiTheme="majorBidi" w:cstheme="majorBidi"/>
        </w:rPr>
        <w:t xml:space="preserve">/W, </w:t>
      </w:r>
      <w:proofErr w:type="spellStart"/>
      <w:r w:rsidRPr="001A6BB6">
        <w:rPr>
          <w:rFonts w:asciiTheme="majorBidi" w:hAnsiTheme="majorBidi" w:cstheme="majorBidi"/>
        </w:rPr>
        <w:t>y_centre</w:t>
      </w:r>
      <w:proofErr w:type="spellEnd"/>
      <w:r w:rsidRPr="001A6BB6">
        <w:rPr>
          <w:rFonts w:asciiTheme="majorBidi" w:hAnsiTheme="majorBidi" w:cstheme="majorBidi"/>
        </w:rPr>
        <w:t>/H, w/W, h/H] where W=1080, H=540 are the frame dimensions.</w:t>
      </w:r>
    </w:p>
    <w:p w14:paraId="285457E9"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t xml:space="preserve">Class ID Remapping: </w:t>
      </w:r>
      <w:r w:rsidRPr="001A6BB6">
        <w:rPr>
          <w:rFonts w:asciiTheme="majorBidi" w:hAnsiTheme="majorBidi" w:cstheme="majorBidi"/>
        </w:rPr>
        <w:t xml:space="preserve">UAVDT class IDs (1=car, 2=truck, 3=bus) are remapped to YOLO zero-indexed format (0=car, 1=truck, 2=bus) to align with the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class indexing convention.</w:t>
      </w:r>
    </w:p>
    <w:p w14:paraId="46BD51EC"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t xml:space="preserve">Directory Structure Creation: </w:t>
      </w:r>
      <w:r w:rsidRPr="001A6BB6">
        <w:rPr>
          <w:rFonts w:asciiTheme="majorBidi" w:hAnsiTheme="majorBidi" w:cstheme="majorBidi"/>
        </w:rPr>
        <w:t xml:space="preserve">Output is organized into the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standard directory structure: </w:t>
      </w:r>
      <w:proofErr w:type="gramStart"/>
      <w:r w:rsidRPr="001A6BB6">
        <w:rPr>
          <w:rFonts w:asciiTheme="majorBidi" w:hAnsiTheme="majorBidi" w:cstheme="majorBidi"/>
        </w:rPr>
        <w:t>images/{</w:t>
      </w:r>
      <w:proofErr w:type="spellStart"/>
      <w:r w:rsidRPr="001A6BB6">
        <w:rPr>
          <w:rFonts w:asciiTheme="majorBidi" w:hAnsiTheme="majorBidi" w:cstheme="majorBidi"/>
        </w:rPr>
        <w:t>train,val</w:t>
      </w:r>
      <w:proofErr w:type="gramEnd"/>
      <w:r w:rsidRPr="001A6BB6">
        <w:rPr>
          <w:rFonts w:asciiTheme="majorBidi" w:hAnsiTheme="majorBidi" w:cstheme="majorBidi"/>
        </w:rPr>
        <w:t>,</w:t>
      </w:r>
      <w:proofErr w:type="gramStart"/>
      <w:r w:rsidRPr="001A6BB6">
        <w:rPr>
          <w:rFonts w:asciiTheme="majorBidi" w:hAnsiTheme="majorBidi" w:cstheme="majorBidi"/>
        </w:rPr>
        <w:t>test</w:t>
      </w:r>
      <w:proofErr w:type="spellEnd"/>
      <w:r w:rsidRPr="001A6BB6">
        <w:rPr>
          <w:rFonts w:asciiTheme="majorBidi" w:hAnsiTheme="majorBidi" w:cstheme="majorBidi"/>
        </w:rPr>
        <w:t>}/</w:t>
      </w:r>
      <w:proofErr w:type="gramEnd"/>
      <w:r w:rsidRPr="001A6BB6">
        <w:rPr>
          <w:rFonts w:asciiTheme="majorBidi" w:hAnsiTheme="majorBidi" w:cstheme="majorBidi"/>
        </w:rPr>
        <w:t xml:space="preserve"> and </w:t>
      </w:r>
      <w:proofErr w:type="gramStart"/>
      <w:r w:rsidRPr="001A6BB6">
        <w:rPr>
          <w:rFonts w:asciiTheme="majorBidi" w:hAnsiTheme="majorBidi" w:cstheme="majorBidi"/>
        </w:rPr>
        <w:t>labels/{</w:t>
      </w:r>
      <w:proofErr w:type="spellStart"/>
      <w:r w:rsidRPr="001A6BB6">
        <w:rPr>
          <w:rFonts w:asciiTheme="majorBidi" w:hAnsiTheme="majorBidi" w:cstheme="majorBidi"/>
        </w:rPr>
        <w:t>train,val</w:t>
      </w:r>
      <w:proofErr w:type="gramEnd"/>
      <w:r w:rsidRPr="001A6BB6">
        <w:rPr>
          <w:rFonts w:asciiTheme="majorBidi" w:hAnsiTheme="majorBidi" w:cstheme="majorBidi"/>
        </w:rPr>
        <w:t>,</w:t>
      </w:r>
      <w:proofErr w:type="gramStart"/>
      <w:r w:rsidRPr="001A6BB6">
        <w:rPr>
          <w:rFonts w:asciiTheme="majorBidi" w:hAnsiTheme="majorBidi" w:cstheme="majorBidi"/>
        </w:rPr>
        <w:t>test</w:t>
      </w:r>
      <w:proofErr w:type="spellEnd"/>
      <w:r w:rsidRPr="001A6BB6">
        <w:rPr>
          <w:rFonts w:asciiTheme="majorBidi" w:hAnsiTheme="majorBidi" w:cstheme="majorBidi"/>
        </w:rPr>
        <w:t>}/</w:t>
      </w:r>
      <w:proofErr w:type="gramEnd"/>
      <w:r w:rsidRPr="001A6BB6">
        <w:rPr>
          <w:rFonts w:asciiTheme="majorBidi" w:hAnsiTheme="majorBidi" w:cstheme="majorBidi"/>
        </w:rPr>
        <w:t>, with a YAML configuration file specifying class names and paths.</w:t>
      </w:r>
    </w:p>
    <w:p w14:paraId="67FCA120"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t xml:space="preserve">Image Extraction: </w:t>
      </w:r>
      <w:r w:rsidRPr="001A6BB6">
        <w:rPr>
          <w:rFonts w:asciiTheme="majorBidi" w:hAnsiTheme="majorBidi" w:cstheme="majorBidi"/>
        </w:rPr>
        <w:t>UAVDT distributes frames as pre-extracted JPEG images; no video decoding is required. Images are copied (not re-encoded) to the output directory to preserve quality.</w:t>
      </w:r>
    </w:p>
    <w:p w14:paraId="61BE3305"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lastRenderedPageBreak/>
        <w:t xml:space="preserve">Integrity Verification: </w:t>
      </w:r>
      <w:r w:rsidRPr="001A6BB6">
        <w:rPr>
          <w:rFonts w:asciiTheme="majorBidi" w:hAnsiTheme="majorBidi" w:cstheme="majorBidi"/>
        </w:rPr>
        <w:t>A post-processing check validates that every image file has a corresponding label file and that all bounding box coordinates fall within [0, 1], flagging and logging any anomalies for manual inspection.</w:t>
      </w:r>
    </w:p>
    <w:p w14:paraId="58B84452" w14:textId="77777777" w:rsidR="00DE571C" w:rsidRPr="001A6BB6" w:rsidRDefault="00DE571C" w:rsidP="00DE571C">
      <w:pPr>
        <w:spacing w:before="60" w:after="60"/>
        <w:rPr>
          <w:rFonts w:asciiTheme="majorBidi" w:hAnsiTheme="majorBidi" w:cstheme="majorBidi"/>
        </w:rPr>
      </w:pPr>
    </w:p>
    <w:p w14:paraId="3021E125" w14:textId="77777777" w:rsidR="00DE571C" w:rsidRPr="001A6BB6" w:rsidRDefault="00DE571C" w:rsidP="00DE571C">
      <w:pPr>
        <w:spacing w:before="60" w:after="60"/>
        <w:rPr>
          <w:rFonts w:asciiTheme="majorBidi" w:hAnsiTheme="majorBidi" w:cstheme="majorBidi"/>
        </w:rPr>
      </w:pPr>
      <w:r w:rsidRPr="001A6BB6">
        <w:rPr>
          <w:rFonts w:asciiTheme="majorBidi" w:hAnsiTheme="majorBidi" w:cstheme="majorBidi"/>
          <w:b/>
          <w:bCs/>
        </w:rPr>
        <w:t xml:space="preserve">Note: </w:t>
      </w:r>
      <w:r w:rsidRPr="001A6BB6">
        <w:rPr>
          <w:rFonts w:asciiTheme="majorBidi" w:hAnsiTheme="majorBidi" w:cstheme="majorBidi"/>
        </w:rPr>
        <w:t>Annotations with occlusion level 1 (partial occlusion) are retained in the training set, as partially occluded vehicles represent realistic operational conditions and provide valuable training signal for robustness. Only fully occluded (level 2) and out-of-view instances are excluded.</w:t>
      </w:r>
    </w:p>
    <w:p w14:paraId="1EC71CBD" w14:textId="77777777" w:rsidR="00DE571C" w:rsidRPr="001A6BB6" w:rsidRDefault="00DE571C" w:rsidP="00DE571C">
      <w:pPr>
        <w:spacing w:before="60" w:after="60"/>
        <w:rPr>
          <w:rFonts w:asciiTheme="majorBidi" w:hAnsiTheme="majorBidi" w:cstheme="majorBidi"/>
        </w:rPr>
      </w:pPr>
    </w:p>
    <w:p w14:paraId="57A63F66" w14:textId="34191F68" w:rsidR="00DE571C" w:rsidRPr="001A6BB6" w:rsidRDefault="00DE571C" w:rsidP="00DD5EAB">
      <w:pPr>
        <w:spacing w:before="60" w:after="60"/>
        <w:ind w:left="2160" w:firstLine="720"/>
        <w:rPr>
          <w:rFonts w:asciiTheme="majorBidi" w:hAnsiTheme="majorBidi" w:cstheme="majorBidi"/>
          <w:b/>
          <w:bCs/>
          <w:i/>
          <w:iCs/>
        </w:rPr>
      </w:pPr>
      <w:r w:rsidRPr="001A6BB6">
        <w:rPr>
          <w:rFonts w:asciiTheme="majorBidi" w:hAnsiTheme="majorBidi" w:cstheme="majorBidi"/>
          <w:b/>
          <w:bCs/>
          <w:i/>
          <w:iCs/>
        </w:rPr>
        <w:t xml:space="preserve">Table </w:t>
      </w:r>
      <w:r w:rsidR="00DD5EAB" w:rsidRPr="001A6BB6">
        <w:rPr>
          <w:rFonts w:asciiTheme="majorBidi" w:hAnsiTheme="majorBidi" w:cstheme="majorBidi"/>
          <w:b/>
          <w:bCs/>
          <w:i/>
          <w:iCs/>
        </w:rPr>
        <w:t>3</w:t>
      </w:r>
      <w:r w:rsidRPr="001A6BB6">
        <w:rPr>
          <w:rFonts w:asciiTheme="majorBidi" w:hAnsiTheme="majorBidi" w:cstheme="majorBidi"/>
          <w:b/>
          <w:bCs/>
          <w:i/>
          <w:iCs/>
        </w:rPr>
        <w:t xml:space="preserve">.6: Annotation Format Conversion </w:t>
      </w:r>
      <w:r w:rsidR="001B47B5" w:rsidRPr="001A6BB6">
        <w:rPr>
          <w:rFonts w:asciiTheme="majorBidi" w:hAnsiTheme="majorBidi" w:cstheme="majorBidi"/>
          <w:b/>
          <w:bCs/>
          <w:i/>
          <w:iCs/>
        </w:rPr>
        <w:t>-</w:t>
      </w:r>
      <w:r w:rsidRPr="001A6BB6">
        <w:rPr>
          <w:rFonts w:asciiTheme="majorBidi" w:hAnsiTheme="majorBidi" w:cstheme="majorBidi"/>
          <w:b/>
          <w:bCs/>
          <w:i/>
          <w:iCs/>
        </w:rPr>
        <w:t xml:space="preserve"> UAVDT to YOLO</w:t>
      </w:r>
    </w:p>
    <w:p w14:paraId="19DED7E8" w14:textId="77777777" w:rsidR="00DD5EAB" w:rsidRPr="001A6BB6" w:rsidRDefault="00DD5EAB" w:rsidP="00DD5EAB">
      <w:pPr>
        <w:spacing w:before="60" w:after="60"/>
        <w:ind w:left="2160" w:firstLine="720"/>
        <w:rPr>
          <w:rFonts w:asciiTheme="majorBidi" w:hAnsiTheme="majorBidi" w:cstheme="majorBid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DE571C" w:rsidRPr="001A6BB6" w14:paraId="40443A96" w14:textId="77777777" w:rsidTr="00A51D52">
        <w:trPr>
          <w:tblHeader/>
          <w:jc w:val="center"/>
        </w:trPr>
        <w:tc>
          <w:tcPr>
            <w:tcW w:w="250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1FDB038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Property</w:t>
            </w:r>
          </w:p>
        </w:tc>
        <w:tc>
          <w:tcPr>
            <w:tcW w:w="343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3021F801"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UAVDT Format</w:t>
            </w:r>
          </w:p>
        </w:tc>
        <w:tc>
          <w:tcPr>
            <w:tcW w:w="343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2234022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YOLO Format</w:t>
            </w:r>
          </w:p>
        </w:tc>
      </w:tr>
      <w:tr w:rsidR="00DE571C" w:rsidRPr="001A6BB6" w14:paraId="4B43B6A7" w14:textId="77777777" w:rsidTr="00A51D52">
        <w:trPr>
          <w:jc w:val="center"/>
        </w:trPr>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48855DA"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Coordinate Origin</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D52390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Top-left corner (</w:t>
            </w:r>
            <w:proofErr w:type="spellStart"/>
            <w:r w:rsidRPr="001A6BB6">
              <w:rPr>
                <w:rFonts w:asciiTheme="majorBidi" w:hAnsiTheme="majorBidi" w:cstheme="majorBidi"/>
              </w:rPr>
              <w:t>x_tl</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y_tl</w:t>
            </w:r>
            <w:proofErr w:type="spellEnd"/>
            <w:r w:rsidRPr="001A6BB6">
              <w:rPr>
                <w:rFonts w:asciiTheme="majorBidi" w:hAnsiTheme="majorBidi" w:cstheme="majorBidi"/>
              </w:rPr>
              <w:t>)</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661A6AA"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Normalized </w:t>
            </w:r>
            <w:proofErr w:type="spellStart"/>
            <w:r w:rsidRPr="001A6BB6">
              <w:rPr>
                <w:rFonts w:asciiTheme="majorBidi" w:hAnsiTheme="majorBidi" w:cstheme="majorBidi"/>
              </w:rPr>
              <w:t>centre</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x_c</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y_c</w:t>
            </w:r>
            <w:proofErr w:type="spellEnd"/>
            <w:r w:rsidRPr="001A6BB6">
              <w:rPr>
                <w:rFonts w:asciiTheme="majorBidi" w:hAnsiTheme="majorBidi" w:cstheme="majorBidi"/>
              </w:rPr>
              <w:t>)</w:t>
            </w:r>
          </w:p>
        </w:tc>
      </w:tr>
      <w:tr w:rsidR="00DE571C" w:rsidRPr="001A6BB6" w14:paraId="66C1F21C" w14:textId="77777777" w:rsidTr="00A51D52">
        <w:trPr>
          <w:jc w:val="center"/>
        </w:trPr>
        <w:tc>
          <w:tcPr>
            <w:tcW w:w="25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FC2F7E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Box Representation</w:t>
            </w:r>
          </w:p>
        </w:tc>
        <w:tc>
          <w:tcPr>
            <w:tcW w:w="343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5AD9E4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Pixel absolute [x, y, w, h]</w:t>
            </w:r>
          </w:p>
        </w:tc>
        <w:tc>
          <w:tcPr>
            <w:tcW w:w="343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209DF4B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Normalized [x/W, y/W, w/W, h/H]</w:t>
            </w:r>
          </w:p>
        </w:tc>
      </w:tr>
      <w:tr w:rsidR="00DE571C" w:rsidRPr="001A6BB6" w14:paraId="5E831804" w14:textId="77777777" w:rsidTr="00A51D52">
        <w:trPr>
          <w:jc w:val="center"/>
        </w:trPr>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9721003"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Class Indexing</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7DD15E2"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1=car, 2=truck, 3=bus</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79D744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0=car, 1=truck, 2=bus</w:t>
            </w:r>
          </w:p>
        </w:tc>
      </w:tr>
      <w:tr w:rsidR="00DE571C" w:rsidRPr="001A6BB6" w14:paraId="75F3ACF7" w14:textId="77777777" w:rsidTr="00A51D52">
        <w:trPr>
          <w:jc w:val="center"/>
        </w:trPr>
        <w:tc>
          <w:tcPr>
            <w:tcW w:w="25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63D493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File Format</w:t>
            </w:r>
          </w:p>
        </w:tc>
        <w:tc>
          <w:tcPr>
            <w:tcW w:w="343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82D9A51"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gt_whole.txt (CSV)</w:t>
            </w:r>
          </w:p>
        </w:tc>
        <w:tc>
          <w:tcPr>
            <w:tcW w:w="343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885F422"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Per-frame .txt (space-separated)</w:t>
            </w:r>
          </w:p>
        </w:tc>
      </w:tr>
      <w:tr w:rsidR="00DE571C" w:rsidRPr="001A6BB6" w14:paraId="1FCC37A9" w14:textId="77777777" w:rsidTr="00A51D52">
        <w:trPr>
          <w:jc w:val="center"/>
        </w:trPr>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03F802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Image Dimensions</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F246542"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1080 × 540 </w:t>
            </w:r>
            <w:proofErr w:type="spellStart"/>
            <w:r w:rsidRPr="001A6BB6">
              <w:rPr>
                <w:rFonts w:asciiTheme="majorBidi" w:hAnsiTheme="majorBidi" w:cstheme="majorBidi"/>
              </w:rPr>
              <w:t>px</w:t>
            </w:r>
            <w:proofErr w:type="spellEnd"/>
            <w:r w:rsidRPr="001A6BB6">
              <w:rPr>
                <w:rFonts w:asciiTheme="majorBidi" w:hAnsiTheme="majorBidi" w:cstheme="majorBidi"/>
              </w:rPr>
              <w:t xml:space="preserve"> (fixed)</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24D6FF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Resized to 640×640 (letterbox)</w:t>
            </w:r>
          </w:p>
        </w:tc>
      </w:tr>
      <w:tr w:rsidR="00DE571C" w:rsidRPr="001A6BB6" w14:paraId="30C5444B" w14:textId="77777777" w:rsidTr="00A51D52">
        <w:trPr>
          <w:jc w:val="center"/>
        </w:trPr>
        <w:tc>
          <w:tcPr>
            <w:tcW w:w="250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880106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Occlusion Handling</w:t>
            </w:r>
          </w:p>
        </w:tc>
        <w:tc>
          <w:tcPr>
            <w:tcW w:w="343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402409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Flags: 0=none, 1=partial, 2=full</w:t>
            </w:r>
          </w:p>
        </w:tc>
        <w:tc>
          <w:tcPr>
            <w:tcW w:w="343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574E6C1"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Full occlusion excluded; partial retained</w:t>
            </w:r>
          </w:p>
        </w:tc>
      </w:tr>
    </w:tbl>
    <w:p w14:paraId="2F4E284E" w14:textId="0ACD1F04" w:rsidR="00A51D52" w:rsidRPr="001A6BB6" w:rsidRDefault="00A51D52" w:rsidP="00DE571C">
      <w:pPr>
        <w:pBdr>
          <w:bottom w:val="single" w:sz="12" w:space="1" w:color="auto"/>
        </w:pBdr>
        <w:spacing w:before="60" w:after="60"/>
        <w:rPr>
          <w:rFonts w:asciiTheme="majorBidi" w:hAnsiTheme="majorBidi" w:cstheme="majorBidi"/>
          <w:rtl/>
        </w:rPr>
      </w:pPr>
    </w:p>
    <w:p w14:paraId="646D04FC" w14:textId="412EAF17" w:rsidR="00DE571C" w:rsidRPr="001A6BB6" w:rsidRDefault="003004A3" w:rsidP="003004A3">
      <w:pPr>
        <w:pStyle w:val="Heading2"/>
        <w:rPr>
          <w:rFonts w:asciiTheme="majorBidi" w:hAnsiTheme="majorBidi" w:cstheme="majorBidi"/>
        </w:rPr>
      </w:pPr>
      <w:bookmarkStart w:id="49" w:name="_Toc229623984"/>
      <w:r w:rsidRPr="001A6BB6">
        <w:rPr>
          <w:rFonts w:asciiTheme="majorBidi" w:hAnsiTheme="majorBidi" w:cstheme="majorBidi"/>
        </w:rPr>
        <w:t>3</w:t>
      </w:r>
      <w:r w:rsidR="00DE571C" w:rsidRPr="001A6BB6">
        <w:rPr>
          <w:rFonts w:asciiTheme="majorBidi" w:hAnsiTheme="majorBidi" w:cstheme="majorBidi"/>
        </w:rPr>
        <w:t>.2 Three-Way Data Split and Augmentation Pipeline</w:t>
      </w:r>
      <w:bookmarkEnd w:id="49"/>
    </w:p>
    <w:p w14:paraId="456530C8" w14:textId="77777777" w:rsidR="00DE571C" w:rsidRDefault="00DE571C" w:rsidP="00DE571C">
      <w:pPr>
        <w:spacing w:before="60" w:after="60"/>
        <w:rPr>
          <w:rFonts w:asciiTheme="majorBidi" w:hAnsiTheme="majorBidi" w:cstheme="majorBidi"/>
          <w:rtl/>
        </w:rPr>
      </w:pPr>
    </w:p>
    <w:p w14:paraId="7BC554F3" w14:textId="7CCB2304" w:rsidR="000B4D80" w:rsidRPr="001A6BB6" w:rsidRDefault="000B4D80" w:rsidP="000B4D80">
      <w:pPr>
        <w:spacing w:before="60" w:after="60"/>
        <w:rPr>
          <w:rFonts w:asciiTheme="majorBidi" w:hAnsiTheme="majorBidi" w:cstheme="majorBidi"/>
        </w:rPr>
      </w:pPr>
      <w:r w:rsidRPr="000B4D80">
        <w:rPr>
          <w:rFonts w:asciiTheme="majorBidi" w:hAnsiTheme="majorBidi" w:cstheme="majorBidi"/>
        </w:rPr>
        <w:t>The 50 video sequences used in this study were divided into three non-overlapping groups. Importantly, the division was at the sequence level, not the frame level—all frames of any given sequence belong to the same group. This prevents temporal data leakage</w:t>
      </w:r>
      <w:r w:rsidR="00630366">
        <w:rPr>
          <w:rFonts w:asciiTheme="majorBidi" w:hAnsiTheme="majorBidi" w:cstheme="majorBidi" w:hint="cs"/>
          <w:rtl/>
        </w:rPr>
        <w:t>.</w:t>
      </w:r>
    </w:p>
    <w:p w14:paraId="55219ACB" w14:textId="5568F424" w:rsidR="00922D10" w:rsidRDefault="003004A3" w:rsidP="00922D10">
      <w:pPr>
        <w:pStyle w:val="Heading3"/>
        <w:rPr>
          <w:rFonts w:asciiTheme="majorBidi" w:hAnsiTheme="majorBidi" w:cstheme="majorBidi"/>
          <w:rtl/>
        </w:rPr>
      </w:pPr>
      <w:bookmarkStart w:id="50" w:name="_Toc229623985"/>
      <w:r w:rsidRPr="001A6BB6">
        <w:rPr>
          <w:rFonts w:asciiTheme="majorBidi" w:hAnsiTheme="majorBidi" w:cstheme="majorBidi"/>
        </w:rPr>
        <w:t>3</w:t>
      </w:r>
      <w:r w:rsidR="00DE571C" w:rsidRPr="001A6BB6">
        <w:rPr>
          <w:rFonts w:asciiTheme="majorBidi" w:hAnsiTheme="majorBidi" w:cstheme="majorBidi"/>
        </w:rPr>
        <w:t>.2.1 Data Split Strategy</w:t>
      </w:r>
      <w:bookmarkEnd w:id="50"/>
    </w:p>
    <w:p w14:paraId="64459DB4" w14:textId="77777777" w:rsidR="00922D10" w:rsidRPr="001A6BB6" w:rsidRDefault="00922D10" w:rsidP="00922D10">
      <w:pPr>
        <w:pStyle w:val="Heading3"/>
        <w:rPr>
          <w:rFonts w:asciiTheme="majorBidi" w:hAnsiTheme="majorBidi" w:cstheme="majorBidi"/>
        </w:rPr>
      </w:pPr>
    </w:p>
    <w:p w14:paraId="70F6D521" w14:textId="08D33A25" w:rsidR="00DE571C" w:rsidRPr="001A6BB6" w:rsidRDefault="00922D10" w:rsidP="00922D10">
      <w:pPr>
        <w:spacing w:before="60" w:after="60"/>
        <w:rPr>
          <w:rFonts w:asciiTheme="majorBidi" w:hAnsiTheme="majorBidi" w:cstheme="majorBidi"/>
          <w:rtl/>
        </w:rPr>
      </w:pPr>
      <w:r w:rsidRPr="00922D10">
        <w:rPr>
          <w:rFonts w:asciiTheme="majorBidi" w:hAnsiTheme="majorBidi" w:cstheme="majorBidi"/>
        </w:rPr>
        <w:t>The 35 training, 7 validation, and 8 testing sequences were systematically chosen to ensure balanced coverage of the UAVDT attribute space — not randomly</w:t>
      </w:r>
      <w:r w:rsidR="00F31689" w:rsidRPr="001A6BB6">
        <w:rPr>
          <w:rFonts w:asciiTheme="majorBidi" w:hAnsiTheme="majorBidi" w:cstheme="majorBidi"/>
        </w:rPr>
        <w:t>.</w:t>
      </w:r>
    </w:p>
    <w:p w14:paraId="54C44FCB" w14:textId="77777777" w:rsidR="00F31689" w:rsidRPr="001A6BB6" w:rsidRDefault="00F31689" w:rsidP="00DE571C">
      <w:pPr>
        <w:spacing w:before="60" w:after="60"/>
        <w:rPr>
          <w:rFonts w:asciiTheme="majorBidi" w:hAnsiTheme="majorBidi" w:cstheme="majorBidi"/>
        </w:rPr>
      </w:pPr>
    </w:p>
    <w:p w14:paraId="598CF8C3" w14:textId="5ABE6657" w:rsidR="00DD5EAB" w:rsidRPr="001A6BB6" w:rsidRDefault="00DE571C" w:rsidP="00F31689">
      <w:pPr>
        <w:spacing w:before="60" w:after="60"/>
        <w:ind w:left="2160" w:firstLine="720"/>
        <w:rPr>
          <w:rFonts w:asciiTheme="majorBidi" w:hAnsiTheme="majorBidi" w:cstheme="majorBidi"/>
          <w:b/>
          <w:bCs/>
          <w:i/>
          <w:iCs/>
          <w:rtl/>
        </w:rPr>
      </w:pPr>
      <w:r w:rsidRPr="001A6BB6">
        <w:rPr>
          <w:rFonts w:asciiTheme="majorBidi" w:hAnsiTheme="majorBidi" w:cstheme="majorBidi"/>
          <w:b/>
          <w:bCs/>
          <w:i/>
          <w:iCs/>
        </w:rPr>
        <w:t xml:space="preserve">Table </w:t>
      </w:r>
      <w:r w:rsidR="00DD5EAB" w:rsidRPr="001A6BB6">
        <w:rPr>
          <w:rFonts w:asciiTheme="majorBidi" w:hAnsiTheme="majorBidi" w:cstheme="majorBidi"/>
          <w:b/>
          <w:bCs/>
          <w:i/>
          <w:iCs/>
        </w:rPr>
        <w:t>3</w:t>
      </w:r>
      <w:r w:rsidRPr="001A6BB6">
        <w:rPr>
          <w:rFonts w:asciiTheme="majorBidi" w:hAnsiTheme="majorBidi" w:cstheme="majorBidi"/>
          <w:b/>
          <w:bCs/>
          <w:i/>
          <w:iCs/>
        </w:rPr>
        <w:t xml:space="preserve">.7: Three-Way Data Split </w:t>
      </w:r>
      <w:r w:rsidR="00DD5EAB" w:rsidRPr="001A6BB6">
        <w:rPr>
          <w:rFonts w:asciiTheme="majorBidi" w:hAnsiTheme="majorBidi" w:cstheme="majorBidi"/>
          <w:b/>
          <w:bCs/>
          <w:i/>
          <w:iCs/>
          <w:rtl/>
        </w:rPr>
        <w:t>–</w:t>
      </w:r>
      <w:r w:rsidRPr="001A6BB6">
        <w:rPr>
          <w:rFonts w:asciiTheme="majorBidi" w:hAnsiTheme="majorBidi" w:cstheme="majorBidi"/>
          <w:b/>
          <w:bCs/>
          <w:i/>
          <w:iCs/>
        </w:rPr>
        <w:t xml:space="preserve"> MilTrack</w:t>
      </w:r>
    </w:p>
    <w:p w14:paraId="270B771B" w14:textId="77777777" w:rsidR="00F31689" w:rsidRPr="001A6BB6" w:rsidRDefault="00F31689" w:rsidP="00F31689">
      <w:pPr>
        <w:spacing w:before="60" w:after="60"/>
        <w:ind w:left="2160" w:firstLine="720"/>
        <w:rPr>
          <w:rFonts w:asciiTheme="majorBidi" w:hAnsiTheme="majorBidi" w:cstheme="majorBidi"/>
        </w:rPr>
      </w:pPr>
    </w:p>
    <w:tbl>
      <w:tblPr>
        <w:tblW w:w="10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1639"/>
        <w:gridCol w:w="1457"/>
        <w:gridCol w:w="2265"/>
        <w:gridCol w:w="4098"/>
      </w:tblGrid>
      <w:tr w:rsidR="00F31689" w:rsidRPr="001A6BB6" w14:paraId="062B9A81" w14:textId="77777777" w:rsidTr="00F31689">
        <w:trPr>
          <w:trHeight w:val="404"/>
          <w:tblHeader/>
          <w:jc w:val="center"/>
        </w:trPr>
        <w:tc>
          <w:tcPr>
            <w:tcW w:w="1275"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7037ABB4" w14:textId="2CC874D2"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Subset</w:t>
            </w:r>
          </w:p>
        </w:tc>
        <w:tc>
          <w:tcPr>
            <w:tcW w:w="1639"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22C30E2E" w14:textId="3EEBFDDB"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Sequences</w:t>
            </w:r>
          </w:p>
        </w:tc>
        <w:tc>
          <w:tcPr>
            <w:tcW w:w="1457"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3003C2DE" w14:textId="22BE060B"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Split %</w:t>
            </w:r>
          </w:p>
        </w:tc>
        <w:tc>
          <w:tcPr>
            <w:tcW w:w="2265"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1B57956B" w14:textId="1FE653B2"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Approx. Frames</w:t>
            </w:r>
          </w:p>
        </w:tc>
        <w:tc>
          <w:tcPr>
            <w:tcW w:w="4098"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0A0BEA63" w14:textId="56A12C06"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Approx. Annotations</w:t>
            </w:r>
          </w:p>
        </w:tc>
      </w:tr>
      <w:tr w:rsidR="00F31689" w:rsidRPr="001A6BB6" w14:paraId="485F5554" w14:textId="77777777" w:rsidTr="00F31689">
        <w:trPr>
          <w:trHeight w:val="421"/>
          <w:jc w:val="center"/>
        </w:trPr>
        <w:tc>
          <w:tcPr>
            <w:tcW w:w="127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1D305BA" w14:textId="4F3DA15E"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Training</w:t>
            </w:r>
          </w:p>
        </w:tc>
        <w:tc>
          <w:tcPr>
            <w:tcW w:w="1639"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78F999F" w14:textId="4AEC7800"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35 sequences</w:t>
            </w:r>
          </w:p>
        </w:tc>
        <w:tc>
          <w:tcPr>
            <w:tcW w:w="145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B053590" w14:textId="48D14573"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70%</w:t>
            </w:r>
          </w:p>
        </w:tc>
        <w:tc>
          <w:tcPr>
            <w:tcW w:w="226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1E4B61F" w14:textId="111A67F9"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~27,623</w:t>
            </w:r>
          </w:p>
        </w:tc>
        <w:tc>
          <w:tcPr>
            <w:tcW w:w="4098"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E2B90D0" w14:textId="2F7C4283"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~503,000</w:t>
            </w:r>
          </w:p>
        </w:tc>
      </w:tr>
      <w:tr w:rsidR="00F31689" w:rsidRPr="001A6BB6" w14:paraId="29FA0EE5" w14:textId="77777777" w:rsidTr="00F31689">
        <w:trPr>
          <w:trHeight w:val="421"/>
          <w:jc w:val="center"/>
        </w:trPr>
        <w:tc>
          <w:tcPr>
            <w:tcW w:w="127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C594239" w14:textId="09E360BE"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Validation</w:t>
            </w:r>
          </w:p>
        </w:tc>
        <w:tc>
          <w:tcPr>
            <w:tcW w:w="1639"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74E3BDA" w14:textId="572B9A5C"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7 sequences</w:t>
            </w:r>
          </w:p>
        </w:tc>
        <w:tc>
          <w:tcPr>
            <w:tcW w:w="145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F5B0E68" w14:textId="72ACDCF0"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15%</w:t>
            </w:r>
          </w:p>
        </w:tc>
        <w:tc>
          <w:tcPr>
            <w:tcW w:w="226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344A16C" w14:textId="08F43046"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~5,562</w:t>
            </w:r>
          </w:p>
        </w:tc>
        <w:tc>
          <w:tcPr>
            <w:tcW w:w="4098"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AF1669A" w14:textId="03307298"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~101,000</w:t>
            </w:r>
          </w:p>
        </w:tc>
      </w:tr>
      <w:tr w:rsidR="00F31689" w:rsidRPr="001A6BB6" w14:paraId="652EC026" w14:textId="77777777" w:rsidTr="00F31689">
        <w:trPr>
          <w:trHeight w:val="404"/>
          <w:jc w:val="center"/>
        </w:trPr>
        <w:tc>
          <w:tcPr>
            <w:tcW w:w="127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91A1EB6" w14:textId="0F79C569"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lastRenderedPageBreak/>
              <w:t>Test</w:t>
            </w:r>
          </w:p>
        </w:tc>
        <w:tc>
          <w:tcPr>
            <w:tcW w:w="1639"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A191CCE" w14:textId="341F6F86"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8 sequences</w:t>
            </w:r>
          </w:p>
        </w:tc>
        <w:tc>
          <w:tcPr>
            <w:tcW w:w="145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073123C" w14:textId="486906E4"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15%</w:t>
            </w:r>
          </w:p>
        </w:tc>
        <w:tc>
          <w:tcPr>
            <w:tcW w:w="226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98F43F7" w14:textId="5285E980"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~3,500</w:t>
            </w:r>
          </w:p>
        </w:tc>
        <w:tc>
          <w:tcPr>
            <w:tcW w:w="4098"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82F2F1A" w14:textId="383DA9D5"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~64,000</w:t>
            </w:r>
          </w:p>
        </w:tc>
      </w:tr>
      <w:tr w:rsidR="00F31689" w:rsidRPr="001A6BB6" w14:paraId="071D0FC8" w14:textId="77777777" w:rsidTr="00F31689">
        <w:trPr>
          <w:trHeight w:val="404"/>
          <w:jc w:val="center"/>
        </w:trPr>
        <w:tc>
          <w:tcPr>
            <w:tcW w:w="127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D8E6B7D" w14:textId="6629E7FA"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Total</w:t>
            </w:r>
          </w:p>
        </w:tc>
        <w:tc>
          <w:tcPr>
            <w:tcW w:w="1639"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BBE73A6" w14:textId="7795A7D5"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50 sequences</w:t>
            </w:r>
          </w:p>
        </w:tc>
        <w:tc>
          <w:tcPr>
            <w:tcW w:w="145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4678DF6" w14:textId="20919353"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100%</w:t>
            </w:r>
          </w:p>
        </w:tc>
        <w:tc>
          <w:tcPr>
            <w:tcW w:w="226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3BDC427" w14:textId="69B6185A"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~36,685</w:t>
            </w:r>
          </w:p>
        </w:tc>
        <w:tc>
          <w:tcPr>
            <w:tcW w:w="4098"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21ABEF7" w14:textId="39491457" w:rsidR="00F31689" w:rsidRPr="001A6BB6" w:rsidRDefault="00F31689" w:rsidP="00F31689">
            <w:pPr>
              <w:spacing w:before="60" w:after="60"/>
              <w:rPr>
                <w:rFonts w:asciiTheme="majorBidi" w:hAnsiTheme="majorBidi" w:cstheme="majorBidi"/>
              </w:rPr>
            </w:pPr>
            <w:r w:rsidRPr="001A6BB6">
              <w:rPr>
                <w:rFonts w:asciiTheme="majorBidi" w:hAnsiTheme="majorBidi" w:cstheme="majorBidi"/>
              </w:rPr>
              <w:t>~670,000</w:t>
            </w:r>
          </w:p>
        </w:tc>
      </w:tr>
    </w:tbl>
    <w:p w14:paraId="091AE589" w14:textId="77777777" w:rsidR="00F31689" w:rsidRPr="001A6BB6" w:rsidRDefault="00F31689" w:rsidP="00F31689">
      <w:pPr>
        <w:pStyle w:val="font-claude-response-body"/>
        <w:rPr>
          <w:rFonts w:asciiTheme="majorBidi" w:hAnsiTheme="majorBidi" w:cstheme="majorBidi"/>
        </w:rPr>
      </w:pPr>
      <w:r w:rsidRPr="001A6BB6">
        <w:rPr>
          <w:rStyle w:val="Emphasis"/>
          <w:rFonts w:asciiTheme="majorBidi" w:hAnsiTheme="majorBidi" w:cstheme="majorBidi"/>
        </w:rPr>
        <w:t>Only annotated frames were used during training. UAVDT contains approximately 80,000 total frames across all 100 sequences; frames without ground-truth annotations were excluded during dataset preparation, resulting in approximately 36,685 usable frames from the 50 sequences employed in this study.</w:t>
      </w:r>
    </w:p>
    <w:p w14:paraId="67E4783B" w14:textId="77777777" w:rsidR="00F31689" w:rsidRPr="001A6BB6" w:rsidRDefault="00F31689" w:rsidP="00F31689">
      <w:pPr>
        <w:pStyle w:val="font-claude-response-body"/>
        <w:rPr>
          <w:rFonts w:asciiTheme="majorBidi" w:hAnsiTheme="majorBidi" w:cstheme="majorBidi"/>
        </w:rPr>
      </w:pPr>
      <w:r w:rsidRPr="001A6BB6">
        <w:rPr>
          <w:rStyle w:val="Strong"/>
          <w:rFonts w:asciiTheme="majorBidi" w:hAnsiTheme="majorBidi" w:cstheme="majorBidi"/>
        </w:rPr>
        <w:t>Rationale for 70/15/15 Split</w:t>
      </w:r>
    </w:p>
    <w:p w14:paraId="42E569DE" w14:textId="77777777" w:rsidR="00F31689" w:rsidRPr="001A6BB6" w:rsidRDefault="00F31689" w:rsidP="00F31689">
      <w:pPr>
        <w:pStyle w:val="font-claude-response-body"/>
        <w:rPr>
          <w:rFonts w:asciiTheme="majorBidi" w:hAnsiTheme="majorBidi" w:cstheme="majorBidi"/>
        </w:rPr>
      </w:pPr>
      <w:r w:rsidRPr="001A6BB6">
        <w:rPr>
          <w:rFonts w:asciiTheme="majorBidi" w:hAnsiTheme="majorBidi" w:cstheme="majorBidi"/>
        </w:rPr>
        <w:t>The 70/15/15 partition was selected for three reasons:</w:t>
      </w:r>
    </w:p>
    <w:p w14:paraId="761B3BD8" w14:textId="77777777" w:rsidR="00F31689" w:rsidRPr="001A6BB6" w:rsidRDefault="00F31689" w:rsidP="00F31689">
      <w:pPr>
        <w:pStyle w:val="font-claude-response-body"/>
        <w:numPr>
          <w:ilvl w:val="0"/>
          <w:numId w:val="8"/>
        </w:numPr>
        <w:rPr>
          <w:rFonts w:asciiTheme="majorBidi" w:hAnsiTheme="majorBidi" w:cstheme="majorBidi"/>
        </w:rPr>
      </w:pPr>
      <w:r w:rsidRPr="001A6BB6">
        <w:rPr>
          <w:rStyle w:val="Strong"/>
          <w:rFonts w:asciiTheme="majorBidi" w:hAnsiTheme="majorBidi" w:cstheme="majorBidi"/>
        </w:rPr>
        <w:t>Maximizing Training Data</w:t>
      </w:r>
      <w:r w:rsidRPr="001A6BB6">
        <w:rPr>
          <w:rFonts w:asciiTheme="majorBidi" w:hAnsiTheme="majorBidi" w:cstheme="majorBidi"/>
        </w:rPr>
        <w:t>: A 70% training allocation provides 27,623 images — essential given UAVDT's severe class imbalance where cars comprise approximately 80% of annotations, trucks 12%, and buses 8%. Maximizing exposure to minority-class instances during training is critical to mitigate class collapse.</w:t>
      </w:r>
    </w:p>
    <w:p w14:paraId="0DD3B147" w14:textId="77777777" w:rsidR="00F31689" w:rsidRPr="001A6BB6" w:rsidRDefault="00F31689" w:rsidP="00F31689">
      <w:pPr>
        <w:pStyle w:val="font-claude-response-body"/>
        <w:numPr>
          <w:ilvl w:val="0"/>
          <w:numId w:val="8"/>
        </w:numPr>
        <w:rPr>
          <w:rFonts w:asciiTheme="majorBidi" w:hAnsiTheme="majorBidi" w:cstheme="majorBidi"/>
        </w:rPr>
      </w:pPr>
      <w:r w:rsidRPr="001A6BB6">
        <w:rPr>
          <w:rStyle w:val="Strong"/>
          <w:rFonts w:asciiTheme="majorBidi" w:hAnsiTheme="majorBidi" w:cstheme="majorBidi"/>
        </w:rPr>
        <w:t>Validation Sufficiency</w:t>
      </w:r>
      <w:r w:rsidRPr="001A6BB6">
        <w:rPr>
          <w:rFonts w:asciiTheme="majorBidi" w:hAnsiTheme="majorBidi" w:cstheme="majorBidi"/>
        </w:rPr>
        <w:t>: A validation set of 15% (5,562 images) is statistically sufficient for reliable hyperparameter selection and early stopping without consuming excessive training data. This size provides stable mAP@0.5 estimates with variance &lt; 1% across repeated evaluations.</w:t>
      </w:r>
    </w:p>
    <w:p w14:paraId="0D44A22D" w14:textId="77777777" w:rsidR="00F31689" w:rsidRPr="001A6BB6" w:rsidRDefault="00F31689" w:rsidP="00F31689">
      <w:pPr>
        <w:pStyle w:val="font-claude-response-body"/>
        <w:numPr>
          <w:ilvl w:val="0"/>
          <w:numId w:val="8"/>
        </w:numPr>
        <w:rPr>
          <w:rFonts w:asciiTheme="majorBidi" w:hAnsiTheme="majorBidi" w:cstheme="majorBidi"/>
        </w:rPr>
      </w:pPr>
      <w:r w:rsidRPr="001A6BB6">
        <w:rPr>
          <w:rStyle w:val="Strong"/>
          <w:rFonts w:asciiTheme="majorBidi" w:hAnsiTheme="majorBidi" w:cstheme="majorBidi"/>
        </w:rPr>
        <w:t>Alignment with Standards</w:t>
      </w:r>
      <w:r w:rsidRPr="001A6BB6">
        <w:rPr>
          <w:rFonts w:asciiTheme="majorBidi" w:hAnsiTheme="majorBidi" w:cstheme="majorBidi"/>
        </w:rPr>
        <w:t xml:space="preserve">: The 70/15/15 ratio aligns with published UAVDT research practices and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framework defaults, ensuring that reported metrics are comparable to existing baselines in </w:t>
      </w:r>
      <w:proofErr w:type="gramStart"/>
      <w:r w:rsidRPr="001A6BB6">
        <w:rPr>
          <w:rFonts w:asciiTheme="majorBidi" w:hAnsiTheme="majorBidi" w:cstheme="majorBidi"/>
        </w:rPr>
        <w:t>the literature</w:t>
      </w:r>
      <w:proofErr w:type="gramEnd"/>
      <w:r w:rsidRPr="001A6BB6">
        <w:rPr>
          <w:rFonts w:asciiTheme="majorBidi" w:hAnsiTheme="majorBidi" w:cstheme="majorBidi"/>
        </w:rPr>
        <w:t>.</w:t>
      </w:r>
    </w:p>
    <w:p w14:paraId="1D0E405D" w14:textId="77777777" w:rsidR="00F31689" w:rsidRPr="001A6BB6" w:rsidRDefault="00F31689" w:rsidP="00F31689">
      <w:pPr>
        <w:pStyle w:val="font-claude-response-body"/>
        <w:rPr>
          <w:rFonts w:asciiTheme="majorBidi" w:hAnsiTheme="majorBidi" w:cstheme="majorBidi"/>
        </w:rPr>
      </w:pPr>
      <w:r w:rsidRPr="001A6BB6">
        <w:rPr>
          <w:rStyle w:val="Strong"/>
          <w:rFonts w:asciiTheme="majorBidi" w:hAnsiTheme="majorBidi" w:cstheme="majorBidi"/>
        </w:rPr>
        <w:t>Sequence Selection Criteria</w:t>
      </w:r>
    </w:p>
    <w:p w14:paraId="46C7E31C" w14:textId="77777777" w:rsidR="00F31689" w:rsidRPr="001A6BB6" w:rsidRDefault="00F31689" w:rsidP="00F31689">
      <w:pPr>
        <w:pStyle w:val="font-claude-response-body"/>
        <w:rPr>
          <w:rFonts w:asciiTheme="majorBidi" w:hAnsiTheme="majorBidi" w:cstheme="majorBidi"/>
        </w:rPr>
      </w:pPr>
      <w:r w:rsidRPr="001A6BB6">
        <w:rPr>
          <w:rFonts w:asciiTheme="majorBidi" w:hAnsiTheme="majorBidi" w:cstheme="majorBidi"/>
        </w:rPr>
        <w:t>The 35 training, 7 validation, and 8 test sequences were selected systematically to ensure balanced coverage of UAVDT's attribute space rather than random sampling. Specifically, the selection ensures that:</w:t>
      </w:r>
    </w:p>
    <w:p w14:paraId="7D609344" w14:textId="77777777" w:rsidR="00F31689" w:rsidRPr="001A6BB6" w:rsidRDefault="00F31689" w:rsidP="00F31689">
      <w:pPr>
        <w:pStyle w:val="font-claude-response-body"/>
        <w:numPr>
          <w:ilvl w:val="0"/>
          <w:numId w:val="9"/>
        </w:numPr>
        <w:rPr>
          <w:rFonts w:asciiTheme="majorBidi" w:hAnsiTheme="majorBidi" w:cstheme="majorBidi"/>
        </w:rPr>
      </w:pPr>
      <w:r w:rsidRPr="001A6BB6">
        <w:rPr>
          <w:rFonts w:asciiTheme="majorBidi" w:hAnsiTheme="majorBidi" w:cstheme="majorBidi"/>
        </w:rPr>
        <w:t>Each altitude level (low, medium, high) is represented across all three subsets.</w:t>
      </w:r>
    </w:p>
    <w:p w14:paraId="7CFE9FB2" w14:textId="77777777" w:rsidR="00F31689" w:rsidRPr="001A6BB6" w:rsidRDefault="00F31689" w:rsidP="00F31689">
      <w:pPr>
        <w:pStyle w:val="font-claude-response-body"/>
        <w:numPr>
          <w:ilvl w:val="0"/>
          <w:numId w:val="9"/>
        </w:numPr>
        <w:rPr>
          <w:rFonts w:asciiTheme="majorBidi" w:hAnsiTheme="majorBidi" w:cstheme="majorBidi"/>
        </w:rPr>
      </w:pPr>
      <w:r w:rsidRPr="001A6BB6">
        <w:rPr>
          <w:rFonts w:asciiTheme="majorBidi" w:hAnsiTheme="majorBidi" w:cstheme="majorBidi"/>
        </w:rPr>
        <w:t>Each weather condition (sunny, cloudy, fog) appears in training, validation, and test sets.</w:t>
      </w:r>
    </w:p>
    <w:p w14:paraId="4F416394" w14:textId="77777777" w:rsidR="00F31689" w:rsidRPr="001A6BB6" w:rsidRDefault="00F31689" w:rsidP="00F31689">
      <w:pPr>
        <w:pStyle w:val="font-claude-response-body"/>
        <w:numPr>
          <w:ilvl w:val="0"/>
          <w:numId w:val="9"/>
        </w:numPr>
        <w:rPr>
          <w:rFonts w:asciiTheme="majorBidi" w:hAnsiTheme="majorBidi" w:cstheme="majorBidi"/>
        </w:rPr>
      </w:pPr>
      <w:r w:rsidRPr="001A6BB6">
        <w:rPr>
          <w:rFonts w:asciiTheme="majorBidi" w:hAnsiTheme="majorBidi" w:cstheme="majorBidi"/>
        </w:rPr>
        <w:t>Each scene type (highway, intersection, toll station, T-junction, parking lot) is represented in all subsets.</w:t>
      </w:r>
    </w:p>
    <w:p w14:paraId="1A95FE9B" w14:textId="77777777" w:rsidR="00F31689" w:rsidRPr="001A6BB6" w:rsidRDefault="00F31689" w:rsidP="00F31689">
      <w:pPr>
        <w:pStyle w:val="font-claude-response-body"/>
        <w:numPr>
          <w:ilvl w:val="0"/>
          <w:numId w:val="9"/>
        </w:numPr>
        <w:rPr>
          <w:rFonts w:asciiTheme="majorBidi" w:hAnsiTheme="majorBidi" w:cstheme="majorBidi"/>
        </w:rPr>
      </w:pPr>
      <w:r w:rsidRPr="001A6BB6">
        <w:rPr>
          <w:rFonts w:asciiTheme="majorBidi" w:hAnsiTheme="majorBidi" w:cstheme="majorBidi"/>
        </w:rPr>
        <w:t>Night sequences (approximately 20% of the total) are distributed proportionally across the three partitions.</w:t>
      </w:r>
    </w:p>
    <w:p w14:paraId="075551FC" w14:textId="77777777" w:rsidR="00F31689" w:rsidRPr="001A6BB6" w:rsidRDefault="00F31689" w:rsidP="00F31689">
      <w:pPr>
        <w:pStyle w:val="font-claude-response-body"/>
        <w:rPr>
          <w:rFonts w:asciiTheme="majorBidi" w:hAnsiTheme="majorBidi" w:cstheme="majorBidi"/>
        </w:rPr>
      </w:pPr>
      <w:r w:rsidRPr="001A6BB6">
        <w:rPr>
          <w:rFonts w:asciiTheme="majorBidi" w:hAnsiTheme="majorBidi" w:cstheme="majorBidi"/>
        </w:rPr>
        <w:t>This stratified attribute coverage prevents the scenario where validation or test sets contain environmental conditions entirely absent from training data, which would produce misleadingly low performance metrics unrepresentative of the model's generalization capability under real operational conditions.</w:t>
      </w:r>
    </w:p>
    <w:p w14:paraId="4005C6AC" w14:textId="77777777" w:rsidR="00DE571C" w:rsidRPr="001A6BB6" w:rsidRDefault="00DE571C" w:rsidP="00DE571C">
      <w:pPr>
        <w:spacing w:before="60" w:after="60"/>
        <w:rPr>
          <w:rFonts w:asciiTheme="majorBidi" w:hAnsiTheme="majorBidi" w:cstheme="majorBidi"/>
        </w:rPr>
      </w:pPr>
    </w:p>
    <w:p w14:paraId="38A39238" w14:textId="33B7311D" w:rsidR="00DE571C" w:rsidRPr="001A6BB6" w:rsidRDefault="003004A3" w:rsidP="003004A3">
      <w:pPr>
        <w:pStyle w:val="Heading3"/>
        <w:rPr>
          <w:rFonts w:asciiTheme="majorBidi" w:hAnsiTheme="majorBidi" w:cstheme="majorBidi"/>
        </w:rPr>
      </w:pPr>
      <w:bookmarkStart w:id="51" w:name="_Toc229623986"/>
      <w:r w:rsidRPr="001A6BB6">
        <w:rPr>
          <w:rFonts w:asciiTheme="majorBidi" w:hAnsiTheme="majorBidi" w:cstheme="majorBidi"/>
        </w:rPr>
        <w:t>3</w:t>
      </w:r>
      <w:r w:rsidR="00DE571C" w:rsidRPr="001A6BB6">
        <w:rPr>
          <w:rFonts w:asciiTheme="majorBidi" w:hAnsiTheme="majorBidi" w:cstheme="majorBidi"/>
        </w:rPr>
        <w:t>.2.2 Image Pre-Processing</w:t>
      </w:r>
      <w:bookmarkEnd w:id="51"/>
    </w:p>
    <w:p w14:paraId="762D5119" w14:textId="77777777" w:rsidR="00DE571C" w:rsidRPr="001A6BB6" w:rsidRDefault="00DE571C" w:rsidP="00DE571C">
      <w:pPr>
        <w:spacing w:before="60" w:after="60"/>
        <w:rPr>
          <w:rFonts w:asciiTheme="majorBidi" w:hAnsiTheme="majorBidi" w:cstheme="majorBidi"/>
        </w:rPr>
      </w:pPr>
    </w:p>
    <w:p w14:paraId="438D155B" w14:textId="596EF43E" w:rsidR="00DE571C" w:rsidRPr="001A6BB6" w:rsidRDefault="006D069A" w:rsidP="006D069A">
      <w:pPr>
        <w:spacing w:before="60" w:after="60"/>
        <w:rPr>
          <w:rFonts w:asciiTheme="majorBidi" w:hAnsiTheme="majorBidi" w:cstheme="majorBidi"/>
        </w:rPr>
      </w:pPr>
      <w:r w:rsidRPr="006D069A">
        <w:rPr>
          <w:rFonts w:asciiTheme="majorBidi" w:hAnsiTheme="majorBidi" w:cstheme="majorBidi"/>
        </w:rPr>
        <w:t>All images are subject to specific pre-processing steps that are applied identically to the training, validation, and testing sets</w:t>
      </w:r>
      <w:r w:rsidR="00DE571C" w:rsidRPr="001A6BB6">
        <w:rPr>
          <w:rFonts w:asciiTheme="majorBidi" w:hAnsiTheme="majorBidi" w:cstheme="majorBidi"/>
        </w:rPr>
        <w:t>:</w:t>
      </w:r>
    </w:p>
    <w:p w14:paraId="167925D8" w14:textId="77777777" w:rsidR="00DE571C" w:rsidRPr="001A6BB6" w:rsidRDefault="00DE571C" w:rsidP="00DE571C">
      <w:pPr>
        <w:spacing w:before="60" w:after="60"/>
        <w:rPr>
          <w:rFonts w:asciiTheme="majorBidi" w:hAnsiTheme="majorBidi" w:cstheme="majorBidi"/>
        </w:rPr>
      </w:pPr>
    </w:p>
    <w:p w14:paraId="40AD8485" w14:textId="2C51B1A0" w:rsidR="00DE571C" w:rsidRPr="001A6BB6" w:rsidRDefault="00DE571C" w:rsidP="00DD5EAB">
      <w:pPr>
        <w:spacing w:before="60" w:after="60"/>
        <w:ind w:left="2160" w:firstLine="720"/>
        <w:rPr>
          <w:rFonts w:asciiTheme="majorBidi" w:hAnsiTheme="majorBidi" w:cstheme="majorBidi"/>
          <w:b/>
          <w:bCs/>
          <w:i/>
          <w:iCs/>
        </w:rPr>
      </w:pPr>
      <w:r w:rsidRPr="001A6BB6">
        <w:rPr>
          <w:rFonts w:asciiTheme="majorBidi" w:hAnsiTheme="majorBidi" w:cstheme="majorBidi"/>
          <w:b/>
          <w:bCs/>
          <w:i/>
          <w:iCs/>
        </w:rPr>
        <w:t xml:space="preserve">Table </w:t>
      </w:r>
      <w:r w:rsidR="00DD5EAB" w:rsidRPr="001A6BB6">
        <w:rPr>
          <w:rFonts w:asciiTheme="majorBidi" w:hAnsiTheme="majorBidi" w:cstheme="majorBidi"/>
          <w:b/>
          <w:bCs/>
          <w:i/>
          <w:iCs/>
        </w:rPr>
        <w:t>3</w:t>
      </w:r>
      <w:r w:rsidRPr="001A6BB6">
        <w:rPr>
          <w:rFonts w:asciiTheme="majorBidi" w:hAnsiTheme="majorBidi" w:cstheme="majorBidi"/>
          <w:b/>
          <w:bCs/>
          <w:i/>
          <w:iCs/>
        </w:rPr>
        <w:t>.8: Image Pre-Processing Pipeline</w:t>
      </w:r>
    </w:p>
    <w:p w14:paraId="1A50AE6C" w14:textId="77777777" w:rsidR="00DD5EAB" w:rsidRPr="001A6BB6" w:rsidRDefault="00DD5EAB" w:rsidP="00DD5EAB">
      <w:pPr>
        <w:spacing w:before="60" w:after="60"/>
        <w:ind w:left="2160" w:firstLine="720"/>
        <w:rPr>
          <w:rFonts w:asciiTheme="majorBidi" w:hAnsiTheme="majorBidi" w:cstheme="majorBidi"/>
        </w:rPr>
      </w:pPr>
    </w:p>
    <w:tbl>
      <w:tblPr>
        <w:tblW w:w="108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1710"/>
        <w:gridCol w:w="4088"/>
        <w:gridCol w:w="4362"/>
      </w:tblGrid>
      <w:tr w:rsidR="00DE571C" w:rsidRPr="001A6BB6" w14:paraId="0D076415" w14:textId="77777777" w:rsidTr="00035870">
        <w:trPr>
          <w:trHeight w:val="342"/>
          <w:tblHeader/>
          <w:jc w:val="center"/>
        </w:trPr>
        <w:tc>
          <w:tcPr>
            <w:tcW w:w="717"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5BC1ACD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lastRenderedPageBreak/>
              <w:t>Step</w:t>
            </w:r>
          </w:p>
        </w:tc>
        <w:tc>
          <w:tcPr>
            <w:tcW w:w="171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3011B69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Operation</w:t>
            </w:r>
          </w:p>
        </w:tc>
        <w:tc>
          <w:tcPr>
            <w:tcW w:w="4088"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32966E9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Details</w:t>
            </w:r>
          </w:p>
        </w:tc>
        <w:tc>
          <w:tcPr>
            <w:tcW w:w="4362"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501D3F0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Rationale</w:t>
            </w:r>
          </w:p>
        </w:tc>
      </w:tr>
      <w:tr w:rsidR="00DE571C" w:rsidRPr="001A6BB6" w14:paraId="7A466D1C" w14:textId="77777777" w:rsidTr="00035870">
        <w:trPr>
          <w:trHeight w:val="838"/>
          <w:jc w:val="center"/>
        </w:trPr>
        <w:tc>
          <w:tcPr>
            <w:tcW w:w="71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F97351F"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1</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6DDC8A5"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Letterbox Resize</w:t>
            </w:r>
          </w:p>
        </w:tc>
        <w:tc>
          <w:tcPr>
            <w:tcW w:w="4088"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5672873"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Resize to 640×640 with grey padding (value=114)</w:t>
            </w:r>
          </w:p>
        </w:tc>
        <w:tc>
          <w:tcPr>
            <w:tcW w:w="436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1879AB1"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Preserves aspect ratio (1080:540 = 2:1) while meeting model input requirement</w:t>
            </w:r>
          </w:p>
        </w:tc>
      </w:tr>
      <w:tr w:rsidR="00DE571C" w:rsidRPr="001A6BB6" w14:paraId="7542181C" w14:textId="77777777" w:rsidTr="00035870">
        <w:trPr>
          <w:trHeight w:val="590"/>
          <w:jc w:val="center"/>
        </w:trPr>
        <w:tc>
          <w:tcPr>
            <w:tcW w:w="71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AD4D24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2</w:t>
            </w:r>
          </w:p>
        </w:tc>
        <w:tc>
          <w:tcPr>
            <w:tcW w:w="171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19367B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Normalization</w:t>
            </w:r>
          </w:p>
        </w:tc>
        <w:tc>
          <w:tcPr>
            <w:tcW w:w="4088"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EFF0923"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Pixel values divided by 255.0 → [0.0, 1.0]</w:t>
            </w:r>
          </w:p>
        </w:tc>
        <w:tc>
          <w:tcPr>
            <w:tcW w:w="4362"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90E50E4" w14:textId="77777777" w:rsidR="00DE571C" w:rsidRPr="001A6BB6" w:rsidRDefault="00DE571C">
            <w:pPr>
              <w:spacing w:before="60" w:after="60"/>
              <w:rPr>
                <w:rFonts w:asciiTheme="majorBidi" w:hAnsiTheme="majorBidi" w:cstheme="majorBidi"/>
              </w:rPr>
            </w:pPr>
            <w:proofErr w:type="gramStart"/>
            <w:r w:rsidRPr="001A6BB6">
              <w:rPr>
                <w:rFonts w:asciiTheme="majorBidi" w:hAnsiTheme="majorBidi" w:cstheme="majorBidi"/>
              </w:rPr>
              <w:t>Ensures</w:t>
            </w:r>
            <w:proofErr w:type="gramEnd"/>
            <w:r w:rsidRPr="001A6BB6">
              <w:rPr>
                <w:rFonts w:asciiTheme="majorBidi" w:hAnsiTheme="majorBidi" w:cstheme="majorBidi"/>
              </w:rPr>
              <w:t xml:space="preserve"> consistent gradient magnitudes across batches</w:t>
            </w:r>
          </w:p>
        </w:tc>
      </w:tr>
      <w:tr w:rsidR="00DE571C" w:rsidRPr="001A6BB6" w14:paraId="6C50B102" w14:textId="77777777" w:rsidTr="00035870">
        <w:trPr>
          <w:trHeight w:val="590"/>
          <w:jc w:val="center"/>
        </w:trPr>
        <w:tc>
          <w:tcPr>
            <w:tcW w:w="71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3A3EFD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3</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3350D1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Channel Order</w:t>
            </w:r>
          </w:p>
        </w:tc>
        <w:tc>
          <w:tcPr>
            <w:tcW w:w="4088"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544A44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BGR → RGB conversion (OpenCV default is BGR)</w:t>
            </w:r>
          </w:p>
        </w:tc>
        <w:tc>
          <w:tcPr>
            <w:tcW w:w="436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55EAE48" w14:textId="77777777" w:rsidR="00DE571C" w:rsidRPr="001A6BB6" w:rsidRDefault="00DE571C">
            <w:pPr>
              <w:spacing w:before="60" w:after="60"/>
              <w:rPr>
                <w:rFonts w:asciiTheme="majorBidi" w:hAnsiTheme="majorBidi" w:cstheme="majorBidi"/>
              </w:rPr>
            </w:pP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models expect RGB input</w:t>
            </w:r>
          </w:p>
        </w:tc>
      </w:tr>
      <w:tr w:rsidR="00DE571C" w:rsidRPr="001A6BB6" w14:paraId="2DB0CE5A" w14:textId="77777777" w:rsidTr="00035870">
        <w:trPr>
          <w:trHeight w:val="590"/>
          <w:jc w:val="center"/>
        </w:trPr>
        <w:tc>
          <w:tcPr>
            <w:tcW w:w="71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EA3840C"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4</w:t>
            </w:r>
          </w:p>
        </w:tc>
        <w:tc>
          <w:tcPr>
            <w:tcW w:w="171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20DB6F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Tensor Conversion</w:t>
            </w:r>
          </w:p>
        </w:tc>
        <w:tc>
          <w:tcPr>
            <w:tcW w:w="4088"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331369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 xml:space="preserve">NumPy array → </w:t>
            </w:r>
            <w:proofErr w:type="spellStart"/>
            <w:r w:rsidRPr="001A6BB6">
              <w:rPr>
                <w:rFonts w:asciiTheme="majorBidi" w:hAnsiTheme="majorBidi" w:cstheme="majorBidi"/>
              </w:rPr>
              <w:t>PyTorch</w:t>
            </w:r>
            <w:proofErr w:type="spellEnd"/>
            <w:r w:rsidRPr="001A6BB6">
              <w:rPr>
                <w:rFonts w:asciiTheme="majorBidi" w:hAnsiTheme="majorBidi" w:cstheme="majorBidi"/>
              </w:rPr>
              <w:t xml:space="preserve"> tensor (NCHW format)</w:t>
            </w:r>
          </w:p>
        </w:tc>
        <w:tc>
          <w:tcPr>
            <w:tcW w:w="4362"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208FBC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GPU-compatible batch format for parallel processing</w:t>
            </w:r>
          </w:p>
        </w:tc>
      </w:tr>
    </w:tbl>
    <w:p w14:paraId="6D3BADD7" w14:textId="77777777" w:rsidR="00881166" w:rsidRPr="001A6BB6" w:rsidRDefault="00881166" w:rsidP="00DE571C">
      <w:pPr>
        <w:spacing w:before="60" w:after="60"/>
        <w:rPr>
          <w:rFonts w:asciiTheme="majorBidi" w:hAnsiTheme="majorBidi" w:cstheme="majorBidi"/>
          <w:rtl/>
        </w:rPr>
      </w:pPr>
    </w:p>
    <w:p w14:paraId="0CF84EB3" w14:textId="77777777" w:rsidR="00881166" w:rsidRDefault="00881166" w:rsidP="00DE571C">
      <w:pPr>
        <w:spacing w:before="60" w:after="60"/>
        <w:rPr>
          <w:rFonts w:asciiTheme="majorBidi" w:hAnsiTheme="majorBidi" w:cstheme="majorBidi"/>
          <w:rtl/>
        </w:rPr>
      </w:pPr>
    </w:p>
    <w:p w14:paraId="7E316D45" w14:textId="77777777" w:rsidR="006D069A" w:rsidRDefault="006D069A" w:rsidP="00DE571C">
      <w:pPr>
        <w:spacing w:before="60" w:after="60"/>
        <w:rPr>
          <w:rFonts w:asciiTheme="majorBidi" w:hAnsiTheme="majorBidi" w:cstheme="majorBidi"/>
          <w:rtl/>
        </w:rPr>
      </w:pPr>
    </w:p>
    <w:p w14:paraId="4B4B20D9" w14:textId="77777777" w:rsidR="006D069A" w:rsidRPr="001A6BB6" w:rsidRDefault="006D069A" w:rsidP="00DE571C">
      <w:pPr>
        <w:spacing w:before="60" w:after="60"/>
        <w:rPr>
          <w:rFonts w:asciiTheme="majorBidi" w:hAnsiTheme="majorBidi" w:cstheme="majorBidi"/>
        </w:rPr>
      </w:pPr>
    </w:p>
    <w:p w14:paraId="72E074A9" w14:textId="21429788" w:rsidR="00DE571C" w:rsidRPr="001A6BB6" w:rsidRDefault="003004A3" w:rsidP="003004A3">
      <w:pPr>
        <w:pStyle w:val="Heading3"/>
        <w:rPr>
          <w:rFonts w:asciiTheme="majorBidi" w:hAnsiTheme="majorBidi" w:cstheme="majorBidi"/>
        </w:rPr>
      </w:pPr>
      <w:bookmarkStart w:id="52" w:name="_Toc229623987"/>
      <w:r w:rsidRPr="001A6BB6">
        <w:rPr>
          <w:rFonts w:asciiTheme="majorBidi" w:hAnsiTheme="majorBidi" w:cstheme="majorBidi"/>
        </w:rPr>
        <w:t>3</w:t>
      </w:r>
      <w:r w:rsidR="00DE571C" w:rsidRPr="001A6BB6">
        <w:rPr>
          <w:rFonts w:asciiTheme="majorBidi" w:hAnsiTheme="majorBidi" w:cstheme="majorBidi"/>
        </w:rPr>
        <w:t>.2.3 Data Augmentation Pipeline</w:t>
      </w:r>
      <w:bookmarkEnd w:id="52"/>
    </w:p>
    <w:p w14:paraId="27E87DE5" w14:textId="77777777" w:rsidR="00DE571C" w:rsidRPr="001A6BB6" w:rsidRDefault="00DE571C" w:rsidP="00DE571C">
      <w:pPr>
        <w:spacing w:before="60" w:after="60"/>
        <w:rPr>
          <w:rFonts w:asciiTheme="majorBidi" w:hAnsiTheme="majorBidi" w:cstheme="majorBidi"/>
        </w:rPr>
      </w:pPr>
    </w:p>
    <w:p w14:paraId="1D326F78" w14:textId="1097CC38" w:rsidR="00DE571C" w:rsidRPr="001A6BB6" w:rsidRDefault="006D069A" w:rsidP="006D069A">
      <w:pPr>
        <w:spacing w:before="60" w:after="60"/>
        <w:rPr>
          <w:rFonts w:asciiTheme="majorBidi" w:hAnsiTheme="majorBidi" w:cstheme="majorBidi"/>
        </w:rPr>
      </w:pPr>
      <w:r w:rsidRPr="006D069A">
        <w:rPr>
          <w:rFonts w:asciiTheme="majorBidi" w:hAnsiTheme="majorBidi" w:cstheme="majorBidi"/>
        </w:rPr>
        <w:t>Data augmentation is applied exclusively to the training set during online loading. No augmentation is applied to validation or test images, ensuring that the evaluation reflects the model's true performance on unaltered aerial imagery</w:t>
      </w:r>
      <w:r w:rsidR="00DE571C" w:rsidRPr="001A6BB6">
        <w:rPr>
          <w:rFonts w:asciiTheme="majorBidi" w:hAnsiTheme="majorBidi" w:cstheme="majorBidi"/>
        </w:rPr>
        <w:t>.</w:t>
      </w:r>
    </w:p>
    <w:p w14:paraId="32EB07B1" w14:textId="77777777" w:rsidR="00DE571C" w:rsidRPr="001A6BB6" w:rsidRDefault="00DE571C" w:rsidP="00DE571C">
      <w:pPr>
        <w:spacing w:before="60" w:after="60"/>
        <w:rPr>
          <w:rFonts w:asciiTheme="majorBidi" w:hAnsiTheme="majorBidi" w:cstheme="majorBidi"/>
        </w:rPr>
      </w:pPr>
    </w:p>
    <w:p w14:paraId="7D92D482" w14:textId="10EAC165" w:rsidR="00DE571C" w:rsidRPr="001A6BB6" w:rsidRDefault="00DE571C" w:rsidP="00035870">
      <w:pPr>
        <w:spacing w:before="60" w:after="60"/>
        <w:ind w:left="1440" w:firstLine="720"/>
        <w:rPr>
          <w:rFonts w:asciiTheme="majorBidi" w:hAnsiTheme="majorBidi" w:cstheme="majorBidi"/>
        </w:rPr>
      </w:pPr>
      <w:r w:rsidRPr="001A6BB6">
        <w:rPr>
          <w:rFonts w:asciiTheme="majorBidi" w:hAnsiTheme="majorBidi" w:cstheme="majorBidi"/>
          <w:b/>
          <w:bCs/>
          <w:i/>
          <w:iCs/>
        </w:rPr>
        <w:t xml:space="preserve">Table </w:t>
      </w:r>
      <w:r w:rsidR="00035870" w:rsidRPr="001A6BB6">
        <w:rPr>
          <w:rFonts w:asciiTheme="majorBidi" w:hAnsiTheme="majorBidi" w:cstheme="majorBidi"/>
          <w:b/>
          <w:bCs/>
          <w:i/>
          <w:iCs/>
        </w:rPr>
        <w:t>3.</w:t>
      </w:r>
      <w:r w:rsidRPr="001A6BB6">
        <w:rPr>
          <w:rFonts w:asciiTheme="majorBidi" w:hAnsiTheme="majorBidi" w:cstheme="majorBidi"/>
          <w:b/>
          <w:bCs/>
          <w:i/>
          <w:iCs/>
        </w:rPr>
        <w:t xml:space="preserve">9: Training Augmentation Pipeline </w:t>
      </w:r>
      <w:r w:rsidR="00881166" w:rsidRPr="001A6BB6">
        <w:rPr>
          <w:rFonts w:asciiTheme="majorBidi" w:hAnsiTheme="majorBidi" w:cstheme="majorBidi"/>
          <w:b/>
          <w:bCs/>
          <w:i/>
          <w:iCs/>
          <w:rtl/>
        </w:rPr>
        <w:t>-</w:t>
      </w:r>
      <w:r w:rsidRPr="001A6BB6">
        <w:rPr>
          <w:rFonts w:asciiTheme="majorBidi" w:hAnsiTheme="majorBidi" w:cstheme="majorBidi"/>
          <w:b/>
          <w:bCs/>
          <w:i/>
          <w:iCs/>
        </w:rPr>
        <w:t xml:space="preserve"> MilTrack</w:t>
      </w:r>
    </w:p>
    <w:tbl>
      <w:tblPr>
        <w:tblW w:w="11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40"/>
        <w:gridCol w:w="1995"/>
        <w:gridCol w:w="5112"/>
      </w:tblGrid>
      <w:tr w:rsidR="00DE571C" w:rsidRPr="001A6BB6" w14:paraId="10E8E755" w14:textId="77777777" w:rsidTr="001B47B5">
        <w:trPr>
          <w:trHeight w:val="601"/>
          <w:tblHeader/>
          <w:jc w:val="center"/>
        </w:trPr>
        <w:tc>
          <w:tcPr>
            <w:tcW w:w="2337"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04EF7CCF"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Augmentation</w:t>
            </w:r>
          </w:p>
        </w:tc>
        <w:tc>
          <w:tcPr>
            <w:tcW w:w="2340"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7293D52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Parameters</w:t>
            </w:r>
          </w:p>
        </w:tc>
        <w:tc>
          <w:tcPr>
            <w:tcW w:w="1995"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2C655612"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Application Rate</w:t>
            </w:r>
          </w:p>
        </w:tc>
        <w:tc>
          <w:tcPr>
            <w:tcW w:w="5112"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46A3B1C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b/>
                <w:bCs/>
              </w:rPr>
              <w:t>Rationale for UAV Domain</w:t>
            </w:r>
          </w:p>
        </w:tc>
      </w:tr>
      <w:tr w:rsidR="00DE571C" w:rsidRPr="001A6BB6" w14:paraId="640F690E" w14:textId="77777777" w:rsidTr="001B47B5">
        <w:trPr>
          <w:trHeight w:val="1094"/>
          <w:jc w:val="center"/>
        </w:trPr>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1FF63E5"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Mosaic Augmentation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DA834F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4-image combination, scale=0.5–1.5</w:t>
            </w:r>
          </w:p>
        </w:tc>
        <w:tc>
          <w:tcPr>
            <w:tcW w:w="199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9059DDC"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p=0.9 (Config B/C), p=0.7 (Config A)</w:t>
            </w:r>
          </w:p>
        </w:tc>
        <w:tc>
          <w:tcPr>
            <w:tcW w:w="511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785D37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Increases vehicle instance density per batch; creates synthetic multi-scale scenes mimicking altitude variation</w:t>
            </w:r>
          </w:p>
        </w:tc>
      </w:tr>
      <w:tr w:rsidR="00DE571C" w:rsidRPr="001A6BB6" w14:paraId="08B9BDA0" w14:textId="77777777" w:rsidTr="001B47B5">
        <w:trPr>
          <w:trHeight w:val="854"/>
          <w:jc w:val="center"/>
        </w:trPr>
        <w:tc>
          <w:tcPr>
            <w:tcW w:w="233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E3E27A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Random Horizontal Flip</w:t>
            </w:r>
          </w:p>
        </w:tc>
        <w:tc>
          <w:tcPr>
            <w:tcW w:w="234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184559C"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Flip probability p=0.5</w:t>
            </w:r>
          </w:p>
        </w:tc>
        <w:tc>
          <w:tcPr>
            <w:tcW w:w="199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CD52BF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p=0.5</w:t>
            </w:r>
          </w:p>
        </w:tc>
        <w:tc>
          <w:tcPr>
            <w:tcW w:w="5112"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905A5E3"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UAV footage can be captured from any heading; left-right symmetry is a valid invariance for vehicles</w:t>
            </w:r>
          </w:p>
        </w:tc>
      </w:tr>
      <w:tr w:rsidR="00DE571C" w:rsidRPr="001A6BB6" w14:paraId="5C5C7A4B" w14:textId="77777777" w:rsidTr="001B47B5">
        <w:trPr>
          <w:trHeight w:val="854"/>
          <w:jc w:val="center"/>
        </w:trPr>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8AC5387"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HSV Color Jitter</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60D48E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Hue ±0.015, Saturation ±0.7, Value ±0.4</w:t>
            </w:r>
          </w:p>
        </w:tc>
        <w:tc>
          <w:tcPr>
            <w:tcW w:w="199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6B3484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Every training image</w:t>
            </w:r>
          </w:p>
        </w:tc>
        <w:tc>
          <w:tcPr>
            <w:tcW w:w="511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6E8644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Simulates varying sunlight angles, shadow conditions, and camera exposure settings in aerial footage</w:t>
            </w:r>
          </w:p>
        </w:tc>
      </w:tr>
      <w:tr w:rsidR="00DE571C" w:rsidRPr="001A6BB6" w14:paraId="059A4E62" w14:textId="77777777" w:rsidTr="001B47B5">
        <w:trPr>
          <w:trHeight w:val="841"/>
          <w:jc w:val="center"/>
        </w:trPr>
        <w:tc>
          <w:tcPr>
            <w:tcW w:w="233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2CC8269"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Random Scale</w:t>
            </w:r>
          </w:p>
        </w:tc>
        <w:tc>
          <w:tcPr>
            <w:tcW w:w="234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AB3D6F3"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Scale factor 0.5–1.5×</w:t>
            </w:r>
          </w:p>
        </w:tc>
        <w:tc>
          <w:tcPr>
            <w:tcW w:w="199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04A1C31"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Every training image</w:t>
            </w:r>
          </w:p>
        </w:tc>
        <w:tc>
          <w:tcPr>
            <w:tcW w:w="5112"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6285D9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Simulates altitude variation — the primary source of scale change in UAVDT</w:t>
            </w:r>
          </w:p>
        </w:tc>
      </w:tr>
      <w:tr w:rsidR="00DE571C" w:rsidRPr="001A6BB6" w14:paraId="63998479" w14:textId="77777777" w:rsidTr="001B47B5">
        <w:trPr>
          <w:trHeight w:val="854"/>
          <w:jc w:val="center"/>
        </w:trPr>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BBDBCD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Random Translation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901BF7A"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±10% horizontal and vertical</w:t>
            </w:r>
          </w:p>
        </w:tc>
        <w:tc>
          <w:tcPr>
            <w:tcW w:w="199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31B501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Every training image</w:t>
            </w:r>
          </w:p>
        </w:tc>
        <w:tc>
          <w:tcPr>
            <w:tcW w:w="511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9DD2320"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Simulates UAV platform drift and camera pan between frames</w:t>
            </w:r>
          </w:p>
        </w:tc>
      </w:tr>
      <w:tr w:rsidR="00DE571C" w:rsidRPr="001A6BB6" w14:paraId="476F8336" w14:textId="77777777" w:rsidTr="001B47B5">
        <w:trPr>
          <w:trHeight w:val="854"/>
          <w:jc w:val="center"/>
        </w:trPr>
        <w:tc>
          <w:tcPr>
            <w:tcW w:w="233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37C0DD8"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lastRenderedPageBreak/>
              <w:t>Copy-Paste Augmentation</w:t>
            </w:r>
          </w:p>
        </w:tc>
        <w:tc>
          <w:tcPr>
            <w:tcW w:w="234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92BE2ED"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Paste minority class instances</w:t>
            </w:r>
          </w:p>
        </w:tc>
        <w:tc>
          <w:tcPr>
            <w:tcW w:w="199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3AD4E3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p=0.1</w:t>
            </w:r>
          </w:p>
        </w:tc>
        <w:tc>
          <w:tcPr>
            <w:tcW w:w="5112"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A9DEBE4"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Partially compensates for car/bus/truck class imbalance by inserting truck and bus instances into car-heavy frames</w:t>
            </w:r>
          </w:p>
        </w:tc>
      </w:tr>
      <w:tr w:rsidR="00DE571C" w:rsidRPr="001A6BB6" w14:paraId="0612D5EE" w14:textId="77777777" w:rsidTr="001B47B5">
        <w:trPr>
          <w:trHeight w:val="841"/>
          <w:jc w:val="center"/>
        </w:trPr>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C099259" w14:textId="77777777" w:rsidR="00DE571C" w:rsidRPr="001A6BB6" w:rsidRDefault="00DE571C">
            <w:pPr>
              <w:spacing w:before="60" w:after="60"/>
              <w:rPr>
                <w:rFonts w:asciiTheme="majorBidi" w:hAnsiTheme="majorBidi" w:cstheme="majorBidi"/>
              </w:rPr>
            </w:pPr>
            <w:proofErr w:type="spellStart"/>
            <w:r w:rsidRPr="001A6BB6">
              <w:rPr>
                <w:rFonts w:asciiTheme="majorBidi" w:hAnsiTheme="majorBidi" w:cstheme="majorBidi"/>
              </w:rPr>
              <w:t>Mixup</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640311B"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Alpha=0.1, blend two images</w:t>
            </w:r>
          </w:p>
        </w:tc>
        <w:tc>
          <w:tcPr>
            <w:tcW w:w="199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7A8AB4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p=0.1</w:t>
            </w:r>
          </w:p>
        </w:tc>
        <w:tc>
          <w:tcPr>
            <w:tcW w:w="5112"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CC0A8A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Regularization — reduces model overconfidence on UAVDT's repetitive highway sequences</w:t>
            </w:r>
          </w:p>
        </w:tc>
      </w:tr>
      <w:tr w:rsidR="00DE571C" w:rsidRPr="001A6BB6" w14:paraId="4D88B3ED" w14:textId="77777777" w:rsidTr="001B47B5">
        <w:trPr>
          <w:trHeight w:val="866"/>
          <w:jc w:val="center"/>
        </w:trPr>
        <w:tc>
          <w:tcPr>
            <w:tcW w:w="2337"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BA5B50C"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Random Erasing</w:t>
            </w:r>
          </w:p>
        </w:tc>
        <w:tc>
          <w:tcPr>
            <w:tcW w:w="2340"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F1F5FEE"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Rectangle erase, scale 0.02–0.33</w:t>
            </w:r>
          </w:p>
        </w:tc>
        <w:tc>
          <w:tcPr>
            <w:tcW w:w="199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1B00DBF"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p=0.0 (disabled)</w:t>
            </w:r>
          </w:p>
        </w:tc>
        <w:tc>
          <w:tcPr>
            <w:tcW w:w="5112"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A0C1B86" w14:textId="77777777" w:rsidR="00DE571C" w:rsidRPr="001A6BB6" w:rsidRDefault="00DE571C">
            <w:pPr>
              <w:spacing w:before="60" w:after="60"/>
              <w:rPr>
                <w:rFonts w:asciiTheme="majorBidi" w:hAnsiTheme="majorBidi" w:cstheme="majorBidi"/>
              </w:rPr>
            </w:pPr>
            <w:r w:rsidRPr="001A6BB6">
              <w:rPr>
                <w:rFonts w:asciiTheme="majorBidi" w:hAnsiTheme="majorBidi" w:cstheme="majorBidi"/>
              </w:rPr>
              <w:t>Disabled: erasing small objects (&lt; 32px) risks eliminating the entire target — counter-productive for UAVDT</w:t>
            </w:r>
          </w:p>
        </w:tc>
      </w:tr>
    </w:tbl>
    <w:p w14:paraId="106B798C" w14:textId="77777777" w:rsidR="00DE571C" w:rsidRPr="001A6BB6" w:rsidRDefault="00DE571C" w:rsidP="00DE571C">
      <w:pPr>
        <w:spacing w:before="60" w:after="60"/>
        <w:rPr>
          <w:rFonts w:asciiTheme="majorBidi" w:hAnsiTheme="majorBidi" w:cstheme="majorBidi"/>
          <w:rtl/>
        </w:rPr>
      </w:pPr>
    </w:p>
    <w:p w14:paraId="05014D34" w14:textId="77777777" w:rsidR="00881166" w:rsidRPr="001A6BB6" w:rsidRDefault="00881166" w:rsidP="00DE571C">
      <w:pPr>
        <w:spacing w:before="60" w:after="60"/>
        <w:rPr>
          <w:rFonts w:asciiTheme="majorBidi" w:hAnsiTheme="majorBidi" w:cstheme="majorBidi"/>
        </w:rPr>
      </w:pPr>
    </w:p>
    <w:p w14:paraId="0622994C" w14:textId="50FFDB43" w:rsidR="00DE571C" w:rsidRPr="001A6BB6" w:rsidRDefault="00DE571C" w:rsidP="00DE571C">
      <w:pPr>
        <w:spacing w:before="60" w:after="60"/>
        <w:rPr>
          <w:rFonts w:asciiTheme="majorBidi" w:hAnsiTheme="majorBidi" w:cstheme="majorBidi"/>
          <w:b/>
          <w:bCs/>
        </w:rPr>
      </w:pPr>
      <w:r w:rsidRPr="001A6BB6">
        <w:rPr>
          <w:rFonts w:asciiTheme="majorBidi" w:hAnsiTheme="majorBidi" w:cstheme="majorBidi"/>
          <w:b/>
          <w:bCs/>
        </w:rPr>
        <w:t xml:space="preserve">Mosaic Augmentation </w:t>
      </w:r>
      <w:r w:rsidR="00881166" w:rsidRPr="001A6BB6">
        <w:rPr>
          <w:rFonts w:asciiTheme="majorBidi" w:hAnsiTheme="majorBidi" w:cstheme="majorBidi"/>
          <w:b/>
          <w:bCs/>
          <w:rtl/>
        </w:rPr>
        <w:t>-</w:t>
      </w:r>
      <w:r w:rsidRPr="001A6BB6">
        <w:rPr>
          <w:rFonts w:asciiTheme="majorBidi" w:hAnsiTheme="majorBidi" w:cstheme="majorBidi"/>
          <w:b/>
          <w:bCs/>
        </w:rPr>
        <w:t xml:space="preserve"> Special Consideration</w:t>
      </w:r>
    </w:p>
    <w:p w14:paraId="785FBD3E" w14:textId="77777777" w:rsidR="00DE571C" w:rsidRPr="001A6BB6" w:rsidRDefault="00DE571C" w:rsidP="00DE571C">
      <w:pPr>
        <w:spacing w:before="60" w:after="60"/>
        <w:rPr>
          <w:rFonts w:asciiTheme="majorBidi" w:hAnsiTheme="majorBidi" w:cstheme="majorBidi"/>
        </w:rPr>
      </w:pPr>
    </w:p>
    <w:p w14:paraId="0BEBDC0D" w14:textId="77777777" w:rsidR="00DE571C" w:rsidRPr="001A6BB6" w:rsidRDefault="00DE571C" w:rsidP="00DE571C">
      <w:pPr>
        <w:spacing w:before="60" w:after="60"/>
        <w:rPr>
          <w:rFonts w:asciiTheme="majorBidi" w:hAnsiTheme="majorBidi" w:cstheme="majorBidi"/>
        </w:rPr>
      </w:pPr>
      <w:r w:rsidRPr="001A6BB6">
        <w:rPr>
          <w:rFonts w:asciiTheme="majorBidi" w:hAnsiTheme="majorBidi" w:cstheme="majorBidi"/>
        </w:rPr>
        <w:t>Mosaic augmentation is the single most impactful augmentation for UAVDT training and warrants additional discussion. The standard mosaic operation combines four randomly selected training frames into a single composite image by placing them in a 2×2 grid with a random jitter point. For UAVDT, this has three critical effects:</w:t>
      </w:r>
    </w:p>
    <w:p w14:paraId="7265A12E" w14:textId="77777777" w:rsidR="00DE571C" w:rsidRPr="001A6BB6" w:rsidRDefault="00DE571C" w:rsidP="00DE571C">
      <w:pPr>
        <w:spacing w:before="60" w:after="60"/>
        <w:rPr>
          <w:rFonts w:asciiTheme="majorBidi" w:hAnsiTheme="majorBidi" w:cstheme="majorBidi"/>
        </w:rPr>
      </w:pPr>
    </w:p>
    <w:p w14:paraId="3FE56656"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t xml:space="preserve">Multi-altitude simulation: </w:t>
      </w:r>
      <w:r w:rsidRPr="001A6BB6">
        <w:rPr>
          <w:rFonts w:asciiTheme="majorBidi" w:hAnsiTheme="majorBidi" w:cstheme="majorBidi"/>
        </w:rPr>
        <w:t>Combining frames from different altitude sequences within a single mosaic creates training samples with vehicles at multiple scales simultaneously, forcing the detector to learn scale-invariant feature representations.</w:t>
      </w:r>
    </w:p>
    <w:p w14:paraId="5E93B833"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t xml:space="preserve">Class imbalance mitigation: </w:t>
      </w:r>
      <w:r w:rsidRPr="001A6BB6">
        <w:rPr>
          <w:rFonts w:asciiTheme="majorBidi" w:hAnsiTheme="majorBidi" w:cstheme="majorBidi"/>
        </w:rPr>
        <w:t>By randomly selecting four frames per mosaic, bus and truck frames (rare in isolation) appear alongside car-heavy frames in approximately 30% of training mosaics, increasing the effective frequency of minority class instances per gradient update.</w:t>
      </w:r>
    </w:p>
    <w:p w14:paraId="640E56E4" w14:textId="77777777" w:rsidR="00DE571C" w:rsidRPr="001A6BB6" w:rsidRDefault="00DE571C" w:rsidP="00DE571C">
      <w:pPr>
        <w:numPr>
          <w:ilvl w:val="0"/>
          <w:numId w:val="6"/>
        </w:numPr>
        <w:spacing w:before="60" w:after="60"/>
        <w:rPr>
          <w:rFonts w:asciiTheme="majorBidi" w:hAnsiTheme="majorBidi" w:cstheme="majorBidi"/>
        </w:rPr>
      </w:pPr>
      <w:r w:rsidRPr="001A6BB6">
        <w:rPr>
          <w:rFonts w:asciiTheme="majorBidi" w:hAnsiTheme="majorBidi" w:cstheme="majorBidi"/>
          <w:b/>
          <w:bCs/>
        </w:rPr>
        <w:t xml:space="preserve">Effective batch diversity: </w:t>
      </w:r>
      <w:r w:rsidRPr="001A6BB6">
        <w:rPr>
          <w:rFonts w:asciiTheme="majorBidi" w:hAnsiTheme="majorBidi" w:cstheme="majorBidi"/>
        </w:rPr>
        <w:t>Each mosaic training sample contains up to 4× more vehicle instances than a single frame, enabling larger effective batch sizes in terms of annotation count without increasing GPU memory requirements.</w:t>
      </w:r>
    </w:p>
    <w:p w14:paraId="152844EB" w14:textId="77777777" w:rsidR="00DE571C" w:rsidRPr="001A6BB6" w:rsidRDefault="00DE571C" w:rsidP="00DE571C">
      <w:pPr>
        <w:spacing w:before="60" w:after="60"/>
        <w:rPr>
          <w:rFonts w:asciiTheme="majorBidi" w:hAnsiTheme="majorBidi" w:cstheme="majorBidi"/>
        </w:rPr>
      </w:pPr>
    </w:p>
    <w:p w14:paraId="44E8A7EA" w14:textId="77777777" w:rsidR="00DE571C" w:rsidRPr="001A6BB6" w:rsidRDefault="00DE571C" w:rsidP="00DE571C">
      <w:pPr>
        <w:spacing w:before="60" w:after="60"/>
        <w:rPr>
          <w:rFonts w:asciiTheme="majorBidi" w:hAnsiTheme="majorBidi" w:cstheme="majorBidi"/>
        </w:rPr>
      </w:pPr>
      <w:r w:rsidRPr="001A6BB6">
        <w:rPr>
          <w:rFonts w:asciiTheme="majorBidi" w:hAnsiTheme="majorBidi" w:cstheme="majorBidi"/>
          <w:b/>
          <w:bCs/>
        </w:rPr>
        <w:t xml:space="preserve">Mosaic in Hyperparameter Configs: </w:t>
      </w:r>
      <w:r w:rsidRPr="001A6BB6">
        <w:rPr>
          <w:rFonts w:asciiTheme="majorBidi" w:hAnsiTheme="majorBidi" w:cstheme="majorBidi"/>
        </w:rPr>
        <w:t xml:space="preserve">Mosaic probability </w:t>
      </w:r>
      <w:proofErr w:type="gramStart"/>
      <w:r w:rsidRPr="001A6BB6">
        <w:rPr>
          <w:rFonts w:asciiTheme="majorBidi" w:hAnsiTheme="majorBidi" w:cstheme="majorBidi"/>
        </w:rPr>
        <w:t>is varied</w:t>
      </w:r>
      <w:proofErr w:type="gramEnd"/>
      <w:r w:rsidRPr="001A6BB6">
        <w:rPr>
          <w:rFonts w:asciiTheme="majorBidi" w:hAnsiTheme="majorBidi" w:cstheme="majorBidi"/>
        </w:rPr>
        <w:t xml:space="preserve"> across the three hyperparameter configurations: Config A uses p=0.7 (conservative baseline), while Configs B and C use p=0.9 (aggressive). This variation enables the ablation of mosaic augmentation strength as part of the hyperparameter analysis in Section 2.3.</w:t>
      </w:r>
    </w:p>
    <w:p w14:paraId="2C7E8CDB" w14:textId="77777777" w:rsidR="00DE571C" w:rsidRPr="001A6BB6" w:rsidRDefault="00DE571C" w:rsidP="00DE571C">
      <w:pPr>
        <w:spacing w:before="60" w:after="60"/>
        <w:rPr>
          <w:rFonts w:asciiTheme="majorBidi" w:hAnsiTheme="majorBidi" w:cstheme="majorBidi"/>
        </w:rPr>
      </w:pPr>
    </w:p>
    <w:p w14:paraId="0DEE8707" w14:textId="2CF28034" w:rsidR="00EE339D" w:rsidRDefault="003004A3" w:rsidP="00EE339D">
      <w:pPr>
        <w:pStyle w:val="Heading3"/>
        <w:rPr>
          <w:rFonts w:asciiTheme="majorBidi" w:hAnsiTheme="majorBidi" w:cstheme="majorBidi"/>
          <w:rtl/>
        </w:rPr>
      </w:pPr>
      <w:bookmarkStart w:id="53" w:name="_Toc229623988"/>
      <w:r w:rsidRPr="001A6BB6">
        <w:rPr>
          <w:rFonts w:asciiTheme="majorBidi" w:hAnsiTheme="majorBidi" w:cstheme="majorBidi"/>
        </w:rPr>
        <w:t>3.</w:t>
      </w:r>
      <w:r w:rsidR="00DE571C" w:rsidRPr="001A6BB6">
        <w:rPr>
          <w:rFonts w:asciiTheme="majorBidi" w:hAnsiTheme="majorBidi" w:cstheme="majorBidi"/>
        </w:rPr>
        <w:t>2.4 Dataset Statistics After Split</w:t>
      </w:r>
      <w:bookmarkEnd w:id="53"/>
    </w:p>
    <w:p w14:paraId="1D3E6267" w14:textId="69C4167A" w:rsidR="00EE339D" w:rsidRPr="00E711C5" w:rsidRDefault="00EE339D" w:rsidP="00E711C5">
      <w:pPr>
        <w:rPr>
          <w:rFonts w:asciiTheme="majorBidi" w:hAnsiTheme="majorBidi" w:cstheme="majorBidi"/>
          <w:rtl/>
        </w:rPr>
      </w:pPr>
      <w:r w:rsidRPr="00E711C5">
        <w:rPr>
          <w:rFonts w:asciiTheme="majorBidi" w:hAnsiTheme="majorBidi" w:cstheme="majorBidi"/>
        </w:rPr>
        <w:t>The following table summarizes the final dataset statistics after the split, verifying that the distribution of categories and attributes is balanced across the three groups</w:t>
      </w:r>
      <w:r w:rsidR="00B60503" w:rsidRPr="00E711C5">
        <w:rPr>
          <w:rFonts w:asciiTheme="majorBidi" w:hAnsiTheme="majorBidi" w:cstheme="majorBidi"/>
          <w:rtl/>
        </w:rPr>
        <w:t>.</w:t>
      </w:r>
    </w:p>
    <w:p w14:paraId="12BEC660" w14:textId="77777777" w:rsidR="00EE339D" w:rsidRPr="00EE339D" w:rsidRDefault="00EE339D" w:rsidP="00EE339D">
      <w:pPr>
        <w:pStyle w:val="Heading3"/>
        <w:rPr>
          <w:rFonts w:asciiTheme="majorBidi" w:hAnsiTheme="majorBidi" w:cstheme="majorBidi"/>
          <w:b w:val="0"/>
          <w:bCs w:val="0"/>
        </w:rPr>
      </w:pPr>
    </w:p>
    <w:p w14:paraId="3BCD1882" w14:textId="2D495EA1" w:rsidR="00DE571C" w:rsidRPr="001A6BB6" w:rsidRDefault="00DE571C" w:rsidP="00035870">
      <w:pPr>
        <w:spacing w:before="60" w:after="60"/>
        <w:ind w:left="2160" w:firstLine="720"/>
        <w:rPr>
          <w:rFonts w:asciiTheme="majorBidi" w:hAnsiTheme="majorBidi" w:cstheme="majorBidi"/>
        </w:rPr>
      </w:pPr>
      <w:r w:rsidRPr="001A6BB6">
        <w:rPr>
          <w:rFonts w:asciiTheme="majorBidi" w:hAnsiTheme="majorBidi" w:cstheme="majorBidi"/>
          <w:b/>
          <w:bCs/>
          <w:i/>
          <w:iCs/>
        </w:rPr>
        <w:t xml:space="preserve">Table </w:t>
      </w:r>
      <w:r w:rsidR="00035870" w:rsidRPr="001A6BB6">
        <w:rPr>
          <w:rFonts w:asciiTheme="majorBidi" w:hAnsiTheme="majorBidi" w:cstheme="majorBidi"/>
          <w:b/>
          <w:bCs/>
          <w:i/>
          <w:iCs/>
        </w:rPr>
        <w:t>3</w:t>
      </w:r>
      <w:r w:rsidRPr="001A6BB6">
        <w:rPr>
          <w:rFonts w:asciiTheme="majorBidi" w:hAnsiTheme="majorBidi" w:cstheme="majorBidi"/>
          <w:b/>
          <w:bCs/>
          <w:i/>
          <w:iCs/>
        </w:rPr>
        <w:t>.10: MilTrack Dataset Final Statistics by Subset</w:t>
      </w:r>
    </w:p>
    <w:tbl>
      <w:tblPr>
        <w:tblW w:w="11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5"/>
        <w:gridCol w:w="2785"/>
        <w:gridCol w:w="2785"/>
        <w:gridCol w:w="2783"/>
      </w:tblGrid>
      <w:tr w:rsidR="006F7BEC" w:rsidRPr="001A6BB6" w14:paraId="2BFB6229" w14:textId="77777777" w:rsidTr="00881166">
        <w:trPr>
          <w:trHeight w:val="337"/>
          <w:tblHeader/>
          <w:jc w:val="center"/>
        </w:trPr>
        <w:tc>
          <w:tcPr>
            <w:tcW w:w="3565"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4631FF94" w14:textId="12AC3FA5"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Statistic</w:t>
            </w:r>
          </w:p>
        </w:tc>
        <w:tc>
          <w:tcPr>
            <w:tcW w:w="2785"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0726AE21" w14:textId="5BD8ECA4"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Training Set</w:t>
            </w:r>
          </w:p>
        </w:tc>
        <w:tc>
          <w:tcPr>
            <w:tcW w:w="2785"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71F2E7E6" w14:textId="5D1A836C"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Validation Set</w:t>
            </w:r>
          </w:p>
        </w:tc>
        <w:tc>
          <w:tcPr>
            <w:tcW w:w="2783" w:type="dxa"/>
            <w:tcBorders>
              <w:top w:val="single" w:sz="2" w:space="0" w:color="2E5496"/>
              <w:left w:val="single" w:sz="2" w:space="0" w:color="2E5496"/>
              <w:bottom w:val="single" w:sz="2" w:space="0" w:color="2E5496"/>
              <w:right w:val="single" w:sz="2" w:space="0" w:color="2E5496"/>
            </w:tcBorders>
            <w:shd w:val="clear" w:color="auto" w:fill="1F3864"/>
            <w:tcMar>
              <w:top w:w="100" w:type="dxa"/>
              <w:left w:w="120" w:type="dxa"/>
              <w:bottom w:w="100" w:type="dxa"/>
              <w:right w:w="120" w:type="dxa"/>
            </w:tcMar>
            <w:hideMark/>
          </w:tcPr>
          <w:p w14:paraId="0EB76070" w14:textId="2EB03C9C"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Test Set</w:t>
            </w:r>
          </w:p>
        </w:tc>
      </w:tr>
      <w:tr w:rsidR="006F7BEC" w:rsidRPr="001A6BB6" w14:paraId="1B400868" w14:textId="77777777" w:rsidTr="00881166">
        <w:trPr>
          <w:trHeight w:val="337"/>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5F17E95" w14:textId="5D0A09DE"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Video Sequences</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C92031A" w14:textId="03FC547E"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35 (70%)</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88DE8A5" w14:textId="3F701FA9"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7 (15%)</w:t>
            </w:r>
          </w:p>
        </w:tc>
        <w:tc>
          <w:tcPr>
            <w:tcW w:w="2783"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722C082" w14:textId="58B3204D"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8 (15%)</w:t>
            </w:r>
          </w:p>
        </w:tc>
      </w:tr>
      <w:tr w:rsidR="006F7BEC" w:rsidRPr="001A6BB6" w14:paraId="01A63EDB" w14:textId="77777777" w:rsidTr="00881166">
        <w:trPr>
          <w:trHeight w:val="348"/>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28F34B5" w14:textId="548279CB"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lastRenderedPageBreak/>
              <w:t>Approximate Frames</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AE5BCB3" w14:textId="5E6035D0"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~27,623</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6A84FAAA" w14:textId="313A4FCB"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~5,562</w:t>
            </w:r>
          </w:p>
        </w:tc>
        <w:tc>
          <w:tcPr>
            <w:tcW w:w="2783"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A914239" w14:textId="0A28E4AF"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~3,500</w:t>
            </w:r>
          </w:p>
        </w:tc>
      </w:tr>
      <w:tr w:rsidR="006F7BEC" w:rsidRPr="001A6BB6" w14:paraId="28150876" w14:textId="77777777" w:rsidTr="00881166">
        <w:trPr>
          <w:trHeight w:val="337"/>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1C6093C" w14:textId="083705B9"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Car Annotations</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55D2D0D" w14:textId="45C2343F"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~220,984 (80%)</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295FA07" w14:textId="330B2805"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~44,496 (80%)</w:t>
            </w:r>
          </w:p>
        </w:tc>
        <w:tc>
          <w:tcPr>
            <w:tcW w:w="2783"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2EA5C220" w14:textId="19FA9405"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~28,000 (80%)</w:t>
            </w:r>
          </w:p>
        </w:tc>
      </w:tr>
      <w:tr w:rsidR="006F7BEC" w:rsidRPr="001A6BB6" w14:paraId="43481DC4" w14:textId="77777777" w:rsidTr="00881166">
        <w:trPr>
          <w:trHeight w:val="337"/>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9F2719B" w14:textId="401D3DC3"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Truck Annotations</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4FD1FDF" w14:textId="27785B20"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~33,148 (12%)</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2DBCA2AD" w14:textId="4CB9CAA5"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~6,674 (12%)</w:t>
            </w:r>
          </w:p>
        </w:tc>
        <w:tc>
          <w:tcPr>
            <w:tcW w:w="2783"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8B999A5" w14:textId="28575A55"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~4,200 (12%)</w:t>
            </w:r>
          </w:p>
        </w:tc>
      </w:tr>
      <w:tr w:rsidR="006F7BEC" w:rsidRPr="001A6BB6" w14:paraId="12570ACA" w14:textId="77777777" w:rsidTr="00881166">
        <w:trPr>
          <w:trHeight w:val="348"/>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40AAC557" w14:textId="0C94F0FD"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Bus Annotations</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2616BFA" w14:textId="678B0E03"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~22,098 (8%)</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E7839B4" w14:textId="52CDB3BB"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~4,450 (8%)</w:t>
            </w:r>
          </w:p>
        </w:tc>
        <w:tc>
          <w:tcPr>
            <w:tcW w:w="2783"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54A66D1" w14:textId="7A27702E"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~2,800 (8%)</w:t>
            </w:r>
          </w:p>
        </w:tc>
      </w:tr>
      <w:tr w:rsidR="006F7BEC" w:rsidRPr="001A6BB6" w14:paraId="1B4D60FE" w14:textId="77777777" w:rsidTr="00881166">
        <w:trPr>
          <w:trHeight w:val="337"/>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304596F7" w14:textId="7D24D886"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Total Annotations</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8BD4251" w14:textId="7E98D45D"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~276,230</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FA60D4C" w14:textId="575A40DD"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~55,620</w:t>
            </w:r>
          </w:p>
        </w:tc>
        <w:tc>
          <w:tcPr>
            <w:tcW w:w="2783"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7058D76D" w14:textId="46E17C14"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~35,000</w:t>
            </w:r>
          </w:p>
        </w:tc>
      </w:tr>
      <w:tr w:rsidR="006F7BEC" w:rsidRPr="001A6BB6" w14:paraId="126341D5" w14:textId="77777777" w:rsidTr="00881166">
        <w:trPr>
          <w:trHeight w:val="337"/>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028EB570" w14:textId="6DDB6BC3"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Avg. Vehicles/Frame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7D32FE7" w14:textId="50976189"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~10.0</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BE17CD3" w14:textId="538733D1"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~10.0</w:t>
            </w:r>
          </w:p>
        </w:tc>
        <w:tc>
          <w:tcPr>
            <w:tcW w:w="2783"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47E7534" w14:textId="7CB62BBE"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~10.0</w:t>
            </w:r>
          </w:p>
        </w:tc>
      </w:tr>
      <w:tr w:rsidR="006F7BEC" w:rsidRPr="001A6BB6" w14:paraId="60C1390A" w14:textId="77777777" w:rsidTr="00881166">
        <w:trPr>
          <w:trHeight w:val="580"/>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4E1381D" w14:textId="1B8D814E"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Altitude Coverage</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F3258B2" w14:textId="6C8CAC29"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Low / Med / High</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9818C4A" w14:textId="30D85A81"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Low / Med / High</w:t>
            </w:r>
          </w:p>
        </w:tc>
        <w:tc>
          <w:tcPr>
            <w:tcW w:w="2783"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59EFD4BD" w14:textId="75427EFA"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Low / Med / High</w:t>
            </w:r>
          </w:p>
        </w:tc>
      </w:tr>
      <w:tr w:rsidR="006F7BEC" w:rsidRPr="001A6BB6" w14:paraId="72A410BA" w14:textId="77777777" w:rsidTr="00881166">
        <w:trPr>
          <w:trHeight w:val="580"/>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FB6216D" w14:textId="2195FFF8"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Weather Coverage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392D48E9" w14:textId="3FCE55F2"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Sunny / Cloudy / Fog</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952E54B" w14:textId="1D30F963"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Sunny / Cloudy / Fog</w:t>
            </w:r>
          </w:p>
        </w:tc>
        <w:tc>
          <w:tcPr>
            <w:tcW w:w="2783"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C332F23" w14:textId="6452AB81"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Sunny / Cloudy / Fog</w:t>
            </w:r>
          </w:p>
        </w:tc>
      </w:tr>
      <w:tr w:rsidR="006F7BEC" w:rsidRPr="001A6BB6" w14:paraId="78D6FEF5" w14:textId="77777777" w:rsidTr="00881166">
        <w:trPr>
          <w:trHeight w:val="348"/>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B22A68F" w14:textId="245FC42D"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Night Sequences</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1B5C8083" w14:textId="58342448"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~7 (20%)</w:t>
            </w:r>
          </w:p>
        </w:tc>
        <w:tc>
          <w:tcPr>
            <w:tcW w:w="2785"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46BADCC8" w14:textId="1223306E"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~1-2 (20%)</w:t>
            </w:r>
          </w:p>
        </w:tc>
        <w:tc>
          <w:tcPr>
            <w:tcW w:w="2783" w:type="dxa"/>
            <w:tcBorders>
              <w:top w:val="single" w:sz="2" w:space="0" w:color="CCCCCC"/>
              <w:left w:val="single" w:sz="2" w:space="0" w:color="CCCCCC"/>
              <w:bottom w:val="single" w:sz="2" w:space="0" w:color="CCCCCC"/>
              <w:right w:val="single" w:sz="2" w:space="0" w:color="CCCCCC"/>
            </w:tcBorders>
            <w:shd w:val="clear" w:color="auto" w:fill="F0F4FB"/>
            <w:tcMar>
              <w:top w:w="75" w:type="dxa"/>
              <w:left w:w="110" w:type="dxa"/>
              <w:bottom w:w="75" w:type="dxa"/>
              <w:right w:w="110" w:type="dxa"/>
            </w:tcMar>
            <w:hideMark/>
          </w:tcPr>
          <w:p w14:paraId="09B4D188" w14:textId="5382C92F"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~1-2 (20%)</w:t>
            </w:r>
          </w:p>
        </w:tc>
      </w:tr>
      <w:tr w:rsidR="006F7BEC" w:rsidRPr="001A6BB6" w14:paraId="356813D8" w14:textId="77777777" w:rsidTr="00881166">
        <w:trPr>
          <w:trHeight w:val="337"/>
          <w:jc w:val="center"/>
        </w:trPr>
        <w:tc>
          <w:tcPr>
            <w:tcW w:w="356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6AFFF1D1" w14:textId="7DAF7828"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Augmentation Applied</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77ECBFA8" w14:textId="05B03595"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Yes — full pipeline</w:t>
            </w:r>
          </w:p>
        </w:tc>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50817D0D" w14:textId="423A214D"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No</w:t>
            </w:r>
          </w:p>
        </w:tc>
        <w:tc>
          <w:tcPr>
            <w:tcW w:w="2783" w:type="dxa"/>
            <w:tcBorders>
              <w:top w:val="single" w:sz="2" w:space="0" w:color="CCCCCC"/>
              <w:left w:val="single" w:sz="2" w:space="0" w:color="CCCCCC"/>
              <w:bottom w:val="single" w:sz="2" w:space="0" w:color="CCCCCC"/>
              <w:right w:val="single" w:sz="2" w:space="0" w:color="CCCCCC"/>
            </w:tcBorders>
            <w:shd w:val="clear" w:color="auto" w:fill="FFFFFF"/>
            <w:tcMar>
              <w:top w:w="75" w:type="dxa"/>
              <w:left w:w="110" w:type="dxa"/>
              <w:bottom w:w="75" w:type="dxa"/>
              <w:right w:w="110" w:type="dxa"/>
            </w:tcMar>
            <w:hideMark/>
          </w:tcPr>
          <w:p w14:paraId="12A740A7" w14:textId="1B0879BF" w:rsidR="006F7BEC" w:rsidRPr="001A6BB6" w:rsidRDefault="006F7BEC" w:rsidP="006F7BEC">
            <w:pPr>
              <w:spacing w:before="60" w:after="60"/>
              <w:rPr>
                <w:rFonts w:asciiTheme="majorBidi" w:hAnsiTheme="majorBidi" w:cstheme="majorBidi"/>
                <w:sz w:val="22"/>
                <w:szCs w:val="22"/>
              </w:rPr>
            </w:pPr>
            <w:r w:rsidRPr="001A6BB6">
              <w:rPr>
                <w:rFonts w:asciiTheme="majorBidi" w:hAnsiTheme="majorBidi" w:cstheme="majorBidi"/>
                <w:sz w:val="22"/>
                <w:szCs w:val="22"/>
              </w:rPr>
              <w:t>No</w:t>
            </w:r>
          </w:p>
        </w:tc>
      </w:tr>
    </w:tbl>
    <w:p w14:paraId="26BE5322" w14:textId="6E8811C5" w:rsidR="00035870" w:rsidRPr="001A6BB6" w:rsidRDefault="00035870" w:rsidP="00447C12">
      <w:pPr>
        <w:pStyle w:val="Heading2"/>
        <w:pBdr>
          <w:bottom w:val="single" w:sz="12" w:space="1" w:color="auto"/>
        </w:pBdr>
        <w:rPr>
          <w:rFonts w:asciiTheme="majorBidi" w:hAnsiTheme="majorBidi" w:cstheme="majorBidi"/>
        </w:rPr>
      </w:pPr>
    </w:p>
    <w:p w14:paraId="410C37D7" w14:textId="217A1FEC" w:rsidR="00B37D82" w:rsidRPr="001A6BB6" w:rsidRDefault="00B37D82" w:rsidP="001C0DB6">
      <w:pPr>
        <w:pStyle w:val="Heading2"/>
        <w:rPr>
          <w:rFonts w:asciiTheme="majorBidi" w:hAnsiTheme="majorBidi" w:cstheme="majorBidi"/>
        </w:rPr>
      </w:pPr>
      <w:bookmarkStart w:id="54" w:name="_Toc229623989"/>
      <w:r w:rsidRPr="001A6BB6">
        <w:rPr>
          <w:rFonts w:asciiTheme="majorBidi" w:hAnsiTheme="majorBidi" w:cstheme="majorBidi"/>
        </w:rPr>
        <w:t>3.3 Training and Validation</w:t>
      </w:r>
      <w:bookmarkEnd w:id="54"/>
    </w:p>
    <w:p w14:paraId="36779998" w14:textId="77777777" w:rsidR="00B37D82" w:rsidRPr="001A6BB6" w:rsidRDefault="00B37D82" w:rsidP="00B37D82">
      <w:pPr>
        <w:pStyle w:val="Heading3"/>
        <w:rPr>
          <w:rFonts w:asciiTheme="majorBidi" w:hAnsiTheme="majorBidi" w:cstheme="majorBidi"/>
          <w:rtl/>
        </w:rPr>
      </w:pPr>
      <w:bookmarkStart w:id="55" w:name="_Toc229623990"/>
      <w:r w:rsidRPr="001A6BB6">
        <w:rPr>
          <w:rFonts w:asciiTheme="majorBidi" w:hAnsiTheme="majorBidi" w:cstheme="majorBidi"/>
        </w:rPr>
        <w:t>3.3.1 Training Environment</w:t>
      </w:r>
      <w:bookmarkEnd w:id="55"/>
    </w:p>
    <w:p w14:paraId="5F3B36DA" w14:textId="77777777" w:rsidR="00B37D82" w:rsidRPr="001A6BB6" w:rsidRDefault="00B37D82" w:rsidP="00B37D82">
      <w:pPr>
        <w:pStyle w:val="Heading3"/>
        <w:rPr>
          <w:rFonts w:asciiTheme="majorBidi" w:hAnsiTheme="majorBidi" w:cstheme="majorBidi"/>
        </w:rPr>
      </w:pPr>
    </w:p>
    <w:p w14:paraId="254C3948" w14:textId="50BA6EAA"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rPr>
        <w:t xml:space="preserve">Training was conducted across two architectures </w:t>
      </w:r>
      <w:r w:rsidRPr="001A6BB6">
        <w:rPr>
          <w:rFonts w:asciiTheme="majorBidi" w:hAnsiTheme="majorBidi" w:cstheme="majorBidi"/>
          <w:rtl/>
        </w:rPr>
        <w:t>-</w:t>
      </w:r>
      <w:r w:rsidRPr="001A6BB6">
        <w:rPr>
          <w:rFonts w:asciiTheme="majorBidi" w:hAnsiTheme="majorBidi" w:cstheme="majorBidi"/>
        </w:rPr>
        <w:t xml:space="preserve"> YOLOv11 and RT-DETR </w:t>
      </w:r>
      <w:r w:rsidRPr="001A6BB6">
        <w:rPr>
          <w:rFonts w:asciiTheme="majorBidi" w:hAnsiTheme="majorBidi" w:cstheme="majorBidi"/>
          <w:rtl/>
        </w:rPr>
        <w:t>-</w:t>
      </w:r>
      <w:r w:rsidRPr="001A6BB6">
        <w:rPr>
          <w:rFonts w:asciiTheme="majorBidi" w:hAnsiTheme="majorBidi" w:cstheme="majorBidi"/>
        </w:rPr>
        <w:t xml:space="preserve"> using the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8.4 framework on GPU-accelerated platforms. An NVIDIA RTX 3050 (6 GB VRAM) was used locally for initial YOLOv11n experiments. Google </w:t>
      </w:r>
      <w:proofErr w:type="spellStart"/>
      <w:r w:rsidRPr="001A6BB6">
        <w:rPr>
          <w:rFonts w:asciiTheme="majorBidi" w:hAnsiTheme="majorBidi" w:cstheme="majorBidi"/>
        </w:rPr>
        <w:t>Colab</w:t>
      </w:r>
      <w:proofErr w:type="spellEnd"/>
      <w:r w:rsidRPr="001A6BB6">
        <w:rPr>
          <w:rFonts w:asciiTheme="majorBidi" w:hAnsiTheme="majorBidi" w:cstheme="majorBidi"/>
        </w:rPr>
        <w:t xml:space="preserve"> provided Tesla T4 (15 GB) and NVIDIA A100 (40 GB) GPUs for all remaining training runs. All models were initialized with pretrained COCO weights, applying transfer learning to accelerate convergence on UAVDT's 27,623 training images.</w:t>
      </w:r>
    </w:p>
    <w:p w14:paraId="783E498F" w14:textId="039C9757"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rPr>
        <w:t xml:space="preserve">A three-way data split was applied at the sequence level to prevent temporal leakage between subsets: 35 sequences for training (27,623 images), 7 sequences for validation (5,562 images), and 8 sequences for testing (~3,500 images), implementing a 70/15/15 partition. Splitting by sequence rather than by frame was essential because consecutive frames within a video are nearly identical </w:t>
      </w:r>
      <w:r w:rsidRPr="001A6BB6">
        <w:rPr>
          <w:rFonts w:asciiTheme="majorBidi" w:hAnsiTheme="majorBidi" w:cstheme="majorBidi"/>
          <w:rtl/>
        </w:rPr>
        <w:t>-</w:t>
      </w:r>
      <w:r w:rsidRPr="001A6BB6">
        <w:rPr>
          <w:rFonts w:asciiTheme="majorBidi" w:hAnsiTheme="majorBidi" w:cstheme="majorBidi"/>
        </w:rPr>
        <w:t xml:space="preserve"> a frame-level split would have allowed the model to memorize validation scenes during training, producing artificially inflated metrics.</w:t>
      </w:r>
    </w:p>
    <w:p w14:paraId="0898DAF4" w14:textId="77777777" w:rsidR="00B37D82" w:rsidRPr="001A6BB6" w:rsidRDefault="00B37D82">
      <w:pPr>
        <w:spacing w:after="120"/>
        <w:rPr>
          <w:rFonts w:asciiTheme="majorBidi" w:hAnsiTheme="majorBidi" w:cstheme="majorBidi"/>
        </w:rPr>
      </w:pPr>
    </w:p>
    <w:p w14:paraId="6B147A9C" w14:textId="77777777" w:rsidR="00B37D82" w:rsidRPr="001A6BB6" w:rsidRDefault="00B37D82" w:rsidP="00B37D82">
      <w:pPr>
        <w:pStyle w:val="Heading3"/>
        <w:rPr>
          <w:rFonts w:asciiTheme="majorBidi" w:hAnsiTheme="majorBidi" w:cstheme="majorBidi"/>
          <w:rtl/>
        </w:rPr>
      </w:pPr>
      <w:bookmarkStart w:id="56" w:name="_Toc229623991"/>
      <w:r w:rsidRPr="001A6BB6">
        <w:rPr>
          <w:rFonts w:asciiTheme="majorBidi" w:hAnsiTheme="majorBidi" w:cstheme="majorBidi"/>
        </w:rPr>
        <w:t>3.3.2 Hyperparameter Configurations</w:t>
      </w:r>
      <w:bookmarkEnd w:id="56"/>
    </w:p>
    <w:p w14:paraId="496B470E" w14:textId="77777777" w:rsidR="00B37D82" w:rsidRPr="001A6BB6" w:rsidRDefault="00B37D82" w:rsidP="00B37D82">
      <w:pPr>
        <w:pStyle w:val="Heading3"/>
        <w:rPr>
          <w:rFonts w:asciiTheme="majorBidi" w:hAnsiTheme="majorBidi" w:cstheme="majorBidi"/>
        </w:rPr>
      </w:pPr>
    </w:p>
    <w:p w14:paraId="0BB0A6D0" w14:textId="77777777" w:rsidR="00B37D82" w:rsidRPr="001A6BB6" w:rsidRDefault="00B37D82">
      <w:pPr>
        <w:spacing w:after="160" w:line="300" w:lineRule="auto"/>
        <w:jc w:val="both"/>
        <w:rPr>
          <w:rFonts w:asciiTheme="majorBidi" w:hAnsiTheme="majorBidi" w:cstheme="majorBidi"/>
          <w:rtl/>
        </w:rPr>
      </w:pPr>
      <w:r w:rsidRPr="001A6BB6">
        <w:rPr>
          <w:rFonts w:asciiTheme="majorBidi" w:hAnsiTheme="majorBidi" w:cstheme="majorBidi"/>
        </w:rPr>
        <w:lastRenderedPageBreak/>
        <w:t>Three hyperparameter configurations were explored for YOLOv11, each designed to address observations from the previous experiment. RT-DETR was trained under a single default configuration to serve as a controlled architectural baseline. The hyperparameters explored and their rationale are described in Table 3.11 below.</w:t>
      </w:r>
    </w:p>
    <w:p w14:paraId="12FC4205" w14:textId="77777777" w:rsidR="00B37D82" w:rsidRPr="001A6BB6" w:rsidRDefault="00B37D82">
      <w:pPr>
        <w:spacing w:after="120"/>
        <w:rPr>
          <w:rFonts w:asciiTheme="majorBidi" w:hAnsiTheme="majorBidi" w:cstheme="majorBidi"/>
        </w:rPr>
      </w:pPr>
    </w:p>
    <w:p w14:paraId="727D8617" w14:textId="77777777" w:rsidR="00B37D82" w:rsidRPr="001A6BB6" w:rsidRDefault="00B37D82">
      <w:pPr>
        <w:spacing w:before="160" w:after="120"/>
        <w:jc w:val="center"/>
        <w:rPr>
          <w:rFonts w:asciiTheme="majorBidi" w:hAnsiTheme="majorBidi" w:cstheme="majorBidi"/>
        </w:rPr>
      </w:pPr>
      <w:r w:rsidRPr="001A6BB6">
        <w:rPr>
          <w:rFonts w:asciiTheme="majorBidi" w:hAnsiTheme="majorBidi" w:cstheme="majorBidi"/>
          <w:b/>
          <w:bCs/>
          <w:sz w:val="21"/>
          <w:szCs w:val="21"/>
        </w:rPr>
        <w:t>Table 3.11: Description of the Hyperparameters Considered for Each Architecture</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1743"/>
        <w:gridCol w:w="5125"/>
        <w:gridCol w:w="1756"/>
      </w:tblGrid>
      <w:tr w:rsidR="00B37D82" w:rsidRPr="001A6BB6" w14:paraId="6B3C09BF" w14:textId="77777777">
        <w:trPr>
          <w:tblHeade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48E1D1C"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b/>
                <w:bCs/>
                <w:color w:val="FFFFFF"/>
                <w:sz w:val="20"/>
                <w:szCs w:val="20"/>
              </w:rPr>
              <w:t>Architecture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AFFA5A5"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b/>
                <w:bCs/>
                <w:color w:val="FFFFFF"/>
                <w:sz w:val="20"/>
                <w:szCs w:val="20"/>
              </w:rPr>
              <w:t>Hyperparameter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C82890D"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b/>
                <w:bCs/>
                <w:color w:val="FFFFFF"/>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6D096F4"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b/>
                <w:bCs/>
                <w:color w:val="FFFFFF"/>
                <w:sz w:val="20"/>
                <w:szCs w:val="20"/>
              </w:rPr>
              <w:t>Value(s)</w:t>
            </w:r>
          </w:p>
        </w:tc>
      </w:tr>
      <w:tr w:rsidR="00B37D82" w:rsidRPr="001A6BB6" w14:paraId="676197A1"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94ECEEE" w14:textId="77777777" w:rsidR="00B37D82" w:rsidRPr="001A6BB6" w:rsidRDefault="00B37D82">
            <w:pPr>
              <w:rPr>
                <w:rFonts w:asciiTheme="majorBidi" w:hAnsiTheme="majorBidi" w:cstheme="majorBidi"/>
                <w:sz w:val="20"/>
                <w:szCs w:val="20"/>
              </w:rPr>
            </w:pPr>
            <w:r w:rsidRPr="001A6BB6">
              <w:rPr>
                <w:rFonts w:asciiTheme="majorBidi" w:hAnsiTheme="majorBidi" w:cstheme="majorBidi"/>
                <w:b/>
                <w:bCs/>
                <w:sz w:val="20"/>
                <w:szCs w:val="20"/>
              </w:rPr>
              <w:t>YOLOv11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F658C0D"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epochs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5BAB7D9"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Number of complete passes through 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72BD399"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50</w:t>
            </w:r>
          </w:p>
        </w:tc>
      </w:tr>
      <w:tr w:rsidR="00B37D82" w:rsidRPr="001A6BB6" w14:paraId="2B6314E7"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2602EFDB"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59B85B68"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batch</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10977D20"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Number of images per gradient update step</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1EA7EE06"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16 / 8</w:t>
            </w:r>
          </w:p>
        </w:tc>
      </w:tr>
      <w:tr w:rsidR="00B37D82" w:rsidRPr="001A6BB6" w14:paraId="5FB71EFC"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325A8A7"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6C3D421" w14:textId="77777777" w:rsidR="00B37D82" w:rsidRPr="001A6BB6" w:rsidRDefault="00B37D82">
            <w:pPr>
              <w:jc w:val="center"/>
              <w:rPr>
                <w:rFonts w:asciiTheme="majorBidi" w:hAnsiTheme="majorBidi" w:cstheme="majorBidi"/>
                <w:sz w:val="20"/>
                <w:szCs w:val="20"/>
              </w:rPr>
            </w:pPr>
            <w:proofErr w:type="spellStart"/>
            <w:r w:rsidRPr="001A6BB6">
              <w:rPr>
                <w:rFonts w:asciiTheme="majorBidi" w:hAnsiTheme="majorBidi" w:cstheme="majorBidi"/>
                <w:sz w:val="20"/>
                <w:szCs w:val="20"/>
              </w:rPr>
              <w:t>imgsz</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1ADB813"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Input image resolution (width × height in pixels)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07B92AF"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640 × 640</w:t>
            </w:r>
          </w:p>
        </w:tc>
      </w:tr>
      <w:tr w:rsidR="00B37D82" w:rsidRPr="001A6BB6" w14:paraId="4BEB852C"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0F2C9A78"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3D2E96CE"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optimizer</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3F5C32EE"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Gradient descent algorithm for weight updates</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F1AA2FC"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SGD (auto)</w:t>
            </w:r>
          </w:p>
        </w:tc>
      </w:tr>
      <w:tr w:rsidR="00B37D82" w:rsidRPr="001A6BB6" w14:paraId="63D04671"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560CAD8"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D527C7D"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lr0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07E8DD8"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Initial learning rate controlling step magnitude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214676C"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0.01 / auto / 0.001</w:t>
            </w:r>
          </w:p>
        </w:tc>
      </w:tr>
      <w:tr w:rsidR="00B37D82" w:rsidRPr="001A6BB6" w14:paraId="4BBE62D2"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82B3D56"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3DDCE662"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momentum</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5E7F04C8"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SGD momentum factor for gradient smoothing</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9E75BED"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0.937</w:t>
            </w:r>
          </w:p>
        </w:tc>
      </w:tr>
      <w:tr w:rsidR="00B37D82" w:rsidRPr="001A6BB6" w14:paraId="21D9C6D3"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1E1F651"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4B36E13" w14:textId="77777777" w:rsidR="00B37D82" w:rsidRPr="001A6BB6" w:rsidRDefault="00B37D82">
            <w:pPr>
              <w:jc w:val="center"/>
              <w:rPr>
                <w:rFonts w:asciiTheme="majorBidi" w:hAnsiTheme="majorBidi" w:cstheme="majorBidi"/>
                <w:sz w:val="20"/>
                <w:szCs w:val="20"/>
              </w:rPr>
            </w:pPr>
            <w:proofErr w:type="spellStart"/>
            <w:r w:rsidRPr="001A6BB6">
              <w:rPr>
                <w:rFonts w:asciiTheme="majorBidi" w:hAnsiTheme="majorBidi" w:cstheme="majorBidi"/>
                <w:sz w:val="20"/>
                <w:szCs w:val="20"/>
              </w:rPr>
              <w:t>weight_decay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29290EA"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L2 regularization to reduce overfitting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BCE3BD3"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0.0005</w:t>
            </w:r>
          </w:p>
        </w:tc>
      </w:tr>
      <w:tr w:rsidR="00B37D82" w:rsidRPr="001A6BB6" w14:paraId="4191D972"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3AAD56D5"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26E8FC7A"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mosaic</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532A98A7"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Probability of 4-image composite per sample</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242F31AF"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1.0 / 0.7 / 0.9</w:t>
            </w:r>
          </w:p>
        </w:tc>
      </w:tr>
      <w:tr w:rsidR="00B37D82" w:rsidRPr="001A6BB6" w14:paraId="571F20B5"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34FC036"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58D8A44" w14:textId="77777777" w:rsidR="00B37D82" w:rsidRPr="001A6BB6" w:rsidRDefault="00B37D82">
            <w:pPr>
              <w:jc w:val="center"/>
              <w:rPr>
                <w:rFonts w:asciiTheme="majorBidi" w:hAnsiTheme="majorBidi" w:cstheme="majorBidi"/>
                <w:sz w:val="20"/>
                <w:szCs w:val="20"/>
              </w:rPr>
            </w:pPr>
            <w:proofErr w:type="spellStart"/>
            <w:r w:rsidRPr="001A6BB6">
              <w:rPr>
                <w:rFonts w:asciiTheme="majorBidi" w:hAnsiTheme="majorBidi" w:cstheme="majorBidi"/>
                <w:sz w:val="20"/>
                <w:szCs w:val="20"/>
              </w:rPr>
              <w:t>copy_paste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1FE4AD0"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Probability of pasting minority-class objects across images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388EDFF"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0.0 / 0.1 / 0.3</w:t>
            </w:r>
          </w:p>
        </w:tc>
      </w:tr>
      <w:tr w:rsidR="00B37D82" w:rsidRPr="001A6BB6" w14:paraId="7BDA5EE5"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6036AE1F"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2CC2CA75" w14:textId="77777777" w:rsidR="00B37D82" w:rsidRPr="001A6BB6" w:rsidRDefault="00B37D82">
            <w:pPr>
              <w:jc w:val="center"/>
              <w:rPr>
                <w:rFonts w:asciiTheme="majorBidi" w:hAnsiTheme="majorBidi" w:cstheme="majorBidi"/>
                <w:sz w:val="20"/>
                <w:szCs w:val="20"/>
              </w:rPr>
            </w:pPr>
            <w:proofErr w:type="spellStart"/>
            <w:r w:rsidRPr="001A6BB6">
              <w:rPr>
                <w:rFonts w:asciiTheme="majorBidi" w:hAnsiTheme="majorBidi" w:cstheme="majorBidi"/>
                <w:sz w:val="20"/>
                <w:szCs w:val="20"/>
              </w:rPr>
              <w:t>cls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7DDB342"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Classification loss weight multiplier</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1F32D321"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0.5 / 0.5 / 2.0</w:t>
            </w:r>
          </w:p>
        </w:tc>
      </w:tr>
      <w:tr w:rsidR="00B37D82" w:rsidRPr="001A6BB6" w14:paraId="18C26E29"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3776318"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621326A" w14:textId="77777777" w:rsidR="00B37D82" w:rsidRPr="001A6BB6" w:rsidRDefault="00B37D82">
            <w:pPr>
              <w:jc w:val="center"/>
              <w:rPr>
                <w:rFonts w:asciiTheme="majorBidi" w:hAnsiTheme="majorBidi" w:cstheme="majorBidi"/>
                <w:sz w:val="20"/>
                <w:szCs w:val="20"/>
              </w:rPr>
            </w:pPr>
            <w:proofErr w:type="spellStart"/>
            <w:r w:rsidRPr="001A6BB6">
              <w:rPr>
                <w:rFonts w:asciiTheme="majorBidi" w:hAnsiTheme="majorBidi" w:cstheme="majorBidi"/>
                <w:sz w:val="20"/>
                <w:szCs w:val="20"/>
              </w:rPr>
              <w:t>mixup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297C3CF"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Probability of linear image blending augmentation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33F919F"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0.0 / 0.0 / 0.1</w:t>
            </w:r>
          </w:p>
        </w:tc>
      </w:tr>
      <w:tr w:rsidR="00B37D82" w:rsidRPr="001A6BB6" w14:paraId="5F4DF7F0"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7608D5DC" w14:textId="77777777" w:rsidR="00B37D82" w:rsidRPr="001A6BB6" w:rsidRDefault="00B37D82">
            <w:pPr>
              <w:rPr>
                <w:rFonts w:asciiTheme="majorBidi" w:hAnsiTheme="majorBidi" w:cstheme="majorBidi"/>
                <w:sz w:val="20"/>
                <w:szCs w:val="20"/>
              </w:rPr>
            </w:pPr>
            <w:r w:rsidRPr="001A6BB6">
              <w:rPr>
                <w:rFonts w:asciiTheme="majorBidi" w:hAnsiTheme="majorBidi" w:cstheme="majorBidi"/>
                <w:b/>
                <w:bCs/>
                <w:sz w:val="20"/>
                <w:szCs w:val="20"/>
              </w:rPr>
              <w:t>RT-DETR</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C015740"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epochs</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6A7D15AD"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Number of complete passes through 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5BB58F79"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30</w:t>
            </w:r>
          </w:p>
        </w:tc>
      </w:tr>
      <w:tr w:rsidR="00B37D82" w:rsidRPr="001A6BB6" w14:paraId="6F43BA72"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D2D8A01"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7141DB4"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batch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9C47E53"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Number of images per gradient update step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22EFA43"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16</w:t>
            </w:r>
          </w:p>
        </w:tc>
      </w:tr>
      <w:tr w:rsidR="00B37D82" w:rsidRPr="001A6BB6" w14:paraId="3C2A9B89"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1454AD04"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0F7E20D6" w14:textId="77777777" w:rsidR="00B37D82" w:rsidRPr="001A6BB6" w:rsidRDefault="00B37D82">
            <w:pPr>
              <w:jc w:val="center"/>
              <w:rPr>
                <w:rFonts w:asciiTheme="majorBidi" w:hAnsiTheme="majorBidi" w:cstheme="majorBidi"/>
                <w:sz w:val="20"/>
                <w:szCs w:val="20"/>
              </w:rPr>
            </w:pPr>
            <w:proofErr w:type="spellStart"/>
            <w:r w:rsidRPr="001A6BB6">
              <w:rPr>
                <w:rFonts w:asciiTheme="majorBidi" w:hAnsiTheme="majorBidi" w:cstheme="majorBidi"/>
                <w:sz w:val="20"/>
                <w:szCs w:val="20"/>
              </w:rPr>
              <w:t>imgsz</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74BE75ED"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Input image resolution (width × height in pixels)</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9BEEA2D"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640 × 640</w:t>
            </w:r>
          </w:p>
        </w:tc>
      </w:tr>
      <w:tr w:rsidR="00B37D82" w:rsidRPr="001A6BB6" w14:paraId="6DD8A7C1"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99DB2C8"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1E07E98"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optimizer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C656230"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Gradient descent algorithm for weight updates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874A487" w14:textId="77777777" w:rsidR="00B37D82" w:rsidRPr="001A6BB6" w:rsidRDefault="00B37D82">
            <w:pPr>
              <w:jc w:val="center"/>
              <w:rPr>
                <w:rFonts w:asciiTheme="majorBidi" w:hAnsiTheme="majorBidi" w:cstheme="majorBidi"/>
                <w:sz w:val="20"/>
                <w:szCs w:val="20"/>
              </w:rPr>
            </w:pPr>
            <w:proofErr w:type="spellStart"/>
            <w:r w:rsidRPr="001A6BB6">
              <w:rPr>
                <w:rFonts w:asciiTheme="majorBidi" w:hAnsiTheme="majorBidi" w:cstheme="majorBidi"/>
                <w:sz w:val="20"/>
                <w:szCs w:val="20"/>
              </w:rPr>
              <w:t>AdamW</w:t>
            </w:r>
            <w:proofErr w:type="spellEnd"/>
            <w:r w:rsidRPr="001A6BB6">
              <w:rPr>
                <w:rFonts w:asciiTheme="majorBidi" w:hAnsiTheme="majorBidi" w:cstheme="majorBidi"/>
                <w:sz w:val="20"/>
                <w:szCs w:val="20"/>
              </w:rPr>
              <w:t xml:space="preserve"> (auto)</w:t>
            </w:r>
          </w:p>
        </w:tc>
      </w:tr>
      <w:tr w:rsidR="00B37D82" w:rsidRPr="001A6BB6" w14:paraId="1BE66A95"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2BA899B7"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7E1DCC08"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lr0</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582944D8"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Initial learning rate controlling step magnitude</w:t>
            </w:r>
          </w:p>
        </w:tc>
        <w:tc>
          <w:tcPr>
            <w:tcW w:w="0" w:type="auto"/>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242E8B6"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0.0001</w:t>
            </w:r>
          </w:p>
        </w:tc>
      </w:tr>
      <w:tr w:rsidR="00B37D82" w:rsidRPr="001A6BB6" w14:paraId="2983448D" w14:textId="7777777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1938F26" w14:textId="77777777" w:rsidR="00B37D82" w:rsidRPr="001A6BB6" w:rsidRDefault="00B37D82">
            <w:pPr>
              <w:rPr>
                <w:rFonts w:asciiTheme="majorBidi" w:hAnsiTheme="majorBidi" w:cstheme="majorBidi"/>
                <w:sz w:val="20"/>
                <w:szCs w:val="20"/>
              </w:rP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4E78769" w14:textId="77777777" w:rsidR="00B37D82" w:rsidRPr="001A6BB6" w:rsidRDefault="00B37D82">
            <w:pPr>
              <w:jc w:val="center"/>
              <w:rPr>
                <w:rFonts w:asciiTheme="majorBidi" w:hAnsiTheme="majorBidi" w:cstheme="majorBidi"/>
                <w:sz w:val="20"/>
                <w:szCs w:val="20"/>
              </w:rPr>
            </w:pPr>
            <w:proofErr w:type="spellStart"/>
            <w:r w:rsidRPr="001A6BB6">
              <w:rPr>
                <w:rFonts w:asciiTheme="majorBidi" w:hAnsiTheme="majorBidi" w:cstheme="majorBidi"/>
                <w:sz w:val="20"/>
                <w:szCs w:val="20"/>
              </w:rPr>
              <w:t>weight_decay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142A27C"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L2 regularization coefficient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46032A1" w14:textId="77777777" w:rsidR="00B37D82" w:rsidRPr="001A6BB6" w:rsidRDefault="00B37D82">
            <w:pPr>
              <w:jc w:val="center"/>
              <w:rPr>
                <w:rFonts w:asciiTheme="majorBidi" w:hAnsiTheme="majorBidi" w:cstheme="majorBidi"/>
                <w:sz w:val="20"/>
                <w:szCs w:val="20"/>
              </w:rPr>
            </w:pPr>
            <w:r w:rsidRPr="001A6BB6">
              <w:rPr>
                <w:rFonts w:asciiTheme="majorBidi" w:hAnsiTheme="majorBidi" w:cstheme="majorBidi"/>
                <w:sz w:val="20"/>
                <w:szCs w:val="20"/>
              </w:rPr>
              <w:t>0.0001</w:t>
            </w:r>
          </w:p>
        </w:tc>
      </w:tr>
    </w:tbl>
    <w:p w14:paraId="2BE99031" w14:textId="77777777" w:rsidR="00B37D82" w:rsidRPr="001A6BB6" w:rsidRDefault="00B37D82">
      <w:pPr>
        <w:spacing w:before="80" w:after="240"/>
        <w:jc w:val="center"/>
        <w:rPr>
          <w:rFonts w:asciiTheme="majorBidi" w:hAnsiTheme="majorBidi" w:cstheme="majorBidi"/>
        </w:rPr>
      </w:pPr>
      <w:r w:rsidRPr="001A6BB6">
        <w:rPr>
          <w:rFonts w:asciiTheme="majorBidi" w:hAnsiTheme="majorBidi" w:cstheme="majorBidi"/>
          <w:i/>
          <w:iCs/>
          <w:color w:val="555555"/>
          <w:sz w:val="16"/>
          <w:szCs w:val="16"/>
        </w:rPr>
        <w:t>Values listed in order: Config B / Config A / Config C for YOLOv11. RT-DETR used a single default configuration.</w:t>
      </w:r>
    </w:p>
    <w:p w14:paraId="3A4D7FC4" w14:textId="77777777" w:rsidR="00B37D82" w:rsidRPr="001A6BB6" w:rsidRDefault="00B37D82">
      <w:pPr>
        <w:spacing w:after="160" w:line="300" w:lineRule="auto"/>
        <w:jc w:val="both"/>
        <w:rPr>
          <w:rFonts w:asciiTheme="majorBidi" w:hAnsiTheme="majorBidi" w:cstheme="majorBidi"/>
          <w:sz w:val="28"/>
          <w:szCs w:val="28"/>
        </w:rPr>
      </w:pPr>
      <w:r w:rsidRPr="001A6BB6">
        <w:rPr>
          <w:rFonts w:asciiTheme="majorBidi" w:hAnsiTheme="majorBidi" w:cstheme="majorBidi"/>
        </w:rPr>
        <w:t xml:space="preserve">Config B served as the controlled baseline using all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default settings. No augmentation modifications were applied, allowing the model's inherent performance on UAVDT to be measured without intervention. Config A introduced a targeted, moderate data-centric intervention: copy-paste augmentation at 0.1 to increase minority-class (truck, bus) instance frequency, with mosaic reduced to 0.7 to preserve natural aerial image characteristics. Config C applied an aggressive dual-front strategy — combining high mosaic (0.9), copy-paste (0.3), </w:t>
      </w:r>
      <w:proofErr w:type="spellStart"/>
      <w:r w:rsidRPr="001A6BB6">
        <w:rPr>
          <w:rFonts w:asciiTheme="majorBidi" w:hAnsiTheme="majorBidi" w:cstheme="majorBidi"/>
        </w:rPr>
        <w:t>mixup</w:t>
      </w:r>
      <w:proofErr w:type="spellEnd"/>
      <w:r w:rsidRPr="001A6BB6">
        <w:rPr>
          <w:rFonts w:asciiTheme="majorBidi" w:hAnsiTheme="majorBidi" w:cstheme="majorBidi"/>
        </w:rPr>
        <w:t xml:space="preserve"> (0.1), and a doubled classification loss weight (</w:t>
      </w:r>
      <w:proofErr w:type="spellStart"/>
      <w:r w:rsidRPr="001A6BB6">
        <w:rPr>
          <w:rFonts w:asciiTheme="majorBidi" w:hAnsiTheme="majorBidi" w:cstheme="majorBidi"/>
        </w:rPr>
        <w:t>cls</w:t>
      </w:r>
      <w:proofErr w:type="spellEnd"/>
      <w:r w:rsidRPr="001A6BB6">
        <w:rPr>
          <w:rFonts w:asciiTheme="majorBidi" w:hAnsiTheme="majorBidi" w:cstheme="majorBidi"/>
        </w:rPr>
        <w:t>=</w:t>
      </w:r>
      <w:proofErr w:type="gramStart"/>
      <w:r w:rsidRPr="001A6BB6">
        <w:rPr>
          <w:rFonts w:asciiTheme="majorBidi" w:hAnsiTheme="majorBidi" w:cstheme="majorBidi"/>
        </w:rPr>
        <w:t>2.0) —</w:t>
      </w:r>
      <w:proofErr w:type="gramEnd"/>
      <w:r w:rsidRPr="001A6BB6">
        <w:rPr>
          <w:rFonts w:asciiTheme="majorBidi" w:hAnsiTheme="majorBidi" w:cstheme="majorBidi"/>
        </w:rPr>
        <w:t xml:space="preserve"> designed to simultaneously redistribute minority-class instances in training batches and mathematically penalize their misclassification. It is important to note that </w:t>
      </w:r>
      <w:proofErr w:type="spellStart"/>
      <w:r w:rsidRPr="001A6BB6">
        <w:rPr>
          <w:rFonts w:asciiTheme="majorBidi" w:hAnsiTheme="majorBidi" w:cstheme="majorBidi"/>
        </w:rPr>
        <w:t>cls</w:t>
      </w:r>
      <w:proofErr w:type="spellEnd"/>
      <w:r w:rsidRPr="001A6BB6">
        <w:rPr>
          <w:rFonts w:asciiTheme="majorBidi" w:hAnsiTheme="majorBidi" w:cstheme="majorBidi"/>
        </w:rPr>
        <w:t>=2.0 modifies the Binary Cross-Entropy classification loss and is entirely distinct from the Distribution Focal Loss (DFL) used by YOLOv11 for bounding box regression (visible in training logs as train/</w:t>
      </w:r>
      <w:proofErr w:type="spellStart"/>
      <w:r w:rsidRPr="001A6BB6">
        <w:rPr>
          <w:rFonts w:asciiTheme="majorBidi" w:hAnsiTheme="majorBidi" w:cstheme="majorBidi"/>
        </w:rPr>
        <w:t>dfl_loss</w:t>
      </w:r>
      <w:proofErr w:type="spellEnd"/>
      <w:r w:rsidRPr="001A6BB6">
        <w:rPr>
          <w:rFonts w:asciiTheme="majorBidi" w:hAnsiTheme="majorBidi" w:cstheme="majorBidi"/>
        </w:rPr>
        <w:t>). True Focal Loss for classification — a recommended future work direction — would require source code modification.</w:t>
      </w:r>
    </w:p>
    <w:p w14:paraId="4A2B657C" w14:textId="77777777" w:rsidR="00B37D82" w:rsidRPr="001A6BB6" w:rsidRDefault="00B37D82">
      <w:pPr>
        <w:spacing w:after="120"/>
        <w:rPr>
          <w:rFonts w:asciiTheme="majorBidi" w:hAnsiTheme="majorBidi" w:cstheme="majorBidi"/>
          <w:rtl/>
        </w:rPr>
      </w:pPr>
    </w:p>
    <w:p w14:paraId="108CCF8A" w14:textId="77777777" w:rsidR="00B37D82" w:rsidRPr="001A6BB6" w:rsidRDefault="00B37D82">
      <w:pPr>
        <w:spacing w:after="120"/>
        <w:rPr>
          <w:rFonts w:asciiTheme="majorBidi" w:hAnsiTheme="majorBidi" w:cstheme="majorBidi"/>
        </w:rPr>
      </w:pPr>
    </w:p>
    <w:p w14:paraId="11493F56" w14:textId="60D954EA" w:rsidR="000E4BC6" w:rsidRPr="000E4BC6" w:rsidRDefault="00B37D82" w:rsidP="000E4BC6">
      <w:pPr>
        <w:pStyle w:val="Heading3"/>
        <w:rPr>
          <w:rFonts w:asciiTheme="majorBidi" w:hAnsiTheme="majorBidi" w:cstheme="majorBidi"/>
          <w:rtl/>
        </w:rPr>
      </w:pPr>
      <w:bookmarkStart w:id="57" w:name="_Toc229623992"/>
      <w:r w:rsidRPr="001A6BB6">
        <w:rPr>
          <w:rFonts w:asciiTheme="majorBidi" w:hAnsiTheme="majorBidi" w:cstheme="majorBidi"/>
        </w:rPr>
        <w:t>3.3.3 Training Results</w:t>
      </w:r>
      <w:bookmarkEnd w:id="57"/>
      <w:r w:rsidR="000E4BC6" w:rsidRPr="000E4BC6">
        <w:rPr>
          <w:rFonts w:asciiTheme="majorBidi" w:hAnsiTheme="majorBidi" w:cstheme="majorBidi"/>
          <w:b w:val="0"/>
          <w:bCs w:val="0"/>
        </w:rPr>
        <w:t xml:space="preserve"> </w:t>
      </w:r>
    </w:p>
    <w:p w14:paraId="4EC41994" w14:textId="77777777" w:rsidR="00B37D82" w:rsidRPr="001A6BB6" w:rsidRDefault="00B37D82" w:rsidP="000E4BC6">
      <w:pPr>
        <w:pStyle w:val="Heading3"/>
        <w:rPr>
          <w:rFonts w:asciiTheme="majorBidi" w:hAnsiTheme="majorBidi" w:cstheme="majorBidi"/>
        </w:rPr>
      </w:pPr>
    </w:p>
    <w:p w14:paraId="3EB10EBC" w14:textId="77777777" w:rsidR="00B37D82" w:rsidRPr="001A6BB6" w:rsidRDefault="00B37D82">
      <w:pPr>
        <w:spacing w:before="160" w:after="120"/>
        <w:jc w:val="center"/>
        <w:rPr>
          <w:rFonts w:asciiTheme="majorBidi" w:hAnsiTheme="majorBidi" w:cstheme="majorBidi"/>
        </w:rPr>
      </w:pPr>
      <w:r w:rsidRPr="001A6BB6">
        <w:rPr>
          <w:rFonts w:asciiTheme="majorBidi" w:hAnsiTheme="majorBidi" w:cstheme="majorBidi"/>
          <w:b/>
          <w:bCs/>
          <w:sz w:val="21"/>
          <w:szCs w:val="21"/>
        </w:rPr>
        <w:t>Table 3.12: Combinations of Hyperparameter Values and Corresponding Performance</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3274"/>
        <w:gridCol w:w="2039"/>
        <w:gridCol w:w="3249"/>
      </w:tblGrid>
      <w:tr w:rsidR="00B37D82" w:rsidRPr="001A6BB6" w14:paraId="11C0F2DD" w14:textId="77777777" w:rsidTr="00B37D82">
        <w:trPr>
          <w:tblHeader/>
          <w:jc w:val="center"/>
        </w:trPr>
        <w:tc>
          <w:tcPr>
            <w:tcW w:w="0" w:type="auto"/>
            <w:tcBorders>
              <w:top w:val="single" w:sz="1" w:space="0" w:color="AAAAAA"/>
              <w:left w:val="single" w:sz="1" w:space="0" w:color="AAAAAA"/>
              <w:bottom w:val="single" w:sz="12" w:space="0" w:color="auto"/>
              <w:right w:val="single" w:sz="12" w:space="0" w:color="auto"/>
            </w:tcBorders>
            <w:shd w:val="clear" w:color="auto" w:fill="1F3864"/>
            <w:tcMar>
              <w:top w:w="100" w:type="dxa"/>
              <w:left w:w="120" w:type="dxa"/>
              <w:bottom w:w="100" w:type="dxa"/>
              <w:right w:w="120" w:type="dxa"/>
            </w:tcMar>
            <w:vAlign w:val="center"/>
          </w:tcPr>
          <w:p w14:paraId="298F1971"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b/>
                <w:bCs/>
                <w:color w:val="FFFFFF"/>
                <w:sz w:val="22"/>
                <w:szCs w:val="22"/>
              </w:rPr>
              <w:t>Architecture</w:t>
            </w:r>
          </w:p>
        </w:tc>
        <w:tc>
          <w:tcPr>
            <w:tcW w:w="0" w:type="auto"/>
            <w:tcBorders>
              <w:top w:val="single" w:sz="1" w:space="0" w:color="AAAAAA"/>
              <w:left w:val="single" w:sz="12" w:space="0" w:color="auto"/>
              <w:bottom w:val="single" w:sz="12" w:space="0" w:color="auto"/>
              <w:right w:val="single" w:sz="12" w:space="0" w:color="auto"/>
            </w:tcBorders>
            <w:shd w:val="clear" w:color="auto" w:fill="1F3864"/>
            <w:tcMar>
              <w:top w:w="100" w:type="dxa"/>
              <w:left w:w="120" w:type="dxa"/>
              <w:bottom w:w="100" w:type="dxa"/>
              <w:right w:w="120" w:type="dxa"/>
            </w:tcMar>
            <w:vAlign w:val="center"/>
          </w:tcPr>
          <w:p w14:paraId="71CFC10A"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b/>
                <w:bCs/>
                <w:color w:val="FFFFFF"/>
                <w:sz w:val="22"/>
                <w:szCs w:val="22"/>
              </w:rPr>
              <w:t>Configuration</w:t>
            </w:r>
          </w:p>
        </w:tc>
        <w:tc>
          <w:tcPr>
            <w:tcW w:w="0" w:type="auto"/>
            <w:tcBorders>
              <w:top w:val="single" w:sz="1" w:space="0" w:color="AAAAAA"/>
              <w:left w:val="single" w:sz="12" w:space="0" w:color="auto"/>
              <w:bottom w:val="single" w:sz="12" w:space="0" w:color="auto"/>
              <w:right w:val="single" w:sz="12" w:space="0" w:color="auto"/>
            </w:tcBorders>
            <w:shd w:val="clear" w:color="auto" w:fill="1F3864"/>
            <w:tcMar>
              <w:top w:w="100" w:type="dxa"/>
              <w:left w:w="120" w:type="dxa"/>
              <w:bottom w:w="100" w:type="dxa"/>
              <w:right w:w="120" w:type="dxa"/>
            </w:tcMar>
            <w:vAlign w:val="center"/>
          </w:tcPr>
          <w:p w14:paraId="4A2D974A"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b/>
                <w:bCs/>
                <w:color w:val="FFFFFF"/>
                <w:sz w:val="22"/>
                <w:szCs w:val="22"/>
              </w:rPr>
              <w:t>Training Performance</w:t>
            </w:r>
          </w:p>
        </w:tc>
        <w:tc>
          <w:tcPr>
            <w:tcW w:w="0" w:type="auto"/>
            <w:tcBorders>
              <w:top w:val="single" w:sz="1" w:space="0" w:color="AAAAAA"/>
              <w:left w:val="single" w:sz="12" w:space="0" w:color="auto"/>
              <w:bottom w:val="single" w:sz="12" w:space="0" w:color="auto"/>
              <w:right w:val="single" w:sz="1" w:space="0" w:color="AAAAAA"/>
            </w:tcBorders>
            <w:shd w:val="clear" w:color="auto" w:fill="1F3864"/>
            <w:tcMar>
              <w:top w:w="100" w:type="dxa"/>
              <w:left w:w="120" w:type="dxa"/>
              <w:bottom w:w="100" w:type="dxa"/>
              <w:right w:w="120" w:type="dxa"/>
            </w:tcMar>
            <w:vAlign w:val="center"/>
          </w:tcPr>
          <w:p w14:paraId="5211D90F"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b/>
                <w:bCs/>
                <w:color w:val="FFFFFF"/>
                <w:sz w:val="22"/>
                <w:szCs w:val="22"/>
              </w:rPr>
              <w:t>Validation Performance</w:t>
            </w:r>
          </w:p>
        </w:tc>
      </w:tr>
      <w:tr w:rsidR="00B37D82" w:rsidRPr="001A6BB6" w14:paraId="7CA0D8CD" w14:textId="77777777" w:rsidTr="00B37D82">
        <w:trPr>
          <w:jc w:val="center"/>
        </w:trPr>
        <w:tc>
          <w:tcPr>
            <w:tcW w:w="0" w:type="auto"/>
            <w:tcBorders>
              <w:top w:val="single" w:sz="12" w:space="0" w:color="auto"/>
              <w:left w:val="single" w:sz="1" w:space="0" w:color="AAAAAA"/>
              <w:bottom w:val="single" w:sz="12" w:space="0" w:color="auto"/>
              <w:right w:val="single" w:sz="1" w:space="0" w:color="AAAAAA"/>
            </w:tcBorders>
            <w:shd w:val="clear" w:color="auto" w:fill="FAE2D5" w:themeFill="accent2" w:themeFillTint="33"/>
            <w:tcMar>
              <w:top w:w="100" w:type="dxa"/>
              <w:left w:w="120" w:type="dxa"/>
              <w:bottom w:w="100" w:type="dxa"/>
              <w:right w:w="120" w:type="dxa"/>
            </w:tcMar>
            <w:vAlign w:val="center"/>
          </w:tcPr>
          <w:p w14:paraId="3231B6AB" w14:textId="77777777" w:rsidR="00B37D82" w:rsidRPr="001A6BB6" w:rsidRDefault="00B37D82">
            <w:pPr>
              <w:rPr>
                <w:rFonts w:asciiTheme="majorBidi" w:hAnsiTheme="majorBidi" w:cstheme="majorBidi"/>
                <w:sz w:val="22"/>
                <w:szCs w:val="22"/>
              </w:rPr>
            </w:pPr>
            <w:r w:rsidRPr="001A6BB6">
              <w:rPr>
                <w:rFonts w:asciiTheme="majorBidi" w:hAnsiTheme="majorBidi" w:cstheme="majorBidi"/>
                <w:b/>
                <w:bCs/>
                <w:sz w:val="22"/>
                <w:szCs w:val="22"/>
              </w:rPr>
              <w:t>YOLOv11n</w:t>
            </w:r>
          </w:p>
        </w:tc>
        <w:tc>
          <w:tcPr>
            <w:tcW w:w="0" w:type="auto"/>
            <w:tcBorders>
              <w:top w:val="single" w:sz="12" w:space="0" w:color="auto"/>
              <w:left w:val="single" w:sz="1" w:space="0" w:color="AAAAAA"/>
              <w:bottom w:val="single" w:sz="12" w:space="0" w:color="auto"/>
              <w:right w:val="single" w:sz="1" w:space="0" w:color="AAAAAA"/>
            </w:tcBorders>
            <w:shd w:val="clear" w:color="auto" w:fill="FAE2D5" w:themeFill="accent2" w:themeFillTint="33"/>
            <w:tcMar>
              <w:top w:w="100" w:type="dxa"/>
              <w:left w:w="120" w:type="dxa"/>
              <w:bottom w:w="100" w:type="dxa"/>
              <w:right w:w="120" w:type="dxa"/>
            </w:tcMar>
            <w:vAlign w:val="center"/>
          </w:tcPr>
          <w:p w14:paraId="3839824F"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 xml:space="preserve">Config B: batch=16, </w:t>
            </w:r>
            <w:proofErr w:type="spellStart"/>
            <w:r w:rsidRPr="001A6BB6">
              <w:rPr>
                <w:rFonts w:asciiTheme="majorBidi" w:hAnsiTheme="majorBidi" w:cstheme="majorBidi"/>
                <w:sz w:val="22"/>
                <w:szCs w:val="22"/>
              </w:rPr>
              <w:t>imgsz</w:t>
            </w:r>
            <w:proofErr w:type="spellEnd"/>
            <w:r w:rsidRPr="001A6BB6">
              <w:rPr>
                <w:rFonts w:asciiTheme="majorBidi" w:hAnsiTheme="majorBidi" w:cstheme="majorBidi"/>
                <w:sz w:val="22"/>
                <w:szCs w:val="22"/>
              </w:rPr>
              <w:t xml:space="preserve">=640, lr0=0.01, mosaic=1.0, </w:t>
            </w:r>
            <w:proofErr w:type="spellStart"/>
            <w:r w:rsidRPr="001A6BB6">
              <w:rPr>
                <w:rFonts w:asciiTheme="majorBidi" w:hAnsiTheme="majorBidi" w:cstheme="majorBidi"/>
                <w:sz w:val="22"/>
                <w:szCs w:val="22"/>
              </w:rPr>
              <w:t>cls</w:t>
            </w:r>
            <w:proofErr w:type="spellEnd"/>
            <w:r w:rsidRPr="001A6BB6">
              <w:rPr>
                <w:rFonts w:asciiTheme="majorBidi" w:hAnsiTheme="majorBidi" w:cstheme="majorBidi"/>
                <w:sz w:val="22"/>
                <w:szCs w:val="22"/>
              </w:rPr>
              <w:t>=0.5</w:t>
            </w:r>
          </w:p>
        </w:tc>
        <w:tc>
          <w:tcPr>
            <w:tcW w:w="0" w:type="auto"/>
            <w:tcBorders>
              <w:top w:val="single" w:sz="12" w:space="0" w:color="auto"/>
              <w:left w:val="single" w:sz="1" w:space="0" w:color="AAAAAA"/>
              <w:bottom w:val="single" w:sz="12" w:space="0" w:color="auto"/>
              <w:right w:val="single" w:sz="1" w:space="0" w:color="AAAAAA"/>
            </w:tcBorders>
            <w:shd w:val="clear" w:color="auto" w:fill="FAE2D5" w:themeFill="accent2" w:themeFillTint="33"/>
            <w:tcMar>
              <w:top w:w="100" w:type="dxa"/>
              <w:left w:w="120" w:type="dxa"/>
              <w:bottom w:w="100" w:type="dxa"/>
              <w:right w:w="120" w:type="dxa"/>
            </w:tcMar>
            <w:vAlign w:val="center"/>
          </w:tcPr>
          <w:p w14:paraId="1148CF6B" w14:textId="77777777" w:rsidR="00B37D82" w:rsidRPr="001A6BB6" w:rsidRDefault="00B37D82">
            <w:pPr>
              <w:jc w:val="center"/>
              <w:rPr>
                <w:rFonts w:asciiTheme="majorBidi" w:hAnsiTheme="majorBidi" w:cstheme="majorBidi"/>
                <w:sz w:val="22"/>
                <w:szCs w:val="22"/>
              </w:rPr>
            </w:pPr>
            <w:proofErr w:type="spellStart"/>
            <w:r w:rsidRPr="001A6BB6">
              <w:rPr>
                <w:rFonts w:asciiTheme="majorBidi" w:hAnsiTheme="majorBidi" w:cstheme="majorBidi"/>
                <w:sz w:val="22"/>
                <w:szCs w:val="22"/>
              </w:rPr>
              <w:t>box_loss</w:t>
            </w:r>
            <w:proofErr w:type="spellEnd"/>
            <w:r w:rsidRPr="001A6BB6">
              <w:rPr>
                <w:rFonts w:asciiTheme="majorBidi" w:hAnsiTheme="majorBidi" w:cstheme="majorBidi"/>
                <w:sz w:val="22"/>
                <w:szCs w:val="22"/>
              </w:rPr>
              <w:t xml:space="preserve">=0.664, </w:t>
            </w:r>
            <w:proofErr w:type="spellStart"/>
            <w:r w:rsidRPr="001A6BB6">
              <w:rPr>
                <w:rFonts w:asciiTheme="majorBidi" w:hAnsiTheme="majorBidi" w:cstheme="majorBidi"/>
                <w:sz w:val="22"/>
                <w:szCs w:val="22"/>
              </w:rPr>
              <w:t>cls_loss</w:t>
            </w:r>
            <w:proofErr w:type="spellEnd"/>
            <w:r w:rsidRPr="001A6BB6">
              <w:rPr>
                <w:rFonts w:asciiTheme="majorBidi" w:hAnsiTheme="majorBidi" w:cstheme="majorBidi"/>
                <w:sz w:val="22"/>
                <w:szCs w:val="22"/>
              </w:rPr>
              <w:t>=0.329</w:t>
            </w:r>
          </w:p>
        </w:tc>
        <w:tc>
          <w:tcPr>
            <w:tcW w:w="0" w:type="auto"/>
            <w:tcBorders>
              <w:top w:val="single" w:sz="12" w:space="0" w:color="auto"/>
              <w:left w:val="single" w:sz="1" w:space="0" w:color="AAAAAA"/>
              <w:bottom w:val="single" w:sz="12" w:space="0" w:color="auto"/>
              <w:right w:val="single" w:sz="1" w:space="0" w:color="AAAAAA"/>
            </w:tcBorders>
            <w:shd w:val="clear" w:color="auto" w:fill="FAE2D5" w:themeFill="accent2" w:themeFillTint="33"/>
            <w:tcMar>
              <w:top w:w="100" w:type="dxa"/>
              <w:left w:w="120" w:type="dxa"/>
              <w:bottom w:w="100" w:type="dxa"/>
              <w:right w:w="120" w:type="dxa"/>
            </w:tcMar>
            <w:vAlign w:val="center"/>
          </w:tcPr>
          <w:p w14:paraId="3149F09F"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mAP@0.5=0.733, mAP@0.5:0.95=0.422, P=0.748, R=0.662</w:t>
            </w:r>
          </w:p>
        </w:tc>
      </w:tr>
      <w:tr w:rsidR="00B37D82" w:rsidRPr="001A6BB6" w14:paraId="06BA1B0C" w14:textId="77777777" w:rsidTr="00B37D82">
        <w:trPr>
          <w:jc w:val="center"/>
        </w:trPr>
        <w:tc>
          <w:tcPr>
            <w:tcW w:w="0" w:type="auto"/>
            <w:tcBorders>
              <w:top w:val="single" w:sz="12" w:space="0" w:color="auto"/>
              <w:left w:val="single" w:sz="1" w:space="0" w:color="AAAAAA"/>
              <w:bottom w:val="single" w:sz="1" w:space="0" w:color="AAAAAA"/>
              <w:right w:val="single" w:sz="1" w:space="0" w:color="AAAAAA"/>
            </w:tcBorders>
            <w:shd w:val="clear" w:color="auto" w:fill="DAE9F7" w:themeFill="text2" w:themeFillTint="1A"/>
            <w:tcMar>
              <w:top w:w="100" w:type="dxa"/>
              <w:left w:w="120" w:type="dxa"/>
              <w:bottom w:w="100" w:type="dxa"/>
              <w:right w:w="120" w:type="dxa"/>
            </w:tcMar>
            <w:vAlign w:val="center"/>
          </w:tcPr>
          <w:p w14:paraId="41AA36E5" w14:textId="77777777" w:rsidR="00B37D82" w:rsidRPr="001A6BB6" w:rsidRDefault="00B37D82">
            <w:pPr>
              <w:rPr>
                <w:rFonts w:asciiTheme="majorBidi" w:hAnsiTheme="majorBidi" w:cstheme="majorBidi"/>
                <w:sz w:val="22"/>
                <w:szCs w:val="22"/>
              </w:rPr>
            </w:pPr>
            <w:r w:rsidRPr="001A6BB6">
              <w:rPr>
                <w:rFonts w:asciiTheme="majorBidi" w:hAnsiTheme="majorBidi" w:cstheme="majorBidi"/>
                <w:b/>
                <w:bCs/>
                <w:sz w:val="22"/>
                <w:szCs w:val="22"/>
              </w:rPr>
              <w:t>YOLOv11m</w:t>
            </w:r>
          </w:p>
        </w:tc>
        <w:tc>
          <w:tcPr>
            <w:tcW w:w="0" w:type="auto"/>
            <w:tcBorders>
              <w:top w:val="single" w:sz="12" w:space="0" w:color="auto"/>
              <w:left w:val="single" w:sz="1" w:space="0" w:color="AAAAAA"/>
              <w:bottom w:val="single" w:sz="1" w:space="0" w:color="AAAAAA"/>
              <w:right w:val="single" w:sz="1" w:space="0" w:color="AAAAAA"/>
            </w:tcBorders>
            <w:shd w:val="clear" w:color="auto" w:fill="DAE9F7" w:themeFill="text2" w:themeFillTint="1A"/>
            <w:tcMar>
              <w:top w:w="100" w:type="dxa"/>
              <w:left w:w="120" w:type="dxa"/>
              <w:bottom w:w="100" w:type="dxa"/>
              <w:right w:w="120" w:type="dxa"/>
            </w:tcMar>
            <w:vAlign w:val="center"/>
          </w:tcPr>
          <w:p w14:paraId="3A08C3F0"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 xml:space="preserve">Config B: batch=16, </w:t>
            </w:r>
            <w:proofErr w:type="spellStart"/>
            <w:r w:rsidRPr="001A6BB6">
              <w:rPr>
                <w:rFonts w:asciiTheme="majorBidi" w:hAnsiTheme="majorBidi" w:cstheme="majorBidi"/>
                <w:sz w:val="22"/>
                <w:szCs w:val="22"/>
              </w:rPr>
              <w:t>imgsz</w:t>
            </w:r>
            <w:proofErr w:type="spellEnd"/>
            <w:r w:rsidRPr="001A6BB6">
              <w:rPr>
                <w:rFonts w:asciiTheme="majorBidi" w:hAnsiTheme="majorBidi" w:cstheme="majorBidi"/>
                <w:sz w:val="22"/>
                <w:szCs w:val="22"/>
              </w:rPr>
              <w:t xml:space="preserve">=640, lr0=0.01, mosaic=1.0, </w:t>
            </w:r>
            <w:proofErr w:type="spellStart"/>
            <w:r w:rsidRPr="001A6BB6">
              <w:rPr>
                <w:rFonts w:asciiTheme="majorBidi" w:hAnsiTheme="majorBidi" w:cstheme="majorBidi"/>
                <w:sz w:val="22"/>
                <w:szCs w:val="22"/>
              </w:rPr>
              <w:t>cls</w:t>
            </w:r>
            <w:proofErr w:type="spellEnd"/>
            <w:r w:rsidRPr="001A6BB6">
              <w:rPr>
                <w:rFonts w:asciiTheme="majorBidi" w:hAnsiTheme="majorBidi" w:cstheme="majorBidi"/>
                <w:sz w:val="22"/>
                <w:szCs w:val="22"/>
              </w:rPr>
              <w:t>=0.5</w:t>
            </w:r>
          </w:p>
        </w:tc>
        <w:tc>
          <w:tcPr>
            <w:tcW w:w="0" w:type="auto"/>
            <w:tcBorders>
              <w:top w:val="single" w:sz="12" w:space="0" w:color="auto"/>
              <w:left w:val="single" w:sz="1" w:space="0" w:color="AAAAAA"/>
              <w:bottom w:val="single" w:sz="1" w:space="0" w:color="AAAAAA"/>
              <w:right w:val="single" w:sz="1" w:space="0" w:color="AAAAAA"/>
            </w:tcBorders>
            <w:shd w:val="clear" w:color="auto" w:fill="DAE9F7" w:themeFill="text2" w:themeFillTint="1A"/>
            <w:tcMar>
              <w:top w:w="100" w:type="dxa"/>
              <w:left w:w="120" w:type="dxa"/>
              <w:bottom w:w="100" w:type="dxa"/>
              <w:right w:w="120" w:type="dxa"/>
            </w:tcMar>
            <w:vAlign w:val="center"/>
          </w:tcPr>
          <w:p w14:paraId="7D51925E" w14:textId="77777777" w:rsidR="00B37D82" w:rsidRPr="001A6BB6" w:rsidRDefault="00B37D82">
            <w:pPr>
              <w:jc w:val="center"/>
              <w:rPr>
                <w:rFonts w:asciiTheme="majorBidi" w:hAnsiTheme="majorBidi" w:cstheme="majorBidi"/>
                <w:sz w:val="22"/>
                <w:szCs w:val="22"/>
              </w:rPr>
            </w:pPr>
            <w:proofErr w:type="spellStart"/>
            <w:r w:rsidRPr="001A6BB6">
              <w:rPr>
                <w:rFonts w:asciiTheme="majorBidi" w:hAnsiTheme="majorBidi" w:cstheme="majorBidi"/>
                <w:sz w:val="22"/>
                <w:szCs w:val="22"/>
              </w:rPr>
              <w:t>box_loss</w:t>
            </w:r>
            <w:proofErr w:type="spellEnd"/>
            <w:r w:rsidRPr="001A6BB6">
              <w:rPr>
                <w:rFonts w:asciiTheme="majorBidi" w:hAnsiTheme="majorBidi" w:cstheme="majorBidi"/>
                <w:sz w:val="22"/>
                <w:szCs w:val="22"/>
              </w:rPr>
              <w:t xml:space="preserve">=0.681, </w:t>
            </w:r>
            <w:proofErr w:type="spellStart"/>
            <w:r w:rsidRPr="001A6BB6">
              <w:rPr>
                <w:rFonts w:asciiTheme="majorBidi" w:hAnsiTheme="majorBidi" w:cstheme="majorBidi"/>
                <w:sz w:val="22"/>
                <w:szCs w:val="22"/>
              </w:rPr>
              <w:t>cls_loss</w:t>
            </w:r>
            <w:proofErr w:type="spellEnd"/>
            <w:r w:rsidRPr="001A6BB6">
              <w:rPr>
                <w:rFonts w:asciiTheme="majorBidi" w:hAnsiTheme="majorBidi" w:cstheme="majorBidi"/>
                <w:sz w:val="22"/>
                <w:szCs w:val="22"/>
              </w:rPr>
              <w:t>=0.330</w:t>
            </w:r>
          </w:p>
        </w:tc>
        <w:tc>
          <w:tcPr>
            <w:tcW w:w="0" w:type="auto"/>
            <w:tcBorders>
              <w:top w:val="single" w:sz="12" w:space="0" w:color="auto"/>
              <w:left w:val="single" w:sz="1" w:space="0" w:color="AAAAAA"/>
              <w:bottom w:val="single" w:sz="1" w:space="0" w:color="AAAAAA"/>
              <w:right w:val="single" w:sz="1" w:space="0" w:color="AAAAAA"/>
            </w:tcBorders>
            <w:shd w:val="clear" w:color="auto" w:fill="DAE9F7" w:themeFill="text2" w:themeFillTint="1A"/>
            <w:tcMar>
              <w:top w:w="100" w:type="dxa"/>
              <w:left w:w="120" w:type="dxa"/>
              <w:bottom w:w="100" w:type="dxa"/>
              <w:right w:w="120" w:type="dxa"/>
            </w:tcMar>
            <w:vAlign w:val="center"/>
          </w:tcPr>
          <w:p w14:paraId="3D692B97"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mAP@0.5=0.743, mAP@0.5:0.95=0.451, P=0.728, R=0.704</w:t>
            </w:r>
          </w:p>
        </w:tc>
      </w:tr>
      <w:tr w:rsidR="00B37D82" w:rsidRPr="001A6BB6" w14:paraId="02B12B1D" w14:textId="77777777" w:rsidTr="00B37D82">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100" w:type="dxa"/>
              <w:left w:w="120" w:type="dxa"/>
              <w:bottom w:w="100" w:type="dxa"/>
              <w:right w:w="120" w:type="dxa"/>
            </w:tcMar>
            <w:vAlign w:val="center"/>
          </w:tcPr>
          <w:p w14:paraId="2CAC5102" w14:textId="77777777" w:rsidR="00B37D82" w:rsidRPr="001A6BB6" w:rsidRDefault="00B37D82">
            <w:pPr>
              <w:rPr>
                <w:rFonts w:asciiTheme="majorBidi" w:hAnsiTheme="majorBidi" w:cstheme="majorBidi"/>
                <w:sz w:val="22"/>
                <w:szCs w:val="22"/>
              </w:rPr>
            </w:pPr>
            <w:r w:rsidRPr="001A6BB6">
              <w:rPr>
                <w:rFonts w:asciiTheme="majorBidi" w:hAnsiTheme="majorBidi" w:cstheme="majorBidi"/>
                <w:b/>
                <w:bCs/>
                <w:sz w:val="22"/>
                <w:szCs w:val="22"/>
              </w:rPr>
              <w:t>YOLOv11m</w:t>
            </w:r>
          </w:p>
        </w:tc>
        <w:tc>
          <w:tcPr>
            <w:tcW w:w="0" w:type="auto"/>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100" w:type="dxa"/>
              <w:left w:w="120" w:type="dxa"/>
              <w:bottom w:w="100" w:type="dxa"/>
              <w:right w:w="120" w:type="dxa"/>
            </w:tcMar>
            <w:vAlign w:val="center"/>
          </w:tcPr>
          <w:p w14:paraId="69AC95A9"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 xml:space="preserve">Config A: batch=16, </w:t>
            </w:r>
            <w:proofErr w:type="spellStart"/>
            <w:r w:rsidRPr="001A6BB6">
              <w:rPr>
                <w:rFonts w:asciiTheme="majorBidi" w:hAnsiTheme="majorBidi" w:cstheme="majorBidi"/>
                <w:sz w:val="22"/>
                <w:szCs w:val="22"/>
              </w:rPr>
              <w:t>imgsz</w:t>
            </w:r>
            <w:proofErr w:type="spellEnd"/>
            <w:r w:rsidRPr="001A6BB6">
              <w:rPr>
                <w:rFonts w:asciiTheme="majorBidi" w:hAnsiTheme="majorBidi" w:cstheme="majorBidi"/>
                <w:sz w:val="22"/>
                <w:szCs w:val="22"/>
              </w:rPr>
              <w:t xml:space="preserve">=640, lr0=auto, mosaic=0.7, </w:t>
            </w:r>
            <w:proofErr w:type="spellStart"/>
            <w:r w:rsidRPr="001A6BB6">
              <w:rPr>
                <w:rFonts w:asciiTheme="majorBidi" w:hAnsiTheme="majorBidi" w:cstheme="majorBidi"/>
                <w:sz w:val="22"/>
                <w:szCs w:val="22"/>
              </w:rPr>
              <w:t>copy_paste</w:t>
            </w:r>
            <w:proofErr w:type="spellEnd"/>
            <w:r w:rsidRPr="001A6BB6">
              <w:rPr>
                <w:rFonts w:asciiTheme="majorBidi" w:hAnsiTheme="majorBidi" w:cstheme="majorBidi"/>
                <w:sz w:val="22"/>
                <w:szCs w:val="22"/>
              </w:rPr>
              <w:t>=0.1</w:t>
            </w:r>
          </w:p>
        </w:tc>
        <w:tc>
          <w:tcPr>
            <w:tcW w:w="0" w:type="auto"/>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100" w:type="dxa"/>
              <w:left w:w="120" w:type="dxa"/>
              <w:bottom w:w="100" w:type="dxa"/>
              <w:right w:w="120" w:type="dxa"/>
            </w:tcMar>
            <w:vAlign w:val="center"/>
          </w:tcPr>
          <w:p w14:paraId="1CF66FBB" w14:textId="77777777" w:rsidR="00B37D82" w:rsidRPr="001A6BB6" w:rsidRDefault="00B37D82">
            <w:pPr>
              <w:jc w:val="center"/>
              <w:rPr>
                <w:rFonts w:asciiTheme="majorBidi" w:hAnsiTheme="majorBidi" w:cstheme="majorBidi"/>
                <w:sz w:val="22"/>
                <w:szCs w:val="22"/>
              </w:rPr>
            </w:pPr>
            <w:proofErr w:type="spellStart"/>
            <w:r w:rsidRPr="001A6BB6">
              <w:rPr>
                <w:rFonts w:asciiTheme="majorBidi" w:hAnsiTheme="majorBidi" w:cstheme="majorBidi"/>
                <w:sz w:val="22"/>
                <w:szCs w:val="22"/>
              </w:rPr>
              <w:t>box_loss</w:t>
            </w:r>
            <w:proofErr w:type="spellEnd"/>
            <w:r w:rsidRPr="001A6BB6">
              <w:rPr>
                <w:rFonts w:asciiTheme="majorBidi" w:hAnsiTheme="majorBidi" w:cstheme="majorBidi"/>
                <w:sz w:val="22"/>
                <w:szCs w:val="22"/>
              </w:rPr>
              <w:t xml:space="preserve">=0.469, </w:t>
            </w:r>
            <w:proofErr w:type="spellStart"/>
            <w:r w:rsidRPr="001A6BB6">
              <w:rPr>
                <w:rFonts w:asciiTheme="majorBidi" w:hAnsiTheme="majorBidi" w:cstheme="majorBidi"/>
                <w:sz w:val="22"/>
                <w:szCs w:val="22"/>
              </w:rPr>
              <w:t>cls_loss</w:t>
            </w:r>
            <w:proofErr w:type="spellEnd"/>
            <w:r w:rsidRPr="001A6BB6">
              <w:rPr>
                <w:rFonts w:asciiTheme="majorBidi" w:hAnsiTheme="majorBidi" w:cstheme="majorBidi"/>
                <w:sz w:val="22"/>
                <w:szCs w:val="22"/>
              </w:rPr>
              <w:t>=0.236</w:t>
            </w:r>
          </w:p>
        </w:tc>
        <w:tc>
          <w:tcPr>
            <w:tcW w:w="0" w:type="auto"/>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100" w:type="dxa"/>
              <w:left w:w="120" w:type="dxa"/>
              <w:bottom w:w="100" w:type="dxa"/>
              <w:right w:w="120" w:type="dxa"/>
            </w:tcMar>
            <w:vAlign w:val="center"/>
          </w:tcPr>
          <w:p w14:paraId="35290BA9"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mAP@0.5=0.721, mAP@0.5:0.95=0.431, P=0.759, R=0.696</w:t>
            </w:r>
          </w:p>
        </w:tc>
      </w:tr>
      <w:tr w:rsidR="00B37D82" w:rsidRPr="001A6BB6" w14:paraId="45190963" w14:textId="77777777" w:rsidTr="00B37D82">
        <w:trPr>
          <w:jc w:val="center"/>
        </w:trPr>
        <w:tc>
          <w:tcPr>
            <w:tcW w:w="0" w:type="auto"/>
            <w:tcBorders>
              <w:top w:val="single" w:sz="1" w:space="0" w:color="AAAAAA"/>
              <w:left w:val="single" w:sz="1" w:space="0" w:color="AAAAAA"/>
              <w:bottom w:val="single" w:sz="12" w:space="0" w:color="auto"/>
              <w:right w:val="single" w:sz="1" w:space="0" w:color="AAAAAA"/>
            </w:tcBorders>
            <w:shd w:val="clear" w:color="auto" w:fill="DAE9F7" w:themeFill="text2" w:themeFillTint="1A"/>
            <w:tcMar>
              <w:top w:w="100" w:type="dxa"/>
              <w:left w:w="120" w:type="dxa"/>
              <w:bottom w:w="100" w:type="dxa"/>
              <w:right w:w="120" w:type="dxa"/>
            </w:tcMar>
            <w:vAlign w:val="center"/>
          </w:tcPr>
          <w:p w14:paraId="61CFAD68" w14:textId="77777777" w:rsidR="00B37D82" w:rsidRPr="001A6BB6" w:rsidRDefault="00B37D82">
            <w:pPr>
              <w:rPr>
                <w:rFonts w:asciiTheme="majorBidi" w:hAnsiTheme="majorBidi" w:cstheme="majorBidi"/>
                <w:sz w:val="22"/>
                <w:szCs w:val="22"/>
              </w:rPr>
            </w:pPr>
            <w:r w:rsidRPr="001A6BB6">
              <w:rPr>
                <w:rFonts w:asciiTheme="majorBidi" w:hAnsiTheme="majorBidi" w:cstheme="majorBidi"/>
                <w:b/>
                <w:bCs/>
                <w:sz w:val="22"/>
                <w:szCs w:val="22"/>
              </w:rPr>
              <w:t>YOLOv11m</w:t>
            </w:r>
          </w:p>
        </w:tc>
        <w:tc>
          <w:tcPr>
            <w:tcW w:w="0" w:type="auto"/>
            <w:tcBorders>
              <w:top w:val="single" w:sz="1" w:space="0" w:color="AAAAAA"/>
              <w:left w:val="single" w:sz="1" w:space="0" w:color="AAAAAA"/>
              <w:bottom w:val="single" w:sz="12" w:space="0" w:color="auto"/>
              <w:right w:val="single" w:sz="1" w:space="0" w:color="AAAAAA"/>
            </w:tcBorders>
            <w:shd w:val="clear" w:color="auto" w:fill="DAE9F7" w:themeFill="text2" w:themeFillTint="1A"/>
            <w:tcMar>
              <w:top w:w="100" w:type="dxa"/>
              <w:left w:w="120" w:type="dxa"/>
              <w:bottom w:w="100" w:type="dxa"/>
              <w:right w:w="120" w:type="dxa"/>
            </w:tcMar>
            <w:vAlign w:val="center"/>
          </w:tcPr>
          <w:p w14:paraId="773C5F9F"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 xml:space="preserve">Config C: batch=8, </w:t>
            </w:r>
            <w:proofErr w:type="spellStart"/>
            <w:r w:rsidRPr="001A6BB6">
              <w:rPr>
                <w:rFonts w:asciiTheme="majorBidi" w:hAnsiTheme="majorBidi" w:cstheme="majorBidi"/>
                <w:sz w:val="22"/>
                <w:szCs w:val="22"/>
              </w:rPr>
              <w:t>imgsz</w:t>
            </w:r>
            <w:proofErr w:type="spellEnd"/>
            <w:r w:rsidRPr="001A6BB6">
              <w:rPr>
                <w:rFonts w:asciiTheme="majorBidi" w:hAnsiTheme="majorBidi" w:cstheme="majorBidi"/>
                <w:sz w:val="22"/>
                <w:szCs w:val="22"/>
              </w:rPr>
              <w:t xml:space="preserve">=640, lr0=0.001, mosaic=0.9, </w:t>
            </w:r>
            <w:proofErr w:type="spellStart"/>
            <w:r w:rsidRPr="001A6BB6">
              <w:rPr>
                <w:rFonts w:asciiTheme="majorBidi" w:hAnsiTheme="majorBidi" w:cstheme="majorBidi"/>
                <w:sz w:val="22"/>
                <w:szCs w:val="22"/>
              </w:rPr>
              <w:t>copy_paste</w:t>
            </w:r>
            <w:proofErr w:type="spellEnd"/>
            <w:r w:rsidRPr="001A6BB6">
              <w:rPr>
                <w:rFonts w:asciiTheme="majorBidi" w:hAnsiTheme="majorBidi" w:cstheme="majorBidi"/>
                <w:sz w:val="22"/>
                <w:szCs w:val="22"/>
              </w:rPr>
              <w:t xml:space="preserve">=0.3, </w:t>
            </w:r>
            <w:proofErr w:type="spellStart"/>
            <w:r w:rsidRPr="001A6BB6">
              <w:rPr>
                <w:rFonts w:asciiTheme="majorBidi" w:hAnsiTheme="majorBidi" w:cstheme="majorBidi"/>
                <w:sz w:val="22"/>
                <w:szCs w:val="22"/>
              </w:rPr>
              <w:t>mixup</w:t>
            </w:r>
            <w:proofErr w:type="spellEnd"/>
            <w:r w:rsidRPr="001A6BB6">
              <w:rPr>
                <w:rFonts w:asciiTheme="majorBidi" w:hAnsiTheme="majorBidi" w:cstheme="majorBidi"/>
                <w:sz w:val="22"/>
                <w:szCs w:val="22"/>
              </w:rPr>
              <w:t xml:space="preserve">=0.1, </w:t>
            </w:r>
            <w:proofErr w:type="spellStart"/>
            <w:r w:rsidRPr="001A6BB6">
              <w:rPr>
                <w:rFonts w:asciiTheme="majorBidi" w:hAnsiTheme="majorBidi" w:cstheme="majorBidi"/>
                <w:sz w:val="22"/>
                <w:szCs w:val="22"/>
              </w:rPr>
              <w:t>cls</w:t>
            </w:r>
            <w:proofErr w:type="spellEnd"/>
            <w:r w:rsidRPr="001A6BB6">
              <w:rPr>
                <w:rFonts w:asciiTheme="majorBidi" w:hAnsiTheme="majorBidi" w:cstheme="majorBidi"/>
                <w:sz w:val="22"/>
                <w:szCs w:val="22"/>
              </w:rPr>
              <w:t>=2.0</w:t>
            </w:r>
          </w:p>
        </w:tc>
        <w:tc>
          <w:tcPr>
            <w:tcW w:w="0" w:type="auto"/>
            <w:tcBorders>
              <w:top w:val="single" w:sz="1" w:space="0" w:color="AAAAAA"/>
              <w:left w:val="single" w:sz="1" w:space="0" w:color="AAAAAA"/>
              <w:bottom w:val="single" w:sz="12" w:space="0" w:color="auto"/>
              <w:right w:val="single" w:sz="1" w:space="0" w:color="AAAAAA"/>
            </w:tcBorders>
            <w:shd w:val="clear" w:color="auto" w:fill="DAE9F7" w:themeFill="text2" w:themeFillTint="1A"/>
            <w:tcMar>
              <w:top w:w="100" w:type="dxa"/>
              <w:left w:w="120" w:type="dxa"/>
              <w:bottom w:w="100" w:type="dxa"/>
              <w:right w:w="120" w:type="dxa"/>
            </w:tcMar>
            <w:vAlign w:val="center"/>
          </w:tcPr>
          <w:p w14:paraId="622D5CBB" w14:textId="77777777" w:rsidR="00B37D82" w:rsidRPr="001A6BB6" w:rsidRDefault="00B37D82">
            <w:pPr>
              <w:jc w:val="center"/>
              <w:rPr>
                <w:rFonts w:asciiTheme="majorBidi" w:hAnsiTheme="majorBidi" w:cstheme="majorBidi"/>
                <w:sz w:val="22"/>
                <w:szCs w:val="22"/>
              </w:rPr>
            </w:pPr>
            <w:proofErr w:type="spellStart"/>
            <w:r w:rsidRPr="001A6BB6">
              <w:rPr>
                <w:rFonts w:asciiTheme="majorBidi" w:hAnsiTheme="majorBidi" w:cstheme="majorBidi"/>
                <w:sz w:val="22"/>
                <w:szCs w:val="22"/>
              </w:rPr>
              <w:t>box_loss</w:t>
            </w:r>
            <w:proofErr w:type="spellEnd"/>
            <w:r w:rsidRPr="001A6BB6">
              <w:rPr>
                <w:rFonts w:asciiTheme="majorBidi" w:hAnsiTheme="majorBidi" w:cstheme="majorBidi"/>
                <w:sz w:val="22"/>
                <w:szCs w:val="22"/>
              </w:rPr>
              <w:t xml:space="preserve">=0.484, </w:t>
            </w:r>
            <w:proofErr w:type="spellStart"/>
            <w:r w:rsidRPr="001A6BB6">
              <w:rPr>
                <w:rFonts w:asciiTheme="majorBidi" w:hAnsiTheme="majorBidi" w:cstheme="majorBidi"/>
                <w:sz w:val="22"/>
                <w:szCs w:val="22"/>
              </w:rPr>
              <w:t>cls_loss</w:t>
            </w:r>
            <w:proofErr w:type="spellEnd"/>
            <w:r w:rsidRPr="001A6BB6">
              <w:rPr>
                <w:rFonts w:asciiTheme="majorBidi" w:hAnsiTheme="majorBidi" w:cstheme="majorBidi"/>
                <w:sz w:val="22"/>
                <w:szCs w:val="22"/>
              </w:rPr>
              <w:t>=0.240</w:t>
            </w:r>
          </w:p>
        </w:tc>
        <w:tc>
          <w:tcPr>
            <w:tcW w:w="0" w:type="auto"/>
            <w:tcBorders>
              <w:top w:val="single" w:sz="1" w:space="0" w:color="AAAAAA"/>
              <w:left w:val="single" w:sz="1" w:space="0" w:color="AAAAAA"/>
              <w:bottom w:val="single" w:sz="12" w:space="0" w:color="auto"/>
              <w:right w:val="single" w:sz="1" w:space="0" w:color="AAAAAA"/>
            </w:tcBorders>
            <w:shd w:val="clear" w:color="auto" w:fill="DAE9F7" w:themeFill="text2" w:themeFillTint="1A"/>
            <w:tcMar>
              <w:top w:w="100" w:type="dxa"/>
              <w:left w:w="120" w:type="dxa"/>
              <w:bottom w:w="100" w:type="dxa"/>
              <w:right w:w="120" w:type="dxa"/>
            </w:tcMar>
            <w:vAlign w:val="center"/>
          </w:tcPr>
          <w:p w14:paraId="014B6973"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mAP@0.5=0.751* (car-only), P=0.989*, R=0.986* — CLASS COLLAPSE</w:t>
            </w:r>
          </w:p>
        </w:tc>
      </w:tr>
      <w:tr w:rsidR="00B37D82" w:rsidRPr="001A6BB6" w14:paraId="6A97E4A8" w14:textId="77777777" w:rsidTr="00B37D82">
        <w:trPr>
          <w:jc w:val="center"/>
        </w:trPr>
        <w:tc>
          <w:tcPr>
            <w:tcW w:w="0" w:type="auto"/>
            <w:tcBorders>
              <w:top w:val="single" w:sz="12" w:space="0" w:color="auto"/>
              <w:left w:val="single" w:sz="1" w:space="0" w:color="AAAAAA"/>
              <w:bottom w:val="single" w:sz="12" w:space="0" w:color="auto"/>
              <w:right w:val="single" w:sz="1" w:space="0" w:color="AAAAAA"/>
            </w:tcBorders>
            <w:shd w:val="clear" w:color="auto" w:fill="E8E8E8"/>
            <w:tcMar>
              <w:top w:w="100" w:type="dxa"/>
              <w:left w:w="120" w:type="dxa"/>
              <w:bottom w:w="100" w:type="dxa"/>
              <w:right w:w="120" w:type="dxa"/>
            </w:tcMar>
            <w:vAlign w:val="center"/>
          </w:tcPr>
          <w:p w14:paraId="6C8A0609" w14:textId="77777777" w:rsidR="00B37D82" w:rsidRPr="001A6BB6" w:rsidRDefault="00B37D82">
            <w:pPr>
              <w:rPr>
                <w:rFonts w:asciiTheme="majorBidi" w:hAnsiTheme="majorBidi" w:cstheme="majorBidi"/>
                <w:sz w:val="22"/>
                <w:szCs w:val="22"/>
              </w:rPr>
            </w:pPr>
            <w:r w:rsidRPr="001A6BB6">
              <w:rPr>
                <w:rFonts w:asciiTheme="majorBidi" w:hAnsiTheme="majorBidi" w:cstheme="majorBidi"/>
                <w:b/>
                <w:bCs/>
                <w:sz w:val="22"/>
                <w:szCs w:val="22"/>
              </w:rPr>
              <w:t>YOLOv11l</w:t>
            </w:r>
          </w:p>
        </w:tc>
        <w:tc>
          <w:tcPr>
            <w:tcW w:w="0" w:type="auto"/>
            <w:tcBorders>
              <w:top w:val="single" w:sz="12" w:space="0" w:color="auto"/>
              <w:left w:val="single" w:sz="1" w:space="0" w:color="AAAAAA"/>
              <w:bottom w:val="single" w:sz="12" w:space="0" w:color="auto"/>
              <w:right w:val="single" w:sz="1" w:space="0" w:color="AAAAAA"/>
            </w:tcBorders>
            <w:shd w:val="clear" w:color="auto" w:fill="E8E8E8"/>
            <w:tcMar>
              <w:top w:w="100" w:type="dxa"/>
              <w:left w:w="120" w:type="dxa"/>
              <w:bottom w:w="100" w:type="dxa"/>
              <w:right w:w="120" w:type="dxa"/>
            </w:tcMar>
            <w:vAlign w:val="center"/>
          </w:tcPr>
          <w:p w14:paraId="0616823B"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 xml:space="preserve">Config B: batch=16, </w:t>
            </w:r>
            <w:proofErr w:type="spellStart"/>
            <w:r w:rsidRPr="001A6BB6">
              <w:rPr>
                <w:rFonts w:asciiTheme="majorBidi" w:hAnsiTheme="majorBidi" w:cstheme="majorBidi"/>
                <w:sz w:val="22"/>
                <w:szCs w:val="22"/>
              </w:rPr>
              <w:t>imgsz</w:t>
            </w:r>
            <w:proofErr w:type="spellEnd"/>
            <w:r w:rsidRPr="001A6BB6">
              <w:rPr>
                <w:rFonts w:asciiTheme="majorBidi" w:hAnsiTheme="majorBidi" w:cstheme="majorBidi"/>
                <w:sz w:val="22"/>
                <w:szCs w:val="22"/>
              </w:rPr>
              <w:t xml:space="preserve">=640, lr0=0.01, mosaic=1.0, </w:t>
            </w:r>
            <w:proofErr w:type="spellStart"/>
            <w:r w:rsidRPr="001A6BB6">
              <w:rPr>
                <w:rFonts w:asciiTheme="majorBidi" w:hAnsiTheme="majorBidi" w:cstheme="majorBidi"/>
                <w:sz w:val="22"/>
                <w:szCs w:val="22"/>
              </w:rPr>
              <w:t>cls</w:t>
            </w:r>
            <w:proofErr w:type="spellEnd"/>
            <w:r w:rsidRPr="001A6BB6">
              <w:rPr>
                <w:rFonts w:asciiTheme="majorBidi" w:hAnsiTheme="majorBidi" w:cstheme="majorBidi"/>
                <w:sz w:val="22"/>
                <w:szCs w:val="22"/>
              </w:rPr>
              <w:t>=0.5</w:t>
            </w:r>
          </w:p>
        </w:tc>
        <w:tc>
          <w:tcPr>
            <w:tcW w:w="0" w:type="auto"/>
            <w:tcBorders>
              <w:top w:val="single" w:sz="12" w:space="0" w:color="auto"/>
              <w:left w:val="single" w:sz="1" w:space="0" w:color="AAAAAA"/>
              <w:bottom w:val="single" w:sz="12" w:space="0" w:color="auto"/>
              <w:right w:val="single" w:sz="1" w:space="0" w:color="AAAAAA"/>
            </w:tcBorders>
            <w:shd w:val="clear" w:color="auto" w:fill="E8E8E8"/>
            <w:tcMar>
              <w:top w:w="100" w:type="dxa"/>
              <w:left w:w="120" w:type="dxa"/>
              <w:bottom w:w="100" w:type="dxa"/>
              <w:right w:w="120" w:type="dxa"/>
            </w:tcMar>
            <w:vAlign w:val="center"/>
          </w:tcPr>
          <w:p w14:paraId="288EC7C2" w14:textId="77777777" w:rsidR="00B37D82" w:rsidRPr="001A6BB6" w:rsidRDefault="00B37D82">
            <w:pPr>
              <w:jc w:val="center"/>
              <w:rPr>
                <w:rFonts w:asciiTheme="majorBidi" w:hAnsiTheme="majorBidi" w:cstheme="majorBidi"/>
                <w:sz w:val="22"/>
                <w:szCs w:val="22"/>
              </w:rPr>
            </w:pPr>
            <w:proofErr w:type="spellStart"/>
            <w:r w:rsidRPr="001A6BB6">
              <w:rPr>
                <w:rFonts w:asciiTheme="majorBidi" w:hAnsiTheme="majorBidi" w:cstheme="majorBidi"/>
                <w:sz w:val="22"/>
                <w:szCs w:val="22"/>
              </w:rPr>
              <w:t>box_loss</w:t>
            </w:r>
            <w:proofErr w:type="spellEnd"/>
            <w:r w:rsidRPr="001A6BB6">
              <w:rPr>
                <w:rFonts w:asciiTheme="majorBidi" w:hAnsiTheme="majorBidi" w:cstheme="majorBidi"/>
                <w:sz w:val="22"/>
                <w:szCs w:val="22"/>
              </w:rPr>
              <w:t xml:space="preserve">=0.468, </w:t>
            </w:r>
            <w:proofErr w:type="spellStart"/>
            <w:r w:rsidRPr="001A6BB6">
              <w:rPr>
                <w:rFonts w:asciiTheme="majorBidi" w:hAnsiTheme="majorBidi" w:cstheme="majorBidi"/>
                <w:sz w:val="22"/>
                <w:szCs w:val="22"/>
              </w:rPr>
              <w:t>cls_loss</w:t>
            </w:r>
            <w:proofErr w:type="spellEnd"/>
            <w:r w:rsidRPr="001A6BB6">
              <w:rPr>
                <w:rFonts w:asciiTheme="majorBidi" w:hAnsiTheme="majorBidi" w:cstheme="majorBidi"/>
                <w:sz w:val="22"/>
                <w:szCs w:val="22"/>
              </w:rPr>
              <w:t>=0.226</w:t>
            </w:r>
          </w:p>
        </w:tc>
        <w:tc>
          <w:tcPr>
            <w:tcW w:w="0" w:type="auto"/>
            <w:tcBorders>
              <w:top w:val="single" w:sz="12" w:space="0" w:color="auto"/>
              <w:left w:val="single" w:sz="1" w:space="0" w:color="AAAAAA"/>
              <w:bottom w:val="single" w:sz="12" w:space="0" w:color="auto"/>
              <w:right w:val="single" w:sz="1" w:space="0" w:color="AAAAAA"/>
            </w:tcBorders>
            <w:shd w:val="clear" w:color="auto" w:fill="E8E8E8"/>
            <w:tcMar>
              <w:top w:w="100" w:type="dxa"/>
              <w:left w:w="120" w:type="dxa"/>
              <w:bottom w:w="100" w:type="dxa"/>
              <w:right w:w="120" w:type="dxa"/>
            </w:tcMar>
            <w:vAlign w:val="center"/>
          </w:tcPr>
          <w:p w14:paraId="08922B68"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mAP@0.5=0.753, mAP@0.5:0.95=0.460, P=0.739, R=0.713</w:t>
            </w:r>
          </w:p>
        </w:tc>
      </w:tr>
      <w:tr w:rsidR="00B37D82" w:rsidRPr="001A6BB6" w14:paraId="263DE69A" w14:textId="77777777" w:rsidTr="00B37D82">
        <w:trPr>
          <w:jc w:val="center"/>
        </w:trPr>
        <w:tc>
          <w:tcPr>
            <w:tcW w:w="0" w:type="auto"/>
            <w:tcBorders>
              <w:top w:val="single" w:sz="12" w:space="0" w:color="auto"/>
              <w:left w:val="single" w:sz="1" w:space="0" w:color="AAAAAA"/>
              <w:bottom w:val="single" w:sz="1" w:space="0" w:color="AAAAAA"/>
              <w:right w:val="single" w:sz="1" w:space="0" w:color="AAAAAA"/>
            </w:tcBorders>
            <w:shd w:val="clear" w:color="auto" w:fill="ECF1FA"/>
            <w:tcMar>
              <w:top w:w="100" w:type="dxa"/>
              <w:left w:w="120" w:type="dxa"/>
              <w:bottom w:w="100" w:type="dxa"/>
              <w:right w:w="120" w:type="dxa"/>
            </w:tcMar>
            <w:vAlign w:val="center"/>
          </w:tcPr>
          <w:p w14:paraId="602C03DB" w14:textId="77777777" w:rsidR="00B37D82" w:rsidRPr="001A6BB6" w:rsidRDefault="00B37D82">
            <w:pPr>
              <w:rPr>
                <w:rFonts w:asciiTheme="majorBidi" w:hAnsiTheme="majorBidi" w:cstheme="majorBidi"/>
                <w:sz w:val="22"/>
                <w:szCs w:val="22"/>
              </w:rPr>
            </w:pPr>
            <w:r w:rsidRPr="001A6BB6">
              <w:rPr>
                <w:rFonts w:asciiTheme="majorBidi" w:hAnsiTheme="majorBidi" w:cstheme="majorBidi"/>
                <w:b/>
                <w:bCs/>
                <w:sz w:val="22"/>
                <w:szCs w:val="22"/>
              </w:rPr>
              <w:t>RT-DETR</w:t>
            </w:r>
          </w:p>
        </w:tc>
        <w:tc>
          <w:tcPr>
            <w:tcW w:w="0" w:type="auto"/>
            <w:tcBorders>
              <w:top w:val="single" w:sz="12" w:space="0" w:color="auto"/>
              <w:left w:val="single" w:sz="1" w:space="0" w:color="AAAAAA"/>
              <w:bottom w:val="single" w:sz="1" w:space="0" w:color="AAAAAA"/>
              <w:right w:val="single" w:sz="1" w:space="0" w:color="AAAAAA"/>
            </w:tcBorders>
            <w:shd w:val="clear" w:color="auto" w:fill="ECF1FA"/>
            <w:tcMar>
              <w:top w:w="100" w:type="dxa"/>
              <w:left w:w="120" w:type="dxa"/>
              <w:bottom w:w="100" w:type="dxa"/>
              <w:right w:w="120" w:type="dxa"/>
            </w:tcMar>
            <w:vAlign w:val="center"/>
          </w:tcPr>
          <w:p w14:paraId="139CC7F2"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 xml:space="preserve">Default: batch=16, </w:t>
            </w:r>
            <w:proofErr w:type="spellStart"/>
            <w:r w:rsidRPr="001A6BB6">
              <w:rPr>
                <w:rFonts w:asciiTheme="majorBidi" w:hAnsiTheme="majorBidi" w:cstheme="majorBidi"/>
                <w:sz w:val="22"/>
                <w:szCs w:val="22"/>
              </w:rPr>
              <w:t>imgsz</w:t>
            </w:r>
            <w:proofErr w:type="spellEnd"/>
            <w:r w:rsidRPr="001A6BB6">
              <w:rPr>
                <w:rFonts w:asciiTheme="majorBidi" w:hAnsiTheme="majorBidi" w:cstheme="majorBidi"/>
                <w:sz w:val="22"/>
                <w:szCs w:val="22"/>
              </w:rPr>
              <w:t>=640, lr0=0.0001, optimizer=</w:t>
            </w:r>
            <w:proofErr w:type="spellStart"/>
            <w:r w:rsidRPr="001A6BB6">
              <w:rPr>
                <w:rFonts w:asciiTheme="majorBidi" w:hAnsiTheme="majorBidi" w:cstheme="majorBidi"/>
                <w:sz w:val="22"/>
                <w:szCs w:val="22"/>
              </w:rPr>
              <w:t>AdamW</w:t>
            </w:r>
            <w:proofErr w:type="spellEnd"/>
          </w:p>
        </w:tc>
        <w:tc>
          <w:tcPr>
            <w:tcW w:w="0" w:type="auto"/>
            <w:tcBorders>
              <w:top w:val="single" w:sz="12" w:space="0" w:color="auto"/>
              <w:left w:val="single" w:sz="1" w:space="0" w:color="AAAAAA"/>
              <w:bottom w:val="single" w:sz="1" w:space="0" w:color="AAAAAA"/>
              <w:right w:val="single" w:sz="1" w:space="0" w:color="AAAAAA"/>
            </w:tcBorders>
            <w:shd w:val="clear" w:color="auto" w:fill="ECF1FA"/>
            <w:tcMar>
              <w:top w:w="100" w:type="dxa"/>
              <w:left w:w="120" w:type="dxa"/>
              <w:bottom w:w="100" w:type="dxa"/>
              <w:right w:w="120" w:type="dxa"/>
            </w:tcMar>
            <w:vAlign w:val="center"/>
          </w:tcPr>
          <w:p w14:paraId="00AF4B29" w14:textId="77777777" w:rsidR="00B37D82" w:rsidRPr="001A6BB6" w:rsidRDefault="00B37D82">
            <w:pPr>
              <w:jc w:val="center"/>
              <w:rPr>
                <w:rFonts w:asciiTheme="majorBidi" w:hAnsiTheme="majorBidi" w:cstheme="majorBidi"/>
                <w:sz w:val="22"/>
                <w:szCs w:val="22"/>
              </w:rPr>
            </w:pPr>
            <w:proofErr w:type="spellStart"/>
            <w:r w:rsidRPr="001A6BB6">
              <w:rPr>
                <w:rFonts w:asciiTheme="majorBidi" w:hAnsiTheme="majorBidi" w:cstheme="majorBidi"/>
                <w:sz w:val="22"/>
                <w:szCs w:val="22"/>
              </w:rPr>
              <w:t>giou_loss</w:t>
            </w:r>
            <w:proofErr w:type="spellEnd"/>
            <w:r w:rsidRPr="001A6BB6">
              <w:rPr>
                <w:rFonts w:asciiTheme="majorBidi" w:hAnsiTheme="majorBidi" w:cstheme="majorBidi"/>
                <w:sz w:val="22"/>
                <w:szCs w:val="22"/>
              </w:rPr>
              <w:t xml:space="preserve">=0.784, </w:t>
            </w:r>
            <w:proofErr w:type="spellStart"/>
            <w:r w:rsidRPr="001A6BB6">
              <w:rPr>
                <w:rFonts w:asciiTheme="majorBidi" w:hAnsiTheme="majorBidi" w:cstheme="majorBidi"/>
                <w:sz w:val="22"/>
                <w:szCs w:val="22"/>
              </w:rPr>
              <w:t>cls_loss</w:t>
            </w:r>
            <w:proofErr w:type="spellEnd"/>
            <w:r w:rsidRPr="001A6BB6">
              <w:rPr>
                <w:rFonts w:asciiTheme="majorBidi" w:hAnsiTheme="majorBidi" w:cstheme="majorBidi"/>
                <w:sz w:val="22"/>
                <w:szCs w:val="22"/>
              </w:rPr>
              <w:t>=0.406</w:t>
            </w:r>
          </w:p>
        </w:tc>
        <w:tc>
          <w:tcPr>
            <w:tcW w:w="0" w:type="auto"/>
            <w:tcBorders>
              <w:top w:val="single" w:sz="12" w:space="0" w:color="auto"/>
              <w:left w:val="single" w:sz="1" w:space="0" w:color="AAAAAA"/>
              <w:bottom w:val="single" w:sz="1" w:space="0" w:color="AAAAAA"/>
              <w:right w:val="single" w:sz="1" w:space="0" w:color="AAAAAA"/>
            </w:tcBorders>
            <w:shd w:val="clear" w:color="auto" w:fill="ECF1FA"/>
            <w:tcMar>
              <w:top w:w="100" w:type="dxa"/>
              <w:left w:w="120" w:type="dxa"/>
              <w:bottom w:w="100" w:type="dxa"/>
              <w:right w:w="120" w:type="dxa"/>
            </w:tcMar>
            <w:vAlign w:val="center"/>
          </w:tcPr>
          <w:p w14:paraId="5FE318DE" w14:textId="77777777" w:rsidR="00B37D82" w:rsidRPr="001A6BB6" w:rsidRDefault="00B37D82">
            <w:pPr>
              <w:jc w:val="center"/>
              <w:rPr>
                <w:rFonts w:asciiTheme="majorBidi" w:hAnsiTheme="majorBidi" w:cstheme="majorBidi"/>
                <w:sz w:val="22"/>
                <w:szCs w:val="22"/>
              </w:rPr>
            </w:pPr>
            <w:r w:rsidRPr="001A6BB6">
              <w:rPr>
                <w:rFonts w:asciiTheme="majorBidi" w:hAnsiTheme="majorBidi" w:cstheme="majorBidi"/>
                <w:sz w:val="22"/>
                <w:szCs w:val="22"/>
              </w:rPr>
              <w:t>mAP@0.5=0.746, mAP@0.5:0.95=0.429, P=0.718, R=0.752</w:t>
            </w:r>
          </w:p>
        </w:tc>
      </w:tr>
    </w:tbl>
    <w:p w14:paraId="2FC45ABE" w14:textId="77777777" w:rsidR="00B37D82" w:rsidRPr="001A6BB6" w:rsidRDefault="00B37D82">
      <w:pPr>
        <w:spacing w:before="80" w:after="240"/>
        <w:jc w:val="center"/>
        <w:rPr>
          <w:rFonts w:asciiTheme="majorBidi" w:hAnsiTheme="majorBidi" w:cstheme="majorBidi"/>
        </w:rPr>
      </w:pPr>
      <w:r w:rsidRPr="001A6BB6">
        <w:rPr>
          <w:rFonts w:asciiTheme="majorBidi" w:hAnsiTheme="majorBidi" w:cstheme="majorBidi"/>
          <w:i/>
          <w:iCs/>
          <w:color w:val="CC0000"/>
          <w:sz w:val="16"/>
          <w:szCs w:val="16"/>
        </w:rPr>
        <w:t>* Config C results are invalid for multi-class evaluation due to class collapse — model predicted 'car' exclusively. Metrics reflect car detection only.</w:t>
      </w:r>
    </w:p>
    <w:p w14:paraId="1AD9F8BA" w14:textId="77777777" w:rsidR="00B37D82" w:rsidRPr="001A6BB6" w:rsidRDefault="00B37D82">
      <w:pPr>
        <w:spacing w:after="120"/>
        <w:rPr>
          <w:rFonts w:asciiTheme="majorBidi" w:hAnsiTheme="majorBidi" w:cstheme="majorBidi"/>
        </w:rPr>
      </w:pPr>
    </w:p>
    <w:p w14:paraId="3727B8E9" w14:textId="77777777" w:rsidR="00B37D82" w:rsidRPr="001A6BB6" w:rsidRDefault="00B37D82" w:rsidP="00B37D82">
      <w:pPr>
        <w:pStyle w:val="Heading3"/>
        <w:rPr>
          <w:rFonts w:asciiTheme="majorBidi" w:hAnsiTheme="majorBidi" w:cstheme="majorBidi"/>
          <w:rtl/>
        </w:rPr>
      </w:pPr>
      <w:bookmarkStart w:id="58" w:name="_Toc229623993"/>
      <w:r w:rsidRPr="001A6BB6">
        <w:rPr>
          <w:rFonts w:asciiTheme="majorBidi" w:hAnsiTheme="majorBidi" w:cstheme="majorBidi"/>
        </w:rPr>
        <w:t>3.3.4 Analysis of Experimental Configurations</w:t>
      </w:r>
      <w:bookmarkEnd w:id="58"/>
    </w:p>
    <w:p w14:paraId="6F5EADE6" w14:textId="77777777" w:rsidR="00B37D82" w:rsidRPr="001A6BB6" w:rsidRDefault="00B37D82" w:rsidP="00B37D82">
      <w:pPr>
        <w:pStyle w:val="Heading3"/>
        <w:rPr>
          <w:rFonts w:asciiTheme="majorBidi" w:hAnsiTheme="majorBidi" w:cstheme="majorBidi"/>
        </w:rPr>
      </w:pPr>
    </w:p>
    <w:p w14:paraId="2D935FC5" w14:textId="77777777" w:rsidR="00B37D82" w:rsidRPr="001A6BB6" w:rsidRDefault="00B37D82">
      <w:pPr>
        <w:spacing w:after="160" w:line="300" w:lineRule="auto"/>
        <w:jc w:val="both"/>
        <w:rPr>
          <w:rFonts w:asciiTheme="majorBidi" w:hAnsiTheme="majorBidi" w:cstheme="majorBidi"/>
          <w:b/>
          <w:bCs/>
          <w:rtl/>
        </w:rPr>
      </w:pPr>
      <w:r w:rsidRPr="001A6BB6">
        <w:rPr>
          <w:rFonts w:asciiTheme="majorBidi" w:hAnsiTheme="majorBidi" w:cstheme="majorBidi"/>
          <w:b/>
          <w:bCs/>
        </w:rPr>
        <w:t>Effect of Model Scale (Nano → Medium → Large):</w:t>
      </w:r>
    </w:p>
    <w:p w14:paraId="09ED851C" w14:textId="32B0394F" w:rsidR="00B37D82" w:rsidRPr="001A6BB6" w:rsidRDefault="00B37D82">
      <w:pPr>
        <w:spacing w:after="160" w:line="300" w:lineRule="auto"/>
        <w:jc w:val="both"/>
        <w:rPr>
          <w:rFonts w:asciiTheme="majorBidi" w:hAnsiTheme="majorBidi" w:cstheme="majorBidi"/>
          <w:rtl/>
        </w:rPr>
      </w:pPr>
      <w:r w:rsidRPr="001A6BB6">
        <w:rPr>
          <w:rFonts w:asciiTheme="majorBidi" w:hAnsiTheme="majorBidi" w:cstheme="majorBidi"/>
        </w:rPr>
        <w:t>Scaling from YOLOv11n (2.6M parameters) to YOLOv11m (20M parameters) improved mAP@0.5 by only 1.0 percentage point (0.733 → 0.743). Further scaling to YOLOv11l (~25M parameters) added another 1.0 percentage point (0.743 → 0.753). This marginal 2% total gain across a tenfold parameter increase indicates that UAVDT's performance ceiling is imposed by dataset class imbalance rather than model capacity.</w:t>
      </w:r>
    </w:p>
    <w:p w14:paraId="1CF828F8" w14:textId="77777777" w:rsidR="00B37D82" w:rsidRPr="001A6BB6" w:rsidRDefault="00B37D82">
      <w:pPr>
        <w:spacing w:after="160" w:line="300" w:lineRule="auto"/>
        <w:jc w:val="both"/>
        <w:rPr>
          <w:rFonts w:asciiTheme="majorBidi" w:hAnsiTheme="majorBidi" w:cstheme="majorBidi"/>
          <w:sz w:val="28"/>
          <w:szCs w:val="28"/>
        </w:rPr>
      </w:pPr>
    </w:p>
    <w:p w14:paraId="394E4EA5" w14:textId="0B63F2F4" w:rsidR="00B37D82" w:rsidRPr="001A6BB6" w:rsidRDefault="00B37D82">
      <w:pPr>
        <w:spacing w:after="160" w:line="300" w:lineRule="auto"/>
        <w:jc w:val="both"/>
        <w:rPr>
          <w:rFonts w:asciiTheme="majorBidi" w:hAnsiTheme="majorBidi" w:cstheme="majorBidi"/>
          <w:b/>
          <w:bCs/>
          <w:rtl/>
        </w:rPr>
      </w:pPr>
      <w:r w:rsidRPr="001A6BB6">
        <w:rPr>
          <w:rFonts w:asciiTheme="majorBidi" w:hAnsiTheme="majorBidi" w:cstheme="majorBidi"/>
          <w:b/>
          <w:bCs/>
        </w:rPr>
        <w:t xml:space="preserve">YOLOv11n Config B </w:t>
      </w:r>
      <w:r w:rsidRPr="001A6BB6">
        <w:rPr>
          <w:rFonts w:asciiTheme="majorBidi" w:hAnsiTheme="majorBidi" w:cstheme="majorBidi"/>
          <w:b/>
          <w:bCs/>
          <w:rtl/>
        </w:rPr>
        <w:t>-</w:t>
      </w:r>
      <w:r w:rsidRPr="001A6BB6">
        <w:rPr>
          <w:rFonts w:asciiTheme="majorBidi" w:hAnsiTheme="majorBidi" w:cstheme="majorBidi"/>
          <w:b/>
          <w:bCs/>
        </w:rPr>
        <w:t xml:space="preserve"> Baseline (Nano): </w:t>
      </w:r>
    </w:p>
    <w:p w14:paraId="2472F1C8" w14:textId="774868DD" w:rsidR="00B37D82" w:rsidRPr="001A6BB6" w:rsidRDefault="00B37D82" w:rsidP="00B37D82">
      <w:pPr>
        <w:spacing w:after="160" w:line="300" w:lineRule="auto"/>
        <w:jc w:val="both"/>
        <w:rPr>
          <w:rFonts w:asciiTheme="majorBidi" w:hAnsiTheme="majorBidi" w:cstheme="majorBidi"/>
        </w:rPr>
      </w:pPr>
      <w:r w:rsidRPr="001A6BB6">
        <w:rPr>
          <w:rFonts w:asciiTheme="majorBidi" w:hAnsiTheme="majorBidi" w:cstheme="majorBidi"/>
        </w:rPr>
        <w:lastRenderedPageBreak/>
        <w:t>The smallest variant achieved mAP@0.5 of 0.733 with 0.748 precision and 0.662 recall. Despite its compact 2.6M parameter count, YOLOv11n demonstrated that architectural efficiency alone cannot overcome fundamental data distribution challenges — the 80/12/8 class imbalance affected all model sizes equally.</w:t>
      </w:r>
    </w:p>
    <w:p w14:paraId="06B149D9" w14:textId="77777777" w:rsidR="00B37D82" w:rsidRPr="001A6BB6" w:rsidRDefault="00B37D82">
      <w:pPr>
        <w:spacing w:after="160" w:line="300" w:lineRule="auto"/>
        <w:jc w:val="both"/>
        <w:rPr>
          <w:rFonts w:asciiTheme="majorBidi" w:hAnsiTheme="majorBidi" w:cstheme="majorBidi"/>
          <w:b/>
          <w:bCs/>
          <w:rtl/>
        </w:rPr>
      </w:pPr>
      <w:r w:rsidRPr="001A6BB6">
        <w:rPr>
          <w:rFonts w:asciiTheme="majorBidi" w:hAnsiTheme="majorBidi" w:cstheme="majorBidi"/>
          <w:b/>
          <w:bCs/>
        </w:rPr>
        <w:t xml:space="preserve">YOLOv11m Config B </w:t>
      </w:r>
      <w:r w:rsidRPr="001A6BB6">
        <w:rPr>
          <w:rFonts w:asciiTheme="majorBidi" w:hAnsiTheme="majorBidi" w:cstheme="majorBidi"/>
          <w:b/>
          <w:bCs/>
          <w:rtl/>
        </w:rPr>
        <w:t>-</w:t>
      </w:r>
      <w:r w:rsidRPr="001A6BB6">
        <w:rPr>
          <w:rFonts w:asciiTheme="majorBidi" w:hAnsiTheme="majorBidi" w:cstheme="majorBidi"/>
          <w:b/>
          <w:bCs/>
        </w:rPr>
        <w:t xml:space="preserve"> Baseline (Medium): </w:t>
      </w:r>
    </w:p>
    <w:p w14:paraId="549EE858" w14:textId="2FEBDE06" w:rsidR="00B37D82" w:rsidRPr="001A6BB6" w:rsidRDefault="00B37D82">
      <w:pPr>
        <w:spacing w:after="160" w:line="300" w:lineRule="auto"/>
        <w:jc w:val="both"/>
        <w:rPr>
          <w:rFonts w:asciiTheme="majorBidi" w:hAnsiTheme="majorBidi" w:cstheme="majorBidi"/>
          <w:rtl/>
        </w:rPr>
      </w:pPr>
      <w:r w:rsidRPr="001A6BB6">
        <w:rPr>
          <w:rFonts w:asciiTheme="majorBidi" w:hAnsiTheme="majorBidi" w:cstheme="majorBidi"/>
        </w:rPr>
        <w:t>The medium variant served as the primary experimental baseline, achieving mAP@0.5 of 0.743. Training classification loss decreased steadily to 0.330, while validation classification loss trended upward from approximately 1.3 to 1.8 — a divergence of 0.5 points indicating moderate overfitting. The confusion matrix revealed complete class collapse: 0.67 car recall, but zero detections for trucks and buses despite 50 epochs of training.</w:t>
      </w:r>
    </w:p>
    <w:p w14:paraId="4EBED0E9" w14:textId="77777777" w:rsidR="00B37D82" w:rsidRPr="001A6BB6" w:rsidRDefault="00B37D82">
      <w:pPr>
        <w:spacing w:after="160" w:line="300" w:lineRule="auto"/>
        <w:jc w:val="both"/>
        <w:rPr>
          <w:rFonts w:asciiTheme="majorBidi" w:hAnsiTheme="majorBidi" w:cstheme="majorBidi"/>
        </w:rPr>
      </w:pPr>
    </w:p>
    <w:p w14:paraId="76184909" w14:textId="77777777" w:rsidR="00B37D82" w:rsidRPr="001A6BB6" w:rsidRDefault="00B37D82">
      <w:pPr>
        <w:spacing w:after="160" w:line="300" w:lineRule="auto"/>
        <w:jc w:val="both"/>
        <w:rPr>
          <w:rFonts w:asciiTheme="majorBidi" w:hAnsiTheme="majorBidi" w:cstheme="majorBidi"/>
          <w:b/>
          <w:bCs/>
          <w:rtl/>
        </w:rPr>
      </w:pPr>
      <w:r w:rsidRPr="001A6BB6">
        <w:rPr>
          <w:rFonts w:asciiTheme="majorBidi" w:hAnsiTheme="majorBidi" w:cstheme="majorBidi"/>
          <w:b/>
          <w:bCs/>
        </w:rPr>
        <w:t xml:space="preserve">YOLOv11m Config A — Moderate Augmentation: </w:t>
      </w:r>
    </w:p>
    <w:p w14:paraId="6F446AD5" w14:textId="09615576" w:rsidR="00B37D82" w:rsidRPr="001A6BB6" w:rsidRDefault="00B37D82">
      <w:pPr>
        <w:spacing w:after="160" w:line="300" w:lineRule="auto"/>
        <w:jc w:val="both"/>
        <w:rPr>
          <w:rFonts w:asciiTheme="majorBidi" w:hAnsiTheme="majorBidi" w:cstheme="majorBidi"/>
          <w:rtl/>
        </w:rPr>
      </w:pPr>
      <w:r w:rsidRPr="001A6BB6">
        <w:rPr>
          <w:rFonts w:asciiTheme="majorBidi" w:hAnsiTheme="majorBidi" w:cstheme="majorBidi"/>
        </w:rPr>
        <w:t>Config A introduced copy-paste augmentation (0.1) and reduced mosaic to 0.7. Final mAP@0.5 was 0.721 — a 2.2 percentage point degradation from Config B. While copy-paste successfully increased minority-class exposure, the reduction in mosaic intensity eliminated its critical benefit: dramatically increasing object density per training sample across diverse aerial conditions. The trade-off proved unfavorable.</w:t>
      </w:r>
    </w:p>
    <w:p w14:paraId="2C28D4CF" w14:textId="77777777" w:rsidR="00B37D82" w:rsidRPr="001A6BB6" w:rsidRDefault="00B37D82">
      <w:pPr>
        <w:spacing w:after="160" w:line="300" w:lineRule="auto"/>
        <w:jc w:val="both"/>
        <w:rPr>
          <w:rFonts w:asciiTheme="majorBidi" w:hAnsiTheme="majorBidi" w:cstheme="majorBidi"/>
        </w:rPr>
      </w:pPr>
    </w:p>
    <w:p w14:paraId="7888755D" w14:textId="1F0BD652" w:rsidR="00B37D82" w:rsidRPr="001A6BB6" w:rsidRDefault="00B37D82">
      <w:pPr>
        <w:spacing w:after="160" w:line="300" w:lineRule="auto"/>
        <w:jc w:val="both"/>
        <w:rPr>
          <w:rFonts w:asciiTheme="majorBidi" w:hAnsiTheme="majorBidi" w:cstheme="majorBidi"/>
          <w:b/>
          <w:bCs/>
          <w:rtl/>
        </w:rPr>
      </w:pPr>
      <w:r w:rsidRPr="001A6BB6">
        <w:rPr>
          <w:rFonts w:asciiTheme="majorBidi" w:hAnsiTheme="majorBidi" w:cstheme="majorBidi"/>
          <w:b/>
          <w:bCs/>
        </w:rPr>
        <w:t xml:space="preserve">YOLOv11m Config C </w:t>
      </w:r>
      <w:r w:rsidRPr="001A6BB6">
        <w:rPr>
          <w:rFonts w:asciiTheme="majorBidi" w:hAnsiTheme="majorBidi" w:cstheme="majorBidi"/>
          <w:b/>
          <w:bCs/>
          <w:rtl/>
        </w:rPr>
        <w:t>-</w:t>
      </w:r>
      <w:r w:rsidRPr="001A6BB6">
        <w:rPr>
          <w:rFonts w:asciiTheme="majorBidi" w:hAnsiTheme="majorBidi" w:cstheme="majorBidi"/>
          <w:b/>
          <w:bCs/>
        </w:rPr>
        <w:t xml:space="preserve"> Aggressive Augmentation (Invalid): </w:t>
      </w:r>
    </w:p>
    <w:p w14:paraId="2EC358AD" w14:textId="3578DB79" w:rsidR="00B37D82" w:rsidRPr="001A6BB6" w:rsidRDefault="00B37D82">
      <w:pPr>
        <w:spacing w:after="160" w:line="300" w:lineRule="auto"/>
        <w:jc w:val="both"/>
        <w:rPr>
          <w:rFonts w:asciiTheme="majorBidi" w:hAnsiTheme="majorBidi" w:cstheme="majorBidi"/>
          <w:rtl/>
        </w:rPr>
      </w:pPr>
      <w:r w:rsidRPr="001A6BB6">
        <w:rPr>
          <w:rFonts w:asciiTheme="majorBidi" w:hAnsiTheme="majorBidi" w:cstheme="majorBidi"/>
        </w:rPr>
        <w:t xml:space="preserve">Config C combined mosaic=0.9, copy-paste=0.3, </w:t>
      </w:r>
      <w:proofErr w:type="spellStart"/>
      <w:r w:rsidRPr="001A6BB6">
        <w:rPr>
          <w:rFonts w:asciiTheme="majorBidi" w:hAnsiTheme="majorBidi" w:cstheme="majorBidi"/>
        </w:rPr>
        <w:t>mixup</w:t>
      </w:r>
      <w:proofErr w:type="spellEnd"/>
      <w:r w:rsidRPr="001A6BB6">
        <w:rPr>
          <w:rFonts w:asciiTheme="majorBidi" w:hAnsiTheme="majorBidi" w:cstheme="majorBidi"/>
        </w:rPr>
        <w:t xml:space="preserve">=0.1, and </w:t>
      </w:r>
      <w:proofErr w:type="spellStart"/>
      <w:r w:rsidRPr="001A6BB6">
        <w:rPr>
          <w:rFonts w:asciiTheme="majorBidi" w:hAnsiTheme="majorBidi" w:cstheme="majorBidi"/>
        </w:rPr>
        <w:t>cls</w:t>
      </w:r>
      <w:proofErr w:type="spellEnd"/>
      <w:r w:rsidRPr="001A6BB6">
        <w:rPr>
          <w:rFonts w:asciiTheme="majorBidi" w:hAnsiTheme="majorBidi" w:cstheme="majorBidi"/>
        </w:rPr>
        <w:t xml:space="preserve">=2.0 to force minority-class learning. Training classification loss decreased from 2.87 to 1.07, confirming that </w:t>
      </w:r>
      <w:proofErr w:type="spellStart"/>
      <w:r w:rsidRPr="001A6BB6">
        <w:rPr>
          <w:rFonts w:asciiTheme="majorBidi" w:hAnsiTheme="majorBidi" w:cstheme="majorBidi"/>
        </w:rPr>
        <w:t>cls</w:t>
      </w:r>
      <w:proofErr w:type="spellEnd"/>
      <w:r w:rsidRPr="001A6BB6">
        <w:rPr>
          <w:rFonts w:asciiTheme="majorBidi" w:hAnsiTheme="majorBidi" w:cstheme="majorBidi"/>
        </w:rPr>
        <w:t>=2.0 successfully amplified gradient signals during training. However, validation classification loss simultaneously increased to 6.29 — a divergence of over 5 points. The apparent mAP@0.5 of 0.751 is a misleading artifact: the model predicted 'car' exclusively, achieving 0.989 precision and 0.986 recall on cars only. This is domain gap overfitting — the model learned to detect vehicles within heavily augmented composite training images but completely failed to transfer knowledge to clean validation frames.</w:t>
      </w:r>
    </w:p>
    <w:p w14:paraId="6F7517B6" w14:textId="77777777" w:rsidR="00B37D82" w:rsidRPr="001A6BB6" w:rsidRDefault="00B37D82">
      <w:pPr>
        <w:spacing w:after="160" w:line="300" w:lineRule="auto"/>
        <w:jc w:val="both"/>
        <w:rPr>
          <w:rFonts w:asciiTheme="majorBidi" w:hAnsiTheme="majorBidi" w:cstheme="majorBidi"/>
        </w:rPr>
      </w:pPr>
    </w:p>
    <w:p w14:paraId="2E2C546A" w14:textId="77777777" w:rsidR="00B37D82" w:rsidRPr="001A6BB6" w:rsidRDefault="00B37D82">
      <w:pPr>
        <w:spacing w:after="160" w:line="300" w:lineRule="auto"/>
        <w:jc w:val="both"/>
        <w:rPr>
          <w:rFonts w:asciiTheme="majorBidi" w:hAnsiTheme="majorBidi" w:cstheme="majorBidi"/>
          <w:b/>
          <w:bCs/>
          <w:rtl/>
        </w:rPr>
      </w:pPr>
      <w:r w:rsidRPr="001A6BB6">
        <w:rPr>
          <w:rFonts w:asciiTheme="majorBidi" w:hAnsiTheme="majorBidi" w:cstheme="majorBidi"/>
          <w:b/>
          <w:bCs/>
        </w:rPr>
        <w:t xml:space="preserve">YOLOv11l Config B </w:t>
      </w:r>
      <w:r w:rsidRPr="001A6BB6">
        <w:rPr>
          <w:rFonts w:asciiTheme="majorBidi" w:hAnsiTheme="majorBidi" w:cstheme="majorBidi"/>
          <w:b/>
          <w:bCs/>
          <w:rtl/>
        </w:rPr>
        <w:t>-</w:t>
      </w:r>
      <w:r w:rsidRPr="001A6BB6">
        <w:rPr>
          <w:rFonts w:asciiTheme="majorBidi" w:hAnsiTheme="majorBidi" w:cstheme="majorBidi"/>
          <w:b/>
          <w:bCs/>
        </w:rPr>
        <w:t xml:space="preserve"> Baseline (Large): </w:t>
      </w:r>
    </w:p>
    <w:p w14:paraId="172DC2E3" w14:textId="5D72BCF4" w:rsidR="00B37D82" w:rsidRPr="001A6BB6" w:rsidRDefault="00B37D82">
      <w:pPr>
        <w:spacing w:after="160" w:line="300" w:lineRule="auto"/>
        <w:jc w:val="both"/>
        <w:rPr>
          <w:rFonts w:asciiTheme="majorBidi" w:hAnsiTheme="majorBidi" w:cstheme="majorBidi"/>
          <w:rtl/>
        </w:rPr>
      </w:pPr>
      <w:r w:rsidRPr="001A6BB6">
        <w:rPr>
          <w:rFonts w:asciiTheme="majorBidi" w:hAnsiTheme="majorBidi" w:cstheme="majorBidi"/>
        </w:rPr>
        <w:t xml:space="preserve">The largest YOLO variant achieved the best valid performance: mAP@0.5 of 0.753 with balanced precision (0.739) and recall (0.713). However, the modest 1% improvement over YOLOv11m came at the cost of 25M parameters versus 20M </w:t>
      </w:r>
      <w:r w:rsidRPr="001A6BB6">
        <w:rPr>
          <w:rFonts w:asciiTheme="majorBidi" w:hAnsiTheme="majorBidi" w:cstheme="majorBidi"/>
          <w:rtl/>
        </w:rPr>
        <w:t>-</w:t>
      </w:r>
      <w:r w:rsidRPr="001A6BB6">
        <w:rPr>
          <w:rFonts w:asciiTheme="majorBidi" w:hAnsiTheme="majorBidi" w:cstheme="majorBidi"/>
        </w:rPr>
        <w:t xml:space="preserve"> a 25% parameter increase for minimal accuracy gain.</w:t>
      </w:r>
    </w:p>
    <w:p w14:paraId="03C07E2B" w14:textId="77777777" w:rsidR="00B37D82" w:rsidRPr="001A6BB6" w:rsidRDefault="00B37D82">
      <w:pPr>
        <w:spacing w:after="160" w:line="300" w:lineRule="auto"/>
        <w:jc w:val="both"/>
        <w:rPr>
          <w:rFonts w:asciiTheme="majorBidi" w:hAnsiTheme="majorBidi" w:cstheme="majorBidi"/>
        </w:rPr>
      </w:pPr>
    </w:p>
    <w:p w14:paraId="5961331D" w14:textId="77777777" w:rsidR="00B37D82" w:rsidRPr="001A6BB6" w:rsidRDefault="00B37D82">
      <w:pPr>
        <w:spacing w:after="160" w:line="300" w:lineRule="auto"/>
        <w:jc w:val="both"/>
        <w:rPr>
          <w:rFonts w:asciiTheme="majorBidi" w:hAnsiTheme="majorBidi" w:cstheme="majorBidi"/>
          <w:b/>
          <w:bCs/>
          <w:rtl/>
        </w:rPr>
      </w:pPr>
      <w:r w:rsidRPr="001A6BB6">
        <w:rPr>
          <w:rFonts w:asciiTheme="majorBidi" w:hAnsiTheme="majorBidi" w:cstheme="majorBidi"/>
          <w:b/>
          <w:bCs/>
        </w:rPr>
        <w:t xml:space="preserve">RT-DETR — Transformer Baseline: </w:t>
      </w:r>
    </w:p>
    <w:p w14:paraId="519A305E" w14:textId="0AB4E927"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rPr>
        <w:t xml:space="preserve">RT-DETR achieved mAP@0.5 of 0.746 on validation </w:t>
      </w:r>
      <w:r w:rsidRPr="001A6BB6">
        <w:rPr>
          <w:rFonts w:asciiTheme="majorBidi" w:hAnsiTheme="majorBidi" w:cstheme="majorBidi"/>
          <w:rtl/>
        </w:rPr>
        <w:t>-</w:t>
      </w:r>
      <w:r w:rsidRPr="001A6BB6">
        <w:rPr>
          <w:rFonts w:asciiTheme="majorBidi" w:hAnsiTheme="majorBidi" w:cstheme="majorBidi"/>
        </w:rPr>
        <w:t xml:space="preserve"> comparable to YOLOv11m. Unlike YOLO configurations, RT-DETR exhibited no systematic overfitting: validation classification loss remained stable between 0.44-0.57 throughout training. However, the best validation mAP@0.5 occurred at epoch 1, after which performance oscillated between 0.49 and 0.66 without recovering. This suggests the default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hyperparameters were not well-calibrated for UAVDT, and that RT-DETR may require lower learning rates or longer warmup periods for aerial imagery.</w:t>
      </w:r>
    </w:p>
    <w:p w14:paraId="6D1B3731" w14:textId="77777777" w:rsidR="00B37D82" w:rsidRPr="001A6BB6" w:rsidRDefault="00B37D82">
      <w:pPr>
        <w:spacing w:after="120"/>
        <w:rPr>
          <w:rFonts w:asciiTheme="majorBidi" w:hAnsiTheme="majorBidi" w:cstheme="majorBidi"/>
        </w:rPr>
      </w:pPr>
    </w:p>
    <w:p w14:paraId="2ACD0065" w14:textId="77777777" w:rsidR="00B37D82" w:rsidRPr="001A6BB6" w:rsidRDefault="00B37D82" w:rsidP="00B37D82">
      <w:pPr>
        <w:pStyle w:val="Heading3"/>
        <w:rPr>
          <w:rFonts w:asciiTheme="majorBidi" w:hAnsiTheme="majorBidi" w:cstheme="majorBidi"/>
          <w:rtl/>
        </w:rPr>
      </w:pPr>
      <w:bookmarkStart w:id="59" w:name="_Toc229623994"/>
      <w:r w:rsidRPr="001A6BB6">
        <w:rPr>
          <w:rFonts w:asciiTheme="majorBidi" w:hAnsiTheme="majorBidi" w:cstheme="majorBidi"/>
        </w:rPr>
        <w:t>3.3.5 Learning Curve Analysis</w:t>
      </w:r>
      <w:bookmarkEnd w:id="59"/>
    </w:p>
    <w:p w14:paraId="5C342EE8" w14:textId="77777777" w:rsidR="00B37D82" w:rsidRPr="001A6BB6" w:rsidRDefault="00B37D82" w:rsidP="00B37D82">
      <w:pPr>
        <w:pStyle w:val="Heading3"/>
        <w:rPr>
          <w:rFonts w:asciiTheme="majorBidi" w:hAnsiTheme="majorBidi" w:cstheme="majorBidi"/>
        </w:rPr>
      </w:pPr>
    </w:p>
    <w:p w14:paraId="1594E90D" w14:textId="77777777" w:rsidR="00B37D82" w:rsidRPr="001A6BB6" w:rsidRDefault="00B37D82">
      <w:pPr>
        <w:spacing w:after="160" w:line="300" w:lineRule="auto"/>
        <w:jc w:val="both"/>
        <w:rPr>
          <w:rFonts w:asciiTheme="majorBidi" w:hAnsiTheme="majorBidi" w:cstheme="majorBidi"/>
          <w:sz w:val="28"/>
          <w:szCs w:val="28"/>
        </w:rPr>
      </w:pPr>
      <w:r w:rsidRPr="001A6BB6">
        <w:rPr>
          <w:rFonts w:asciiTheme="majorBidi" w:hAnsiTheme="majorBidi" w:cstheme="majorBidi"/>
        </w:rPr>
        <w:t>The learning curves below show training and validation performance versus epochs for the best configuration of each architecture. These curves provide visual evidence of the training dynamics discussed in the analysis section.</w:t>
      </w:r>
    </w:p>
    <w:p w14:paraId="0CBD60B5" w14:textId="77777777" w:rsidR="00B37D82" w:rsidRPr="001A6BB6" w:rsidRDefault="00B37D82">
      <w:pPr>
        <w:spacing w:after="120"/>
        <w:rPr>
          <w:rFonts w:asciiTheme="majorBidi" w:hAnsiTheme="majorBidi" w:cstheme="majorBidi"/>
        </w:rPr>
      </w:pPr>
    </w:p>
    <w:p w14:paraId="5833B015" w14:textId="77777777" w:rsidR="00B37D82" w:rsidRPr="001A6BB6" w:rsidRDefault="00B37D82">
      <w:pPr>
        <w:spacing w:before="160" w:after="120"/>
        <w:jc w:val="center"/>
        <w:rPr>
          <w:rFonts w:asciiTheme="majorBidi" w:hAnsiTheme="majorBidi" w:cstheme="majorBidi"/>
          <w:i/>
          <w:iCs/>
          <w:sz w:val="18"/>
          <w:szCs w:val="18"/>
          <w:rtl/>
        </w:rPr>
      </w:pPr>
      <w:r w:rsidRPr="001A6BB6">
        <w:rPr>
          <w:rFonts w:asciiTheme="majorBidi" w:hAnsiTheme="majorBidi" w:cstheme="majorBidi"/>
          <w:i/>
          <w:iCs/>
          <w:sz w:val="18"/>
          <w:szCs w:val="18"/>
        </w:rPr>
        <w:t xml:space="preserve">Figure 1: YOLOv11m Config B learning curves (50 epochs). Train losses decrease consistently while </w:t>
      </w:r>
      <w:proofErr w:type="spellStart"/>
      <w:r w:rsidRPr="001A6BB6">
        <w:rPr>
          <w:rFonts w:asciiTheme="majorBidi" w:hAnsiTheme="majorBidi" w:cstheme="majorBidi"/>
          <w:i/>
          <w:iCs/>
          <w:sz w:val="18"/>
          <w:szCs w:val="18"/>
        </w:rPr>
        <w:t>val</w:t>
      </w:r>
      <w:proofErr w:type="spellEnd"/>
      <w:r w:rsidRPr="001A6BB6">
        <w:rPr>
          <w:rFonts w:asciiTheme="majorBidi" w:hAnsiTheme="majorBidi" w:cstheme="majorBidi"/>
          <w:i/>
          <w:iCs/>
          <w:sz w:val="18"/>
          <w:szCs w:val="18"/>
        </w:rPr>
        <w:t>/</w:t>
      </w:r>
      <w:proofErr w:type="spellStart"/>
      <w:r w:rsidRPr="001A6BB6">
        <w:rPr>
          <w:rFonts w:asciiTheme="majorBidi" w:hAnsiTheme="majorBidi" w:cstheme="majorBidi"/>
          <w:i/>
          <w:iCs/>
          <w:sz w:val="18"/>
          <w:szCs w:val="18"/>
        </w:rPr>
        <w:t>cls_loss</w:t>
      </w:r>
      <w:proofErr w:type="spellEnd"/>
      <w:r w:rsidRPr="001A6BB6">
        <w:rPr>
          <w:rFonts w:asciiTheme="majorBidi" w:hAnsiTheme="majorBidi" w:cstheme="majorBidi"/>
          <w:i/>
          <w:iCs/>
          <w:sz w:val="18"/>
          <w:szCs w:val="18"/>
        </w:rPr>
        <w:t xml:space="preserve"> trends upward from ~1.3 to ~1.8 — the diagnostic signature of overfitting to the car-dominated training distribution.</w:t>
      </w:r>
    </w:p>
    <w:p w14:paraId="21671800" w14:textId="77777777" w:rsidR="00EA3218" w:rsidRPr="001A6BB6" w:rsidRDefault="00EA3218">
      <w:pPr>
        <w:spacing w:before="160" w:after="120"/>
        <w:jc w:val="center"/>
        <w:rPr>
          <w:rFonts w:asciiTheme="majorBidi" w:hAnsiTheme="majorBidi" w:cstheme="majorBidi"/>
        </w:rPr>
      </w:pPr>
    </w:p>
    <w:p w14:paraId="11F4C21B" w14:textId="77777777" w:rsidR="00EA3218" w:rsidRPr="001A6BB6" w:rsidRDefault="00EA3218">
      <w:pPr>
        <w:spacing w:after="160" w:line="300" w:lineRule="auto"/>
        <w:jc w:val="both"/>
        <w:rPr>
          <w:rFonts w:asciiTheme="majorBidi" w:hAnsiTheme="majorBidi" w:cstheme="majorBidi"/>
          <w:b/>
          <w:bCs/>
          <w:sz w:val="22"/>
          <w:szCs w:val="22"/>
          <w:rtl/>
        </w:rPr>
      </w:pPr>
      <w:r w:rsidRPr="001A6BB6">
        <w:rPr>
          <w:rFonts w:asciiTheme="majorBidi" w:hAnsiTheme="majorBidi" w:cstheme="majorBidi"/>
          <w:noProof/>
          <w:color w:val="CC0000"/>
          <w:sz w:val="20"/>
          <w:szCs w:val="20"/>
        </w:rPr>
        <w:drawing>
          <wp:inline distT="0" distB="0" distL="0" distR="0" wp14:anchorId="0B27E4FB" wp14:editId="583CB3AD">
            <wp:extent cx="7315200" cy="3613150"/>
            <wp:effectExtent l="0" t="0" r="0" b="6350"/>
            <wp:docPr id="1615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850" name=""/>
                    <pic:cNvPicPr/>
                  </pic:nvPicPr>
                  <pic:blipFill>
                    <a:blip r:embed="rId13"/>
                    <a:stretch>
                      <a:fillRect/>
                    </a:stretch>
                  </pic:blipFill>
                  <pic:spPr>
                    <a:xfrm>
                      <a:off x="0" y="0"/>
                      <a:ext cx="7315200" cy="3613150"/>
                    </a:xfrm>
                    <a:prstGeom prst="rect">
                      <a:avLst/>
                    </a:prstGeom>
                  </pic:spPr>
                </pic:pic>
              </a:graphicData>
            </a:graphic>
          </wp:inline>
        </w:drawing>
      </w:r>
      <w:r w:rsidR="00B37D82" w:rsidRPr="001A6BB6">
        <w:rPr>
          <w:rFonts w:asciiTheme="majorBidi" w:hAnsiTheme="majorBidi" w:cstheme="majorBidi"/>
          <w:b/>
          <w:bCs/>
          <w:sz w:val="22"/>
          <w:szCs w:val="22"/>
        </w:rPr>
        <w:t xml:space="preserve"> </w:t>
      </w:r>
    </w:p>
    <w:p w14:paraId="6D0DA951" w14:textId="77777777" w:rsidR="00EA3218" w:rsidRPr="001A6BB6" w:rsidRDefault="00EA3218">
      <w:pPr>
        <w:spacing w:after="160" w:line="300" w:lineRule="auto"/>
        <w:jc w:val="both"/>
        <w:rPr>
          <w:rFonts w:asciiTheme="majorBidi" w:hAnsiTheme="majorBidi" w:cstheme="majorBidi"/>
          <w:rtl/>
        </w:rPr>
      </w:pPr>
    </w:p>
    <w:p w14:paraId="7ADD7B78" w14:textId="77777777" w:rsidR="00EA3218" w:rsidRPr="001A6BB6" w:rsidRDefault="00EA3218">
      <w:pPr>
        <w:spacing w:after="160" w:line="300" w:lineRule="auto"/>
        <w:jc w:val="both"/>
        <w:rPr>
          <w:rFonts w:asciiTheme="majorBidi" w:hAnsiTheme="majorBidi" w:cstheme="majorBidi"/>
          <w:rtl/>
        </w:rPr>
      </w:pPr>
    </w:p>
    <w:p w14:paraId="0A3675CB" w14:textId="402587F4" w:rsidR="00B37D82" w:rsidRPr="001A6BB6" w:rsidRDefault="00B37D82">
      <w:pPr>
        <w:spacing w:after="160" w:line="300" w:lineRule="auto"/>
        <w:jc w:val="both"/>
        <w:rPr>
          <w:rFonts w:asciiTheme="majorBidi" w:hAnsiTheme="majorBidi" w:cstheme="majorBidi"/>
          <w:rtl/>
        </w:rPr>
      </w:pPr>
      <w:r w:rsidRPr="001A6BB6">
        <w:rPr>
          <w:rFonts w:asciiTheme="majorBidi" w:hAnsiTheme="majorBidi" w:cstheme="majorBidi"/>
        </w:rPr>
        <w:t xml:space="preserve">The YOLO learning curves reveal three critical patterns: (1) Training losses (box, </w:t>
      </w:r>
      <w:proofErr w:type="spellStart"/>
      <w:r w:rsidRPr="001A6BB6">
        <w:rPr>
          <w:rFonts w:asciiTheme="majorBidi" w:hAnsiTheme="majorBidi" w:cstheme="majorBidi"/>
        </w:rPr>
        <w:t>cls</w:t>
      </w:r>
      <w:proofErr w:type="spellEnd"/>
      <w:r w:rsidRPr="001A6BB6">
        <w:rPr>
          <w:rFonts w:asciiTheme="majorBidi" w:hAnsiTheme="majorBidi" w:cstheme="majorBidi"/>
        </w:rPr>
        <w:t xml:space="preserve">, </w:t>
      </w:r>
      <w:proofErr w:type="spellStart"/>
      <w:r w:rsidRPr="001A6BB6">
        <w:rPr>
          <w:rFonts w:asciiTheme="majorBidi" w:hAnsiTheme="majorBidi" w:cstheme="majorBidi"/>
        </w:rPr>
        <w:t>dfl</w:t>
      </w:r>
      <w:proofErr w:type="spellEnd"/>
      <w:r w:rsidRPr="001A6BB6">
        <w:rPr>
          <w:rFonts w:asciiTheme="majorBidi" w:hAnsiTheme="majorBidi" w:cstheme="majorBidi"/>
        </w:rPr>
        <w:t>) decrease monotonically across all 50 epochs, confirming active gradient descent optimization. (2) Validation classification loss trends upward from ~1.3 to ~1.8, diverging from training by approximately 0.5 points. This is the signature of overfitting: continued improvement on training data while generalizing progressively worse to unseen frames. (3) Validation mAP@0.5 plateaus around 0.72-0.74 after epoch 20 and begins declining after epoch 40, indicating that extended training beyond 30 epochs provided no generalization benefit.</w:t>
      </w:r>
    </w:p>
    <w:p w14:paraId="6651AB3C" w14:textId="77777777" w:rsidR="00B37D82" w:rsidRPr="001A6BB6" w:rsidRDefault="00B37D82">
      <w:pPr>
        <w:spacing w:after="120"/>
        <w:rPr>
          <w:rFonts w:asciiTheme="majorBidi" w:hAnsiTheme="majorBidi" w:cstheme="majorBidi"/>
        </w:rPr>
      </w:pPr>
    </w:p>
    <w:p w14:paraId="6623095E" w14:textId="77777777" w:rsidR="00B37D82" w:rsidRPr="001A6BB6" w:rsidRDefault="00B37D82">
      <w:pPr>
        <w:spacing w:before="160" w:after="120"/>
        <w:jc w:val="center"/>
        <w:rPr>
          <w:rFonts w:asciiTheme="majorBidi" w:hAnsiTheme="majorBidi" w:cstheme="majorBidi"/>
          <w:i/>
          <w:iCs/>
          <w:sz w:val="18"/>
          <w:szCs w:val="18"/>
          <w:rtl/>
        </w:rPr>
      </w:pPr>
      <w:r w:rsidRPr="001A6BB6">
        <w:rPr>
          <w:rFonts w:asciiTheme="majorBidi" w:hAnsiTheme="majorBidi" w:cstheme="majorBidi"/>
          <w:i/>
          <w:iCs/>
          <w:sz w:val="18"/>
          <w:szCs w:val="18"/>
        </w:rPr>
        <w:t xml:space="preserve">Figure 2: RT-DETR learning curves (30 epochs). Both training and validation losses converge without systematic divergence, indicating healthy generalization. The transient </w:t>
      </w:r>
      <w:proofErr w:type="spellStart"/>
      <w:r w:rsidRPr="001A6BB6">
        <w:rPr>
          <w:rFonts w:asciiTheme="majorBidi" w:hAnsiTheme="majorBidi" w:cstheme="majorBidi"/>
          <w:i/>
          <w:iCs/>
          <w:sz w:val="18"/>
          <w:szCs w:val="18"/>
        </w:rPr>
        <w:t>mAP</w:t>
      </w:r>
      <w:proofErr w:type="spellEnd"/>
      <w:r w:rsidRPr="001A6BB6">
        <w:rPr>
          <w:rFonts w:asciiTheme="majorBidi" w:hAnsiTheme="majorBidi" w:cstheme="majorBidi"/>
          <w:i/>
          <w:iCs/>
          <w:sz w:val="18"/>
          <w:szCs w:val="18"/>
        </w:rPr>
        <w:t xml:space="preserve"> </w:t>
      </w:r>
      <w:proofErr w:type="gramStart"/>
      <w:r w:rsidRPr="001A6BB6">
        <w:rPr>
          <w:rFonts w:asciiTheme="majorBidi" w:hAnsiTheme="majorBidi" w:cstheme="majorBidi"/>
          <w:i/>
          <w:iCs/>
          <w:sz w:val="18"/>
          <w:szCs w:val="18"/>
        </w:rPr>
        <w:t>drop</w:t>
      </w:r>
      <w:proofErr w:type="gramEnd"/>
      <w:r w:rsidRPr="001A6BB6">
        <w:rPr>
          <w:rFonts w:asciiTheme="majorBidi" w:hAnsiTheme="majorBidi" w:cstheme="majorBidi"/>
          <w:i/>
          <w:iCs/>
          <w:sz w:val="18"/>
          <w:szCs w:val="18"/>
        </w:rPr>
        <w:t xml:space="preserve"> at epoch 18 is characteristic transformer training instability, fully recovered by epoch 19.</w:t>
      </w:r>
    </w:p>
    <w:p w14:paraId="5E689EC9" w14:textId="77777777" w:rsidR="00EA3218" w:rsidRPr="001A6BB6" w:rsidRDefault="00EA3218">
      <w:pPr>
        <w:spacing w:before="160" w:after="120"/>
        <w:jc w:val="center"/>
        <w:rPr>
          <w:rFonts w:asciiTheme="majorBidi" w:hAnsiTheme="majorBidi" w:cstheme="majorBidi"/>
        </w:rPr>
      </w:pPr>
    </w:p>
    <w:p w14:paraId="5EF918D4" w14:textId="2292F5AB" w:rsidR="00EA3218" w:rsidRPr="001A6BB6" w:rsidRDefault="00EA3218" w:rsidP="00EA3218">
      <w:pPr>
        <w:spacing w:before="80" w:after="120"/>
        <w:jc w:val="center"/>
        <w:rPr>
          <w:rFonts w:asciiTheme="majorBidi" w:hAnsiTheme="majorBidi" w:cstheme="majorBidi"/>
          <w:b/>
          <w:bCs/>
          <w:sz w:val="22"/>
          <w:szCs w:val="22"/>
          <w:rtl/>
        </w:rPr>
      </w:pPr>
      <w:r w:rsidRPr="001A6BB6">
        <w:rPr>
          <w:rFonts w:asciiTheme="majorBidi" w:hAnsiTheme="majorBidi" w:cstheme="majorBidi"/>
          <w:noProof/>
          <w:color w:val="CC0000"/>
          <w:sz w:val="20"/>
          <w:szCs w:val="20"/>
        </w:rPr>
        <w:lastRenderedPageBreak/>
        <w:drawing>
          <wp:inline distT="0" distB="0" distL="0" distR="0" wp14:anchorId="52F35D04" wp14:editId="0A923751">
            <wp:extent cx="7315200" cy="3639185"/>
            <wp:effectExtent l="0" t="0" r="0" b="0"/>
            <wp:docPr id="108333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30538" name=""/>
                    <pic:cNvPicPr/>
                  </pic:nvPicPr>
                  <pic:blipFill>
                    <a:blip r:embed="rId14"/>
                    <a:stretch>
                      <a:fillRect/>
                    </a:stretch>
                  </pic:blipFill>
                  <pic:spPr>
                    <a:xfrm>
                      <a:off x="0" y="0"/>
                      <a:ext cx="7315200" cy="3639185"/>
                    </a:xfrm>
                    <a:prstGeom prst="rect">
                      <a:avLst/>
                    </a:prstGeom>
                  </pic:spPr>
                </pic:pic>
              </a:graphicData>
            </a:graphic>
          </wp:inline>
        </w:drawing>
      </w:r>
    </w:p>
    <w:p w14:paraId="7BE06D2E" w14:textId="34BF3671" w:rsidR="00EA3218" w:rsidRPr="001A6BB6" w:rsidRDefault="00EA3218" w:rsidP="00EA3218">
      <w:pPr>
        <w:spacing w:before="80" w:after="120"/>
        <w:rPr>
          <w:rFonts w:asciiTheme="majorBidi" w:hAnsiTheme="majorBidi" w:cstheme="majorBidi"/>
          <w:b/>
          <w:bCs/>
          <w:rtl/>
        </w:rPr>
      </w:pPr>
    </w:p>
    <w:p w14:paraId="3ABEF285" w14:textId="54D06C14" w:rsidR="00B37D82" w:rsidRPr="001A6BB6" w:rsidRDefault="00B37D82" w:rsidP="00EA3218">
      <w:pPr>
        <w:spacing w:before="80" w:after="120"/>
        <w:rPr>
          <w:rFonts w:asciiTheme="majorBidi" w:hAnsiTheme="majorBidi" w:cstheme="majorBidi"/>
          <w:sz w:val="28"/>
          <w:szCs w:val="28"/>
        </w:rPr>
      </w:pPr>
      <w:r w:rsidRPr="001A6BB6">
        <w:rPr>
          <w:rFonts w:asciiTheme="majorBidi" w:hAnsiTheme="majorBidi" w:cstheme="majorBidi"/>
        </w:rPr>
        <w:t xml:space="preserve">RT-DETR exhibits markedly different training dynamics: (1) Both training and validation losses follow common downward trajectories with no systematic divergence — indicating healthy generalization without overfitting. (2) The transient </w:t>
      </w:r>
      <w:proofErr w:type="spellStart"/>
      <w:r w:rsidRPr="001A6BB6">
        <w:rPr>
          <w:rFonts w:asciiTheme="majorBidi" w:hAnsiTheme="majorBidi" w:cstheme="majorBidi"/>
        </w:rPr>
        <w:t>mAP</w:t>
      </w:r>
      <w:proofErr w:type="spellEnd"/>
      <w:r w:rsidRPr="001A6BB6">
        <w:rPr>
          <w:rFonts w:asciiTheme="majorBidi" w:hAnsiTheme="majorBidi" w:cstheme="majorBidi"/>
        </w:rPr>
        <w:t xml:space="preserve"> </w:t>
      </w:r>
      <w:proofErr w:type="gramStart"/>
      <w:r w:rsidRPr="001A6BB6">
        <w:rPr>
          <w:rFonts w:asciiTheme="majorBidi" w:hAnsiTheme="majorBidi" w:cstheme="majorBidi"/>
        </w:rPr>
        <w:t>drop</w:t>
      </w:r>
      <w:proofErr w:type="gramEnd"/>
      <w:r w:rsidRPr="001A6BB6">
        <w:rPr>
          <w:rFonts w:asciiTheme="majorBidi" w:hAnsiTheme="majorBidi" w:cstheme="majorBidi"/>
        </w:rPr>
        <w:t xml:space="preserve"> at epoch 18 (0.696 → 0.430 → 0.878) is characteristic of transformer training instability during learning rate decay transitions. This is expected behavior and was fully recovered by epoch 19. (3) Despite stable losses, validation mAP@0.5 peaked at epoch 1 (0.746) and oscillated between 0.49-0.66 thereafter without sustained improvement. This suggests RT-DETR requires hyperparameter tuning specific to the aerial domain.</w:t>
      </w:r>
    </w:p>
    <w:p w14:paraId="45B18B15" w14:textId="77777777" w:rsidR="00EA3218" w:rsidRPr="001A6BB6" w:rsidRDefault="00EA3218">
      <w:pPr>
        <w:spacing w:after="120"/>
        <w:rPr>
          <w:rFonts w:asciiTheme="majorBidi" w:hAnsiTheme="majorBidi" w:cstheme="majorBidi"/>
          <w:rtl/>
        </w:rPr>
      </w:pPr>
    </w:p>
    <w:p w14:paraId="13D949C6" w14:textId="77777777" w:rsidR="00EA3218" w:rsidRDefault="00EA3218">
      <w:pPr>
        <w:spacing w:after="120"/>
        <w:rPr>
          <w:rFonts w:asciiTheme="majorBidi" w:hAnsiTheme="majorBidi" w:cstheme="majorBidi"/>
          <w:rtl/>
        </w:rPr>
      </w:pPr>
    </w:p>
    <w:p w14:paraId="38E54CCF" w14:textId="5EA69D17" w:rsidR="00FA23F9" w:rsidRDefault="002D7468">
      <w:pPr>
        <w:spacing w:after="120"/>
        <w:rPr>
          <w:rFonts w:asciiTheme="majorBidi" w:hAnsiTheme="majorBidi" w:cstheme="majorBidi"/>
          <w:rtl/>
        </w:rPr>
      </w:pPr>
      <w:r w:rsidRPr="002D7468">
        <w:rPr>
          <w:rFonts w:asciiTheme="majorBidi" w:hAnsiTheme="majorBidi" w:cstheme="majorBidi"/>
          <w:noProof/>
        </w:rPr>
        <w:drawing>
          <wp:inline distT="0" distB="0" distL="0" distR="0" wp14:anchorId="38E56C46" wp14:editId="0005D735">
            <wp:extent cx="7261860" cy="2415540"/>
            <wp:effectExtent l="0" t="0" r="0" b="3810"/>
            <wp:docPr id="206040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1871" name=""/>
                    <pic:cNvPicPr/>
                  </pic:nvPicPr>
                  <pic:blipFill>
                    <a:blip r:embed="rId15"/>
                    <a:stretch>
                      <a:fillRect/>
                    </a:stretch>
                  </pic:blipFill>
                  <pic:spPr>
                    <a:xfrm>
                      <a:off x="0" y="0"/>
                      <a:ext cx="7261860" cy="2415540"/>
                    </a:xfrm>
                    <a:prstGeom prst="rect">
                      <a:avLst/>
                    </a:prstGeom>
                  </pic:spPr>
                </pic:pic>
              </a:graphicData>
            </a:graphic>
          </wp:inline>
        </w:drawing>
      </w:r>
    </w:p>
    <w:p w14:paraId="4B02415F" w14:textId="5C663F1B" w:rsidR="00FA23F9" w:rsidRPr="00B87FB3" w:rsidRDefault="00B87FB3">
      <w:pPr>
        <w:spacing w:after="120"/>
        <w:rPr>
          <w:rFonts w:asciiTheme="majorBidi" w:hAnsiTheme="majorBidi" w:cstheme="majorBidi"/>
          <w:sz w:val="18"/>
          <w:szCs w:val="18"/>
          <w:rtl/>
        </w:rPr>
      </w:pPr>
      <w:r>
        <w:rPr>
          <w:rFonts w:asciiTheme="majorBidi" w:hAnsiTheme="majorBidi" w:cstheme="majorBidi" w:hint="cs"/>
          <w:rtl/>
        </w:rPr>
        <w:t xml:space="preserve">                    </w:t>
      </w:r>
      <w:r w:rsidRPr="00B87FB3">
        <w:rPr>
          <w:rFonts w:asciiTheme="majorBidi" w:hAnsiTheme="majorBidi" w:cstheme="majorBidi"/>
          <w:sz w:val="18"/>
          <w:szCs w:val="18"/>
        </w:rPr>
        <w:t xml:space="preserve">Figure </w:t>
      </w:r>
      <w:r>
        <w:rPr>
          <w:rFonts w:asciiTheme="majorBidi" w:hAnsiTheme="majorBidi" w:cstheme="majorBidi" w:hint="cs"/>
          <w:sz w:val="18"/>
          <w:szCs w:val="18"/>
          <w:rtl/>
        </w:rPr>
        <w:t>3</w:t>
      </w:r>
      <w:r w:rsidRPr="00B87FB3">
        <w:rPr>
          <w:rFonts w:asciiTheme="majorBidi" w:hAnsiTheme="majorBidi" w:cstheme="majorBidi"/>
          <w:sz w:val="18"/>
          <w:szCs w:val="18"/>
        </w:rPr>
        <w:t>: Comparison of mAP@0.5 across all three YOLOv11m configurations (A, B, C) over 30 epochs.</w:t>
      </w:r>
    </w:p>
    <w:p w14:paraId="68E3BCDC" w14:textId="77777777" w:rsidR="00FA23F9" w:rsidRDefault="00FA23F9">
      <w:pPr>
        <w:spacing w:after="120"/>
        <w:rPr>
          <w:rFonts w:asciiTheme="majorBidi" w:hAnsiTheme="majorBidi" w:cstheme="majorBidi"/>
          <w:rtl/>
        </w:rPr>
      </w:pPr>
    </w:p>
    <w:p w14:paraId="5F25BC07" w14:textId="77777777" w:rsidR="00FA23F9" w:rsidRDefault="00FA23F9">
      <w:pPr>
        <w:spacing w:after="120"/>
        <w:rPr>
          <w:rFonts w:asciiTheme="majorBidi" w:hAnsiTheme="majorBidi" w:cstheme="majorBidi"/>
          <w:rtl/>
        </w:rPr>
      </w:pPr>
    </w:p>
    <w:p w14:paraId="06F8E6E3" w14:textId="51F5424C" w:rsidR="00FA23F9" w:rsidRDefault="00917568">
      <w:pPr>
        <w:spacing w:after="120"/>
        <w:rPr>
          <w:rFonts w:asciiTheme="majorBidi" w:hAnsiTheme="majorBidi" w:cstheme="majorBidi"/>
          <w:rtl/>
        </w:rPr>
      </w:pPr>
      <w:r w:rsidRPr="00917568">
        <w:rPr>
          <w:rFonts w:asciiTheme="majorBidi" w:hAnsiTheme="majorBidi" w:cstheme="majorBidi"/>
          <w:noProof/>
        </w:rPr>
        <w:lastRenderedPageBreak/>
        <w:drawing>
          <wp:inline distT="0" distB="0" distL="0" distR="0" wp14:anchorId="48FD4C47" wp14:editId="7F104410">
            <wp:extent cx="7315200" cy="2339340"/>
            <wp:effectExtent l="0" t="0" r="0" b="3810"/>
            <wp:docPr id="96390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05486" name=""/>
                    <pic:cNvPicPr/>
                  </pic:nvPicPr>
                  <pic:blipFill>
                    <a:blip r:embed="rId16"/>
                    <a:stretch>
                      <a:fillRect/>
                    </a:stretch>
                  </pic:blipFill>
                  <pic:spPr>
                    <a:xfrm>
                      <a:off x="0" y="0"/>
                      <a:ext cx="7315200" cy="2339340"/>
                    </a:xfrm>
                    <a:prstGeom prst="rect">
                      <a:avLst/>
                    </a:prstGeom>
                  </pic:spPr>
                </pic:pic>
              </a:graphicData>
            </a:graphic>
          </wp:inline>
        </w:drawing>
      </w:r>
    </w:p>
    <w:p w14:paraId="195897F4" w14:textId="4181B31B" w:rsidR="00FA23F9" w:rsidRPr="00B87FB3" w:rsidRDefault="00B87FB3">
      <w:pPr>
        <w:spacing w:after="120"/>
        <w:rPr>
          <w:rFonts w:asciiTheme="majorBidi" w:hAnsiTheme="majorBidi" w:cstheme="majorBidi"/>
          <w:sz w:val="18"/>
          <w:szCs w:val="18"/>
          <w:rtl/>
        </w:rPr>
      </w:pPr>
      <w:r>
        <w:rPr>
          <w:rFonts w:asciiTheme="majorBidi" w:hAnsiTheme="majorBidi" w:cstheme="majorBidi" w:hint="cs"/>
          <w:sz w:val="18"/>
          <w:szCs w:val="18"/>
          <w:rtl/>
        </w:rPr>
        <w:t xml:space="preserve">                           </w:t>
      </w:r>
      <w:r w:rsidRPr="00B87FB3">
        <w:rPr>
          <w:rFonts w:asciiTheme="majorBidi" w:hAnsiTheme="majorBidi" w:cstheme="majorBidi"/>
          <w:sz w:val="18"/>
          <w:szCs w:val="18"/>
        </w:rPr>
        <w:t xml:space="preserve">Figure </w:t>
      </w:r>
      <w:r w:rsidR="00724268">
        <w:rPr>
          <w:rFonts w:asciiTheme="majorBidi" w:hAnsiTheme="majorBidi" w:cstheme="majorBidi" w:hint="cs"/>
          <w:sz w:val="18"/>
          <w:szCs w:val="18"/>
          <w:rtl/>
        </w:rPr>
        <w:t>4</w:t>
      </w:r>
      <w:r w:rsidRPr="00B87FB3">
        <w:rPr>
          <w:rFonts w:asciiTheme="majorBidi" w:hAnsiTheme="majorBidi" w:cstheme="majorBidi"/>
          <w:sz w:val="18"/>
          <w:szCs w:val="18"/>
        </w:rPr>
        <w:t xml:space="preserve">: Comparison of </w:t>
      </w:r>
      <w:proofErr w:type="spellStart"/>
      <w:r w:rsidRPr="00B87FB3">
        <w:rPr>
          <w:rFonts w:asciiTheme="majorBidi" w:hAnsiTheme="majorBidi" w:cstheme="majorBidi"/>
          <w:sz w:val="18"/>
          <w:szCs w:val="18"/>
        </w:rPr>
        <w:t>val</w:t>
      </w:r>
      <w:proofErr w:type="spellEnd"/>
      <w:r w:rsidRPr="00B87FB3">
        <w:rPr>
          <w:rFonts w:asciiTheme="majorBidi" w:hAnsiTheme="majorBidi" w:cstheme="majorBidi"/>
          <w:sz w:val="18"/>
          <w:szCs w:val="18"/>
        </w:rPr>
        <w:t>/</w:t>
      </w:r>
      <w:proofErr w:type="spellStart"/>
      <w:r w:rsidRPr="00B87FB3">
        <w:rPr>
          <w:rFonts w:asciiTheme="majorBidi" w:hAnsiTheme="majorBidi" w:cstheme="majorBidi"/>
          <w:sz w:val="18"/>
          <w:szCs w:val="18"/>
        </w:rPr>
        <w:t>cls_loss</w:t>
      </w:r>
      <w:proofErr w:type="spellEnd"/>
      <w:r w:rsidRPr="00B87FB3">
        <w:rPr>
          <w:rFonts w:asciiTheme="majorBidi" w:hAnsiTheme="majorBidi" w:cstheme="majorBidi"/>
          <w:sz w:val="18"/>
          <w:szCs w:val="18"/>
        </w:rPr>
        <w:t xml:space="preserve"> across all three YOLOv11m configurations (A, B, C) over 30 epochs.</w:t>
      </w:r>
    </w:p>
    <w:p w14:paraId="5FD11249" w14:textId="77777777" w:rsidR="00D94280" w:rsidRDefault="00D94280">
      <w:pPr>
        <w:spacing w:after="120"/>
        <w:rPr>
          <w:rFonts w:asciiTheme="majorBidi" w:hAnsiTheme="majorBidi" w:cstheme="majorBidi"/>
          <w:rtl/>
        </w:rPr>
      </w:pPr>
    </w:p>
    <w:p w14:paraId="6066FB7F" w14:textId="541E4D43" w:rsidR="00D94280" w:rsidRPr="001A6BB6" w:rsidRDefault="00B87FB3">
      <w:pPr>
        <w:spacing w:after="120"/>
        <w:rPr>
          <w:rFonts w:asciiTheme="majorBidi" w:hAnsiTheme="majorBidi" w:cstheme="majorBidi"/>
        </w:rPr>
      </w:pPr>
      <w:r>
        <w:rPr>
          <w:rFonts w:asciiTheme="majorBidi" w:hAnsiTheme="majorBidi" w:cstheme="majorBidi" w:hint="cs"/>
          <w:rtl/>
        </w:rPr>
        <w:t xml:space="preserve"> </w:t>
      </w:r>
    </w:p>
    <w:p w14:paraId="6417988B" w14:textId="77777777" w:rsidR="00B37D82" w:rsidRPr="001A6BB6" w:rsidRDefault="00B37D82" w:rsidP="00B37D82">
      <w:pPr>
        <w:pStyle w:val="Heading3"/>
        <w:rPr>
          <w:rFonts w:asciiTheme="majorBidi" w:hAnsiTheme="majorBidi" w:cstheme="majorBidi"/>
          <w:rtl/>
        </w:rPr>
      </w:pPr>
      <w:bookmarkStart w:id="60" w:name="_Toc229623995"/>
      <w:r w:rsidRPr="001A6BB6">
        <w:rPr>
          <w:rFonts w:asciiTheme="majorBidi" w:hAnsiTheme="majorBidi" w:cstheme="majorBidi"/>
        </w:rPr>
        <w:t>3.3.6 Confusion Matrix Analysis</w:t>
      </w:r>
      <w:bookmarkEnd w:id="60"/>
    </w:p>
    <w:p w14:paraId="52815484" w14:textId="1666AA62" w:rsidR="00B37D82" w:rsidRPr="001A6BB6" w:rsidRDefault="0041369C" w:rsidP="00B87FB3">
      <w:pPr>
        <w:pStyle w:val="Heading3"/>
        <w:rPr>
          <w:rFonts w:asciiTheme="majorBidi" w:hAnsiTheme="majorBidi" w:cstheme="majorBidi"/>
          <w:noProof/>
          <w:rtl/>
        </w:rPr>
      </w:pPr>
      <w:r w:rsidRPr="001A6BB6">
        <w:rPr>
          <w:rFonts w:asciiTheme="majorBidi" w:hAnsiTheme="majorBidi" w:cstheme="majorBidi"/>
          <w:i/>
          <w:iCs/>
          <w:noProof/>
          <w:sz w:val="18"/>
          <w:szCs w:val="18"/>
        </w:rPr>
        <w:drawing>
          <wp:anchor distT="0" distB="0" distL="114300" distR="114300" simplePos="0" relativeHeight="251658242" behindDoc="0" locked="0" layoutInCell="1" allowOverlap="1" wp14:anchorId="4D7CD9A7" wp14:editId="0D050C03">
            <wp:simplePos x="0" y="0"/>
            <wp:positionH relativeFrom="margin">
              <wp:align>center</wp:align>
            </wp:positionH>
            <wp:positionV relativeFrom="paragraph">
              <wp:posOffset>477425</wp:posOffset>
            </wp:positionV>
            <wp:extent cx="5996940" cy="5158740"/>
            <wp:effectExtent l="0" t="0" r="3810" b="3810"/>
            <wp:wrapTopAndBottom/>
            <wp:docPr id="178290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05370" name=""/>
                    <pic:cNvPicPr/>
                  </pic:nvPicPr>
                  <pic:blipFill>
                    <a:blip r:embed="rId17">
                      <a:extLst>
                        <a:ext uri="{28A0092B-C50C-407E-A947-70E740481C1C}">
                          <a14:useLocalDpi xmlns:a14="http://schemas.microsoft.com/office/drawing/2010/main" val="0"/>
                        </a:ext>
                      </a:extLst>
                    </a:blip>
                    <a:stretch>
                      <a:fillRect/>
                    </a:stretch>
                  </pic:blipFill>
                  <pic:spPr>
                    <a:xfrm>
                      <a:off x="0" y="0"/>
                      <a:ext cx="5996940" cy="5158740"/>
                    </a:xfrm>
                    <a:prstGeom prst="rect">
                      <a:avLst/>
                    </a:prstGeom>
                  </pic:spPr>
                </pic:pic>
              </a:graphicData>
            </a:graphic>
          </wp:anchor>
        </w:drawing>
      </w:r>
      <w:r w:rsidR="00B37D82" w:rsidRPr="001A6BB6">
        <w:rPr>
          <w:rFonts w:asciiTheme="majorBidi" w:hAnsiTheme="majorBidi" w:cstheme="majorBidi"/>
          <w:i/>
          <w:iCs/>
          <w:sz w:val="18"/>
          <w:szCs w:val="18"/>
        </w:rPr>
        <w:t xml:space="preserve">Figure </w:t>
      </w:r>
      <w:r w:rsidR="00724268">
        <w:rPr>
          <w:rFonts w:asciiTheme="majorBidi" w:hAnsiTheme="majorBidi" w:cstheme="majorBidi" w:hint="cs"/>
          <w:i/>
          <w:iCs/>
          <w:sz w:val="18"/>
          <w:szCs w:val="18"/>
          <w:rtl/>
        </w:rPr>
        <w:t>5</w:t>
      </w:r>
      <w:r w:rsidR="00B37D82" w:rsidRPr="001A6BB6">
        <w:rPr>
          <w:rFonts w:asciiTheme="majorBidi" w:hAnsiTheme="majorBidi" w:cstheme="majorBidi"/>
          <w:i/>
          <w:iCs/>
          <w:sz w:val="18"/>
          <w:szCs w:val="18"/>
        </w:rPr>
        <w:t>: Normalized confusion matrix for YOLOv11m Config B. Car: 0.67 recall. Truck: 0.00. Bus: 0.00. Confirms class collapse on minority categories despite 50 epochs of training.</w:t>
      </w:r>
      <w:r w:rsidRPr="001A6BB6">
        <w:rPr>
          <w:rFonts w:asciiTheme="majorBidi" w:hAnsiTheme="majorBidi" w:cstheme="majorBidi"/>
          <w:noProof/>
        </w:rPr>
        <w:t xml:space="preserve"> </w:t>
      </w:r>
    </w:p>
    <w:p w14:paraId="082E2A64" w14:textId="77777777" w:rsidR="0041369C" w:rsidRPr="001A6BB6" w:rsidRDefault="0041369C">
      <w:pPr>
        <w:spacing w:before="160" w:after="120"/>
        <w:jc w:val="center"/>
        <w:rPr>
          <w:rFonts w:asciiTheme="majorBidi" w:hAnsiTheme="majorBidi" w:cstheme="majorBidi"/>
        </w:rPr>
      </w:pPr>
    </w:p>
    <w:p w14:paraId="3EB9948E" w14:textId="26DAC3A8" w:rsidR="00B37D82" w:rsidRPr="001A6BB6" w:rsidRDefault="00B37D82">
      <w:pPr>
        <w:spacing w:after="160" w:line="300" w:lineRule="auto"/>
        <w:jc w:val="both"/>
        <w:rPr>
          <w:rFonts w:asciiTheme="majorBidi" w:hAnsiTheme="majorBidi" w:cstheme="majorBidi"/>
          <w:sz w:val="28"/>
          <w:szCs w:val="28"/>
        </w:rPr>
      </w:pPr>
      <w:r w:rsidRPr="001A6BB6">
        <w:rPr>
          <w:rFonts w:asciiTheme="majorBidi" w:hAnsiTheme="majorBidi" w:cstheme="majorBidi"/>
        </w:rPr>
        <w:t>The normalized confusion matrix confirms the class collapse failure mode observed across all YOLO configurations: Car achieved 0.67 true positive rate (recall), while Truck and Bus both recorded 0.00 true positive rate — complete failure. All truck and bus ground truth annotations were either missed entirely or misclassified as cars. This is not a localization failure (bounding boxes were accurate) but a classification head failure driven by the 80/12/8 training signal imbalance.</w:t>
      </w:r>
    </w:p>
    <w:p w14:paraId="085552D6" w14:textId="77777777" w:rsidR="0041369C" w:rsidRPr="001A6BB6" w:rsidRDefault="0041369C">
      <w:pPr>
        <w:spacing w:after="120"/>
        <w:rPr>
          <w:rFonts w:asciiTheme="majorBidi" w:hAnsiTheme="majorBidi" w:cstheme="majorBidi"/>
          <w:sz w:val="28"/>
          <w:szCs w:val="28"/>
        </w:rPr>
      </w:pPr>
    </w:p>
    <w:p w14:paraId="3288391F" w14:textId="401C7C0C" w:rsidR="00B37D82" w:rsidRPr="001A6BB6" w:rsidRDefault="00B37D82">
      <w:pPr>
        <w:spacing w:before="160" w:after="120"/>
        <w:jc w:val="center"/>
        <w:rPr>
          <w:rFonts w:asciiTheme="majorBidi" w:hAnsiTheme="majorBidi" w:cstheme="majorBidi"/>
          <w:i/>
          <w:iCs/>
          <w:sz w:val="20"/>
          <w:szCs w:val="20"/>
          <w:rtl/>
        </w:rPr>
      </w:pPr>
      <w:r w:rsidRPr="001A6BB6">
        <w:rPr>
          <w:rFonts w:asciiTheme="majorBidi" w:hAnsiTheme="majorBidi" w:cstheme="majorBidi"/>
          <w:i/>
          <w:iCs/>
          <w:sz w:val="20"/>
          <w:szCs w:val="20"/>
        </w:rPr>
        <w:t xml:space="preserve">Figure </w:t>
      </w:r>
      <w:r w:rsidR="00724268">
        <w:rPr>
          <w:rFonts w:asciiTheme="majorBidi" w:hAnsiTheme="majorBidi" w:cstheme="majorBidi" w:hint="cs"/>
          <w:i/>
          <w:iCs/>
          <w:sz w:val="20"/>
          <w:szCs w:val="20"/>
          <w:rtl/>
        </w:rPr>
        <w:t>6</w:t>
      </w:r>
      <w:r w:rsidRPr="001A6BB6">
        <w:rPr>
          <w:rFonts w:asciiTheme="majorBidi" w:hAnsiTheme="majorBidi" w:cstheme="majorBidi"/>
          <w:i/>
          <w:iCs/>
          <w:sz w:val="20"/>
          <w:szCs w:val="20"/>
        </w:rPr>
        <w:t>: Normalized confusion matrix for RT-DETR. Shows marginally better minority-class detection but still exhibits severe class imbalance effects.</w:t>
      </w:r>
    </w:p>
    <w:p w14:paraId="6C523176" w14:textId="5310EE17" w:rsidR="0041369C" w:rsidRPr="001A6BB6" w:rsidRDefault="0041369C">
      <w:pPr>
        <w:spacing w:before="160" w:after="120"/>
        <w:jc w:val="center"/>
        <w:rPr>
          <w:rFonts w:asciiTheme="majorBidi" w:hAnsiTheme="majorBidi" w:cstheme="majorBidi"/>
          <w:sz w:val="28"/>
          <w:szCs w:val="28"/>
        </w:rPr>
      </w:pPr>
      <w:r w:rsidRPr="001A6BB6">
        <w:rPr>
          <w:rFonts w:asciiTheme="majorBidi" w:hAnsiTheme="majorBidi" w:cstheme="majorBidi"/>
          <w:noProof/>
          <w:sz w:val="28"/>
          <w:szCs w:val="28"/>
        </w:rPr>
        <w:drawing>
          <wp:inline distT="0" distB="0" distL="0" distR="0" wp14:anchorId="4B8AC950" wp14:editId="2659DD8D">
            <wp:extent cx="5395428" cy="4541914"/>
            <wp:effectExtent l="0" t="0" r="0" b="0"/>
            <wp:docPr id="7087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8529" name=""/>
                    <pic:cNvPicPr/>
                  </pic:nvPicPr>
                  <pic:blipFill>
                    <a:blip r:embed="rId18"/>
                    <a:stretch>
                      <a:fillRect/>
                    </a:stretch>
                  </pic:blipFill>
                  <pic:spPr>
                    <a:xfrm>
                      <a:off x="0" y="0"/>
                      <a:ext cx="5395428" cy="4541914"/>
                    </a:xfrm>
                    <a:prstGeom prst="rect">
                      <a:avLst/>
                    </a:prstGeom>
                  </pic:spPr>
                </pic:pic>
              </a:graphicData>
            </a:graphic>
          </wp:inline>
        </w:drawing>
      </w:r>
    </w:p>
    <w:p w14:paraId="4B224B3A" w14:textId="343AB365" w:rsidR="00B37D82" w:rsidRPr="001A6BB6" w:rsidRDefault="00B37D82">
      <w:pPr>
        <w:pBdr>
          <w:bottom w:val="single" w:sz="12" w:space="1" w:color="auto"/>
        </w:pBdr>
        <w:spacing w:after="160" w:line="300" w:lineRule="auto"/>
        <w:jc w:val="both"/>
        <w:rPr>
          <w:rFonts w:asciiTheme="majorBidi" w:hAnsiTheme="majorBidi" w:cstheme="majorBidi"/>
          <w:rtl/>
        </w:rPr>
      </w:pPr>
      <w:r w:rsidRPr="001A6BB6">
        <w:rPr>
          <w:rFonts w:asciiTheme="majorBidi" w:hAnsiTheme="majorBidi" w:cstheme="majorBidi"/>
        </w:rPr>
        <w:t>RT-DETR's confusion matrix shows marginally better minority-class detection but still exhibits severe class imbalance effects: Car achieved 0.72 recall, Truck approximately 0.05 recall (extremely low but non-zero), and Bus approximately 0.03 recall (extremely low but non-zero). The transformer architecture's global attention mechanism provided slight improvement over YOLO's convolutional features for minority classes, but the 80/12/8 dataset imbalance remained the dominant constraint.</w:t>
      </w:r>
    </w:p>
    <w:p w14:paraId="2774107F" w14:textId="77777777" w:rsidR="0041369C" w:rsidRPr="001A6BB6" w:rsidRDefault="0041369C">
      <w:pPr>
        <w:pBdr>
          <w:bottom w:val="single" w:sz="12" w:space="1" w:color="auto"/>
        </w:pBdr>
        <w:spacing w:after="160" w:line="300" w:lineRule="auto"/>
        <w:jc w:val="both"/>
        <w:rPr>
          <w:rFonts w:asciiTheme="majorBidi" w:hAnsiTheme="majorBidi" w:cstheme="majorBidi"/>
          <w:sz w:val="28"/>
          <w:szCs w:val="28"/>
        </w:rPr>
      </w:pPr>
    </w:p>
    <w:p w14:paraId="29B7AAA2" w14:textId="77777777" w:rsidR="0041369C" w:rsidRPr="001A6BB6" w:rsidRDefault="0041369C">
      <w:pPr>
        <w:spacing w:after="120"/>
        <w:rPr>
          <w:rFonts w:asciiTheme="majorBidi" w:hAnsiTheme="majorBidi" w:cstheme="majorBidi"/>
          <w:sz w:val="28"/>
          <w:szCs w:val="28"/>
        </w:rPr>
      </w:pPr>
    </w:p>
    <w:p w14:paraId="688004AD" w14:textId="77777777" w:rsidR="00B37D82" w:rsidRPr="001A6BB6" w:rsidRDefault="00B37D82" w:rsidP="00B37D82">
      <w:pPr>
        <w:pStyle w:val="Heading3"/>
        <w:rPr>
          <w:rFonts w:asciiTheme="majorBidi" w:hAnsiTheme="majorBidi" w:cstheme="majorBidi"/>
          <w:rtl/>
        </w:rPr>
      </w:pPr>
      <w:bookmarkStart w:id="61" w:name="_Toc229623996"/>
      <w:r w:rsidRPr="001A6BB6">
        <w:rPr>
          <w:rFonts w:asciiTheme="majorBidi" w:hAnsiTheme="majorBidi" w:cstheme="majorBidi"/>
        </w:rPr>
        <w:t>3.3.7 Summary of Key Findings</w:t>
      </w:r>
      <w:bookmarkEnd w:id="61"/>
    </w:p>
    <w:p w14:paraId="4CD520F3" w14:textId="77777777" w:rsidR="0041369C" w:rsidRPr="001A6BB6" w:rsidRDefault="0041369C" w:rsidP="00B37D82">
      <w:pPr>
        <w:pStyle w:val="Heading3"/>
        <w:rPr>
          <w:rFonts w:asciiTheme="majorBidi" w:hAnsiTheme="majorBidi" w:cstheme="majorBidi"/>
        </w:rPr>
      </w:pPr>
    </w:p>
    <w:p w14:paraId="124058A9" w14:textId="77777777"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b/>
          <w:bCs/>
          <w:color w:val="C00000"/>
          <w:u w:val="single"/>
        </w:rPr>
        <w:lastRenderedPageBreak/>
        <w:t>Six models</w:t>
      </w:r>
      <w:r w:rsidRPr="001A6BB6">
        <w:rPr>
          <w:rFonts w:asciiTheme="majorBidi" w:hAnsiTheme="majorBidi" w:cstheme="majorBidi"/>
          <w:color w:val="C00000"/>
        </w:rPr>
        <w:t xml:space="preserve"> </w:t>
      </w:r>
      <w:r w:rsidRPr="001A6BB6">
        <w:rPr>
          <w:rFonts w:asciiTheme="majorBidi" w:hAnsiTheme="majorBidi" w:cstheme="majorBidi"/>
        </w:rPr>
        <w:t>were trained and evaluated across the experimental configurations:</w:t>
      </w:r>
    </w:p>
    <w:p w14:paraId="188C9B4A" w14:textId="77777777" w:rsidR="0041369C" w:rsidRPr="001A6BB6" w:rsidRDefault="00B37D82">
      <w:pPr>
        <w:spacing w:after="80" w:line="280" w:lineRule="auto"/>
        <w:rPr>
          <w:rFonts w:asciiTheme="majorBidi" w:hAnsiTheme="majorBidi" w:cstheme="majorBidi"/>
          <w:color w:val="153D63" w:themeColor="text2" w:themeTint="E6"/>
          <w:rtl/>
        </w:rPr>
      </w:pPr>
      <w:r w:rsidRPr="001A6BB6">
        <w:rPr>
          <w:rFonts w:asciiTheme="majorBidi" w:hAnsiTheme="majorBidi" w:cstheme="majorBidi"/>
          <w:color w:val="153D63" w:themeColor="text2" w:themeTint="E6"/>
          <w:u w:val="single"/>
        </w:rPr>
        <w:t>1. YOLOv11n Config B</w:t>
      </w:r>
      <w:r w:rsidRPr="001A6BB6">
        <w:rPr>
          <w:rFonts w:asciiTheme="majorBidi" w:hAnsiTheme="majorBidi" w:cstheme="majorBidi"/>
          <w:color w:val="153D63" w:themeColor="text2" w:themeTint="E6"/>
        </w:rPr>
        <w:t xml:space="preserve">: </w:t>
      </w:r>
    </w:p>
    <w:p w14:paraId="49960FE1" w14:textId="04FA7CA6" w:rsidR="00B37D82" w:rsidRPr="001A6BB6" w:rsidRDefault="00B37D82">
      <w:pPr>
        <w:spacing w:after="80" w:line="280" w:lineRule="auto"/>
        <w:rPr>
          <w:rFonts w:asciiTheme="majorBidi" w:hAnsiTheme="majorBidi" w:cstheme="majorBidi"/>
          <w:rtl/>
        </w:rPr>
      </w:pPr>
      <w:r w:rsidRPr="001A6BB6">
        <w:rPr>
          <w:rFonts w:asciiTheme="majorBidi" w:hAnsiTheme="majorBidi" w:cstheme="majorBidi"/>
        </w:rPr>
        <w:t>0.733 mAP@0.5 (baseline nano) 2. YOLOv11m Config B: 0.743 mAP@0.5 (baseline medium) 3. YOLOv11m Config A: 0.721 mAP@0.5 (moderate augmentation) 4. YOLOv11m Config C: Invalid (class collapse) 5. YOLOv11l Config B: 0.753 mAP@0.5 (best YOLO) 6. RT-DETR: 0.746 mAP@0.5 (transformer baseline)</w:t>
      </w:r>
    </w:p>
    <w:p w14:paraId="33EBD777" w14:textId="77777777" w:rsidR="0041369C" w:rsidRPr="001A6BB6" w:rsidRDefault="0041369C">
      <w:pPr>
        <w:spacing w:after="80" w:line="280" w:lineRule="auto"/>
        <w:rPr>
          <w:rFonts w:asciiTheme="majorBidi" w:hAnsiTheme="majorBidi" w:cstheme="majorBidi"/>
        </w:rPr>
      </w:pPr>
    </w:p>
    <w:p w14:paraId="1CEC0554" w14:textId="049BD8F4"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b/>
          <w:bCs/>
        </w:rPr>
        <w:t>Key Finding</w:t>
      </w:r>
      <w:r w:rsidR="0041369C" w:rsidRPr="001A6BB6">
        <w:rPr>
          <w:rFonts w:asciiTheme="majorBidi" w:hAnsiTheme="majorBidi" w:cstheme="majorBidi"/>
          <w:b/>
          <w:bCs/>
          <w:rtl/>
        </w:rPr>
        <w:t>1:</w:t>
      </w:r>
      <w:r w:rsidRPr="001A6BB6">
        <w:rPr>
          <w:rFonts w:asciiTheme="majorBidi" w:hAnsiTheme="majorBidi" w:cstheme="majorBidi"/>
          <w:b/>
          <w:bCs/>
        </w:rPr>
        <w:t xml:space="preserve"> Model Scale Provides Minimal Benefit: </w:t>
      </w:r>
      <w:r w:rsidRPr="001A6BB6">
        <w:rPr>
          <w:rFonts w:asciiTheme="majorBidi" w:hAnsiTheme="majorBidi" w:cstheme="majorBidi"/>
        </w:rPr>
        <w:t>A 10x parameter increase (nano → large) improved mAP@0.5 by only 2 percentage points. The performance ceiling is imposed by dataset class imbalance, not model capacity.</w:t>
      </w:r>
    </w:p>
    <w:p w14:paraId="25953225" w14:textId="2229988B"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b/>
          <w:bCs/>
        </w:rPr>
        <w:t xml:space="preserve">Key Finding </w:t>
      </w:r>
      <w:r w:rsidR="0041369C" w:rsidRPr="001A6BB6">
        <w:rPr>
          <w:rFonts w:asciiTheme="majorBidi" w:hAnsiTheme="majorBidi" w:cstheme="majorBidi"/>
          <w:b/>
          <w:bCs/>
        </w:rPr>
        <w:t>2</w:t>
      </w:r>
      <w:r w:rsidR="0041369C" w:rsidRPr="001A6BB6">
        <w:rPr>
          <w:rFonts w:asciiTheme="majorBidi" w:hAnsiTheme="majorBidi" w:cstheme="majorBidi"/>
          <w:b/>
          <w:bCs/>
          <w:rtl/>
        </w:rPr>
        <w:t>:</w:t>
      </w:r>
      <w:r w:rsidR="0041369C" w:rsidRPr="001A6BB6">
        <w:rPr>
          <w:rFonts w:asciiTheme="majorBidi" w:hAnsiTheme="majorBidi" w:cstheme="majorBidi"/>
          <w:b/>
          <w:bCs/>
        </w:rPr>
        <w:t xml:space="preserve"> Class</w:t>
      </w:r>
      <w:r w:rsidRPr="001A6BB6">
        <w:rPr>
          <w:rFonts w:asciiTheme="majorBidi" w:hAnsiTheme="majorBidi" w:cstheme="majorBidi"/>
          <w:b/>
          <w:bCs/>
        </w:rPr>
        <w:t xml:space="preserve"> Imbalance is the Dominant Constraint: </w:t>
      </w:r>
      <w:r w:rsidRPr="001A6BB6">
        <w:rPr>
          <w:rFonts w:asciiTheme="majorBidi" w:hAnsiTheme="majorBidi" w:cstheme="majorBidi"/>
        </w:rPr>
        <w:t>All models collapsed to car-only detection regardless of architecture or augmentation strategy. The 80/12/8 distribution created an insurmountable training signal bias.</w:t>
      </w:r>
    </w:p>
    <w:p w14:paraId="67B18BFB" w14:textId="64BADC3B"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b/>
          <w:bCs/>
        </w:rPr>
        <w:t xml:space="preserve">Key Finding </w:t>
      </w:r>
      <w:r w:rsidR="0041369C" w:rsidRPr="001A6BB6">
        <w:rPr>
          <w:rFonts w:asciiTheme="majorBidi" w:hAnsiTheme="majorBidi" w:cstheme="majorBidi"/>
          <w:b/>
          <w:bCs/>
        </w:rPr>
        <w:t>3: Augmentation</w:t>
      </w:r>
      <w:r w:rsidRPr="001A6BB6">
        <w:rPr>
          <w:rFonts w:asciiTheme="majorBidi" w:hAnsiTheme="majorBidi" w:cstheme="majorBidi"/>
          <w:b/>
          <w:bCs/>
        </w:rPr>
        <w:t xml:space="preserve"> Intensity Matters: </w:t>
      </w:r>
      <w:r w:rsidRPr="001A6BB6">
        <w:rPr>
          <w:rFonts w:asciiTheme="majorBidi" w:hAnsiTheme="majorBidi" w:cstheme="majorBidi"/>
        </w:rPr>
        <w:t>Full mosaic (1.0) outperformed reduced mosaic (0.7), but excessive augmentation (Config C) caused domain gap overfitting. The synthetic training distribution became too different from natural validation frames.</w:t>
      </w:r>
    </w:p>
    <w:p w14:paraId="21541485" w14:textId="34959D6A"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b/>
          <w:bCs/>
        </w:rPr>
        <w:t>Key Finding 4</w:t>
      </w:r>
      <w:r w:rsidR="0041369C" w:rsidRPr="001A6BB6">
        <w:rPr>
          <w:rFonts w:asciiTheme="majorBidi" w:hAnsiTheme="majorBidi" w:cstheme="majorBidi"/>
          <w:b/>
          <w:bCs/>
        </w:rPr>
        <w:t xml:space="preserve">: </w:t>
      </w:r>
      <w:r w:rsidRPr="001A6BB6">
        <w:rPr>
          <w:rFonts w:asciiTheme="majorBidi" w:hAnsiTheme="majorBidi" w:cstheme="majorBidi"/>
          <w:b/>
          <w:bCs/>
        </w:rPr>
        <w:t xml:space="preserve">RT-DETR Shows Promise </w:t>
      </w:r>
      <w:proofErr w:type="gramStart"/>
      <w:r w:rsidRPr="001A6BB6">
        <w:rPr>
          <w:rFonts w:asciiTheme="majorBidi" w:hAnsiTheme="majorBidi" w:cstheme="majorBidi"/>
          <w:b/>
          <w:bCs/>
        </w:rPr>
        <w:t>But</w:t>
      </w:r>
      <w:proofErr w:type="gramEnd"/>
      <w:r w:rsidRPr="001A6BB6">
        <w:rPr>
          <w:rFonts w:asciiTheme="majorBidi" w:hAnsiTheme="majorBidi" w:cstheme="majorBidi"/>
          <w:b/>
          <w:bCs/>
        </w:rPr>
        <w:t xml:space="preserve"> Requires Tuning: </w:t>
      </w:r>
      <w:r w:rsidRPr="001A6BB6">
        <w:rPr>
          <w:rFonts w:asciiTheme="majorBidi" w:hAnsiTheme="majorBidi" w:cstheme="majorBidi"/>
        </w:rPr>
        <w:t xml:space="preserve">Stable training without overfitting, but default hyperparameters were poorly calibrated for aerial imagery. Best performance occurred at </w:t>
      </w:r>
      <w:proofErr w:type="gramStart"/>
      <w:r w:rsidRPr="001A6BB6">
        <w:rPr>
          <w:rFonts w:asciiTheme="majorBidi" w:hAnsiTheme="majorBidi" w:cstheme="majorBidi"/>
        </w:rPr>
        <w:t>epoch</w:t>
      </w:r>
      <w:proofErr w:type="gramEnd"/>
      <w:r w:rsidRPr="001A6BB6">
        <w:rPr>
          <w:rFonts w:asciiTheme="majorBidi" w:hAnsiTheme="majorBidi" w:cstheme="majorBidi"/>
        </w:rPr>
        <w:t xml:space="preserve"> 1, suggesting learning rate and warmup issues.</w:t>
      </w:r>
    </w:p>
    <w:p w14:paraId="31A40138" w14:textId="3F4BE73F" w:rsidR="00B37D82" w:rsidRPr="001A6BB6" w:rsidRDefault="00B37D82">
      <w:pPr>
        <w:spacing w:after="160" w:line="300" w:lineRule="auto"/>
        <w:jc w:val="both"/>
        <w:rPr>
          <w:rFonts w:asciiTheme="majorBidi" w:hAnsiTheme="majorBidi" w:cstheme="majorBidi"/>
        </w:rPr>
      </w:pPr>
      <w:r w:rsidRPr="001A6BB6">
        <w:rPr>
          <w:rFonts w:asciiTheme="majorBidi" w:hAnsiTheme="majorBidi" w:cstheme="majorBidi"/>
          <w:b/>
          <w:bCs/>
        </w:rPr>
        <w:t>Key Finding 5</w:t>
      </w:r>
      <w:r w:rsidR="0041369C" w:rsidRPr="001A6BB6">
        <w:rPr>
          <w:rFonts w:asciiTheme="majorBidi" w:hAnsiTheme="majorBidi" w:cstheme="majorBidi"/>
          <w:b/>
          <w:bCs/>
        </w:rPr>
        <w:t xml:space="preserve">: </w:t>
      </w:r>
      <w:r w:rsidRPr="001A6BB6">
        <w:rPr>
          <w:rFonts w:asciiTheme="majorBidi" w:hAnsiTheme="majorBidi" w:cstheme="majorBidi"/>
          <w:b/>
          <w:bCs/>
        </w:rPr>
        <w:t xml:space="preserve">Overfitting is Unavoidable Under Current Conditions: </w:t>
      </w:r>
      <w:r w:rsidRPr="001A6BB6">
        <w:rPr>
          <w:rFonts w:asciiTheme="majorBidi" w:hAnsiTheme="majorBidi" w:cstheme="majorBidi"/>
        </w:rPr>
        <w:t>All YOLO variants exhibited train/</w:t>
      </w:r>
      <w:proofErr w:type="spellStart"/>
      <w:r w:rsidRPr="001A6BB6">
        <w:rPr>
          <w:rFonts w:asciiTheme="majorBidi" w:hAnsiTheme="majorBidi" w:cstheme="majorBidi"/>
        </w:rPr>
        <w:t>val</w:t>
      </w:r>
      <w:proofErr w:type="spellEnd"/>
      <w:r w:rsidRPr="001A6BB6">
        <w:rPr>
          <w:rFonts w:asciiTheme="majorBidi" w:hAnsiTheme="majorBidi" w:cstheme="majorBidi"/>
        </w:rPr>
        <w:t xml:space="preserve"> loss divergence by epoch 30-40. Extended training beyond 30 epochs provided no generalization benefit.</w:t>
      </w:r>
    </w:p>
    <w:p w14:paraId="7BCF7F15" w14:textId="77777777" w:rsidR="00B37D82" w:rsidRPr="001A6BB6" w:rsidRDefault="00B37D82">
      <w:pPr>
        <w:pBdr>
          <w:bottom w:val="single" w:sz="12" w:space="1" w:color="auto"/>
        </w:pBdr>
        <w:spacing w:after="160" w:line="300" w:lineRule="auto"/>
        <w:jc w:val="both"/>
        <w:rPr>
          <w:rFonts w:asciiTheme="majorBidi" w:hAnsiTheme="majorBidi" w:cstheme="majorBidi"/>
        </w:rPr>
      </w:pPr>
      <w:r w:rsidRPr="001A6BB6">
        <w:rPr>
          <w:rFonts w:asciiTheme="majorBidi" w:hAnsiTheme="majorBidi" w:cstheme="majorBidi"/>
          <w:b/>
          <w:bCs/>
        </w:rPr>
        <w:t xml:space="preserve">Best Model for Deployment: </w:t>
      </w:r>
      <w:r w:rsidRPr="001A6BB6">
        <w:rPr>
          <w:rFonts w:asciiTheme="majorBidi" w:hAnsiTheme="majorBidi" w:cstheme="majorBidi"/>
          <w:b/>
          <w:bCs/>
          <w:color w:val="3A7C22" w:themeColor="accent6" w:themeShade="BF"/>
        </w:rPr>
        <w:t>YOLOv11l Config B</w:t>
      </w:r>
      <w:r w:rsidRPr="001A6BB6">
        <w:rPr>
          <w:rFonts w:asciiTheme="majorBidi" w:hAnsiTheme="majorBidi" w:cstheme="majorBidi"/>
        </w:rPr>
        <w:t xml:space="preserve"> (0.753 mAP@0.5) balances accuracy and speed for real-time requirements, achieving ~67 FPS on T4 hardware while maintaining the highest valid multi-class detection performance.</w:t>
      </w:r>
    </w:p>
    <w:p w14:paraId="0CEA7799" w14:textId="77777777" w:rsidR="0041369C" w:rsidRPr="001A6BB6" w:rsidRDefault="0041369C">
      <w:pPr>
        <w:pBdr>
          <w:bottom w:val="single" w:sz="12" w:space="1" w:color="auto"/>
        </w:pBdr>
        <w:spacing w:after="160" w:line="300" w:lineRule="auto"/>
        <w:jc w:val="both"/>
        <w:rPr>
          <w:rFonts w:asciiTheme="majorBidi" w:hAnsiTheme="majorBidi" w:cstheme="majorBidi"/>
        </w:rPr>
      </w:pPr>
    </w:p>
    <w:p w14:paraId="062FA2FF" w14:textId="77777777" w:rsidR="00C01F6E" w:rsidRPr="001A6BB6" w:rsidRDefault="00C01F6E" w:rsidP="00C01F6E">
      <w:pPr>
        <w:pStyle w:val="Heading1"/>
        <w:rPr>
          <w:rFonts w:asciiTheme="majorBidi" w:hAnsiTheme="majorBidi" w:cstheme="majorBidi"/>
          <w:sz w:val="22"/>
          <w:szCs w:val="22"/>
        </w:rPr>
      </w:pPr>
      <w:bookmarkStart w:id="62" w:name="_Toc229623997"/>
      <w:r w:rsidRPr="001A6BB6">
        <w:rPr>
          <w:rFonts w:asciiTheme="majorBidi" w:hAnsiTheme="majorBidi" w:cstheme="majorBidi"/>
        </w:rPr>
        <w:t>PART 4: MODEL TESTING AND EVALUATION</w:t>
      </w:r>
      <w:bookmarkEnd w:id="62"/>
    </w:p>
    <w:p w14:paraId="6D7AB328" w14:textId="77777777" w:rsidR="00C01F6E" w:rsidRPr="001A6BB6" w:rsidRDefault="00C01F6E" w:rsidP="00C01F6E">
      <w:pPr>
        <w:spacing w:after="120"/>
        <w:rPr>
          <w:rFonts w:asciiTheme="majorBidi" w:hAnsiTheme="majorBidi" w:cstheme="majorBidi"/>
          <w:sz w:val="22"/>
          <w:szCs w:val="22"/>
        </w:rPr>
      </w:pPr>
    </w:p>
    <w:p w14:paraId="6320F812" w14:textId="1D8A800A" w:rsidR="00C01F6E" w:rsidRDefault="00C01F6E" w:rsidP="00ED3800">
      <w:pPr>
        <w:pStyle w:val="Heading2"/>
        <w:rPr>
          <w:rFonts w:asciiTheme="majorBidi" w:hAnsiTheme="majorBidi" w:cstheme="majorBidi"/>
          <w:rtl/>
        </w:rPr>
      </w:pPr>
      <w:bookmarkStart w:id="63" w:name="_Toc229623998"/>
      <w:r w:rsidRPr="001A6BB6">
        <w:rPr>
          <w:rFonts w:asciiTheme="majorBidi" w:hAnsiTheme="majorBidi" w:cstheme="majorBidi"/>
        </w:rPr>
        <w:t>4.1 Testing</w:t>
      </w:r>
      <w:bookmarkEnd w:id="63"/>
    </w:p>
    <w:p w14:paraId="7E8E1962" w14:textId="77777777" w:rsidR="00ED3800" w:rsidRPr="00ED3800" w:rsidRDefault="00ED3800" w:rsidP="00ED3800">
      <w:pPr>
        <w:pStyle w:val="Heading2"/>
        <w:rPr>
          <w:rFonts w:asciiTheme="majorBidi" w:hAnsiTheme="majorBidi" w:cstheme="majorBidi"/>
        </w:rPr>
      </w:pPr>
    </w:p>
    <w:p w14:paraId="57BFF764"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The best-performing model from each architecture was evaluated on the held-out test set (approximately 3,500 images from 8 video sequences) that was not used at any point during training or validation. This test set represents 15% of the total UAVDT sequences and provides an unbiased assessment of model generalization to unseen aerial footage.</w:t>
      </w:r>
    </w:p>
    <w:p w14:paraId="7A82AB77" w14:textId="77777777" w:rsidR="00C01F6E" w:rsidRPr="001A6BB6" w:rsidRDefault="00C01F6E" w:rsidP="00C01F6E">
      <w:pPr>
        <w:pStyle w:val="Heading3"/>
        <w:rPr>
          <w:rFonts w:asciiTheme="majorBidi" w:hAnsiTheme="majorBidi" w:cstheme="majorBidi"/>
          <w:sz w:val="22"/>
          <w:szCs w:val="22"/>
        </w:rPr>
      </w:pPr>
      <w:bookmarkStart w:id="64" w:name="_Toc229623999"/>
      <w:r w:rsidRPr="001A6BB6">
        <w:rPr>
          <w:rFonts w:asciiTheme="majorBidi" w:hAnsiTheme="majorBidi" w:cstheme="majorBidi"/>
        </w:rPr>
        <w:t>4.1.1 Model Selection Criteria</w:t>
      </w:r>
      <w:bookmarkEnd w:id="64"/>
    </w:p>
    <w:p w14:paraId="01F8E2E7"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For YOLOv11, the best valid model was YOLOv11m trained under Config A (mAP@0.5 = 0.7884 on the test set), as it achieved the highest multi-class detection performance without class collapse. YOLOv11m Config C, despite its higher apparent validation mAP@0.5 of 0.9945, was excluded from primary evaluation due to confirmed class collapse — the model predicted 'car' exclusively, producing zero detections for trucks and buses. YOLOv11l Config B (mAP@0.5 = 0.7863) was also evaluated but marginally underperformed YOLOv11m Config A.</w:t>
      </w:r>
    </w:p>
    <w:p w14:paraId="44257655"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lastRenderedPageBreak/>
        <w:t xml:space="preserve">For the transformer architecture, RT-DETR-l trained under the default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configuration was evaluated as the sole RT-DETR variant, achieving mAP@0.5 = 0.7232 on the test set. This represents the model checkpoint from epoch 30, as earlier checkpoints were not preserved during training.</w:t>
      </w:r>
    </w:p>
    <w:p w14:paraId="6C39807B" w14:textId="77777777" w:rsidR="00C01F6E" w:rsidRPr="001A6BB6" w:rsidRDefault="00C01F6E" w:rsidP="00C01F6E">
      <w:pPr>
        <w:pStyle w:val="Heading3"/>
        <w:rPr>
          <w:rFonts w:asciiTheme="majorBidi" w:hAnsiTheme="majorBidi" w:cstheme="majorBidi"/>
          <w:rtl/>
        </w:rPr>
      </w:pPr>
      <w:bookmarkStart w:id="65" w:name="_Toc229624000"/>
      <w:r w:rsidRPr="001A6BB6">
        <w:rPr>
          <w:rFonts w:asciiTheme="majorBidi" w:hAnsiTheme="majorBidi" w:cstheme="majorBidi"/>
        </w:rPr>
        <w:t>4.1.2 Evaluation Metrics</w:t>
      </w:r>
      <w:bookmarkEnd w:id="65"/>
    </w:p>
    <w:p w14:paraId="5DC0A155" w14:textId="77777777" w:rsidR="00C01F6E" w:rsidRPr="001A6BB6" w:rsidRDefault="00C01F6E" w:rsidP="00C01F6E">
      <w:pPr>
        <w:pStyle w:val="Heading3"/>
        <w:rPr>
          <w:rFonts w:asciiTheme="majorBidi" w:hAnsiTheme="majorBidi" w:cstheme="majorBidi"/>
          <w:sz w:val="22"/>
          <w:szCs w:val="22"/>
        </w:rPr>
      </w:pPr>
    </w:p>
    <w:p w14:paraId="7502EB36"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 xml:space="preserve">mAP@0.5 (mean Average Precision at </w:t>
      </w:r>
      <w:proofErr w:type="spellStart"/>
      <w:r w:rsidRPr="001A6BB6">
        <w:rPr>
          <w:rFonts w:asciiTheme="majorBidi" w:hAnsiTheme="majorBidi" w:cstheme="majorBidi"/>
          <w:b/>
          <w:bCs/>
        </w:rPr>
        <w:t>IoU</w:t>
      </w:r>
      <w:proofErr w:type="spellEnd"/>
      <w:r w:rsidRPr="001A6BB6">
        <w:rPr>
          <w:rFonts w:asciiTheme="majorBidi" w:hAnsiTheme="majorBidi" w:cstheme="majorBidi"/>
          <w:b/>
          <w:bCs/>
        </w:rPr>
        <w:t xml:space="preserve">=0.5): </w:t>
      </w:r>
      <w:r w:rsidRPr="001A6BB6">
        <w:rPr>
          <w:rFonts w:asciiTheme="majorBidi" w:hAnsiTheme="majorBidi" w:cstheme="majorBidi"/>
        </w:rPr>
        <w:t xml:space="preserve">The primary detection metric. For each class, the area under the Precision-Recall curve is computed at an </w:t>
      </w:r>
      <w:proofErr w:type="spellStart"/>
      <w:r w:rsidRPr="001A6BB6">
        <w:rPr>
          <w:rFonts w:asciiTheme="majorBidi" w:hAnsiTheme="majorBidi" w:cstheme="majorBidi"/>
        </w:rPr>
        <w:t>IoU</w:t>
      </w:r>
      <w:proofErr w:type="spellEnd"/>
      <w:r w:rsidRPr="001A6BB6">
        <w:rPr>
          <w:rFonts w:asciiTheme="majorBidi" w:hAnsiTheme="majorBidi" w:cstheme="majorBidi"/>
        </w:rPr>
        <w:t xml:space="preserve"> threshold of 0.5, then averaged across all classes. </w:t>
      </w:r>
      <w:proofErr w:type="gramStart"/>
      <w:r w:rsidRPr="001A6BB6">
        <w:rPr>
          <w:rFonts w:asciiTheme="majorBidi" w:hAnsiTheme="majorBidi" w:cstheme="majorBidi"/>
        </w:rPr>
        <w:t>This metric captures</w:t>
      </w:r>
      <w:proofErr w:type="gramEnd"/>
      <w:r w:rsidRPr="001A6BB6">
        <w:rPr>
          <w:rFonts w:asciiTheme="majorBidi" w:hAnsiTheme="majorBidi" w:cstheme="majorBidi"/>
        </w:rPr>
        <w:t xml:space="preserve"> both localization accuracy (the predicted box must overlap with ground truth by at least 50%) and classification correctness.</w:t>
      </w:r>
    </w:p>
    <w:p w14:paraId="0C0672A1"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 xml:space="preserve">mAP@0.5:0.95: </w:t>
      </w:r>
      <w:r w:rsidRPr="001A6BB6">
        <w:rPr>
          <w:rFonts w:asciiTheme="majorBidi" w:hAnsiTheme="majorBidi" w:cstheme="majorBidi"/>
        </w:rPr>
        <w:t xml:space="preserve">A stricter metric averaging </w:t>
      </w:r>
      <w:proofErr w:type="spellStart"/>
      <w:r w:rsidRPr="001A6BB6">
        <w:rPr>
          <w:rFonts w:asciiTheme="majorBidi" w:hAnsiTheme="majorBidi" w:cstheme="majorBidi"/>
        </w:rPr>
        <w:t>mAP</w:t>
      </w:r>
      <w:proofErr w:type="spellEnd"/>
      <w:r w:rsidRPr="001A6BB6">
        <w:rPr>
          <w:rFonts w:asciiTheme="majorBidi" w:hAnsiTheme="majorBidi" w:cstheme="majorBidi"/>
        </w:rPr>
        <w:t xml:space="preserve"> across </w:t>
      </w:r>
      <w:proofErr w:type="spellStart"/>
      <w:r w:rsidRPr="001A6BB6">
        <w:rPr>
          <w:rFonts w:asciiTheme="majorBidi" w:hAnsiTheme="majorBidi" w:cstheme="majorBidi"/>
        </w:rPr>
        <w:t>IoU</w:t>
      </w:r>
      <w:proofErr w:type="spellEnd"/>
      <w:r w:rsidRPr="001A6BB6">
        <w:rPr>
          <w:rFonts w:asciiTheme="majorBidi" w:hAnsiTheme="majorBidi" w:cstheme="majorBidi"/>
        </w:rPr>
        <w:t xml:space="preserve"> thresholds from 0.5 to 0.95 in steps of 0.05. This rewards precise bounding box localization and is more challenging in UAV imagery where vehicle boundaries are small and difficult to localize precisely.</w:t>
      </w:r>
    </w:p>
    <w:p w14:paraId="6E682F47"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 xml:space="preserve">Precision: </w:t>
      </w:r>
      <w:r w:rsidRPr="001A6BB6">
        <w:rPr>
          <w:rFonts w:asciiTheme="majorBidi" w:hAnsiTheme="majorBidi" w:cstheme="majorBidi"/>
        </w:rPr>
        <w:t>The proportion of detections that are correct (true positives / (true positives + false positives)). High precision indicates the model is conservative — it only predicts when confident.</w:t>
      </w:r>
    </w:p>
    <w:p w14:paraId="2DEA97C0"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 xml:space="preserve">Recall: </w:t>
      </w:r>
      <w:r w:rsidRPr="001A6BB6">
        <w:rPr>
          <w:rFonts w:asciiTheme="majorBidi" w:hAnsiTheme="majorBidi" w:cstheme="majorBidi"/>
        </w:rPr>
        <w:t>The proportion of ground truth objects that are detected (true positives / (true positives + false negatives)). High recall indicates the model misses few vehicles.</w:t>
      </w:r>
    </w:p>
    <w:p w14:paraId="1BCC7C64"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Inference Speed (</w:t>
      </w:r>
      <w:proofErr w:type="spellStart"/>
      <w:r w:rsidRPr="001A6BB6">
        <w:rPr>
          <w:rFonts w:asciiTheme="majorBidi" w:hAnsiTheme="majorBidi" w:cstheme="majorBidi"/>
          <w:b/>
          <w:bCs/>
        </w:rPr>
        <w:t>ms</w:t>
      </w:r>
      <w:proofErr w:type="spellEnd"/>
      <w:r w:rsidRPr="001A6BB6">
        <w:rPr>
          <w:rFonts w:asciiTheme="majorBidi" w:hAnsiTheme="majorBidi" w:cstheme="majorBidi"/>
          <w:b/>
          <w:bCs/>
        </w:rPr>
        <w:t xml:space="preserve">/image): </w:t>
      </w:r>
      <w:r w:rsidRPr="001A6BB6">
        <w:rPr>
          <w:rFonts w:asciiTheme="majorBidi" w:hAnsiTheme="majorBidi" w:cstheme="majorBidi"/>
        </w:rPr>
        <w:t>The end-to-end time per image including preprocessing, forward pass, and postprocessing. Critical for real-time UAV deployment where 30 FPS (33ms/frame) is the operational requirement.</w:t>
      </w:r>
    </w:p>
    <w:p w14:paraId="0ECCC16D" w14:textId="77777777" w:rsidR="00C01F6E" w:rsidRPr="001A6BB6" w:rsidRDefault="00C01F6E" w:rsidP="00C01F6E">
      <w:pPr>
        <w:spacing w:after="120"/>
        <w:rPr>
          <w:rFonts w:asciiTheme="majorBidi" w:hAnsiTheme="majorBidi" w:cstheme="majorBidi"/>
        </w:rPr>
      </w:pPr>
    </w:p>
    <w:p w14:paraId="602535CF" w14:textId="77777777" w:rsidR="00C01F6E" w:rsidRPr="001A6BB6" w:rsidRDefault="00C01F6E" w:rsidP="00C01F6E">
      <w:pPr>
        <w:spacing w:before="160" w:after="120"/>
        <w:jc w:val="center"/>
        <w:rPr>
          <w:rFonts w:asciiTheme="majorBidi" w:hAnsiTheme="majorBidi" w:cstheme="majorBidi"/>
          <w:i/>
          <w:iCs/>
          <w:sz w:val="22"/>
          <w:szCs w:val="22"/>
        </w:rPr>
      </w:pPr>
      <w:r w:rsidRPr="001A6BB6">
        <w:rPr>
          <w:rFonts w:asciiTheme="majorBidi" w:hAnsiTheme="majorBidi" w:cstheme="majorBidi"/>
          <w:b/>
          <w:bCs/>
          <w:i/>
          <w:iCs/>
          <w:sz w:val="21"/>
          <w:szCs w:val="21"/>
        </w:rPr>
        <w:t>Table 4.1: Test Set Performance for Best Model from Each Architecture</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7"/>
        <w:gridCol w:w="3893"/>
        <w:gridCol w:w="3150"/>
      </w:tblGrid>
      <w:tr w:rsidR="00C01F6E" w:rsidRPr="001A6BB6" w14:paraId="14CAB4DA" w14:textId="77777777" w:rsidTr="00804C98">
        <w:trPr>
          <w:tblHeader/>
          <w:jc w:val="center"/>
        </w:trPr>
        <w:tc>
          <w:tcPr>
            <w:tcW w:w="0" w:type="auto"/>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vAlign w:val="center"/>
            <w:hideMark/>
          </w:tcPr>
          <w:p w14:paraId="0E8E1D6B" w14:textId="77777777"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b/>
                <w:bCs/>
                <w:color w:val="FFFFFF"/>
                <w:sz w:val="22"/>
                <w:szCs w:val="22"/>
              </w:rPr>
              <w:t>Architecture</w:t>
            </w:r>
          </w:p>
        </w:tc>
        <w:tc>
          <w:tcPr>
            <w:tcW w:w="0" w:type="auto"/>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vAlign w:val="center"/>
            <w:hideMark/>
          </w:tcPr>
          <w:p w14:paraId="7D0B55D4" w14:textId="77777777"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b/>
                <w:bCs/>
                <w:color w:val="FFFFFF"/>
                <w:sz w:val="22"/>
                <w:szCs w:val="22"/>
              </w:rPr>
              <w:t>Hyperparameters</w:t>
            </w:r>
          </w:p>
        </w:tc>
        <w:tc>
          <w:tcPr>
            <w:tcW w:w="0" w:type="auto"/>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vAlign w:val="center"/>
            <w:hideMark/>
          </w:tcPr>
          <w:p w14:paraId="36E89C8E" w14:textId="77777777"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b/>
                <w:bCs/>
                <w:color w:val="FFFFFF"/>
                <w:sz w:val="22"/>
                <w:szCs w:val="22"/>
              </w:rPr>
              <w:t>Evaluation Metrics</w:t>
            </w:r>
          </w:p>
        </w:tc>
      </w:tr>
      <w:tr w:rsidR="00C01F6E" w:rsidRPr="001A6BB6" w14:paraId="5098EEA8" w14:textId="77777777" w:rsidTr="00804C98">
        <w:trPr>
          <w:jc w:val="center"/>
        </w:trPr>
        <w:tc>
          <w:tcPr>
            <w:tcW w:w="0" w:type="auto"/>
            <w:tcBorders>
              <w:top w:val="single" w:sz="2" w:space="0" w:color="AAAAAA"/>
              <w:left w:val="single" w:sz="2" w:space="0" w:color="AAAAAA"/>
              <w:bottom w:val="single" w:sz="2" w:space="0" w:color="AAAAAA"/>
              <w:right w:val="single" w:sz="2" w:space="0" w:color="AAAAAA"/>
            </w:tcBorders>
            <w:shd w:val="clear" w:color="auto" w:fill="EDF2FA"/>
            <w:tcMar>
              <w:top w:w="140" w:type="dxa"/>
              <w:left w:w="120" w:type="dxa"/>
              <w:bottom w:w="140" w:type="dxa"/>
              <w:right w:w="120" w:type="dxa"/>
            </w:tcMar>
            <w:vAlign w:val="center"/>
            <w:hideMark/>
          </w:tcPr>
          <w:p w14:paraId="3F88CAB0" w14:textId="77777777"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b/>
                <w:bCs/>
                <w:sz w:val="22"/>
                <w:szCs w:val="22"/>
              </w:rPr>
              <w:t>YOLOv11m Config A</w:t>
            </w:r>
          </w:p>
        </w:tc>
        <w:tc>
          <w:tcPr>
            <w:tcW w:w="0" w:type="auto"/>
            <w:tcBorders>
              <w:top w:val="single" w:sz="2" w:space="0" w:color="AAAAAA"/>
              <w:left w:val="single" w:sz="2" w:space="0" w:color="AAAAAA"/>
              <w:bottom w:val="single" w:sz="2" w:space="0" w:color="AAAAAA"/>
              <w:right w:val="single" w:sz="2" w:space="0" w:color="AAAAAA"/>
            </w:tcBorders>
            <w:shd w:val="clear" w:color="auto" w:fill="EDF2FA"/>
            <w:tcMar>
              <w:top w:w="140" w:type="dxa"/>
              <w:left w:w="120" w:type="dxa"/>
              <w:bottom w:w="140" w:type="dxa"/>
              <w:right w:w="120" w:type="dxa"/>
            </w:tcMar>
            <w:vAlign w:val="center"/>
            <w:hideMark/>
          </w:tcPr>
          <w:p w14:paraId="33A3F5FE" w14:textId="77777777"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batch=16,</w:t>
            </w:r>
          </w:p>
          <w:p w14:paraId="6A22B4A9" w14:textId="5850163A" w:rsidR="00804C98" w:rsidRPr="001A6BB6" w:rsidRDefault="00C01F6E" w:rsidP="00804C98">
            <w:pPr>
              <w:jc w:val="center"/>
              <w:rPr>
                <w:rFonts w:asciiTheme="majorBidi" w:hAnsiTheme="majorBidi" w:cstheme="majorBidi"/>
                <w:sz w:val="22"/>
                <w:szCs w:val="22"/>
                <w:rtl/>
              </w:rPr>
            </w:pPr>
            <w:proofErr w:type="spellStart"/>
            <w:r w:rsidRPr="001A6BB6">
              <w:rPr>
                <w:rFonts w:asciiTheme="majorBidi" w:hAnsiTheme="majorBidi" w:cstheme="majorBidi"/>
                <w:sz w:val="22"/>
                <w:szCs w:val="22"/>
              </w:rPr>
              <w:t>imgsz</w:t>
            </w:r>
            <w:proofErr w:type="spellEnd"/>
            <w:r w:rsidRPr="001A6BB6">
              <w:rPr>
                <w:rFonts w:asciiTheme="majorBidi" w:hAnsiTheme="majorBidi" w:cstheme="majorBidi"/>
                <w:sz w:val="22"/>
                <w:szCs w:val="22"/>
              </w:rPr>
              <w:t>=640,</w:t>
            </w:r>
          </w:p>
          <w:p w14:paraId="633E3709" w14:textId="13719B0C"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mosaic=0.7,</w:t>
            </w:r>
          </w:p>
          <w:p w14:paraId="70FD1A49" w14:textId="0855C506" w:rsidR="00804C98" w:rsidRPr="001A6BB6" w:rsidRDefault="00C01F6E" w:rsidP="00804C98">
            <w:pPr>
              <w:jc w:val="center"/>
              <w:rPr>
                <w:rFonts w:asciiTheme="majorBidi" w:hAnsiTheme="majorBidi" w:cstheme="majorBidi"/>
                <w:sz w:val="22"/>
                <w:szCs w:val="22"/>
                <w:rtl/>
              </w:rPr>
            </w:pPr>
            <w:proofErr w:type="spellStart"/>
            <w:r w:rsidRPr="001A6BB6">
              <w:rPr>
                <w:rFonts w:asciiTheme="majorBidi" w:hAnsiTheme="majorBidi" w:cstheme="majorBidi"/>
                <w:sz w:val="22"/>
                <w:szCs w:val="22"/>
              </w:rPr>
              <w:t>copy_paste</w:t>
            </w:r>
            <w:proofErr w:type="spellEnd"/>
            <w:r w:rsidRPr="001A6BB6">
              <w:rPr>
                <w:rFonts w:asciiTheme="majorBidi" w:hAnsiTheme="majorBidi" w:cstheme="majorBidi"/>
                <w:sz w:val="22"/>
                <w:szCs w:val="22"/>
              </w:rPr>
              <w:t>=0.1,</w:t>
            </w:r>
          </w:p>
          <w:p w14:paraId="7DD4A451" w14:textId="64D24064"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sz w:val="22"/>
                <w:szCs w:val="22"/>
              </w:rPr>
              <w:t>lr0=auto</w:t>
            </w:r>
          </w:p>
        </w:tc>
        <w:tc>
          <w:tcPr>
            <w:tcW w:w="0" w:type="auto"/>
            <w:tcBorders>
              <w:top w:val="single" w:sz="2" w:space="0" w:color="AAAAAA"/>
              <w:left w:val="single" w:sz="2" w:space="0" w:color="AAAAAA"/>
              <w:bottom w:val="single" w:sz="2" w:space="0" w:color="AAAAAA"/>
              <w:right w:val="single" w:sz="2" w:space="0" w:color="AAAAAA"/>
            </w:tcBorders>
            <w:shd w:val="clear" w:color="auto" w:fill="EDF2FA"/>
            <w:tcMar>
              <w:top w:w="140" w:type="dxa"/>
              <w:left w:w="120" w:type="dxa"/>
              <w:bottom w:w="140" w:type="dxa"/>
              <w:right w:w="120" w:type="dxa"/>
            </w:tcMar>
            <w:vAlign w:val="center"/>
            <w:hideMark/>
          </w:tcPr>
          <w:p w14:paraId="7F7A134D" w14:textId="5D742A5B"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mAP@0.5 = 0.7884</w:t>
            </w:r>
          </w:p>
          <w:p w14:paraId="79B5EFF9" w14:textId="4C89C138"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mAP@0.5:0.95 = 0.4627</w:t>
            </w:r>
          </w:p>
          <w:p w14:paraId="0DCD76B2" w14:textId="5BC66B37"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Precision = 0.8468</w:t>
            </w:r>
          </w:p>
          <w:p w14:paraId="25C145C5" w14:textId="660C1011"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Recall = 0.7348</w:t>
            </w:r>
          </w:p>
          <w:p w14:paraId="39402C0D" w14:textId="77D15C60"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Speed = ~15ms/image</w:t>
            </w:r>
          </w:p>
          <w:p w14:paraId="61B0A438" w14:textId="282F4A3F"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sz w:val="22"/>
                <w:szCs w:val="22"/>
              </w:rPr>
              <w:t>Params = 20M</w:t>
            </w:r>
          </w:p>
        </w:tc>
      </w:tr>
      <w:tr w:rsidR="00C01F6E" w:rsidRPr="001A6BB6" w14:paraId="05C8804B" w14:textId="77777777" w:rsidTr="00804C98">
        <w:trPr>
          <w:jc w:val="center"/>
        </w:trPr>
        <w:tc>
          <w:tcPr>
            <w:tcW w:w="0" w:type="auto"/>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vAlign w:val="center"/>
            <w:hideMark/>
          </w:tcPr>
          <w:p w14:paraId="1608759B" w14:textId="77777777"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b/>
                <w:bCs/>
                <w:sz w:val="22"/>
                <w:szCs w:val="22"/>
              </w:rPr>
              <w:t>RT-DETR-l</w:t>
            </w:r>
          </w:p>
        </w:tc>
        <w:tc>
          <w:tcPr>
            <w:tcW w:w="0" w:type="auto"/>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vAlign w:val="center"/>
            <w:hideMark/>
          </w:tcPr>
          <w:p w14:paraId="781E73B2" w14:textId="35D1C6E9" w:rsidR="00804C98" w:rsidRPr="001A6BB6" w:rsidRDefault="00804C98" w:rsidP="00804C98">
            <w:pPr>
              <w:jc w:val="center"/>
              <w:rPr>
                <w:rFonts w:asciiTheme="majorBidi" w:hAnsiTheme="majorBidi" w:cstheme="majorBidi"/>
                <w:sz w:val="22"/>
                <w:szCs w:val="22"/>
                <w:rtl/>
              </w:rPr>
            </w:pPr>
            <w:r w:rsidRPr="001A6BB6">
              <w:rPr>
                <w:rFonts w:asciiTheme="majorBidi" w:hAnsiTheme="majorBidi" w:cstheme="majorBidi"/>
                <w:sz w:val="22"/>
                <w:szCs w:val="22"/>
              </w:rPr>
              <w:t>B</w:t>
            </w:r>
            <w:r w:rsidR="00C01F6E" w:rsidRPr="001A6BB6">
              <w:rPr>
                <w:rFonts w:asciiTheme="majorBidi" w:hAnsiTheme="majorBidi" w:cstheme="majorBidi"/>
                <w:sz w:val="22"/>
                <w:szCs w:val="22"/>
              </w:rPr>
              <w:t>atch</w:t>
            </w:r>
            <w:r w:rsidRPr="001A6BB6">
              <w:rPr>
                <w:rFonts w:asciiTheme="majorBidi" w:hAnsiTheme="majorBidi" w:cstheme="majorBidi"/>
                <w:sz w:val="22"/>
                <w:szCs w:val="22"/>
                <w:rtl/>
              </w:rPr>
              <w:t xml:space="preserve">= </w:t>
            </w:r>
            <w:r w:rsidR="00C01F6E" w:rsidRPr="001A6BB6">
              <w:rPr>
                <w:rFonts w:asciiTheme="majorBidi" w:hAnsiTheme="majorBidi" w:cstheme="majorBidi"/>
                <w:sz w:val="22"/>
                <w:szCs w:val="22"/>
              </w:rPr>
              <w:t>16,</w:t>
            </w:r>
          </w:p>
          <w:p w14:paraId="709363FC" w14:textId="4BC8B22F" w:rsidR="00804C98" w:rsidRPr="001A6BB6" w:rsidRDefault="00C01F6E" w:rsidP="00804C98">
            <w:pPr>
              <w:jc w:val="center"/>
              <w:rPr>
                <w:rFonts w:asciiTheme="majorBidi" w:hAnsiTheme="majorBidi" w:cstheme="majorBidi"/>
                <w:sz w:val="22"/>
                <w:szCs w:val="22"/>
                <w:rtl/>
              </w:rPr>
            </w:pPr>
            <w:proofErr w:type="spellStart"/>
            <w:r w:rsidRPr="001A6BB6">
              <w:rPr>
                <w:rFonts w:asciiTheme="majorBidi" w:hAnsiTheme="majorBidi" w:cstheme="majorBidi"/>
                <w:sz w:val="22"/>
                <w:szCs w:val="22"/>
              </w:rPr>
              <w:t>imgsz</w:t>
            </w:r>
            <w:proofErr w:type="spellEnd"/>
            <w:r w:rsidRPr="001A6BB6">
              <w:rPr>
                <w:rFonts w:asciiTheme="majorBidi" w:hAnsiTheme="majorBidi" w:cstheme="majorBidi"/>
                <w:sz w:val="22"/>
                <w:szCs w:val="22"/>
              </w:rPr>
              <w:t>=640,</w:t>
            </w:r>
          </w:p>
          <w:p w14:paraId="5D94753A" w14:textId="43495D77"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sz w:val="22"/>
                <w:szCs w:val="22"/>
              </w:rPr>
              <w:t>lr0=0.0001, optimizer=</w:t>
            </w:r>
            <w:proofErr w:type="spellStart"/>
            <w:r w:rsidRPr="001A6BB6">
              <w:rPr>
                <w:rFonts w:asciiTheme="majorBidi" w:hAnsiTheme="majorBidi" w:cstheme="majorBidi"/>
                <w:sz w:val="22"/>
                <w:szCs w:val="22"/>
              </w:rPr>
              <w:t>AdamW</w:t>
            </w:r>
            <w:proofErr w:type="spellEnd"/>
          </w:p>
        </w:tc>
        <w:tc>
          <w:tcPr>
            <w:tcW w:w="0" w:type="auto"/>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vAlign w:val="center"/>
            <w:hideMark/>
          </w:tcPr>
          <w:p w14:paraId="6409917B" w14:textId="6D68913C"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mAP@0.5 = 0.7232</w:t>
            </w:r>
          </w:p>
          <w:p w14:paraId="66619478" w14:textId="5F9894AB"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mAP@0.5:0.95 = 0.3693</w:t>
            </w:r>
          </w:p>
          <w:p w14:paraId="639074D2" w14:textId="77777777"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Precision = 0.8010</w:t>
            </w:r>
          </w:p>
          <w:p w14:paraId="0CC978E3" w14:textId="7B8C5748"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Recall = 0.7231</w:t>
            </w:r>
          </w:p>
          <w:p w14:paraId="4A8943E6" w14:textId="51FD6C53" w:rsidR="00804C98" w:rsidRPr="001A6BB6" w:rsidRDefault="00C01F6E" w:rsidP="00804C98">
            <w:pPr>
              <w:jc w:val="center"/>
              <w:rPr>
                <w:rFonts w:asciiTheme="majorBidi" w:hAnsiTheme="majorBidi" w:cstheme="majorBidi"/>
                <w:sz w:val="22"/>
                <w:szCs w:val="22"/>
                <w:rtl/>
              </w:rPr>
            </w:pPr>
            <w:r w:rsidRPr="001A6BB6">
              <w:rPr>
                <w:rFonts w:asciiTheme="majorBidi" w:hAnsiTheme="majorBidi" w:cstheme="majorBidi"/>
                <w:sz w:val="22"/>
                <w:szCs w:val="22"/>
              </w:rPr>
              <w:t>Speed = ~38ms/image</w:t>
            </w:r>
          </w:p>
          <w:p w14:paraId="23621B92" w14:textId="6DE6CE67" w:rsidR="00C01F6E" w:rsidRPr="001A6BB6" w:rsidRDefault="00C01F6E" w:rsidP="00804C98">
            <w:pPr>
              <w:jc w:val="center"/>
              <w:rPr>
                <w:rFonts w:asciiTheme="majorBidi" w:hAnsiTheme="majorBidi" w:cstheme="majorBidi"/>
                <w:sz w:val="22"/>
                <w:szCs w:val="22"/>
              </w:rPr>
            </w:pPr>
            <w:r w:rsidRPr="001A6BB6">
              <w:rPr>
                <w:rFonts w:asciiTheme="majorBidi" w:hAnsiTheme="majorBidi" w:cstheme="majorBidi"/>
                <w:sz w:val="22"/>
                <w:szCs w:val="22"/>
              </w:rPr>
              <w:t>Params = 32M</w:t>
            </w:r>
          </w:p>
        </w:tc>
      </w:tr>
    </w:tbl>
    <w:p w14:paraId="77EE5EF6" w14:textId="77777777" w:rsidR="00C01F6E" w:rsidRPr="001A6BB6" w:rsidRDefault="00C01F6E" w:rsidP="00C01F6E">
      <w:pPr>
        <w:spacing w:before="80" w:after="240"/>
        <w:jc w:val="center"/>
        <w:rPr>
          <w:rFonts w:asciiTheme="majorBidi" w:hAnsiTheme="majorBidi" w:cstheme="majorBidi"/>
          <w:i/>
          <w:iCs/>
          <w:color w:val="555555"/>
          <w:sz w:val="16"/>
          <w:szCs w:val="16"/>
          <w:rtl/>
        </w:rPr>
      </w:pPr>
      <w:r w:rsidRPr="001A6BB6">
        <w:rPr>
          <w:rFonts w:asciiTheme="majorBidi" w:hAnsiTheme="majorBidi" w:cstheme="majorBidi"/>
          <w:i/>
          <w:iCs/>
          <w:color w:val="555555"/>
          <w:sz w:val="16"/>
          <w:szCs w:val="16"/>
        </w:rPr>
        <w:t>YOLOv11m Config A achieves best overall performance. Speed measured on NVIDIA T4 GPU. YOLOv11m Config C excluded due to class collapse.</w:t>
      </w:r>
    </w:p>
    <w:p w14:paraId="6F636C29" w14:textId="77777777" w:rsidR="00804C98" w:rsidRPr="001A6BB6" w:rsidRDefault="00804C98" w:rsidP="00C01F6E">
      <w:pPr>
        <w:spacing w:before="80" w:after="240"/>
        <w:jc w:val="center"/>
        <w:rPr>
          <w:rFonts w:asciiTheme="majorBidi" w:hAnsiTheme="majorBidi" w:cstheme="majorBidi"/>
          <w:sz w:val="22"/>
          <w:szCs w:val="22"/>
        </w:rPr>
      </w:pPr>
    </w:p>
    <w:p w14:paraId="0EBDF988" w14:textId="77777777" w:rsidR="00C01F6E" w:rsidRPr="001A6BB6" w:rsidRDefault="00C01F6E" w:rsidP="00804C98">
      <w:pPr>
        <w:pStyle w:val="Heading3"/>
        <w:rPr>
          <w:rFonts w:asciiTheme="majorBidi" w:hAnsiTheme="majorBidi" w:cstheme="majorBidi"/>
          <w:rtl/>
        </w:rPr>
      </w:pPr>
      <w:bookmarkStart w:id="66" w:name="_Toc229624001"/>
      <w:r w:rsidRPr="001A6BB6">
        <w:rPr>
          <w:rFonts w:asciiTheme="majorBidi" w:hAnsiTheme="majorBidi" w:cstheme="majorBidi"/>
        </w:rPr>
        <w:t>4.1.3 Key Findings from Test Set Evaluation</w:t>
      </w:r>
      <w:bookmarkEnd w:id="66"/>
    </w:p>
    <w:p w14:paraId="44D685F1" w14:textId="77777777" w:rsidR="00804C98" w:rsidRPr="001A6BB6" w:rsidRDefault="00804C98" w:rsidP="00C01F6E">
      <w:pPr>
        <w:spacing w:before="240" w:after="120"/>
        <w:rPr>
          <w:rFonts w:asciiTheme="majorBidi" w:hAnsiTheme="majorBidi" w:cstheme="majorBidi"/>
        </w:rPr>
      </w:pPr>
    </w:p>
    <w:p w14:paraId="291A9B1E"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 xml:space="preserve">YOLOv11 Outperforms RT-DETR: </w:t>
      </w:r>
      <w:r w:rsidRPr="001A6BB6">
        <w:rPr>
          <w:rFonts w:asciiTheme="majorBidi" w:hAnsiTheme="majorBidi" w:cstheme="majorBidi"/>
        </w:rPr>
        <w:t xml:space="preserve">YOLOv11m Config A achieved mAP@0.5 of 0.7884, surpassing RT-DETR-l's 0.7232 by 6.5 percentage points. This result indicates that under the experimental conditions of this </w:t>
      </w:r>
      <w:proofErr w:type="gramStart"/>
      <w:r w:rsidRPr="001A6BB6">
        <w:rPr>
          <w:rFonts w:asciiTheme="majorBidi" w:hAnsiTheme="majorBidi" w:cstheme="majorBidi"/>
        </w:rPr>
        <w:t>study — including</w:t>
      </w:r>
      <w:proofErr w:type="gramEnd"/>
      <w:r w:rsidRPr="001A6BB6">
        <w:rPr>
          <w:rFonts w:asciiTheme="majorBidi" w:hAnsiTheme="majorBidi" w:cstheme="majorBidi"/>
        </w:rPr>
        <w:t xml:space="preserve"> </w:t>
      </w:r>
      <w:r w:rsidRPr="001A6BB6">
        <w:rPr>
          <w:rFonts w:asciiTheme="majorBidi" w:hAnsiTheme="majorBidi" w:cstheme="majorBidi"/>
        </w:rPr>
        <w:lastRenderedPageBreak/>
        <w:t xml:space="preserve">the 70/15/15 data split, 30-epoch training budget, and default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hyperparameters — convolutional architectures outperformed transformer-based approaches on UAVDT.</w:t>
      </w:r>
    </w:p>
    <w:p w14:paraId="7CBD9706"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 xml:space="preserve">Real-Time Capability Achieved: </w:t>
      </w:r>
      <w:r w:rsidRPr="001A6BB6">
        <w:rPr>
          <w:rFonts w:asciiTheme="majorBidi" w:hAnsiTheme="majorBidi" w:cstheme="majorBidi"/>
        </w:rPr>
        <w:t>YOLOv11m Config A processes images at approximately 67 FPS (15ms/image) on T4 hardware, exceeding the 30 FPS operational requirement by a factor of 2.2. RT-DETR-l operates at 26 FPS (38ms/image), marginally below the real-time threshold.</w:t>
      </w:r>
    </w:p>
    <w:p w14:paraId="1057CC2D" w14:textId="77777777" w:rsidR="00C01F6E" w:rsidRPr="001A6BB6" w:rsidRDefault="00C01F6E" w:rsidP="00C01F6E">
      <w:pPr>
        <w:pBdr>
          <w:bottom w:val="single" w:sz="12" w:space="1" w:color="auto"/>
        </w:pBdr>
        <w:spacing w:after="160" w:line="300" w:lineRule="auto"/>
        <w:jc w:val="both"/>
        <w:rPr>
          <w:rFonts w:asciiTheme="majorBidi" w:hAnsiTheme="majorBidi" w:cstheme="majorBidi"/>
          <w:rtl/>
        </w:rPr>
      </w:pPr>
      <w:r w:rsidRPr="001A6BB6">
        <w:rPr>
          <w:rFonts w:asciiTheme="majorBidi" w:hAnsiTheme="majorBidi" w:cstheme="majorBidi"/>
          <w:b/>
          <w:bCs/>
        </w:rPr>
        <w:t xml:space="preserve">Class Collapse Persists: </w:t>
      </w:r>
      <w:r w:rsidRPr="001A6BB6">
        <w:rPr>
          <w:rFonts w:asciiTheme="majorBidi" w:hAnsiTheme="majorBidi" w:cstheme="majorBidi"/>
        </w:rPr>
        <w:t xml:space="preserve">Despite achieving competitive aggregate </w:t>
      </w:r>
      <w:proofErr w:type="spellStart"/>
      <w:r w:rsidRPr="001A6BB6">
        <w:rPr>
          <w:rFonts w:asciiTheme="majorBidi" w:hAnsiTheme="majorBidi" w:cstheme="majorBidi"/>
        </w:rPr>
        <w:t>mAP</w:t>
      </w:r>
      <w:proofErr w:type="spellEnd"/>
      <w:r w:rsidRPr="001A6BB6">
        <w:rPr>
          <w:rFonts w:asciiTheme="majorBidi" w:hAnsiTheme="majorBidi" w:cstheme="majorBidi"/>
        </w:rPr>
        <w:t xml:space="preserve"> scores, both architectures exhibited class collapse toward car detection during validation, as evidenced by confusion matrices showing zero truck and bus recall. This limitation carries forward to test set performance, limiting the system's practical utility for multi-class military vehicle surveillance.</w:t>
      </w:r>
    </w:p>
    <w:p w14:paraId="73162BFB" w14:textId="4B729C10" w:rsidR="00804C98" w:rsidRPr="001A6BB6" w:rsidRDefault="00804C98" w:rsidP="00C01F6E">
      <w:pPr>
        <w:pBdr>
          <w:bottom w:val="single" w:sz="12" w:space="1" w:color="auto"/>
        </w:pBdr>
        <w:spacing w:after="160" w:line="300" w:lineRule="auto"/>
        <w:jc w:val="both"/>
        <w:rPr>
          <w:rFonts w:asciiTheme="majorBidi" w:hAnsiTheme="majorBidi" w:cstheme="majorBidi"/>
        </w:rPr>
      </w:pPr>
    </w:p>
    <w:p w14:paraId="3218B543" w14:textId="77777777" w:rsidR="00804C98" w:rsidRPr="001A6BB6" w:rsidRDefault="00804C98" w:rsidP="00C01F6E">
      <w:pPr>
        <w:spacing w:after="120"/>
        <w:rPr>
          <w:rFonts w:asciiTheme="majorBidi" w:hAnsiTheme="majorBidi" w:cstheme="majorBidi"/>
        </w:rPr>
      </w:pPr>
    </w:p>
    <w:p w14:paraId="2E3D2CF2" w14:textId="77777777" w:rsidR="00C01F6E" w:rsidRPr="001A6BB6" w:rsidRDefault="00C01F6E" w:rsidP="00804C98">
      <w:pPr>
        <w:pStyle w:val="Heading2"/>
        <w:rPr>
          <w:rFonts w:asciiTheme="majorBidi" w:hAnsiTheme="majorBidi" w:cstheme="majorBidi"/>
          <w:sz w:val="22"/>
          <w:szCs w:val="22"/>
        </w:rPr>
      </w:pPr>
      <w:bookmarkStart w:id="67" w:name="_Toc229624002"/>
      <w:r w:rsidRPr="001A6BB6">
        <w:rPr>
          <w:rFonts w:asciiTheme="majorBidi" w:hAnsiTheme="majorBidi" w:cstheme="majorBidi"/>
        </w:rPr>
        <w:t>4.2 Overfitting and Underfitting Assessment</w:t>
      </w:r>
      <w:bookmarkEnd w:id="67"/>
    </w:p>
    <w:p w14:paraId="7BF2199A" w14:textId="77777777"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rPr>
        <w:t>The training and validation results across all configurations revealed distinct overfitting patterns, with severity varying significantly based on augmentation strategy and architecture choice. This section provides a detailed analysis of each configuration's convergence behavior.</w:t>
      </w:r>
    </w:p>
    <w:p w14:paraId="3C9300C8" w14:textId="77777777" w:rsidR="00804C98" w:rsidRPr="001A6BB6" w:rsidRDefault="00804C98" w:rsidP="00C01F6E">
      <w:pPr>
        <w:spacing w:after="160" w:line="300" w:lineRule="auto"/>
        <w:jc w:val="both"/>
        <w:rPr>
          <w:rFonts w:asciiTheme="majorBidi" w:hAnsiTheme="majorBidi" w:cstheme="majorBidi"/>
        </w:rPr>
      </w:pPr>
    </w:p>
    <w:p w14:paraId="11CD130C" w14:textId="5FF44CDE" w:rsidR="00C01F6E" w:rsidRPr="001A6BB6" w:rsidRDefault="00C01F6E" w:rsidP="00804C98">
      <w:pPr>
        <w:pStyle w:val="Heading3"/>
        <w:rPr>
          <w:rFonts w:asciiTheme="majorBidi" w:hAnsiTheme="majorBidi" w:cstheme="majorBidi"/>
          <w:rtl/>
        </w:rPr>
      </w:pPr>
      <w:bookmarkStart w:id="68" w:name="_Toc229624003"/>
      <w:r w:rsidRPr="001A6BB6">
        <w:rPr>
          <w:rFonts w:asciiTheme="majorBidi" w:hAnsiTheme="majorBidi" w:cstheme="majorBidi"/>
        </w:rPr>
        <w:t xml:space="preserve">4.2.1 YOLOv11 Config B </w:t>
      </w:r>
      <w:r w:rsidR="00804C98" w:rsidRPr="001A6BB6">
        <w:rPr>
          <w:rFonts w:asciiTheme="majorBidi" w:hAnsiTheme="majorBidi" w:cstheme="majorBidi"/>
          <w:rtl/>
        </w:rPr>
        <w:t>-</w:t>
      </w:r>
      <w:r w:rsidRPr="001A6BB6">
        <w:rPr>
          <w:rFonts w:asciiTheme="majorBidi" w:hAnsiTheme="majorBidi" w:cstheme="majorBidi"/>
        </w:rPr>
        <w:t xml:space="preserve"> Moderate Overfitting</w:t>
      </w:r>
      <w:r w:rsidR="00804C98" w:rsidRPr="001A6BB6">
        <w:rPr>
          <w:rFonts w:asciiTheme="majorBidi" w:hAnsiTheme="majorBidi" w:cstheme="majorBidi"/>
          <w:rtl/>
        </w:rPr>
        <w:t>:</w:t>
      </w:r>
      <w:bookmarkEnd w:id="68"/>
    </w:p>
    <w:p w14:paraId="726225A1" w14:textId="77777777" w:rsidR="00804C98" w:rsidRPr="001A6BB6" w:rsidRDefault="00804C98" w:rsidP="00804C98">
      <w:pPr>
        <w:pStyle w:val="Heading3"/>
        <w:rPr>
          <w:rFonts w:asciiTheme="majorBidi" w:hAnsiTheme="majorBidi" w:cstheme="majorBidi"/>
        </w:rPr>
      </w:pPr>
    </w:p>
    <w:p w14:paraId="03606EA2"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The baseline configuration exhibited a clear overfitting signature in its learning curves. Training classification loss decreased steadily throughout all 50 epochs, reaching 0.329 by the final epoch. Validation classification loss, however, trended upward from approximately 1.3 to 1.8 — a divergence of approximately 0.5 points. This divergence is the defining characteristic of overfitting: the model continued improving on training data while generalizing progressively less well to unseen validation frames.</w:t>
      </w:r>
    </w:p>
    <w:p w14:paraId="2580E3F7" w14:textId="77777777"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b/>
          <w:bCs/>
        </w:rPr>
        <w:t xml:space="preserve">YOLO Training Strategy — Two-Phase Approach: </w:t>
      </w:r>
      <w:r w:rsidRPr="001A6BB6">
        <w:rPr>
          <w:rFonts w:asciiTheme="majorBidi" w:hAnsiTheme="majorBidi" w:cstheme="majorBidi"/>
        </w:rPr>
        <w:t>Visual inspection of training batches revealed YOLO's intelligent training pipeline. Early batches (e.g., batch 2) show 4-way mosaic composites with heavy augmentation, exposing the model to synthetic multi-scale scenes. Final batches (e.g., batch 34542) contain single letterboxed frames with augmentation disabled. This two-phase strategy (aggressive augmentation during epochs 1-40, clean frame fine-tuning during epochs 41-50) allows the model to learn robust features from synthetic distributions, then adapt back to natural UAV imagery before evaluation.</w:t>
      </w:r>
    </w:p>
    <w:p w14:paraId="589ED23D" w14:textId="77777777" w:rsidR="00804C98" w:rsidRPr="001A6BB6" w:rsidRDefault="00804C98" w:rsidP="00C01F6E">
      <w:pPr>
        <w:spacing w:after="160" w:line="300" w:lineRule="auto"/>
        <w:jc w:val="both"/>
        <w:rPr>
          <w:rFonts w:asciiTheme="majorBidi" w:hAnsiTheme="majorBidi" w:cstheme="majorBidi"/>
        </w:rPr>
      </w:pPr>
    </w:p>
    <w:p w14:paraId="5CB64D86" w14:textId="3A35D144" w:rsidR="00C01F6E" w:rsidRPr="001A6BB6" w:rsidRDefault="00C01F6E" w:rsidP="00804C98">
      <w:pPr>
        <w:pStyle w:val="Heading3"/>
        <w:rPr>
          <w:rFonts w:asciiTheme="majorBidi" w:hAnsiTheme="majorBidi" w:cstheme="majorBidi"/>
          <w:rtl/>
        </w:rPr>
      </w:pPr>
      <w:bookmarkStart w:id="69" w:name="_Toc229624004"/>
      <w:r w:rsidRPr="001A6BB6">
        <w:rPr>
          <w:rFonts w:asciiTheme="majorBidi" w:hAnsiTheme="majorBidi" w:cstheme="majorBidi"/>
        </w:rPr>
        <w:t xml:space="preserve">4.2.2 YOLOv11 Config C </w:t>
      </w:r>
      <w:r w:rsidR="00804C98" w:rsidRPr="001A6BB6">
        <w:rPr>
          <w:rFonts w:asciiTheme="majorBidi" w:hAnsiTheme="majorBidi" w:cstheme="majorBidi"/>
          <w:rtl/>
        </w:rPr>
        <w:t>-</w:t>
      </w:r>
      <w:r w:rsidRPr="001A6BB6">
        <w:rPr>
          <w:rFonts w:asciiTheme="majorBidi" w:hAnsiTheme="majorBidi" w:cstheme="majorBidi"/>
        </w:rPr>
        <w:t xml:space="preserve"> Severe Domain Gap Overfitting</w:t>
      </w:r>
      <w:r w:rsidR="00804C98" w:rsidRPr="001A6BB6">
        <w:rPr>
          <w:rFonts w:asciiTheme="majorBidi" w:hAnsiTheme="majorBidi" w:cstheme="majorBidi"/>
          <w:rtl/>
        </w:rPr>
        <w:t>:</w:t>
      </w:r>
      <w:bookmarkEnd w:id="69"/>
    </w:p>
    <w:p w14:paraId="4DACC7B6" w14:textId="77777777" w:rsidR="00804C98" w:rsidRPr="001A6BB6" w:rsidRDefault="00804C98" w:rsidP="00804C98">
      <w:pPr>
        <w:pStyle w:val="Heading3"/>
        <w:rPr>
          <w:rFonts w:asciiTheme="majorBidi" w:hAnsiTheme="majorBidi" w:cstheme="majorBidi"/>
        </w:rPr>
      </w:pPr>
    </w:p>
    <w:p w14:paraId="58C902DE"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 xml:space="preserve">Config C produced the most dramatic overfitting case in this study. Training classification loss decreased from 2.87 to 1.07 across 30 epochs — confirming that </w:t>
      </w:r>
      <w:proofErr w:type="spellStart"/>
      <w:r w:rsidRPr="001A6BB6">
        <w:rPr>
          <w:rFonts w:asciiTheme="majorBidi" w:hAnsiTheme="majorBidi" w:cstheme="majorBidi"/>
        </w:rPr>
        <w:t>cls</w:t>
      </w:r>
      <w:proofErr w:type="spellEnd"/>
      <w:r w:rsidRPr="001A6BB6">
        <w:rPr>
          <w:rFonts w:asciiTheme="majorBidi" w:hAnsiTheme="majorBidi" w:cstheme="majorBidi"/>
        </w:rPr>
        <w:t>=2.0 successfully forced minority-class learning during training. Validation classification loss simultaneously increased to 6.29, a divergence of over 5 points.</w:t>
      </w:r>
    </w:p>
    <w:p w14:paraId="327FDBC9"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lastRenderedPageBreak/>
        <w:t xml:space="preserve">Root Cause Analysis: </w:t>
      </w:r>
      <w:r w:rsidRPr="001A6BB6">
        <w:rPr>
          <w:rFonts w:asciiTheme="majorBidi" w:hAnsiTheme="majorBidi" w:cstheme="majorBidi"/>
        </w:rPr>
        <w:t xml:space="preserve">This extreme gap arose from domain gap overfitting: the model learned to detect trucks and buses within heavily augmented, composite training images (mosaic + copy-paste + </w:t>
      </w:r>
      <w:proofErr w:type="spellStart"/>
      <w:r w:rsidRPr="001A6BB6">
        <w:rPr>
          <w:rFonts w:asciiTheme="majorBidi" w:hAnsiTheme="majorBidi" w:cstheme="majorBidi"/>
        </w:rPr>
        <w:t>mixup</w:t>
      </w:r>
      <w:proofErr w:type="spellEnd"/>
      <w:r w:rsidRPr="001A6BB6">
        <w:rPr>
          <w:rFonts w:asciiTheme="majorBidi" w:hAnsiTheme="majorBidi" w:cstheme="majorBidi"/>
        </w:rPr>
        <w:t>) but completely failed to transfer this knowledge to clean, natural validation frames. The synthetic training distribution created by combined augmentation became sufficiently different from natural UAV imagery that learned features did not generalize. The apparent mAP@0.5 of 0.9945 is therefore a misleading artifact of car-only detection, not evidence of genuine multi-class performance.</w:t>
      </w:r>
    </w:p>
    <w:p w14:paraId="6E1F7F64" w14:textId="77777777"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b/>
          <w:bCs/>
        </w:rPr>
        <w:t xml:space="preserve">Copy-Paste Sampling Bias: </w:t>
      </w:r>
      <w:r w:rsidRPr="001A6BB6">
        <w:rPr>
          <w:rFonts w:asciiTheme="majorBidi" w:hAnsiTheme="majorBidi" w:cstheme="majorBidi"/>
        </w:rPr>
        <w:t xml:space="preserve">Visual inspection of training batches revealed a fundamental constraint of copy-paste augmentation: the algorithm randomly samples objects from the training pool. Given that 80% of UAVDT annotations are cars, copy-paste predominantly </w:t>
      </w:r>
      <w:proofErr w:type="gramStart"/>
      <w:r w:rsidRPr="001A6BB6">
        <w:rPr>
          <w:rFonts w:asciiTheme="majorBidi" w:hAnsiTheme="majorBidi" w:cstheme="majorBidi"/>
        </w:rPr>
        <w:t>pasted</w:t>
      </w:r>
      <w:proofErr w:type="gramEnd"/>
      <w:r w:rsidRPr="001A6BB6">
        <w:rPr>
          <w:rFonts w:asciiTheme="majorBidi" w:hAnsiTheme="majorBidi" w:cstheme="majorBidi"/>
        </w:rPr>
        <w:t xml:space="preserve"> cars onto cars rather than amplifying truck and bus instances as intended. This represents a limitation of random-sampling augmentation strategies when applied to severely imbalanced datasets.</w:t>
      </w:r>
    </w:p>
    <w:p w14:paraId="20DCC396" w14:textId="77777777" w:rsidR="00804C98" w:rsidRPr="001A6BB6" w:rsidRDefault="00804C98" w:rsidP="00C01F6E">
      <w:pPr>
        <w:spacing w:after="160" w:line="300" w:lineRule="auto"/>
        <w:jc w:val="both"/>
        <w:rPr>
          <w:rFonts w:asciiTheme="majorBidi" w:hAnsiTheme="majorBidi" w:cstheme="majorBidi"/>
        </w:rPr>
      </w:pPr>
    </w:p>
    <w:p w14:paraId="49670335" w14:textId="1320AE83" w:rsidR="00C01F6E" w:rsidRPr="001A6BB6" w:rsidRDefault="00C01F6E" w:rsidP="00804C98">
      <w:pPr>
        <w:pStyle w:val="Heading3"/>
        <w:rPr>
          <w:rFonts w:asciiTheme="majorBidi" w:hAnsiTheme="majorBidi" w:cstheme="majorBidi"/>
        </w:rPr>
      </w:pPr>
      <w:bookmarkStart w:id="70" w:name="_Toc229624005"/>
      <w:r w:rsidRPr="001A6BB6">
        <w:rPr>
          <w:rFonts w:asciiTheme="majorBidi" w:hAnsiTheme="majorBidi" w:cstheme="majorBidi"/>
        </w:rPr>
        <w:t xml:space="preserve">4.2.3 RT-DETR </w:t>
      </w:r>
      <w:r w:rsidR="00804C98" w:rsidRPr="001A6BB6">
        <w:rPr>
          <w:rFonts w:asciiTheme="majorBidi" w:hAnsiTheme="majorBidi" w:cstheme="majorBidi"/>
          <w:rtl/>
        </w:rPr>
        <w:t>-</w:t>
      </w:r>
      <w:r w:rsidRPr="001A6BB6">
        <w:rPr>
          <w:rFonts w:asciiTheme="majorBidi" w:hAnsiTheme="majorBidi" w:cstheme="majorBidi"/>
        </w:rPr>
        <w:t xml:space="preserve"> Convergence Instability Without Systematic Overfitting</w:t>
      </w:r>
      <w:r w:rsidR="00804C98" w:rsidRPr="001A6BB6">
        <w:rPr>
          <w:rFonts w:asciiTheme="majorBidi" w:hAnsiTheme="majorBidi" w:cstheme="majorBidi"/>
          <w:rtl/>
        </w:rPr>
        <w:t>:</w:t>
      </w:r>
      <w:bookmarkEnd w:id="70"/>
    </w:p>
    <w:p w14:paraId="3CC3D7BB" w14:textId="77777777" w:rsidR="00804C98" w:rsidRPr="001A6BB6" w:rsidRDefault="00804C98" w:rsidP="00C01F6E">
      <w:pPr>
        <w:spacing w:after="160" w:line="300" w:lineRule="auto"/>
        <w:jc w:val="both"/>
        <w:rPr>
          <w:rFonts w:asciiTheme="majorBidi" w:hAnsiTheme="majorBidi" w:cstheme="majorBidi"/>
          <w:rtl/>
        </w:rPr>
      </w:pPr>
    </w:p>
    <w:p w14:paraId="0FF2E70B" w14:textId="67D3A091"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RT-DETR exhibited unusual convergence behavior distinct from the overfitting patterns observed in YOLO configurations. The best validation mAP@0.5 of 0.746 was achieved at epoch 1, after which performance oscillated between 0.49 and 0.66 for the remaining 29 epochs without recovering, stabilizing around 0.66 by epoch 30.</w:t>
      </w:r>
    </w:p>
    <w:p w14:paraId="74963BDA"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 xml:space="preserve">Interpretation: </w:t>
      </w:r>
      <w:r w:rsidRPr="001A6BB6">
        <w:rPr>
          <w:rFonts w:asciiTheme="majorBidi" w:hAnsiTheme="majorBidi" w:cstheme="majorBidi"/>
        </w:rPr>
        <w:t xml:space="preserve">This early peak followed by degradation suggests the default learning rate (lr0=0.0001) was too high for UAVDT's domain. The model likely overshot optimal weight configurations during the first learning rate decay, then failed to recover. Transformer </w:t>
      </w:r>
      <w:proofErr w:type="gramStart"/>
      <w:r w:rsidRPr="001A6BB6">
        <w:rPr>
          <w:rFonts w:asciiTheme="majorBidi" w:hAnsiTheme="majorBidi" w:cstheme="majorBidi"/>
        </w:rPr>
        <w:t>architectures are</w:t>
      </w:r>
      <w:proofErr w:type="gramEnd"/>
      <w:r w:rsidRPr="001A6BB6">
        <w:rPr>
          <w:rFonts w:asciiTheme="majorBidi" w:hAnsiTheme="majorBidi" w:cstheme="majorBidi"/>
        </w:rPr>
        <w:t xml:space="preserve"> known to require careful learning rate scheduling and extended warmup periods — the 30-epoch training with default hyperparameters was insufficient for RT-DETR to converge reliably on aerial imagery.</w:t>
      </w:r>
    </w:p>
    <w:p w14:paraId="42831680"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b/>
          <w:bCs/>
        </w:rPr>
        <w:t xml:space="preserve">Healthy Generalization: </w:t>
      </w:r>
      <w:r w:rsidRPr="001A6BB6">
        <w:rPr>
          <w:rFonts w:asciiTheme="majorBidi" w:hAnsiTheme="majorBidi" w:cstheme="majorBidi"/>
        </w:rPr>
        <w:t>Despite this instability, RT-DETR exhibited no systematic overfitting: validation classification loss remained stable (0.44-0.57 range) without the train/</w:t>
      </w:r>
      <w:proofErr w:type="spellStart"/>
      <w:r w:rsidRPr="001A6BB6">
        <w:rPr>
          <w:rFonts w:asciiTheme="majorBidi" w:hAnsiTheme="majorBidi" w:cstheme="majorBidi"/>
        </w:rPr>
        <w:t>val</w:t>
      </w:r>
      <w:proofErr w:type="spellEnd"/>
      <w:r w:rsidRPr="001A6BB6">
        <w:rPr>
          <w:rFonts w:asciiTheme="majorBidi" w:hAnsiTheme="majorBidi" w:cstheme="majorBidi"/>
        </w:rPr>
        <w:t xml:space="preserve"> divergence observed in YOLO configurations. This indicates the model's features generalize well once learned, but the optimization trajectory itself was suboptimal.</w:t>
      </w:r>
    </w:p>
    <w:p w14:paraId="3A031387" w14:textId="2A99EEF6" w:rsidR="00C01F6E" w:rsidRPr="001A6BB6" w:rsidRDefault="00804C98" w:rsidP="00C01F6E">
      <w:pPr>
        <w:spacing w:after="120"/>
        <w:rPr>
          <w:rFonts w:asciiTheme="majorBidi" w:hAnsiTheme="majorBidi" w:cstheme="majorBidi"/>
          <w:sz w:val="22"/>
          <w:szCs w:val="22"/>
        </w:rPr>
      </w:pPr>
      <w:r w:rsidRPr="001A6BB6">
        <w:rPr>
          <w:rFonts w:asciiTheme="majorBidi" w:hAnsiTheme="majorBidi" w:cstheme="majorBidi"/>
          <w:noProof/>
          <w:color w:val="CC0000"/>
          <w:sz w:val="20"/>
          <w:szCs w:val="20"/>
        </w:rPr>
        <w:drawing>
          <wp:anchor distT="0" distB="0" distL="114300" distR="114300" simplePos="0" relativeHeight="251658243" behindDoc="0" locked="0" layoutInCell="1" allowOverlap="1" wp14:anchorId="37E3A96F" wp14:editId="6E7122A4">
            <wp:simplePos x="0" y="0"/>
            <wp:positionH relativeFrom="margin">
              <wp:align>center</wp:align>
            </wp:positionH>
            <wp:positionV relativeFrom="paragraph">
              <wp:posOffset>223211</wp:posOffset>
            </wp:positionV>
            <wp:extent cx="6166131" cy="3026329"/>
            <wp:effectExtent l="0" t="0" r="6350" b="3175"/>
            <wp:wrapTopAndBottom/>
            <wp:docPr id="181021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18595" name=""/>
                    <pic:cNvPicPr/>
                  </pic:nvPicPr>
                  <pic:blipFill>
                    <a:blip r:embed="rId19">
                      <a:extLst>
                        <a:ext uri="{28A0092B-C50C-407E-A947-70E740481C1C}">
                          <a14:useLocalDpi xmlns:a14="http://schemas.microsoft.com/office/drawing/2010/main" val="0"/>
                        </a:ext>
                      </a:extLst>
                    </a:blip>
                    <a:stretch>
                      <a:fillRect/>
                    </a:stretch>
                  </pic:blipFill>
                  <pic:spPr>
                    <a:xfrm>
                      <a:off x="0" y="0"/>
                      <a:ext cx="6166131" cy="3026329"/>
                    </a:xfrm>
                    <a:prstGeom prst="rect">
                      <a:avLst/>
                    </a:prstGeom>
                  </pic:spPr>
                </pic:pic>
              </a:graphicData>
            </a:graphic>
          </wp:anchor>
        </w:drawing>
      </w:r>
    </w:p>
    <w:p w14:paraId="5C348EF0" w14:textId="3EF6EDAE" w:rsidR="00C01F6E" w:rsidRPr="001A6BB6" w:rsidRDefault="00C01F6E" w:rsidP="00C01F6E">
      <w:pPr>
        <w:spacing w:before="80" w:after="120"/>
        <w:jc w:val="center"/>
        <w:rPr>
          <w:rFonts w:asciiTheme="majorBidi" w:hAnsiTheme="majorBidi" w:cstheme="majorBidi"/>
          <w:sz w:val="22"/>
          <w:szCs w:val="22"/>
        </w:rPr>
      </w:pPr>
      <w:r w:rsidRPr="001A6BB6">
        <w:rPr>
          <w:rFonts w:asciiTheme="majorBidi" w:hAnsiTheme="majorBidi" w:cstheme="majorBidi"/>
          <w:i/>
          <w:iCs/>
          <w:sz w:val="18"/>
          <w:szCs w:val="18"/>
        </w:rPr>
        <w:lastRenderedPageBreak/>
        <w:t xml:space="preserve">Figure </w:t>
      </w:r>
      <w:r w:rsidR="00BF79B0">
        <w:rPr>
          <w:rFonts w:asciiTheme="majorBidi" w:hAnsiTheme="majorBidi" w:cstheme="majorBidi" w:hint="cs"/>
          <w:i/>
          <w:iCs/>
          <w:sz w:val="18"/>
          <w:szCs w:val="18"/>
          <w:rtl/>
        </w:rPr>
        <w:t>7</w:t>
      </w:r>
      <w:r w:rsidRPr="001A6BB6">
        <w:rPr>
          <w:rFonts w:asciiTheme="majorBidi" w:hAnsiTheme="majorBidi" w:cstheme="majorBidi"/>
          <w:i/>
          <w:iCs/>
          <w:sz w:val="18"/>
          <w:szCs w:val="18"/>
        </w:rPr>
        <w:t xml:space="preserve">: YOLOv11m Config B learning curves (50 epochs). Training losses decrease monotonically while validation classification loss trends upward from ~1.3 to ~1.8 </w:t>
      </w:r>
      <w:proofErr w:type="gramStart"/>
      <w:r w:rsidR="00804C98" w:rsidRPr="001A6BB6">
        <w:rPr>
          <w:rFonts w:asciiTheme="majorBidi" w:hAnsiTheme="majorBidi" w:cstheme="majorBidi"/>
          <w:i/>
          <w:iCs/>
          <w:sz w:val="18"/>
          <w:szCs w:val="18"/>
          <w:rtl/>
        </w:rPr>
        <w:t xml:space="preserve">- </w:t>
      </w:r>
      <w:r w:rsidRPr="001A6BB6">
        <w:rPr>
          <w:rFonts w:asciiTheme="majorBidi" w:hAnsiTheme="majorBidi" w:cstheme="majorBidi"/>
          <w:i/>
          <w:iCs/>
          <w:sz w:val="18"/>
          <w:szCs w:val="18"/>
        </w:rPr>
        <w:t xml:space="preserve"> the</w:t>
      </w:r>
      <w:proofErr w:type="gramEnd"/>
      <w:r w:rsidRPr="001A6BB6">
        <w:rPr>
          <w:rFonts w:asciiTheme="majorBidi" w:hAnsiTheme="majorBidi" w:cstheme="majorBidi"/>
          <w:i/>
          <w:iCs/>
          <w:sz w:val="18"/>
          <w:szCs w:val="18"/>
        </w:rPr>
        <w:t xml:space="preserve"> signature of overfitting to the car-dominated training distribution.</w:t>
      </w:r>
    </w:p>
    <w:p w14:paraId="675C76FC" w14:textId="77777777" w:rsidR="00C01F6E" w:rsidRPr="001A6BB6" w:rsidRDefault="00C01F6E" w:rsidP="00C01F6E">
      <w:pPr>
        <w:spacing w:after="120"/>
        <w:rPr>
          <w:rFonts w:asciiTheme="majorBidi" w:hAnsiTheme="majorBidi" w:cstheme="majorBidi"/>
          <w:sz w:val="22"/>
          <w:szCs w:val="22"/>
        </w:rPr>
      </w:pPr>
    </w:p>
    <w:p w14:paraId="7740B714" w14:textId="31BD9B86" w:rsidR="00C01F6E" w:rsidRPr="001A6BB6" w:rsidRDefault="00804C98" w:rsidP="00C01F6E">
      <w:pPr>
        <w:spacing w:before="80" w:after="120"/>
        <w:jc w:val="center"/>
        <w:rPr>
          <w:rFonts w:asciiTheme="majorBidi" w:hAnsiTheme="majorBidi" w:cstheme="majorBidi"/>
          <w:sz w:val="22"/>
          <w:szCs w:val="22"/>
        </w:rPr>
      </w:pPr>
      <w:r w:rsidRPr="001A6BB6">
        <w:rPr>
          <w:rFonts w:asciiTheme="majorBidi" w:hAnsiTheme="majorBidi" w:cstheme="majorBidi"/>
          <w:i/>
          <w:iCs/>
          <w:noProof/>
          <w:sz w:val="18"/>
          <w:szCs w:val="18"/>
        </w:rPr>
        <w:drawing>
          <wp:anchor distT="0" distB="0" distL="114300" distR="114300" simplePos="0" relativeHeight="251658245" behindDoc="0" locked="0" layoutInCell="1" allowOverlap="1" wp14:anchorId="74A9E3F1" wp14:editId="7C31D740">
            <wp:simplePos x="0" y="0"/>
            <wp:positionH relativeFrom="margin">
              <wp:align>center</wp:align>
            </wp:positionH>
            <wp:positionV relativeFrom="paragraph">
              <wp:posOffset>3487022</wp:posOffset>
            </wp:positionV>
            <wp:extent cx="5470525" cy="4705985"/>
            <wp:effectExtent l="0" t="0" r="0" b="0"/>
            <wp:wrapTopAndBottom/>
            <wp:docPr id="64560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05370" name=""/>
                    <pic:cNvPicPr/>
                  </pic:nvPicPr>
                  <pic:blipFill>
                    <a:blip r:embed="rId17">
                      <a:extLst>
                        <a:ext uri="{28A0092B-C50C-407E-A947-70E740481C1C}">
                          <a14:useLocalDpi xmlns:a14="http://schemas.microsoft.com/office/drawing/2010/main" val="0"/>
                        </a:ext>
                      </a:extLst>
                    </a:blip>
                    <a:stretch>
                      <a:fillRect/>
                    </a:stretch>
                  </pic:blipFill>
                  <pic:spPr>
                    <a:xfrm>
                      <a:off x="0" y="0"/>
                      <a:ext cx="5470525" cy="4705985"/>
                    </a:xfrm>
                    <a:prstGeom prst="rect">
                      <a:avLst/>
                    </a:prstGeom>
                  </pic:spPr>
                </pic:pic>
              </a:graphicData>
            </a:graphic>
            <wp14:sizeRelH relativeFrom="margin">
              <wp14:pctWidth>0</wp14:pctWidth>
            </wp14:sizeRelH>
            <wp14:sizeRelV relativeFrom="margin">
              <wp14:pctHeight>0</wp14:pctHeight>
            </wp14:sizeRelV>
          </wp:anchor>
        </w:drawing>
      </w:r>
      <w:r w:rsidRPr="001A6BB6">
        <w:rPr>
          <w:rFonts w:asciiTheme="majorBidi" w:hAnsiTheme="majorBidi" w:cstheme="majorBidi"/>
          <w:noProof/>
          <w:color w:val="CC0000"/>
          <w:sz w:val="20"/>
          <w:szCs w:val="20"/>
        </w:rPr>
        <w:drawing>
          <wp:anchor distT="0" distB="0" distL="114300" distR="114300" simplePos="0" relativeHeight="251658244" behindDoc="0" locked="0" layoutInCell="1" allowOverlap="1" wp14:anchorId="57AFF934" wp14:editId="339EC77E">
            <wp:simplePos x="0" y="0"/>
            <wp:positionH relativeFrom="margin">
              <wp:align>center</wp:align>
            </wp:positionH>
            <wp:positionV relativeFrom="paragraph">
              <wp:posOffset>0</wp:posOffset>
            </wp:positionV>
            <wp:extent cx="5980014" cy="2983259"/>
            <wp:effectExtent l="0" t="0" r="1905" b="7620"/>
            <wp:wrapTopAndBottom/>
            <wp:docPr id="189832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20975" name=""/>
                    <pic:cNvPicPr/>
                  </pic:nvPicPr>
                  <pic:blipFill>
                    <a:blip r:embed="rId20">
                      <a:extLst>
                        <a:ext uri="{28A0092B-C50C-407E-A947-70E740481C1C}">
                          <a14:useLocalDpi xmlns:a14="http://schemas.microsoft.com/office/drawing/2010/main" val="0"/>
                        </a:ext>
                      </a:extLst>
                    </a:blip>
                    <a:stretch>
                      <a:fillRect/>
                    </a:stretch>
                  </pic:blipFill>
                  <pic:spPr>
                    <a:xfrm>
                      <a:off x="0" y="0"/>
                      <a:ext cx="5980014" cy="2983259"/>
                    </a:xfrm>
                    <a:prstGeom prst="rect">
                      <a:avLst/>
                    </a:prstGeom>
                  </pic:spPr>
                </pic:pic>
              </a:graphicData>
            </a:graphic>
          </wp:anchor>
        </w:drawing>
      </w:r>
      <w:r w:rsidR="00C01F6E" w:rsidRPr="001A6BB6">
        <w:rPr>
          <w:rFonts w:asciiTheme="majorBidi" w:hAnsiTheme="majorBidi" w:cstheme="majorBidi"/>
          <w:i/>
          <w:iCs/>
          <w:sz w:val="18"/>
          <w:szCs w:val="18"/>
        </w:rPr>
        <w:t xml:space="preserve">Figure </w:t>
      </w:r>
      <w:r w:rsidR="00BF79B0">
        <w:rPr>
          <w:rFonts w:asciiTheme="majorBidi" w:hAnsiTheme="majorBidi" w:cstheme="majorBidi" w:hint="cs"/>
          <w:i/>
          <w:iCs/>
          <w:sz w:val="18"/>
          <w:szCs w:val="18"/>
          <w:rtl/>
        </w:rPr>
        <w:t>8</w:t>
      </w:r>
      <w:r w:rsidR="00C01F6E" w:rsidRPr="001A6BB6">
        <w:rPr>
          <w:rFonts w:asciiTheme="majorBidi" w:hAnsiTheme="majorBidi" w:cstheme="majorBidi"/>
          <w:i/>
          <w:iCs/>
          <w:sz w:val="18"/>
          <w:szCs w:val="18"/>
        </w:rPr>
        <w:t xml:space="preserve">: RT-DETR learning curves (30 epochs). Best performance at epoch 1 followed by oscillation </w:t>
      </w:r>
      <w:r w:rsidRPr="001A6BB6">
        <w:rPr>
          <w:rFonts w:asciiTheme="majorBidi" w:hAnsiTheme="majorBidi" w:cstheme="majorBidi"/>
          <w:i/>
          <w:iCs/>
          <w:sz w:val="18"/>
          <w:szCs w:val="18"/>
          <w:rtl/>
        </w:rPr>
        <w:t>-</w:t>
      </w:r>
      <w:r w:rsidR="00C01F6E" w:rsidRPr="001A6BB6">
        <w:rPr>
          <w:rFonts w:asciiTheme="majorBidi" w:hAnsiTheme="majorBidi" w:cstheme="majorBidi"/>
          <w:i/>
          <w:iCs/>
          <w:sz w:val="18"/>
          <w:szCs w:val="18"/>
        </w:rPr>
        <w:t xml:space="preserve"> indicative of learning rate overshooting rather than overfitting.</w:t>
      </w:r>
    </w:p>
    <w:p w14:paraId="08BC71EE" w14:textId="553C2DA5" w:rsidR="00C01F6E" w:rsidRPr="001A6BB6" w:rsidRDefault="00C01F6E" w:rsidP="00C01F6E">
      <w:pPr>
        <w:spacing w:after="120"/>
        <w:rPr>
          <w:rFonts w:asciiTheme="majorBidi" w:hAnsiTheme="majorBidi" w:cstheme="majorBidi"/>
          <w:sz w:val="22"/>
          <w:szCs w:val="22"/>
        </w:rPr>
      </w:pPr>
    </w:p>
    <w:p w14:paraId="746B056D" w14:textId="0814E4DB" w:rsidR="00C01F6E" w:rsidRPr="001A6BB6" w:rsidRDefault="00C01F6E" w:rsidP="00C01F6E">
      <w:pPr>
        <w:spacing w:before="80" w:after="120"/>
        <w:jc w:val="center"/>
        <w:rPr>
          <w:rFonts w:asciiTheme="majorBidi" w:hAnsiTheme="majorBidi" w:cstheme="majorBidi"/>
          <w:sz w:val="22"/>
          <w:szCs w:val="22"/>
        </w:rPr>
      </w:pPr>
      <w:r w:rsidRPr="001A6BB6">
        <w:rPr>
          <w:rFonts w:asciiTheme="majorBidi" w:hAnsiTheme="majorBidi" w:cstheme="majorBidi"/>
          <w:i/>
          <w:iCs/>
          <w:sz w:val="18"/>
          <w:szCs w:val="18"/>
        </w:rPr>
        <w:lastRenderedPageBreak/>
        <w:t xml:space="preserve">Figure </w:t>
      </w:r>
      <w:r w:rsidR="00BF79B0">
        <w:rPr>
          <w:rFonts w:asciiTheme="majorBidi" w:hAnsiTheme="majorBidi" w:cstheme="majorBidi" w:hint="cs"/>
          <w:i/>
          <w:iCs/>
          <w:sz w:val="18"/>
          <w:szCs w:val="18"/>
          <w:rtl/>
        </w:rPr>
        <w:t>9</w:t>
      </w:r>
      <w:r w:rsidRPr="001A6BB6">
        <w:rPr>
          <w:rFonts w:asciiTheme="majorBidi" w:hAnsiTheme="majorBidi" w:cstheme="majorBidi"/>
          <w:i/>
          <w:iCs/>
          <w:sz w:val="18"/>
          <w:szCs w:val="18"/>
        </w:rPr>
        <w:t>: Normalized confusion matrix for YOLOv11m Config B. Car: 0.67 recall. Truck: 0.00. Bus: 0.00. Confirms class collapse despite 50 epochs of training.</w:t>
      </w:r>
    </w:p>
    <w:p w14:paraId="48BC12B8" w14:textId="77777777" w:rsidR="00C01F6E" w:rsidRPr="001A6BB6" w:rsidRDefault="00C01F6E" w:rsidP="00C01F6E">
      <w:pPr>
        <w:spacing w:after="120"/>
        <w:rPr>
          <w:rFonts w:asciiTheme="majorBidi" w:hAnsiTheme="majorBidi" w:cstheme="majorBidi"/>
          <w:sz w:val="22"/>
          <w:szCs w:val="22"/>
        </w:rPr>
      </w:pPr>
    </w:p>
    <w:p w14:paraId="5C736201" w14:textId="547A18A7" w:rsidR="00C01F6E" w:rsidRPr="001A6BB6" w:rsidRDefault="00804C98" w:rsidP="00C01F6E">
      <w:pPr>
        <w:pBdr>
          <w:bottom w:val="single" w:sz="12" w:space="1" w:color="auto"/>
        </w:pBdr>
        <w:spacing w:before="80" w:after="120"/>
        <w:jc w:val="center"/>
        <w:rPr>
          <w:rFonts w:asciiTheme="majorBidi" w:hAnsiTheme="majorBidi" w:cstheme="majorBidi"/>
          <w:i/>
          <w:iCs/>
          <w:sz w:val="18"/>
          <w:szCs w:val="18"/>
          <w:rtl/>
        </w:rPr>
      </w:pPr>
      <w:r w:rsidRPr="001A6BB6">
        <w:rPr>
          <w:rFonts w:asciiTheme="majorBidi" w:hAnsiTheme="majorBidi" w:cstheme="majorBidi"/>
          <w:noProof/>
          <w:sz w:val="28"/>
          <w:szCs w:val="28"/>
        </w:rPr>
        <w:drawing>
          <wp:anchor distT="0" distB="0" distL="114300" distR="114300" simplePos="0" relativeHeight="251658246" behindDoc="0" locked="0" layoutInCell="1" allowOverlap="1" wp14:anchorId="6B10A398" wp14:editId="228163E8">
            <wp:simplePos x="0" y="0"/>
            <wp:positionH relativeFrom="margin">
              <wp:align>center</wp:align>
            </wp:positionH>
            <wp:positionV relativeFrom="paragraph">
              <wp:posOffset>0</wp:posOffset>
            </wp:positionV>
            <wp:extent cx="5395428" cy="4541914"/>
            <wp:effectExtent l="0" t="0" r="0" b="0"/>
            <wp:wrapTopAndBottom/>
            <wp:docPr id="112368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8529" name=""/>
                    <pic:cNvPicPr/>
                  </pic:nvPicPr>
                  <pic:blipFill>
                    <a:blip r:embed="rId18">
                      <a:extLst>
                        <a:ext uri="{28A0092B-C50C-407E-A947-70E740481C1C}">
                          <a14:useLocalDpi xmlns:a14="http://schemas.microsoft.com/office/drawing/2010/main" val="0"/>
                        </a:ext>
                      </a:extLst>
                    </a:blip>
                    <a:stretch>
                      <a:fillRect/>
                    </a:stretch>
                  </pic:blipFill>
                  <pic:spPr>
                    <a:xfrm>
                      <a:off x="0" y="0"/>
                      <a:ext cx="5395428" cy="4541914"/>
                    </a:xfrm>
                    <a:prstGeom prst="rect">
                      <a:avLst/>
                    </a:prstGeom>
                  </pic:spPr>
                </pic:pic>
              </a:graphicData>
            </a:graphic>
          </wp:anchor>
        </w:drawing>
      </w:r>
      <w:r w:rsidR="00C01F6E" w:rsidRPr="001A6BB6">
        <w:rPr>
          <w:rFonts w:asciiTheme="majorBidi" w:hAnsiTheme="majorBidi" w:cstheme="majorBidi"/>
          <w:i/>
          <w:iCs/>
          <w:sz w:val="18"/>
          <w:szCs w:val="18"/>
        </w:rPr>
        <w:t>Figure 6: Normalized confusion matrix for RT-DETR. Marginally better minority-class detection (truck ~0.05, bus ~0.03) but severe class imbalance effects persist.</w:t>
      </w:r>
    </w:p>
    <w:p w14:paraId="58C128D1" w14:textId="77777777" w:rsidR="00804C98" w:rsidRPr="001A6BB6" w:rsidRDefault="00804C98" w:rsidP="00C01F6E">
      <w:pPr>
        <w:pBdr>
          <w:bottom w:val="single" w:sz="12" w:space="1" w:color="auto"/>
        </w:pBdr>
        <w:spacing w:before="80" w:after="120"/>
        <w:jc w:val="center"/>
        <w:rPr>
          <w:rFonts w:asciiTheme="majorBidi" w:hAnsiTheme="majorBidi" w:cstheme="majorBidi"/>
          <w:i/>
          <w:iCs/>
          <w:sz w:val="18"/>
          <w:szCs w:val="18"/>
          <w:rtl/>
        </w:rPr>
      </w:pPr>
    </w:p>
    <w:p w14:paraId="5183994D" w14:textId="77777777" w:rsidR="00C01F6E" w:rsidRPr="001A6BB6" w:rsidRDefault="00C01F6E" w:rsidP="00C01F6E">
      <w:pPr>
        <w:spacing w:after="120"/>
        <w:rPr>
          <w:rFonts w:asciiTheme="majorBidi" w:hAnsiTheme="majorBidi" w:cstheme="majorBidi"/>
          <w:sz w:val="22"/>
          <w:szCs w:val="22"/>
        </w:rPr>
      </w:pPr>
    </w:p>
    <w:p w14:paraId="409D101D" w14:textId="77777777" w:rsidR="00C01F6E" w:rsidRPr="001A6BB6" w:rsidRDefault="00C01F6E" w:rsidP="00804C98">
      <w:pPr>
        <w:pStyle w:val="Heading2"/>
        <w:rPr>
          <w:rFonts w:asciiTheme="majorBidi" w:hAnsiTheme="majorBidi" w:cstheme="majorBidi"/>
          <w:rtl/>
        </w:rPr>
      </w:pPr>
      <w:bookmarkStart w:id="71" w:name="_Toc229624006"/>
      <w:r w:rsidRPr="001A6BB6">
        <w:rPr>
          <w:rFonts w:asciiTheme="majorBidi" w:hAnsiTheme="majorBidi" w:cstheme="majorBidi"/>
        </w:rPr>
        <w:t>4.3 Results Analysis</w:t>
      </w:r>
      <w:bookmarkEnd w:id="71"/>
    </w:p>
    <w:p w14:paraId="3E1EFB1E" w14:textId="77777777" w:rsidR="00804C98" w:rsidRPr="001A6BB6" w:rsidRDefault="00804C98" w:rsidP="00804C98">
      <w:pPr>
        <w:pStyle w:val="Heading2"/>
        <w:rPr>
          <w:rFonts w:asciiTheme="majorBidi" w:hAnsiTheme="majorBidi" w:cstheme="majorBidi"/>
          <w:sz w:val="24"/>
          <w:szCs w:val="24"/>
        </w:rPr>
      </w:pPr>
    </w:p>
    <w:p w14:paraId="64800D03" w14:textId="77777777"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rPr>
        <w:t>The results across all experiments converge on five central conclusions about the performance of deep learning architectures for aerial vehicle detection on UAVDT.</w:t>
      </w:r>
    </w:p>
    <w:p w14:paraId="62A8A885" w14:textId="77777777" w:rsidR="00804C98" w:rsidRPr="001A6BB6" w:rsidRDefault="00804C98" w:rsidP="00C01F6E">
      <w:pPr>
        <w:spacing w:after="160" w:line="300" w:lineRule="auto"/>
        <w:jc w:val="both"/>
        <w:rPr>
          <w:rFonts w:asciiTheme="majorBidi" w:hAnsiTheme="majorBidi" w:cstheme="majorBidi"/>
        </w:rPr>
      </w:pPr>
    </w:p>
    <w:p w14:paraId="1F801C2F" w14:textId="77777777" w:rsidR="00C01F6E" w:rsidRPr="001A6BB6" w:rsidRDefault="00C01F6E" w:rsidP="00804C98">
      <w:pPr>
        <w:pStyle w:val="Heading3"/>
        <w:rPr>
          <w:rFonts w:asciiTheme="majorBidi" w:hAnsiTheme="majorBidi" w:cstheme="majorBidi"/>
          <w:rtl/>
        </w:rPr>
      </w:pPr>
      <w:bookmarkStart w:id="72" w:name="_Toc229624007"/>
      <w:r w:rsidRPr="001A6BB6">
        <w:rPr>
          <w:rFonts w:asciiTheme="majorBidi" w:hAnsiTheme="majorBidi" w:cstheme="majorBidi"/>
        </w:rPr>
        <w:t>4.3.1 Model Scale is Not the Limiting Factor</w:t>
      </w:r>
      <w:bookmarkEnd w:id="72"/>
    </w:p>
    <w:p w14:paraId="5A368BFF" w14:textId="77777777" w:rsidR="00804C98" w:rsidRPr="001A6BB6" w:rsidRDefault="00804C98" w:rsidP="00804C98">
      <w:pPr>
        <w:pStyle w:val="Heading3"/>
        <w:rPr>
          <w:rFonts w:asciiTheme="majorBidi" w:hAnsiTheme="majorBidi" w:cstheme="majorBidi"/>
        </w:rPr>
      </w:pPr>
    </w:p>
    <w:p w14:paraId="10C606BA" w14:textId="77777777"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rPr>
        <w:t>Scaling from YOLOv11n (2.6M parameters) to YOLOv11l (~25M parameters) improved mAP@0.5 by only 2.0 percentage points (0.733 to 0.753). This marginal gain despite a tenfold parameter increase indicates that the performance ceiling in this domain is imposed by the dataset's class distribution, not by model representational capacity. A larger model has more parameters available to learn class distinctions, but those parameters cannot be effectively trained when 80% of the training signal comes from a single class.</w:t>
      </w:r>
    </w:p>
    <w:p w14:paraId="2A1EB22A" w14:textId="77777777" w:rsidR="00804C98" w:rsidRPr="001A6BB6" w:rsidRDefault="00804C98" w:rsidP="00C01F6E">
      <w:pPr>
        <w:spacing w:after="160" w:line="300" w:lineRule="auto"/>
        <w:jc w:val="both"/>
        <w:rPr>
          <w:rFonts w:asciiTheme="majorBidi" w:hAnsiTheme="majorBidi" w:cstheme="majorBidi"/>
        </w:rPr>
      </w:pPr>
    </w:p>
    <w:p w14:paraId="17FCC445" w14:textId="77777777" w:rsidR="00C01F6E" w:rsidRPr="001A6BB6" w:rsidRDefault="00C01F6E" w:rsidP="00804C98">
      <w:pPr>
        <w:pStyle w:val="Heading3"/>
        <w:rPr>
          <w:rFonts w:asciiTheme="majorBidi" w:hAnsiTheme="majorBidi" w:cstheme="majorBidi"/>
          <w:rtl/>
        </w:rPr>
      </w:pPr>
      <w:bookmarkStart w:id="73" w:name="_Toc229624008"/>
      <w:r w:rsidRPr="001A6BB6">
        <w:rPr>
          <w:rFonts w:asciiTheme="majorBidi" w:hAnsiTheme="majorBidi" w:cstheme="majorBidi"/>
        </w:rPr>
        <w:t>4.3.2 Augmentation Strategy Critically Determines Generalization</w:t>
      </w:r>
      <w:bookmarkEnd w:id="73"/>
    </w:p>
    <w:p w14:paraId="5096D44F" w14:textId="77777777" w:rsidR="00804C98" w:rsidRPr="001A6BB6" w:rsidRDefault="00804C98" w:rsidP="00804C98">
      <w:pPr>
        <w:pStyle w:val="Heading3"/>
        <w:rPr>
          <w:rFonts w:asciiTheme="majorBidi" w:hAnsiTheme="majorBidi" w:cstheme="majorBidi"/>
        </w:rPr>
      </w:pPr>
    </w:p>
    <w:p w14:paraId="68AE74E0" w14:textId="07C695A9" w:rsidR="00804C98" w:rsidRPr="001A6BB6" w:rsidRDefault="00C01F6E" w:rsidP="00804C98">
      <w:pPr>
        <w:spacing w:after="160" w:line="300" w:lineRule="auto"/>
        <w:jc w:val="both"/>
        <w:rPr>
          <w:rFonts w:asciiTheme="majorBidi" w:hAnsiTheme="majorBidi" w:cstheme="majorBidi"/>
          <w:rtl/>
        </w:rPr>
      </w:pPr>
      <w:r w:rsidRPr="001A6BB6">
        <w:rPr>
          <w:rFonts w:asciiTheme="majorBidi" w:hAnsiTheme="majorBidi" w:cstheme="majorBidi"/>
        </w:rPr>
        <w:t>The three YOLOv11m configurations demonstrate that augmentation choices have a larger impact on final performance than learning rate or loss weighting. Two key insights emerged:</w:t>
      </w:r>
    </w:p>
    <w:p w14:paraId="75B176A7" w14:textId="77777777" w:rsidR="00804C98" w:rsidRPr="001A6BB6" w:rsidRDefault="00804C98" w:rsidP="00804C98">
      <w:pPr>
        <w:spacing w:after="160" w:line="300" w:lineRule="auto"/>
        <w:jc w:val="both"/>
        <w:rPr>
          <w:rFonts w:asciiTheme="majorBidi" w:hAnsiTheme="majorBidi" w:cstheme="majorBidi"/>
        </w:rPr>
      </w:pPr>
    </w:p>
    <w:p w14:paraId="01272CA9" w14:textId="77777777" w:rsidR="00804C98" w:rsidRPr="001A6BB6" w:rsidRDefault="00C01F6E" w:rsidP="00C01F6E">
      <w:pPr>
        <w:spacing w:after="160" w:line="300" w:lineRule="auto"/>
        <w:jc w:val="both"/>
        <w:rPr>
          <w:rFonts w:asciiTheme="majorBidi" w:hAnsiTheme="majorBidi" w:cstheme="majorBidi"/>
          <w:b/>
          <w:bCs/>
          <w:rtl/>
        </w:rPr>
      </w:pPr>
      <w:r w:rsidRPr="001A6BB6">
        <w:rPr>
          <w:rFonts w:asciiTheme="majorBidi" w:hAnsiTheme="majorBidi" w:cstheme="majorBidi"/>
          <w:b/>
          <w:bCs/>
        </w:rPr>
        <w:t xml:space="preserve">Mosaic Intensity Impact: </w:t>
      </w:r>
    </w:p>
    <w:p w14:paraId="0F95C499" w14:textId="68683787"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rPr>
        <w:t>Mosaic augmentation at full rate (1.0) proved essential. Reducing it to 0.7 in Config A degraded mAP@0.5 from 0.743 to 0.721 despite the addition of copy-paste augmentation — a 2.2 percentage point loss. Mosaic's value lies in dramatically increasing object density per training sample across diverse altitude and lighting conditions, a particularly important property in UAV imagery where vehicles are small and sparse.</w:t>
      </w:r>
    </w:p>
    <w:p w14:paraId="58D70E1D" w14:textId="77777777" w:rsidR="00804C98" w:rsidRPr="001A6BB6" w:rsidRDefault="00804C98" w:rsidP="00C01F6E">
      <w:pPr>
        <w:spacing w:after="160" w:line="300" w:lineRule="auto"/>
        <w:jc w:val="both"/>
        <w:rPr>
          <w:rFonts w:asciiTheme="majorBidi" w:hAnsiTheme="majorBidi" w:cstheme="majorBidi"/>
        </w:rPr>
      </w:pPr>
    </w:p>
    <w:p w14:paraId="4176B556" w14:textId="77777777" w:rsidR="00804C98" w:rsidRPr="001A6BB6" w:rsidRDefault="00C01F6E" w:rsidP="00C01F6E">
      <w:pPr>
        <w:spacing w:after="160" w:line="300" w:lineRule="auto"/>
        <w:jc w:val="both"/>
        <w:rPr>
          <w:rFonts w:asciiTheme="majorBidi" w:hAnsiTheme="majorBidi" w:cstheme="majorBidi"/>
          <w:b/>
          <w:bCs/>
          <w:rtl/>
        </w:rPr>
      </w:pPr>
      <w:r w:rsidRPr="001A6BB6">
        <w:rPr>
          <w:rFonts w:asciiTheme="majorBidi" w:hAnsiTheme="majorBidi" w:cstheme="majorBidi"/>
          <w:b/>
          <w:bCs/>
        </w:rPr>
        <w:t xml:space="preserve">Augmentation Ceiling: </w:t>
      </w:r>
    </w:p>
    <w:p w14:paraId="7FA3D98D" w14:textId="56E8F11C"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rPr>
        <w:t xml:space="preserve">Config C's results showed that augmentation can be taken too far. The synthetic training distribution created by combined mosaic (0.9) + copy-paste (0.3) + </w:t>
      </w:r>
      <w:proofErr w:type="spellStart"/>
      <w:r w:rsidRPr="001A6BB6">
        <w:rPr>
          <w:rFonts w:asciiTheme="majorBidi" w:hAnsiTheme="majorBidi" w:cstheme="majorBidi"/>
        </w:rPr>
        <w:t>mixup</w:t>
      </w:r>
      <w:proofErr w:type="spellEnd"/>
      <w:r w:rsidRPr="001A6BB6">
        <w:rPr>
          <w:rFonts w:asciiTheme="majorBidi" w:hAnsiTheme="majorBidi" w:cstheme="majorBidi"/>
        </w:rPr>
        <w:t xml:space="preserve"> (0.1) became sufficiently different from natural validation imagery that learned features failed to transfer, resulting in severe domain gap overfitting.</w:t>
      </w:r>
    </w:p>
    <w:p w14:paraId="0F7C1D0C" w14:textId="77777777" w:rsidR="00804C98" w:rsidRPr="001A6BB6" w:rsidRDefault="00804C98" w:rsidP="00C01F6E">
      <w:pPr>
        <w:spacing w:after="160" w:line="300" w:lineRule="auto"/>
        <w:jc w:val="both"/>
        <w:rPr>
          <w:rFonts w:asciiTheme="majorBidi" w:hAnsiTheme="majorBidi" w:cstheme="majorBidi"/>
        </w:rPr>
      </w:pPr>
    </w:p>
    <w:p w14:paraId="4BDDEA5C" w14:textId="77777777" w:rsidR="00C01F6E" w:rsidRPr="001A6BB6" w:rsidRDefault="00C01F6E" w:rsidP="00804C98">
      <w:pPr>
        <w:pStyle w:val="Heading3"/>
        <w:rPr>
          <w:rFonts w:asciiTheme="majorBidi" w:hAnsiTheme="majorBidi" w:cstheme="majorBidi"/>
          <w:rtl/>
        </w:rPr>
      </w:pPr>
      <w:bookmarkStart w:id="74" w:name="_Toc229624009"/>
      <w:r w:rsidRPr="001A6BB6">
        <w:rPr>
          <w:rFonts w:asciiTheme="majorBidi" w:hAnsiTheme="majorBidi" w:cstheme="majorBidi"/>
        </w:rPr>
        <w:t>4.3.3 Class Imbalance Remains the Dominant Constraint</w:t>
      </w:r>
      <w:bookmarkEnd w:id="74"/>
    </w:p>
    <w:p w14:paraId="02327669" w14:textId="77777777" w:rsidR="00804C98" w:rsidRPr="001A6BB6" w:rsidRDefault="00804C98" w:rsidP="00C01F6E">
      <w:pPr>
        <w:spacing w:before="240" w:after="120"/>
        <w:rPr>
          <w:rFonts w:asciiTheme="majorBidi" w:hAnsiTheme="majorBidi" w:cstheme="majorBidi"/>
        </w:rPr>
      </w:pPr>
    </w:p>
    <w:p w14:paraId="1B74BA3E" w14:textId="77777777"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rPr>
        <w:t xml:space="preserve">All models collapsed to car-only detection regardless of architecture or augmentation strategy. The 80/12/8 distribution created an insurmountable training signal bias. Copy-paste augmentation showed limited effectiveness due to sampling bias: with 80% of annotations being cars, the algorithm predominantly </w:t>
      </w:r>
      <w:proofErr w:type="gramStart"/>
      <w:r w:rsidRPr="001A6BB6">
        <w:rPr>
          <w:rFonts w:asciiTheme="majorBidi" w:hAnsiTheme="majorBidi" w:cstheme="majorBidi"/>
        </w:rPr>
        <w:t>pasted</w:t>
      </w:r>
      <w:proofErr w:type="gramEnd"/>
      <w:r w:rsidRPr="001A6BB6">
        <w:rPr>
          <w:rFonts w:asciiTheme="majorBidi" w:hAnsiTheme="majorBidi" w:cstheme="majorBidi"/>
        </w:rPr>
        <w:t xml:space="preserve"> cars rather than minority classes. This confirms that addressing class imbalance requires dataset-level interventions such as Focal Loss for classification, which mathematically reduces the learning contribution of dominant classes.</w:t>
      </w:r>
    </w:p>
    <w:p w14:paraId="0F816084" w14:textId="77777777" w:rsidR="00804C98" w:rsidRPr="001A6BB6" w:rsidRDefault="00804C98" w:rsidP="00C01F6E">
      <w:pPr>
        <w:spacing w:after="160" w:line="300" w:lineRule="auto"/>
        <w:jc w:val="both"/>
        <w:rPr>
          <w:rFonts w:asciiTheme="majorBidi" w:hAnsiTheme="majorBidi" w:cstheme="majorBidi"/>
        </w:rPr>
      </w:pPr>
    </w:p>
    <w:p w14:paraId="6819A8CC" w14:textId="77777777" w:rsidR="00C01F6E" w:rsidRPr="001A6BB6" w:rsidRDefault="00C01F6E" w:rsidP="00804C98">
      <w:pPr>
        <w:pStyle w:val="Heading3"/>
        <w:rPr>
          <w:rFonts w:asciiTheme="majorBidi" w:hAnsiTheme="majorBidi" w:cstheme="majorBidi"/>
          <w:rtl/>
        </w:rPr>
      </w:pPr>
      <w:bookmarkStart w:id="75" w:name="_Toc229624010"/>
      <w:r w:rsidRPr="001A6BB6">
        <w:rPr>
          <w:rFonts w:asciiTheme="majorBidi" w:hAnsiTheme="majorBidi" w:cstheme="majorBidi"/>
        </w:rPr>
        <w:t>4.3.4 YOLOv11 Outperforms RT-DETR Under Current Conditions</w:t>
      </w:r>
      <w:bookmarkEnd w:id="75"/>
    </w:p>
    <w:p w14:paraId="1986524A" w14:textId="77777777" w:rsidR="00804C98" w:rsidRPr="001A6BB6" w:rsidRDefault="00804C98" w:rsidP="00804C98">
      <w:pPr>
        <w:pStyle w:val="Heading3"/>
        <w:rPr>
          <w:rFonts w:asciiTheme="majorBidi" w:hAnsiTheme="majorBidi" w:cstheme="majorBidi"/>
        </w:rPr>
      </w:pPr>
    </w:p>
    <w:p w14:paraId="3B6D96DE"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YOLOv11m Config A achieved mAP@0.5 of 0.788 on the test set, surpassing RT-DETR-l's 0.723 by 6.5 percentage points. This result contradicts the initial hypothesis that RT-DETR's transformer architecture would achieve superior performance on small and occluded UAVDT targets. The underperformance of RT-DETR is attributable to training instability under the default configuration — best performance was recorded at epoch 1, suggesting the model never fully converged.</w:t>
      </w:r>
    </w:p>
    <w:p w14:paraId="764186AE" w14:textId="77777777" w:rsidR="00C01F6E" w:rsidRPr="001A6BB6" w:rsidRDefault="00C01F6E" w:rsidP="00C01F6E">
      <w:pPr>
        <w:spacing w:after="160" w:line="300" w:lineRule="auto"/>
        <w:jc w:val="both"/>
        <w:rPr>
          <w:rFonts w:asciiTheme="majorBidi" w:hAnsiTheme="majorBidi" w:cstheme="majorBidi"/>
          <w:rtl/>
        </w:rPr>
      </w:pPr>
      <w:r w:rsidRPr="001A6BB6">
        <w:rPr>
          <w:rFonts w:asciiTheme="majorBidi" w:hAnsiTheme="majorBidi" w:cstheme="majorBidi"/>
          <w:b/>
          <w:bCs/>
        </w:rPr>
        <w:t xml:space="preserve">Important Caveat — Data Split Sensitivity: </w:t>
      </w:r>
      <w:r w:rsidRPr="001A6BB6">
        <w:rPr>
          <w:rFonts w:asciiTheme="majorBidi" w:hAnsiTheme="majorBidi" w:cstheme="majorBidi"/>
        </w:rPr>
        <w:t xml:space="preserve">Preliminary experiments on an alternative data split (50/30/20) achieved substantially higher RT-DETR validation metrics (mAP@0.5 = 0.895 at epoch 26), confirming RT-DETR's potential </w:t>
      </w:r>
      <w:r w:rsidRPr="001A6BB6">
        <w:rPr>
          <w:rFonts w:asciiTheme="majorBidi" w:hAnsiTheme="majorBidi" w:cstheme="majorBidi"/>
        </w:rPr>
        <w:lastRenderedPageBreak/>
        <w:t>when properly tuned. This demonstrates that transformer architectures may be more sensitive to validation set size and hyperparameter calibration than convolutional models. The 70/15/15 split was retained for this study to maximize training data and align with published research standards.</w:t>
      </w:r>
    </w:p>
    <w:p w14:paraId="6005C4B6" w14:textId="77777777" w:rsidR="00804C98" w:rsidRPr="001A6BB6" w:rsidRDefault="00804C98" w:rsidP="00C01F6E">
      <w:pPr>
        <w:spacing w:after="160" w:line="300" w:lineRule="auto"/>
        <w:jc w:val="both"/>
        <w:rPr>
          <w:rFonts w:asciiTheme="majorBidi" w:hAnsiTheme="majorBidi" w:cstheme="majorBidi"/>
        </w:rPr>
      </w:pPr>
    </w:p>
    <w:p w14:paraId="4AD8BEB7" w14:textId="77777777" w:rsidR="00C01F6E" w:rsidRPr="001A6BB6" w:rsidRDefault="00C01F6E" w:rsidP="00804C98">
      <w:pPr>
        <w:pStyle w:val="Heading3"/>
        <w:rPr>
          <w:rFonts w:asciiTheme="majorBidi" w:hAnsiTheme="majorBidi" w:cstheme="majorBidi"/>
          <w:rtl/>
        </w:rPr>
      </w:pPr>
      <w:bookmarkStart w:id="76" w:name="_Toc229624011"/>
      <w:r w:rsidRPr="001A6BB6">
        <w:rPr>
          <w:rFonts w:asciiTheme="majorBidi" w:hAnsiTheme="majorBidi" w:cstheme="majorBidi"/>
        </w:rPr>
        <w:t>4.3.5 Overfitting is Configuration-Dependent but Unavoidable</w:t>
      </w:r>
      <w:bookmarkEnd w:id="76"/>
    </w:p>
    <w:p w14:paraId="72DECA40" w14:textId="77777777" w:rsidR="00804C98" w:rsidRPr="001A6BB6" w:rsidRDefault="00804C98" w:rsidP="00804C98">
      <w:pPr>
        <w:pStyle w:val="Heading3"/>
        <w:rPr>
          <w:rFonts w:asciiTheme="majorBidi" w:hAnsiTheme="majorBidi" w:cstheme="majorBidi"/>
        </w:rPr>
      </w:pPr>
    </w:p>
    <w:p w14:paraId="781955E8"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All YOLO variants exhibited train/</w:t>
      </w:r>
      <w:proofErr w:type="spellStart"/>
      <w:r w:rsidRPr="001A6BB6">
        <w:rPr>
          <w:rFonts w:asciiTheme="majorBidi" w:hAnsiTheme="majorBidi" w:cstheme="majorBidi"/>
        </w:rPr>
        <w:t>val</w:t>
      </w:r>
      <w:proofErr w:type="spellEnd"/>
      <w:r w:rsidRPr="001A6BB6">
        <w:rPr>
          <w:rFonts w:asciiTheme="majorBidi" w:hAnsiTheme="majorBidi" w:cstheme="majorBidi"/>
        </w:rPr>
        <w:t xml:space="preserve"> loss divergence by epoch 30-40 under the baseline configuration. Config C's aggressive augmentation worsened this divergence through domain gap effects. RT-DETR avoided systematic overfitting but suffered from convergence instability. Extended training beyond 30 epochs provided no generalization benefit for any configuration. This indicates that the current training paradigm has reached its performance ceiling under the constraints of UAVDT's class distribution.</w:t>
      </w:r>
    </w:p>
    <w:p w14:paraId="7F01A6E7" w14:textId="77777777" w:rsidR="00C01F6E" w:rsidRPr="001A6BB6" w:rsidRDefault="00C01F6E" w:rsidP="00C01F6E">
      <w:pPr>
        <w:pBdr>
          <w:bottom w:val="single" w:sz="12" w:space="1" w:color="auto"/>
        </w:pBdr>
        <w:spacing w:after="120"/>
        <w:rPr>
          <w:rFonts w:asciiTheme="majorBidi" w:hAnsiTheme="majorBidi" w:cstheme="majorBidi"/>
          <w:rtl/>
        </w:rPr>
      </w:pPr>
    </w:p>
    <w:p w14:paraId="2684BAD9" w14:textId="77777777" w:rsidR="00804C98" w:rsidRPr="001A6BB6" w:rsidRDefault="00804C98" w:rsidP="00C01F6E">
      <w:pPr>
        <w:spacing w:after="120"/>
        <w:rPr>
          <w:rFonts w:asciiTheme="majorBidi" w:hAnsiTheme="majorBidi" w:cstheme="majorBidi"/>
        </w:rPr>
      </w:pPr>
    </w:p>
    <w:p w14:paraId="7D6CF568" w14:textId="77777777" w:rsidR="00C01F6E" w:rsidRPr="001A6BB6" w:rsidRDefault="00C01F6E" w:rsidP="00804C98">
      <w:pPr>
        <w:pStyle w:val="Heading2"/>
        <w:rPr>
          <w:rFonts w:asciiTheme="majorBidi" w:hAnsiTheme="majorBidi" w:cstheme="majorBidi"/>
          <w:rtl/>
        </w:rPr>
      </w:pPr>
      <w:bookmarkStart w:id="77" w:name="_Toc229624012"/>
      <w:r w:rsidRPr="001A6BB6">
        <w:rPr>
          <w:rFonts w:asciiTheme="majorBidi" w:hAnsiTheme="majorBidi" w:cstheme="majorBidi"/>
        </w:rPr>
        <w:t>4.4 Effectiveness Assessment</w:t>
      </w:r>
      <w:bookmarkEnd w:id="77"/>
    </w:p>
    <w:p w14:paraId="3654C839" w14:textId="77777777" w:rsidR="00804C98" w:rsidRPr="001A6BB6" w:rsidRDefault="00804C98" w:rsidP="00804C98">
      <w:pPr>
        <w:pStyle w:val="Heading2"/>
        <w:rPr>
          <w:rFonts w:asciiTheme="majorBidi" w:hAnsiTheme="majorBidi" w:cstheme="majorBidi"/>
        </w:rPr>
      </w:pPr>
    </w:p>
    <w:p w14:paraId="580FA2F9" w14:textId="77777777"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The computational and memory requirements of the trained models were assessed to evaluate their practical viability for UAV deployment scenarios, where the operational requirement is real-time inference at ≥30 FPS (≤33ms per frame).</w:t>
      </w:r>
    </w:p>
    <w:p w14:paraId="6AEBFE99" w14:textId="77777777" w:rsidR="00C01F6E" w:rsidRPr="001A6BB6" w:rsidRDefault="00C01F6E" w:rsidP="00C01F6E">
      <w:pPr>
        <w:spacing w:after="120"/>
        <w:rPr>
          <w:rFonts w:asciiTheme="majorBidi" w:hAnsiTheme="majorBidi" w:cstheme="majorBidi"/>
          <w:sz w:val="22"/>
          <w:szCs w:val="22"/>
        </w:rPr>
      </w:pPr>
    </w:p>
    <w:p w14:paraId="7A93331B" w14:textId="77777777" w:rsidR="00C01F6E" w:rsidRPr="001A6BB6" w:rsidRDefault="00C01F6E" w:rsidP="00C01F6E">
      <w:pPr>
        <w:spacing w:before="160" w:after="120"/>
        <w:jc w:val="center"/>
        <w:rPr>
          <w:rFonts w:asciiTheme="majorBidi" w:hAnsiTheme="majorBidi" w:cstheme="majorBidi"/>
          <w:sz w:val="22"/>
          <w:szCs w:val="22"/>
        </w:rPr>
      </w:pPr>
      <w:r w:rsidRPr="001A6BB6">
        <w:rPr>
          <w:rFonts w:asciiTheme="majorBidi" w:hAnsiTheme="majorBidi" w:cstheme="majorBidi"/>
          <w:b/>
          <w:bCs/>
          <w:sz w:val="21"/>
          <w:szCs w:val="21"/>
        </w:rPr>
        <w:t>Table 4.2: Computational and Memory Requirements</w:t>
      </w:r>
    </w:p>
    <w:tbl>
      <w:tblPr>
        <w:tblW w:w="96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2958"/>
        <w:gridCol w:w="5220"/>
      </w:tblGrid>
      <w:tr w:rsidR="00C01F6E" w:rsidRPr="001A6BB6" w14:paraId="5B31CCB7" w14:textId="77777777" w:rsidTr="00BA0CF6">
        <w:trPr>
          <w:trHeight w:val="341"/>
          <w:tblHeader/>
          <w:jc w:val="center"/>
        </w:trPr>
        <w:tc>
          <w:tcPr>
            <w:tcW w:w="147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hideMark/>
          </w:tcPr>
          <w:p w14:paraId="7C1C9900" w14:textId="77777777" w:rsidR="00C01F6E" w:rsidRPr="001A6BB6" w:rsidRDefault="00C01F6E" w:rsidP="00C01F6E">
            <w:pPr>
              <w:jc w:val="center"/>
              <w:rPr>
                <w:rFonts w:asciiTheme="majorBidi" w:hAnsiTheme="majorBidi" w:cstheme="majorBidi"/>
                <w:sz w:val="22"/>
                <w:szCs w:val="22"/>
              </w:rPr>
            </w:pPr>
            <w:r w:rsidRPr="001A6BB6">
              <w:rPr>
                <w:rFonts w:asciiTheme="majorBidi" w:hAnsiTheme="majorBidi" w:cstheme="majorBidi"/>
                <w:b/>
                <w:bCs/>
                <w:color w:val="FFFFFF"/>
                <w:sz w:val="22"/>
                <w:szCs w:val="22"/>
              </w:rPr>
              <w:t>Architecture</w:t>
            </w:r>
          </w:p>
        </w:tc>
        <w:tc>
          <w:tcPr>
            <w:tcW w:w="2958"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hideMark/>
          </w:tcPr>
          <w:p w14:paraId="7026A17D" w14:textId="77777777" w:rsidR="00C01F6E" w:rsidRPr="001A6BB6" w:rsidRDefault="00C01F6E" w:rsidP="00C01F6E">
            <w:pPr>
              <w:jc w:val="center"/>
              <w:rPr>
                <w:rFonts w:asciiTheme="majorBidi" w:hAnsiTheme="majorBidi" w:cstheme="majorBidi"/>
                <w:sz w:val="22"/>
                <w:szCs w:val="22"/>
              </w:rPr>
            </w:pPr>
            <w:r w:rsidRPr="001A6BB6">
              <w:rPr>
                <w:rFonts w:asciiTheme="majorBidi" w:hAnsiTheme="majorBidi" w:cstheme="majorBidi"/>
                <w:b/>
                <w:bCs/>
                <w:color w:val="FFFFFF"/>
                <w:sz w:val="22"/>
                <w:szCs w:val="22"/>
              </w:rPr>
              <w:t>Parameters / Model Size</w:t>
            </w:r>
          </w:p>
        </w:tc>
        <w:tc>
          <w:tcPr>
            <w:tcW w:w="0" w:type="auto"/>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hideMark/>
          </w:tcPr>
          <w:p w14:paraId="150E286E" w14:textId="77777777" w:rsidR="00C01F6E" w:rsidRPr="001A6BB6" w:rsidRDefault="00C01F6E" w:rsidP="00C01F6E">
            <w:pPr>
              <w:jc w:val="center"/>
              <w:rPr>
                <w:rFonts w:asciiTheme="majorBidi" w:hAnsiTheme="majorBidi" w:cstheme="majorBidi"/>
                <w:sz w:val="22"/>
                <w:szCs w:val="22"/>
              </w:rPr>
            </w:pPr>
            <w:r w:rsidRPr="001A6BB6">
              <w:rPr>
                <w:rFonts w:asciiTheme="majorBidi" w:hAnsiTheme="majorBidi" w:cstheme="majorBidi"/>
                <w:b/>
                <w:bCs/>
                <w:color w:val="FFFFFF"/>
                <w:sz w:val="22"/>
                <w:szCs w:val="22"/>
              </w:rPr>
              <w:t>Computational Requirements</w:t>
            </w:r>
          </w:p>
        </w:tc>
      </w:tr>
      <w:tr w:rsidR="00C01F6E" w:rsidRPr="001A6BB6" w14:paraId="15280DEF" w14:textId="77777777" w:rsidTr="00BA0CF6">
        <w:trPr>
          <w:trHeight w:val="588"/>
          <w:jc w:val="center"/>
        </w:trPr>
        <w:tc>
          <w:tcPr>
            <w:tcW w:w="1474" w:type="dxa"/>
            <w:tcBorders>
              <w:top w:val="single" w:sz="2" w:space="0" w:color="AAAAAA"/>
              <w:left w:val="single" w:sz="2" w:space="0" w:color="AAAAAA"/>
              <w:bottom w:val="single" w:sz="2" w:space="0" w:color="AAAAAA"/>
              <w:right w:val="single" w:sz="2" w:space="0" w:color="AAAAAA"/>
            </w:tcBorders>
            <w:shd w:val="clear" w:color="auto" w:fill="EDF2FA"/>
            <w:tcMar>
              <w:top w:w="140" w:type="dxa"/>
              <w:left w:w="120" w:type="dxa"/>
              <w:bottom w:w="140" w:type="dxa"/>
              <w:right w:w="120" w:type="dxa"/>
            </w:tcMar>
            <w:hideMark/>
          </w:tcPr>
          <w:p w14:paraId="208770A2" w14:textId="77777777" w:rsidR="00C01F6E" w:rsidRPr="001A6BB6" w:rsidRDefault="00C01F6E" w:rsidP="00C01F6E">
            <w:pPr>
              <w:rPr>
                <w:rFonts w:asciiTheme="majorBidi" w:hAnsiTheme="majorBidi" w:cstheme="majorBidi"/>
                <w:sz w:val="22"/>
                <w:szCs w:val="22"/>
              </w:rPr>
            </w:pPr>
            <w:r w:rsidRPr="001A6BB6">
              <w:rPr>
                <w:rFonts w:asciiTheme="majorBidi" w:hAnsiTheme="majorBidi" w:cstheme="majorBidi"/>
                <w:b/>
                <w:bCs/>
                <w:sz w:val="22"/>
                <w:szCs w:val="22"/>
              </w:rPr>
              <w:t>YOLOv11l</w:t>
            </w:r>
          </w:p>
        </w:tc>
        <w:tc>
          <w:tcPr>
            <w:tcW w:w="2958" w:type="dxa"/>
            <w:tcBorders>
              <w:top w:val="single" w:sz="2" w:space="0" w:color="AAAAAA"/>
              <w:left w:val="single" w:sz="2" w:space="0" w:color="AAAAAA"/>
              <w:bottom w:val="single" w:sz="2" w:space="0" w:color="AAAAAA"/>
              <w:right w:val="single" w:sz="2" w:space="0" w:color="AAAAAA"/>
            </w:tcBorders>
            <w:shd w:val="clear" w:color="auto" w:fill="EDF2FA"/>
            <w:tcMar>
              <w:top w:w="140" w:type="dxa"/>
              <w:left w:w="120" w:type="dxa"/>
              <w:bottom w:w="140" w:type="dxa"/>
              <w:right w:w="120" w:type="dxa"/>
            </w:tcMar>
            <w:hideMark/>
          </w:tcPr>
          <w:p w14:paraId="06F8BCC3" w14:textId="77777777" w:rsidR="00C01F6E" w:rsidRPr="001A6BB6" w:rsidRDefault="00C01F6E" w:rsidP="00C01F6E">
            <w:pPr>
              <w:rPr>
                <w:rFonts w:asciiTheme="majorBidi" w:hAnsiTheme="majorBidi" w:cstheme="majorBidi"/>
                <w:sz w:val="22"/>
                <w:szCs w:val="22"/>
              </w:rPr>
            </w:pPr>
            <w:r w:rsidRPr="001A6BB6">
              <w:rPr>
                <w:rFonts w:asciiTheme="majorBidi" w:hAnsiTheme="majorBidi" w:cstheme="majorBidi"/>
                <w:sz w:val="22"/>
                <w:szCs w:val="22"/>
              </w:rPr>
              <w:t>~25M parameters Model file: ~51MB GFLOPs: ~86</w:t>
            </w:r>
          </w:p>
        </w:tc>
        <w:tc>
          <w:tcPr>
            <w:tcW w:w="0" w:type="auto"/>
            <w:tcBorders>
              <w:top w:val="single" w:sz="2" w:space="0" w:color="AAAAAA"/>
              <w:left w:val="single" w:sz="2" w:space="0" w:color="AAAAAA"/>
              <w:bottom w:val="single" w:sz="2" w:space="0" w:color="AAAAAA"/>
              <w:right w:val="single" w:sz="2" w:space="0" w:color="AAAAAA"/>
            </w:tcBorders>
            <w:shd w:val="clear" w:color="auto" w:fill="EDF2FA"/>
            <w:tcMar>
              <w:top w:w="140" w:type="dxa"/>
              <w:left w:w="120" w:type="dxa"/>
              <w:bottom w:w="140" w:type="dxa"/>
              <w:right w:w="120" w:type="dxa"/>
            </w:tcMar>
            <w:hideMark/>
          </w:tcPr>
          <w:p w14:paraId="190E3407" w14:textId="77777777" w:rsidR="00BA0CF6" w:rsidRPr="001A6BB6" w:rsidRDefault="00C01F6E" w:rsidP="00C01F6E">
            <w:pPr>
              <w:rPr>
                <w:rFonts w:asciiTheme="majorBidi" w:hAnsiTheme="majorBidi" w:cstheme="majorBidi"/>
                <w:sz w:val="22"/>
                <w:szCs w:val="22"/>
                <w:rtl/>
              </w:rPr>
            </w:pPr>
            <w:r w:rsidRPr="001A6BB6">
              <w:rPr>
                <w:rFonts w:asciiTheme="majorBidi" w:hAnsiTheme="majorBidi" w:cstheme="majorBidi"/>
                <w:sz w:val="22"/>
                <w:szCs w:val="22"/>
              </w:rPr>
              <w:t>Training: ~8 min/epoch on A100 Inference: ~15ms/image on T4 FPS:</w:t>
            </w:r>
          </w:p>
          <w:p w14:paraId="0F6E4A60" w14:textId="12747737" w:rsidR="00C01F6E" w:rsidRPr="001A6BB6" w:rsidRDefault="00C01F6E" w:rsidP="00C01F6E">
            <w:pPr>
              <w:rPr>
                <w:rFonts w:asciiTheme="majorBidi" w:hAnsiTheme="majorBidi" w:cstheme="majorBidi"/>
                <w:sz w:val="22"/>
                <w:szCs w:val="22"/>
              </w:rPr>
            </w:pPr>
            <w:r w:rsidRPr="001A6BB6">
              <w:rPr>
                <w:rFonts w:asciiTheme="majorBidi" w:hAnsiTheme="majorBidi" w:cstheme="majorBidi"/>
                <w:sz w:val="22"/>
                <w:szCs w:val="22"/>
              </w:rPr>
              <w:t xml:space="preserve"> </w:t>
            </w:r>
            <w:r w:rsidRPr="001A6BB6">
              <w:rPr>
                <w:rFonts w:asciiTheme="majorBidi" w:hAnsiTheme="majorBidi" w:cstheme="majorBidi"/>
                <w:color w:val="3A7C22" w:themeColor="accent6" w:themeShade="BF"/>
                <w:sz w:val="22"/>
                <w:szCs w:val="22"/>
              </w:rPr>
              <w:t>~67 Meets 30 FPS requirement</w:t>
            </w:r>
          </w:p>
        </w:tc>
      </w:tr>
      <w:tr w:rsidR="00C01F6E" w:rsidRPr="001A6BB6" w14:paraId="18149073" w14:textId="77777777" w:rsidTr="00BA0CF6">
        <w:trPr>
          <w:trHeight w:val="854"/>
          <w:jc w:val="center"/>
        </w:trPr>
        <w:tc>
          <w:tcPr>
            <w:tcW w:w="1474"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hideMark/>
          </w:tcPr>
          <w:p w14:paraId="3CAB411F" w14:textId="77777777" w:rsidR="00C01F6E" w:rsidRPr="001A6BB6" w:rsidRDefault="00C01F6E" w:rsidP="00C01F6E">
            <w:pPr>
              <w:rPr>
                <w:rFonts w:asciiTheme="majorBidi" w:hAnsiTheme="majorBidi" w:cstheme="majorBidi"/>
                <w:sz w:val="22"/>
                <w:szCs w:val="22"/>
              </w:rPr>
            </w:pPr>
            <w:r w:rsidRPr="001A6BB6">
              <w:rPr>
                <w:rFonts w:asciiTheme="majorBidi" w:hAnsiTheme="majorBidi" w:cstheme="majorBidi"/>
                <w:b/>
                <w:bCs/>
                <w:sz w:val="22"/>
                <w:szCs w:val="22"/>
              </w:rPr>
              <w:t>RT-DETR-l</w:t>
            </w:r>
          </w:p>
        </w:tc>
        <w:tc>
          <w:tcPr>
            <w:tcW w:w="2958"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hideMark/>
          </w:tcPr>
          <w:p w14:paraId="10EE1E0D" w14:textId="77777777" w:rsidR="00C01F6E" w:rsidRPr="001A6BB6" w:rsidRDefault="00C01F6E" w:rsidP="00C01F6E">
            <w:pPr>
              <w:rPr>
                <w:rFonts w:asciiTheme="majorBidi" w:hAnsiTheme="majorBidi" w:cstheme="majorBidi"/>
                <w:sz w:val="22"/>
                <w:szCs w:val="22"/>
              </w:rPr>
            </w:pPr>
            <w:r w:rsidRPr="001A6BB6">
              <w:rPr>
                <w:rFonts w:asciiTheme="majorBidi" w:hAnsiTheme="majorBidi" w:cstheme="majorBidi"/>
                <w:sz w:val="22"/>
                <w:szCs w:val="22"/>
              </w:rPr>
              <w:t>~32M parameters Model file: ~66MB GFLOPs: ~103.4</w:t>
            </w:r>
          </w:p>
        </w:tc>
        <w:tc>
          <w:tcPr>
            <w:tcW w:w="0" w:type="auto"/>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hideMark/>
          </w:tcPr>
          <w:p w14:paraId="58F4EEFB" w14:textId="77777777" w:rsidR="00BA0CF6" w:rsidRPr="001A6BB6" w:rsidRDefault="00C01F6E" w:rsidP="00C01F6E">
            <w:pPr>
              <w:rPr>
                <w:rFonts w:asciiTheme="majorBidi" w:hAnsiTheme="majorBidi" w:cstheme="majorBidi"/>
                <w:sz w:val="22"/>
                <w:szCs w:val="22"/>
                <w:rtl/>
              </w:rPr>
            </w:pPr>
            <w:r w:rsidRPr="001A6BB6">
              <w:rPr>
                <w:rFonts w:asciiTheme="majorBidi" w:hAnsiTheme="majorBidi" w:cstheme="majorBidi"/>
                <w:sz w:val="22"/>
                <w:szCs w:val="22"/>
              </w:rPr>
              <w:t xml:space="preserve">Training: ~13 min/epoch on A100 Inference: ~38ms/image on T4 FPS: ~26 </w:t>
            </w:r>
          </w:p>
          <w:p w14:paraId="1A039FC2" w14:textId="2F548812" w:rsidR="00C01F6E" w:rsidRPr="001A6BB6" w:rsidRDefault="00C01F6E" w:rsidP="00C01F6E">
            <w:pPr>
              <w:rPr>
                <w:rFonts w:asciiTheme="majorBidi" w:hAnsiTheme="majorBidi" w:cstheme="majorBidi"/>
                <w:sz w:val="22"/>
                <w:szCs w:val="22"/>
              </w:rPr>
            </w:pPr>
            <w:r w:rsidRPr="001A6BB6">
              <w:rPr>
                <w:rFonts w:asciiTheme="majorBidi" w:hAnsiTheme="majorBidi" w:cstheme="majorBidi"/>
                <w:sz w:val="22"/>
                <w:szCs w:val="22"/>
              </w:rPr>
              <w:t xml:space="preserve"> </w:t>
            </w:r>
            <w:r w:rsidRPr="001A6BB6">
              <w:rPr>
                <w:rFonts w:asciiTheme="majorBidi" w:hAnsiTheme="majorBidi" w:cstheme="majorBidi"/>
                <w:color w:val="C00000"/>
                <w:sz w:val="22"/>
                <w:szCs w:val="22"/>
              </w:rPr>
              <w:t>Below 30 FPS on T4</w:t>
            </w:r>
          </w:p>
        </w:tc>
      </w:tr>
    </w:tbl>
    <w:p w14:paraId="67F63D61" w14:textId="77777777" w:rsidR="00C01F6E" w:rsidRPr="001A6BB6" w:rsidRDefault="00C01F6E" w:rsidP="00C01F6E">
      <w:pPr>
        <w:spacing w:before="80" w:after="240"/>
        <w:jc w:val="center"/>
        <w:rPr>
          <w:rFonts w:asciiTheme="majorBidi" w:hAnsiTheme="majorBidi" w:cstheme="majorBidi"/>
          <w:sz w:val="22"/>
          <w:szCs w:val="22"/>
        </w:rPr>
      </w:pPr>
      <w:r w:rsidRPr="001A6BB6">
        <w:rPr>
          <w:rFonts w:asciiTheme="majorBidi" w:hAnsiTheme="majorBidi" w:cstheme="majorBidi"/>
          <w:i/>
          <w:iCs/>
          <w:color w:val="555555"/>
          <w:sz w:val="16"/>
          <w:szCs w:val="16"/>
        </w:rPr>
        <w:t>GFLOPs = Giga Floating Point Operations per forward pass. Inference speed measured on NVIDIA T4 GPU at batch size 1.</w:t>
      </w:r>
    </w:p>
    <w:p w14:paraId="6C9D9584" w14:textId="4C22FF1F"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 xml:space="preserve">YOLOv11l meets the real-time requirement with considerable margin, achieving approximately 67 FPS on T4 hardware </w:t>
      </w:r>
      <w:r w:rsidR="00BA0CF6" w:rsidRPr="001A6BB6">
        <w:rPr>
          <w:rFonts w:asciiTheme="majorBidi" w:hAnsiTheme="majorBidi" w:cstheme="majorBidi"/>
          <w:rtl/>
        </w:rPr>
        <w:t>-</w:t>
      </w:r>
      <w:r w:rsidRPr="001A6BB6">
        <w:rPr>
          <w:rFonts w:asciiTheme="majorBidi" w:hAnsiTheme="majorBidi" w:cstheme="majorBidi"/>
        </w:rPr>
        <w:t xml:space="preserve"> more than double the 30 FPS operational threshold. Its smaller model size (51MB versus 66MB) also makes it more suitable for edge deployment on UAV onboard hardware.</w:t>
      </w:r>
    </w:p>
    <w:p w14:paraId="747DDCA4" w14:textId="6AA97298" w:rsidR="00C01F6E" w:rsidRPr="001A6BB6" w:rsidRDefault="00C01F6E" w:rsidP="00C01F6E">
      <w:pPr>
        <w:spacing w:after="160" w:line="300" w:lineRule="auto"/>
        <w:jc w:val="both"/>
        <w:rPr>
          <w:rFonts w:asciiTheme="majorBidi" w:hAnsiTheme="majorBidi" w:cstheme="majorBidi"/>
        </w:rPr>
      </w:pPr>
      <w:r w:rsidRPr="001A6BB6">
        <w:rPr>
          <w:rFonts w:asciiTheme="majorBidi" w:hAnsiTheme="majorBidi" w:cstheme="majorBidi"/>
        </w:rPr>
        <w:t xml:space="preserve">RT-DETR's transformer architecture requires 103.4 GFLOPs per forward pass </w:t>
      </w:r>
      <w:r w:rsidR="00BA0CF6" w:rsidRPr="001A6BB6">
        <w:rPr>
          <w:rFonts w:asciiTheme="majorBidi" w:hAnsiTheme="majorBidi" w:cstheme="majorBidi"/>
          <w:rtl/>
        </w:rPr>
        <w:t>-</w:t>
      </w:r>
      <w:r w:rsidRPr="001A6BB6">
        <w:rPr>
          <w:rFonts w:asciiTheme="majorBidi" w:hAnsiTheme="majorBidi" w:cstheme="majorBidi"/>
        </w:rPr>
        <w:t xml:space="preserve"> approximately 20% more computation than YOLOv11l. At 38ms per image on T4, RT-DETR falls marginally below the 30 FPS real-time threshold. On higher-performance hardware such as the A100, this gap closes significantly, and RT-DETR would likely meet the real-time requirement. For deployment on resource-constrained UAV platforms, YOLOv11l represents the more practical choice, balancing speed and accuracy while meeting operational requirements.</w:t>
      </w:r>
    </w:p>
    <w:p w14:paraId="2DE02B7C" w14:textId="2B4A85E7" w:rsidR="007C6FB1" w:rsidRPr="001A6BB6" w:rsidRDefault="007C6FB1" w:rsidP="00322A6C">
      <w:pPr>
        <w:spacing w:after="120"/>
        <w:rPr>
          <w:rFonts w:asciiTheme="majorBidi" w:hAnsiTheme="majorBidi" w:cstheme="majorBidi"/>
          <w:sz w:val="22"/>
          <w:szCs w:val="22"/>
        </w:rPr>
      </w:pPr>
    </w:p>
    <w:p w14:paraId="4A68845C" w14:textId="2E4F998F" w:rsidR="00A0791C" w:rsidRPr="001A6BB6" w:rsidRDefault="00CD6E1C" w:rsidP="00BA0CF6">
      <w:pPr>
        <w:pStyle w:val="Heading2"/>
        <w:rPr>
          <w:rFonts w:asciiTheme="majorBidi" w:hAnsiTheme="majorBidi" w:cstheme="majorBidi"/>
        </w:rPr>
      </w:pPr>
      <w:bookmarkStart w:id="78" w:name="_Toc229624013"/>
      <w:r w:rsidRPr="001A6BB6">
        <w:rPr>
          <w:rFonts w:asciiTheme="majorBidi" w:hAnsiTheme="majorBidi" w:cstheme="majorBidi"/>
        </w:rPr>
        <w:t>4</w:t>
      </w:r>
      <w:r w:rsidR="00322A6C" w:rsidRPr="001A6BB6">
        <w:rPr>
          <w:rFonts w:asciiTheme="majorBidi" w:hAnsiTheme="majorBidi" w:cstheme="majorBidi"/>
        </w:rPr>
        <w:t>.5 Interface Development</w:t>
      </w:r>
      <w:bookmarkEnd w:id="78"/>
    </w:p>
    <w:p w14:paraId="6A2171A0" w14:textId="3CC384ED" w:rsidR="00AC6891" w:rsidRPr="001A6BB6" w:rsidRDefault="00AC6891" w:rsidP="00BA0CF6">
      <w:pPr>
        <w:spacing w:after="120"/>
        <w:rPr>
          <w:rFonts w:asciiTheme="majorBidi" w:hAnsiTheme="majorBidi" w:cstheme="majorBidi"/>
          <w:lang w:bidi="ar-JO"/>
        </w:rPr>
      </w:pPr>
      <w:r w:rsidRPr="001A6BB6">
        <w:rPr>
          <w:rFonts w:asciiTheme="majorBidi" w:hAnsiTheme="majorBidi" w:cstheme="majorBidi"/>
        </w:rPr>
        <w:t xml:space="preserve">The </w:t>
      </w:r>
      <w:proofErr w:type="spellStart"/>
      <w:r w:rsidRPr="001A6BB6">
        <w:rPr>
          <w:rFonts w:asciiTheme="majorBidi" w:hAnsiTheme="majorBidi" w:cstheme="majorBidi"/>
        </w:rPr>
        <w:t>MilTrack</w:t>
      </w:r>
      <w:proofErr w:type="spellEnd"/>
      <w:r w:rsidRPr="001A6BB6">
        <w:rPr>
          <w:rFonts w:asciiTheme="majorBidi" w:hAnsiTheme="majorBidi" w:cstheme="majorBidi"/>
        </w:rPr>
        <w:t xml:space="preserve"> interface </w:t>
      </w:r>
      <w:r w:rsidR="007A14E1" w:rsidRPr="007A14E1">
        <w:rPr>
          <w:rFonts w:asciiTheme="majorBidi" w:hAnsiTheme="majorBidi" w:cstheme="majorBidi"/>
        </w:rPr>
        <w:t>was developed to satisfy</w:t>
      </w:r>
      <w:r w:rsidRPr="001A6BB6">
        <w:rPr>
          <w:rFonts w:asciiTheme="majorBidi" w:hAnsiTheme="majorBidi" w:cstheme="majorBidi"/>
        </w:rPr>
        <w:t xml:space="preserve"> </w:t>
      </w:r>
      <w:r w:rsidR="00911EAB" w:rsidRPr="001A6BB6">
        <w:rPr>
          <w:rFonts w:asciiTheme="majorBidi" w:hAnsiTheme="majorBidi" w:cstheme="majorBidi"/>
        </w:rPr>
        <w:t>FR-06</w:t>
      </w:r>
      <w:r w:rsidR="007A14E1" w:rsidRPr="007A14E1">
        <w:rPr>
          <w:rFonts w:asciiTheme="majorBidi" w:hAnsiTheme="majorBidi" w:cstheme="majorBidi"/>
        </w:rPr>
        <w:t xml:space="preserve">, which requires a </w:t>
      </w:r>
      <w:proofErr w:type="spellStart"/>
      <w:r w:rsidR="007A14E1" w:rsidRPr="007A14E1">
        <w:rPr>
          <w:rFonts w:asciiTheme="majorBidi" w:hAnsiTheme="majorBidi" w:cstheme="majorBidi"/>
        </w:rPr>
        <w:t>Gradio</w:t>
      </w:r>
      <w:proofErr w:type="spellEnd"/>
      <w:r w:rsidR="007A14E1" w:rsidRPr="007A14E1">
        <w:rPr>
          <w:rFonts w:asciiTheme="majorBidi" w:hAnsiTheme="majorBidi" w:cstheme="majorBidi"/>
        </w:rPr>
        <w:t>-</w:t>
      </w:r>
      <w:r w:rsidRPr="001A6BB6">
        <w:rPr>
          <w:rFonts w:asciiTheme="majorBidi" w:hAnsiTheme="majorBidi" w:cstheme="majorBidi"/>
        </w:rPr>
        <w:t xml:space="preserve">based web application supporting image </w:t>
      </w:r>
      <w:r w:rsidR="007A14E1" w:rsidRPr="007A14E1">
        <w:rPr>
          <w:rFonts w:asciiTheme="majorBidi" w:hAnsiTheme="majorBidi" w:cstheme="majorBidi"/>
        </w:rPr>
        <w:t>and video inputs</w:t>
      </w:r>
      <w:r w:rsidRPr="001A6BB6">
        <w:rPr>
          <w:rFonts w:asciiTheme="majorBidi" w:hAnsiTheme="majorBidi" w:cstheme="majorBidi"/>
        </w:rPr>
        <w:t xml:space="preserve"> with annotated </w:t>
      </w:r>
      <w:r w:rsidR="007A14E1" w:rsidRPr="007A14E1">
        <w:rPr>
          <w:rFonts w:asciiTheme="majorBidi" w:hAnsiTheme="majorBidi" w:cstheme="majorBidi"/>
        </w:rPr>
        <w:t>inference outputs.</w:t>
      </w:r>
      <w:r w:rsidRPr="001A6BB6">
        <w:rPr>
          <w:rFonts w:asciiTheme="majorBidi" w:hAnsiTheme="majorBidi" w:cstheme="majorBidi"/>
        </w:rPr>
        <w:t xml:space="preserve"> The interface </w:t>
      </w:r>
      <w:r w:rsidR="007A14E1" w:rsidRPr="007A14E1">
        <w:rPr>
          <w:rFonts w:asciiTheme="majorBidi" w:hAnsiTheme="majorBidi" w:cstheme="majorBidi"/>
        </w:rPr>
        <w:t xml:space="preserve">integrates the </w:t>
      </w:r>
      <w:r w:rsidRPr="001A6BB6">
        <w:rPr>
          <w:rFonts w:asciiTheme="majorBidi" w:hAnsiTheme="majorBidi" w:cstheme="majorBidi"/>
        </w:rPr>
        <w:t xml:space="preserve">trained YOLOv11m detection model with the </w:t>
      </w:r>
      <w:proofErr w:type="spellStart"/>
      <w:r w:rsidRPr="001A6BB6">
        <w:rPr>
          <w:rFonts w:asciiTheme="majorBidi" w:hAnsiTheme="majorBidi" w:cstheme="majorBidi"/>
        </w:rPr>
        <w:t>ByteTrack</w:t>
      </w:r>
      <w:proofErr w:type="spellEnd"/>
      <w:r w:rsidRPr="001A6BB6">
        <w:rPr>
          <w:rFonts w:asciiTheme="majorBidi" w:hAnsiTheme="majorBidi" w:cstheme="majorBidi"/>
        </w:rPr>
        <w:t xml:space="preserve"> multi-object tracking </w:t>
      </w:r>
      <w:proofErr w:type="gramStart"/>
      <w:r w:rsidRPr="001A6BB6">
        <w:rPr>
          <w:rFonts w:asciiTheme="majorBidi" w:hAnsiTheme="majorBidi" w:cstheme="majorBidi"/>
        </w:rPr>
        <w:t>algorithm</w:t>
      </w:r>
      <w:r w:rsidR="007A14E1" w:rsidRPr="007A14E1">
        <w:rPr>
          <w:rFonts w:asciiTheme="majorBidi" w:hAnsiTheme="majorBidi" w:cstheme="majorBidi"/>
        </w:rPr>
        <w:t>, and</w:t>
      </w:r>
      <w:proofErr w:type="gramEnd"/>
      <w:r w:rsidR="007A14E1" w:rsidRPr="007A14E1">
        <w:rPr>
          <w:rFonts w:asciiTheme="majorBidi" w:hAnsiTheme="majorBidi" w:cstheme="majorBidi"/>
        </w:rPr>
        <w:t xml:space="preserve"> exposes all</w:t>
      </w:r>
      <w:r w:rsidRPr="001A6BB6">
        <w:rPr>
          <w:rFonts w:asciiTheme="majorBidi" w:hAnsiTheme="majorBidi" w:cstheme="majorBidi"/>
        </w:rPr>
        <w:t xml:space="preserve"> inference parameters as </w:t>
      </w:r>
      <w:r w:rsidR="007A14E1" w:rsidRPr="007A14E1">
        <w:rPr>
          <w:rFonts w:asciiTheme="majorBidi" w:hAnsiTheme="majorBidi" w:cstheme="majorBidi"/>
        </w:rPr>
        <w:t>interactive</w:t>
      </w:r>
      <w:r w:rsidRPr="001A6BB6">
        <w:rPr>
          <w:rFonts w:asciiTheme="majorBidi" w:hAnsiTheme="majorBidi" w:cstheme="majorBidi"/>
        </w:rPr>
        <w:t xml:space="preserve"> controls </w:t>
      </w:r>
      <w:r w:rsidR="007A14E1" w:rsidRPr="007A14E1">
        <w:rPr>
          <w:rFonts w:asciiTheme="majorBidi" w:hAnsiTheme="majorBidi" w:cstheme="majorBidi"/>
        </w:rPr>
        <w:t>accessible to</w:t>
      </w:r>
      <w:r w:rsidRPr="001A6BB6">
        <w:rPr>
          <w:rFonts w:asciiTheme="majorBidi" w:hAnsiTheme="majorBidi" w:cstheme="majorBidi"/>
        </w:rPr>
        <w:t xml:space="preserve"> non-</w:t>
      </w:r>
      <w:r w:rsidR="007A14E1" w:rsidRPr="007A14E1">
        <w:rPr>
          <w:rFonts w:asciiTheme="majorBidi" w:hAnsiTheme="majorBidi" w:cstheme="majorBidi"/>
        </w:rPr>
        <w:t xml:space="preserve">specialist users. The application is implemented in app.py and deployed on Google </w:t>
      </w:r>
      <w:proofErr w:type="spellStart"/>
      <w:r w:rsidR="007A14E1" w:rsidRPr="007A14E1">
        <w:rPr>
          <w:rFonts w:asciiTheme="majorBidi" w:hAnsiTheme="majorBidi" w:cstheme="majorBidi"/>
        </w:rPr>
        <w:t>Colab</w:t>
      </w:r>
      <w:proofErr w:type="spellEnd"/>
      <w:r w:rsidR="007A14E1" w:rsidRPr="007A14E1">
        <w:rPr>
          <w:rFonts w:asciiTheme="majorBidi" w:hAnsiTheme="majorBidi" w:cstheme="majorBidi"/>
        </w:rPr>
        <w:t xml:space="preserve">, requiring only three dependencies: </w:t>
      </w:r>
      <w:proofErr w:type="spellStart"/>
      <w:r w:rsidR="007A14E1" w:rsidRPr="007A14E1">
        <w:rPr>
          <w:rFonts w:asciiTheme="majorBidi" w:hAnsiTheme="majorBidi" w:cstheme="majorBidi"/>
        </w:rPr>
        <w:t>Ultralytics</w:t>
      </w:r>
      <w:proofErr w:type="spellEnd"/>
      <w:r w:rsidR="007A14E1" w:rsidRPr="007A14E1">
        <w:rPr>
          <w:rFonts w:asciiTheme="majorBidi" w:hAnsiTheme="majorBidi" w:cstheme="majorBidi"/>
        </w:rPr>
        <w:t xml:space="preserve">, </w:t>
      </w:r>
      <w:proofErr w:type="spellStart"/>
      <w:r w:rsidR="007A14E1" w:rsidRPr="007A14E1">
        <w:rPr>
          <w:rFonts w:asciiTheme="majorBidi" w:hAnsiTheme="majorBidi" w:cstheme="majorBidi"/>
        </w:rPr>
        <w:t>Gradio</w:t>
      </w:r>
      <w:proofErr w:type="spellEnd"/>
      <w:r w:rsidR="007A14E1" w:rsidRPr="007A14E1">
        <w:rPr>
          <w:rFonts w:asciiTheme="majorBidi" w:hAnsiTheme="majorBidi" w:cstheme="majorBidi"/>
        </w:rPr>
        <w:t>, and OpenCV.</w:t>
      </w:r>
    </w:p>
    <w:p w14:paraId="0416A993" w14:textId="53441293" w:rsidR="004B7AD4" w:rsidRPr="001A6BB6" w:rsidRDefault="00CD6E1C" w:rsidP="00BA0CF6">
      <w:pPr>
        <w:pStyle w:val="Heading3"/>
        <w:rPr>
          <w:rFonts w:asciiTheme="majorBidi" w:hAnsiTheme="majorBidi" w:cstheme="majorBidi"/>
        </w:rPr>
      </w:pPr>
      <w:bookmarkStart w:id="79" w:name="_Toc229624014"/>
      <w:r w:rsidRPr="001A6BB6">
        <w:rPr>
          <w:rFonts w:asciiTheme="majorBidi" w:hAnsiTheme="majorBidi" w:cstheme="majorBidi"/>
        </w:rPr>
        <w:t>4</w:t>
      </w:r>
      <w:r w:rsidR="00AC6891" w:rsidRPr="001A6BB6">
        <w:rPr>
          <w:rFonts w:asciiTheme="majorBidi" w:hAnsiTheme="majorBidi" w:cstheme="majorBidi"/>
        </w:rPr>
        <w:t>.5.1 Interface Architecture and Deployment</w:t>
      </w:r>
      <w:bookmarkEnd w:id="79"/>
    </w:p>
    <w:p w14:paraId="511F6B0E" w14:textId="77777777" w:rsidR="00CD4999" w:rsidRDefault="00705D2B" w:rsidP="00705D2B">
      <w:pPr>
        <w:spacing w:after="120"/>
        <w:rPr>
          <w:rFonts w:asciiTheme="majorBidi" w:hAnsiTheme="majorBidi" w:cstheme="majorBidi"/>
          <w:rtl/>
        </w:rPr>
      </w:pPr>
      <w:r w:rsidRPr="00705D2B">
        <w:rPr>
          <w:rFonts w:asciiTheme="majorBidi" w:hAnsiTheme="majorBidi" w:cstheme="majorBidi"/>
        </w:rPr>
        <w:t xml:space="preserve">The interface is built using the </w:t>
      </w:r>
      <w:proofErr w:type="spellStart"/>
      <w:r w:rsidRPr="00705D2B">
        <w:rPr>
          <w:rFonts w:asciiTheme="majorBidi" w:hAnsiTheme="majorBidi" w:cstheme="majorBidi"/>
        </w:rPr>
        <w:t>Gradio</w:t>
      </w:r>
      <w:proofErr w:type="spellEnd"/>
      <w:r w:rsidRPr="00705D2B">
        <w:rPr>
          <w:rFonts w:asciiTheme="majorBidi" w:hAnsiTheme="majorBidi" w:cstheme="majorBidi"/>
        </w:rPr>
        <w:t xml:space="preserve"> Blocks API, enabling a tabbed, modular layout. The </w:t>
      </w:r>
      <w:r w:rsidR="00AC6891" w:rsidRPr="001A6BB6">
        <w:rPr>
          <w:rFonts w:asciiTheme="majorBidi" w:hAnsiTheme="majorBidi" w:cstheme="majorBidi"/>
        </w:rPr>
        <w:t xml:space="preserve">YOLOv11m model is loaded </w:t>
      </w:r>
      <w:r w:rsidRPr="00705D2B">
        <w:rPr>
          <w:rFonts w:asciiTheme="majorBidi" w:hAnsiTheme="majorBidi" w:cstheme="majorBidi"/>
        </w:rPr>
        <w:t>once at startup</w:t>
      </w:r>
      <w:r w:rsidR="00AC6891" w:rsidRPr="001A6BB6">
        <w:rPr>
          <w:rFonts w:asciiTheme="majorBidi" w:hAnsiTheme="majorBidi" w:cstheme="majorBidi"/>
        </w:rPr>
        <w:t xml:space="preserve"> from best.pt</w:t>
      </w:r>
      <w:r w:rsidRPr="00705D2B">
        <w:rPr>
          <w:rFonts w:asciiTheme="majorBidi" w:hAnsiTheme="majorBidi" w:cstheme="majorBidi"/>
        </w:rPr>
        <w:t>, avoiding repeated</w:t>
      </w:r>
      <w:r w:rsidR="00AC6891" w:rsidRPr="001A6BB6">
        <w:rPr>
          <w:rFonts w:asciiTheme="majorBidi" w:hAnsiTheme="majorBidi" w:cstheme="majorBidi"/>
        </w:rPr>
        <w:t xml:space="preserve"> disk </w:t>
      </w:r>
      <w:r w:rsidRPr="00705D2B">
        <w:rPr>
          <w:rFonts w:asciiTheme="majorBidi" w:hAnsiTheme="majorBidi" w:cstheme="majorBidi"/>
        </w:rPr>
        <w:t>I/O</w:t>
      </w:r>
      <w:r w:rsidR="00AC6891" w:rsidRPr="001A6BB6">
        <w:rPr>
          <w:rFonts w:asciiTheme="majorBidi" w:hAnsiTheme="majorBidi" w:cstheme="majorBidi"/>
        </w:rPr>
        <w:t xml:space="preserve"> and GPU initialization </w:t>
      </w:r>
      <w:r w:rsidRPr="00705D2B">
        <w:rPr>
          <w:rFonts w:asciiTheme="majorBidi" w:hAnsiTheme="majorBidi" w:cstheme="majorBidi"/>
        </w:rPr>
        <w:t xml:space="preserve">across requests, which ensures stable </w:t>
      </w:r>
      <w:r w:rsidR="00AC6891" w:rsidRPr="001A6BB6">
        <w:rPr>
          <w:rFonts w:asciiTheme="majorBidi" w:hAnsiTheme="majorBidi" w:cstheme="majorBidi"/>
        </w:rPr>
        <w:t xml:space="preserve">inference </w:t>
      </w:r>
      <w:r w:rsidRPr="00705D2B">
        <w:rPr>
          <w:rFonts w:asciiTheme="majorBidi" w:hAnsiTheme="majorBidi" w:cstheme="majorBidi"/>
        </w:rPr>
        <w:t>latency within a</w:t>
      </w:r>
      <w:r w:rsidR="00AC6891" w:rsidRPr="001A6BB6">
        <w:rPr>
          <w:rFonts w:asciiTheme="majorBidi" w:hAnsiTheme="majorBidi" w:cstheme="majorBidi"/>
        </w:rPr>
        <w:t xml:space="preserve"> session.</w:t>
      </w:r>
      <w:r w:rsidRPr="00705D2B">
        <w:rPr>
          <w:rFonts w:asciiTheme="majorBidi" w:hAnsiTheme="majorBidi" w:cstheme="majorBidi"/>
        </w:rPr>
        <w:t xml:space="preserve"> </w:t>
      </w:r>
    </w:p>
    <w:p w14:paraId="65747680" w14:textId="77777777" w:rsidR="00685C35" w:rsidRPr="00D73641" w:rsidRDefault="00685C35" w:rsidP="00D73641">
      <w:pPr>
        <w:rPr>
          <w:rFonts w:asciiTheme="majorBidi" w:hAnsiTheme="majorBidi" w:cstheme="majorBidi"/>
        </w:rPr>
      </w:pPr>
      <w:bookmarkStart w:id="80" w:name="_Toc229624015"/>
      <w:proofErr w:type="spellStart"/>
      <w:r w:rsidRPr="00D73641">
        <w:rPr>
          <w:rFonts w:asciiTheme="majorBidi" w:hAnsiTheme="majorBidi" w:cstheme="majorBidi"/>
        </w:rPr>
        <w:t>ByteTrack</w:t>
      </w:r>
      <w:proofErr w:type="spellEnd"/>
      <w:r w:rsidRPr="00D73641">
        <w:rPr>
          <w:rFonts w:asciiTheme="majorBidi" w:hAnsiTheme="majorBidi" w:cstheme="majorBidi"/>
        </w:rPr>
        <w:t xml:space="preserve"> state is managed through </w:t>
      </w:r>
      <w:proofErr w:type="spellStart"/>
      <w:r w:rsidRPr="00D73641">
        <w:rPr>
          <w:rFonts w:asciiTheme="majorBidi" w:hAnsiTheme="majorBidi" w:cstheme="majorBidi"/>
        </w:rPr>
        <w:t>Ultralytics</w:t>
      </w:r>
      <w:proofErr w:type="spellEnd"/>
      <w:r w:rsidRPr="00D73641">
        <w:rPr>
          <w:rFonts w:asciiTheme="majorBidi" w:hAnsiTheme="majorBidi" w:cstheme="majorBidi"/>
        </w:rPr>
        <w:t xml:space="preserve">' persistent tracker functionality. After each inference request, the predictor is reset via </w:t>
      </w:r>
      <w:proofErr w:type="spellStart"/>
      <w:proofErr w:type="gramStart"/>
      <w:r w:rsidRPr="00D73641">
        <w:rPr>
          <w:rFonts w:asciiTheme="majorBidi" w:hAnsiTheme="majorBidi" w:cstheme="majorBidi"/>
        </w:rPr>
        <w:t>model.predictor</w:t>
      </w:r>
      <w:proofErr w:type="spellEnd"/>
      <w:proofErr w:type="gramEnd"/>
      <w:r w:rsidRPr="00D73641">
        <w:rPr>
          <w:rFonts w:asciiTheme="majorBidi" w:hAnsiTheme="majorBidi" w:cstheme="majorBidi"/>
        </w:rPr>
        <w:t xml:space="preserve"> = None to prevent track ID contamination across sequential inputs. The application is launched with share=True, generating a public </w:t>
      </w:r>
      <w:proofErr w:type="spellStart"/>
      <w:r w:rsidRPr="00D73641">
        <w:rPr>
          <w:rFonts w:asciiTheme="majorBidi" w:hAnsiTheme="majorBidi" w:cstheme="majorBidi"/>
        </w:rPr>
        <w:t>Gradio</w:t>
      </w:r>
      <w:proofErr w:type="spellEnd"/>
      <w:r w:rsidRPr="00D73641">
        <w:rPr>
          <w:rFonts w:asciiTheme="majorBidi" w:hAnsiTheme="majorBidi" w:cstheme="majorBidi"/>
        </w:rPr>
        <w:t xml:space="preserve"> URL without requiring manual port configuration.</w:t>
      </w:r>
    </w:p>
    <w:p w14:paraId="67571984" w14:textId="77777777" w:rsidR="00BA0CF6" w:rsidRPr="001A6BB6" w:rsidRDefault="00CD6E1C" w:rsidP="00BA0CF6">
      <w:pPr>
        <w:pStyle w:val="Heading3"/>
        <w:rPr>
          <w:rFonts w:asciiTheme="majorBidi" w:hAnsiTheme="majorBidi" w:cstheme="majorBidi"/>
          <w:rtl/>
        </w:rPr>
      </w:pPr>
      <w:r w:rsidRPr="001A6BB6">
        <w:rPr>
          <w:rFonts w:asciiTheme="majorBidi" w:hAnsiTheme="majorBidi" w:cstheme="majorBidi"/>
        </w:rPr>
        <w:t>4</w:t>
      </w:r>
      <w:r w:rsidR="000857F6" w:rsidRPr="001A6BB6">
        <w:rPr>
          <w:rFonts w:asciiTheme="majorBidi" w:hAnsiTheme="majorBidi" w:cstheme="majorBidi"/>
        </w:rPr>
        <w:t>.5.2 User Interface Layout</w:t>
      </w:r>
      <w:bookmarkEnd w:id="80"/>
    </w:p>
    <w:p w14:paraId="7AC2054B" w14:textId="16A03DD5" w:rsidR="000857F6" w:rsidRPr="001A6BB6" w:rsidRDefault="00BA0CF6" w:rsidP="00BA0CF6">
      <w:pPr>
        <w:rPr>
          <w:rFonts w:asciiTheme="majorBidi" w:hAnsiTheme="majorBidi" w:cstheme="majorBidi"/>
        </w:rPr>
      </w:pPr>
      <w:r w:rsidRPr="001A6BB6">
        <w:rPr>
          <w:rFonts w:asciiTheme="majorBidi" w:hAnsiTheme="majorBidi" w:cstheme="majorBidi"/>
          <w:noProof/>
        </w:rPr>
        <w:drawing>
          <wp:anchor distT="0" distB="0" distL="114300" distR="114300" simplePos="0" relativeHeight="251658247" behindDoc="1" locked="0" layoutInCell="1" allowOverlap="1" wp14:anchorId="7C196F01" wp14:editId="603E601E">
            <wp:simplePos x="0" y="0"/>
            <wp:positionH relativeFrom="margin">
              <wp:posOffset>651510</wp:posOffset>
            </wp:positionH>
            <wp:positionV relativeFrom="paragraph">
              <wp:posOffset>670560</wp:posOffset>
            </wp:positionV>
            <wp:extent cx="5342255" cy="3596005"/>
            <wp:effectExtent l="0" t="0" r="0" b="4445"/>
            <wp:wrapTopAndBottom/>
            <wp:docPr id="8372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85167" name="Picture 8372851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42255" cy="3596005"/>
                    </a:xfrm>
                    <a:prstGeom prst="rect">
                      <a:avLst/>
                    </a:prstGeom>
                  </pic:spPr>
                </pic:pic>
              </a:graphicData>
            </a:graphic>
            <wp14:sizeRelH relativeFrom="margin">
              <wp14:pctWidth>0</wp14:pctWidth>
            </wp14:sizeRelH>
            <wp14:sizeRelV relativeFrom="margin">
              <wp14:pctHeight>0</wp14:pctHeight>
            </wp14:sizeRelV>
          </wp:anchor>
        </w:drawing>
      </w:r>
      <w:r w:rsidR="000857F6" w:rsidRPr="001A6BB6">
        <w:rPr>
          <w:rFonts w:asciiTheme="majorBidi" w:hAnsiTheme="majorBidi" w:cstheme="majorBidi"/>
        </w:rPr>
        <w:t xml:space="preserve">The interface is </w:t>
      </w:r>
      <w:r w:rsidR="00CD12B2" w:rsidRPr="00CD12B2">
        <w:rPr>
          <w:rFonts w:asciiTheme="majorBidi" w:hAnsiTheme="majorBidi" w:cstheme="majorBidi"/>
        </w:rPr>
        <w:t>organized</w:t>
      </w:r>
      <w:r w:rsidR="000857F6" w:rsidRPr="001A6BB6">
        <w:rPr>
          <w:rFonts w:asciiTheme="majorBidi" w:hAnsiTheme="majorBidi" w:cstheme="majorBidi"/>
        </w:rPr>
        <w:t xml:space="preserve"> into three areas: a shared detection settings panel, an image inference tab, and a video tracking tab. Figure 5 presents a screenshot of the deployed interface showing both the settings panel and the image detection tab.</w:t>
      </w:r>
    </w:p>
    <w:p w14:paraId="1BEE587C" w14:textId="2B292BB3" w:rsidR="00703BE0" w:rsidRPr="001A6BB6" w:rsidRDefault="000857F6" w:rsidP="00703BE0">
      <w:pPr>
        <w:spacing w:after="120"/>
        <w:rPr>
          <w:rFonts w:asciiTheme="majorBidi" w:hAnsiTheme="majorBidi" w:cstheme="majorBidi"/>
          <w:sz w:val="22"/>
          <w:szCs w:val="22"/>
        </w:rPr>
      </w:pPr>
      <w:r w:rsidRPr="001A6BB6">
        <w:rPr>
          <w:rFonts w:asciiTheme="majorBidi" w:hAnsiTheme="majorBidi" w:cstheme="majorBidi"/>
          <w:sz w:val="22"/>
          <w:szCs w:val="22"/>
        </w:rPr>
        <w:t xml:space="preserve"> </w:t>
      </w:r>
    </w:p>
    <w:p w14:paraId="21C54326" w14:textId="0ECC30AF" w:rsidR="00703BE0" w:rsidRPr="001A6BB6" w:rsidRDefault="00703BE0" w:rsidP="0012745D">
      <w:pPr>
        <w:spacing w:after="120"/>
        <w:jc w:val="center"/>
        <w:rPr>
          <w:rFonts w:asciiTheme="majorBidi" w:hAnsiTheme="majorBidi" w:cstheme="majorBidi"/>
          <w:sz w:val="22"/>
          <w:szCs w:val="22"/>
        </w:rPr>
      </w:pPr>
    </w:p>
    <w:p w14:paraId="4CDC6660" w14:textId="09C5F717" w:rsidR="0012745D" w:rsidRPr="001A6BB6" w:rsidRDefault="00703BE0" w:rsidP="001B47B5">
      <w:pPr>
        <w:spacing w:after="120"/>
        <w:jc w:val="center"/>
        <w:rPr>
          <w:rFonts w:asciiTheme="majorBidi" w:hAnsiTheme="majorBidi" w:cstheme="majorBidi"/>
          <w:rtl/>
        </w:rPr>
      </w:pPr>
      <w:r w:rsidRPr="001A6BB6">
        <w:rPr>
          <w:rFonts w:asciiTheme="majorBidi" w:hAnsiTheme="majorBidi" w:cstheme="majorBidi"/>
          <w:i/>
          <w:iCs/>
          <w:sz w:val="22"/>
          <w:szCs w:val="22"/>
        </w:rPr>
        <w:t xml:space="preserve">Figure </w:t>
      </w:r>
      <w:r w:rsidR="00BF79B0">
        <w:rPr>
          <w:rFonts w:asciiTheme="majorBidi" w:hAnsiTheme="majorBidi" w:cstheme="majorBidi" w:hint="cs"/>
          <w:i/>
          <w:iCs/>
          <w:sz w:val="22"/>
          <w:szCs w:val="22"/>
          <w:rtl/>
        </w:rPr>
        <w:t>10</w:t>
      </w:r>
      <w:r w:rsidRPr="001A6BB6">
        <w:rPr>
          <w:rFonts w:asciiTheme="majorBidi" w:hAnsiTheme="majorBidi" w:cstheme="majorBidi"/>
          <w:i/>
          <w:iCs/>
          <w:sz w:val="22"/>
          <w:szCs w:val="22"/>
        </w:rPr>
        <w:t xml:space="preserve">: </w:t>
      </w:r>
      <w:proofErr w:type="spellStart"/>
      <w:r w:rsidRPr="001A6BB6">
        <w:rPr>
          <w:rFonts w:asciiTheme="majorBidi" w:hAnsiTheme="majorBidi" w:cstheme="majorBidi"/>
          <w:i/>
          <w:iCs/>
          <w:sz w:val="22"/>
          <w:szCs w:val="22"/>
        </w:rPr>
        <w:t>MilTrack</w:t>
      </w:r>
      <w:proofErr w:type="spellEnd"/>
      <w:r w:rsidRPr="001A6BB6">
        <w:rPr>
          <w:rFonts w:asciiTheme="majorBidi" w:hAnsiTheme="majorBidi" w:cstheme="majorBidi"/>
          <w:i/>
          <w:iCs/>
          <w:sz w:val="22"/>
          <w:szCs w:val="22"/>
        </w:rPr>
        <w:t xml:space="preserve"> </w:t>
      </w:r>
      <w:proofErr w:type="spellStart"/>
      <w:r w:rsidRPr="001A6BB6">
        <w:rPr>
          <w:rFonts w:asciiTheme="majorBidi" w:hAnsiTheme="majorBidi" w:cstheme="majorBidi"/>
          <w:i/>
          <w:iCs/>
          <w:sz w:val="22"/>
          <w:szCs w:val="22"/>
        </w:rPr>
        <w:t>Gradio</w:t>
      </w:r>
      <w:proofErr w:type="spellEnd"/>
      <w:r w:rsidRPr="001A6BB6">
        <w:rPr>
          <w:rFonts w:asciiTheme="majorBidi" w:hAnsiTheme="majorBidi" w:cstheme="majorBidi"/>
          <w:i/>
          <w:iCs/>
          <w:sz w:val="22"/>
          <w:szCs w:val="22"/>
        </w:rPr>
        <w:t xml:space="preserve"> web interface. Left panel shows shared detection controls; right panel shows annotated image output with bounding boxes, track IDs, and HUD overlay.</w:t>
      </w:r>
    </w:p>
    <w:p w14:paraId="601B4934" w14:textId="77777777" w:rsidR="0012745D" w:rsidRPr="001A6BB6" w:rsidRDefault="000E66CF" w:rsidP="000E66CF">
      <w:pPr>
        <w:spacing w:after="120"/>
        <w:rPr>
          <w:rFonts w:asciiTheme="majorBidi" w:hAnsiTheme="majorBidi" w:cstheme="majorBidi"/>
          <w:b/>
          <w:bCs/>
          <w:lang w:bidi="ar-JO"/>
        </w:rPr>
      </w:pPr>
      <w:r w:rsidRPr="001A6BB6">
        <w:rPr>
          <w:rFonts w:asciiTheme="majorBidi" w:hAnsiTheme="majorBidi" w:cstheme="majorBidi"/>
          <w:b/>
          <w:bCs/>
          <w:lang w:bidi="ar-JO"/>
        </w:rPr>
        <w:t>Shared Detection Settings Panel</w:t>
      </w:r>
      <w:r w:rsidR="0012745D" w:rsidRPr="001A6BB6">
        <w:rPr>
          <w:rFonts w:asciiTheme="majorBidi" w:hAnsiTheme="majorBidi" w:cstheme="majorBidi"/>
          <w:b/>
          <w:bCs/>
          <w:lang w:bidi="ar-JO"/>
        </w:rPr>
        <w:t xml:space="preserve">: </w:t>
      </w:r>
    </w:p>
    <w:p w14:paraId="17AA2A8F" w14:textId="77777777" w:rsidR="0012745D" w:rsidRPr="001A6BB6" w:rsidRDefault="0012745D" w:rsidP="000E66CF">
      <w:pPr>
        <w:spacing w:after="120"/>
        <w:rPr>
          <w:rFonts w:asciiTheme="majorBidi" w:hAnsiTheme="majorBidi" w:cstheme="majorBidi"/>
          <w:b/>
          <w:bCs/>
          <w:lang w:bidi="ar-JO"/>
        </w:rPr>
      </w:pPr>
    </w:p>
    <w:p w14:paraId="5ECB04D2" w14:textId="5CFDFCF1" w:rsidR="0012745D" w:rsidRPr="001A6BB6" w:rsidRDefault="000E66CF" w:rsidP="0012745D">
      <w:pPr>
        <w:spacing w:after="120"/>
        <w:rPr>
          <w:rFonts w:asciiTheme="majorBidi" w:hAnsiTheme="majorBidi" w:cstheme="majorBidi"/>
          <w:sz w:val="22"/>
          <w:szCs w:val="22"/>
          <w:lang w:bidi="ar-JO"/>
        </w:rPr>
      </w:pPr>
      <w:r w:rsidRPr="001A6BB6">
        <w:rPr>
          <w:rFonts w:asciiTheme="majorBidi" w:hAnsiTheme="majorBidi" w:cstheme="majorBidi"/>
          <w:lang w:bidi="ar-JO"/>
        </w:rPr>
        <w:lastRenderedPageBreak/>
        <w:t xml:space="preserve">The settings panel appears at the top of the interface and applies to both the image and video tabs. It exposes five configurable parameters through interactive </w:t>
      </w:r>
      <w:proofErr w:type="spellStart"/>
      <w:r w:rsidRPr="001A6BB6">
        <w:rPr>
          <w:rFonts w:asciiTheme="majorBidi" w:hAnsiTheme="majorBidi" w:cstheme="majorBidi"/>
          <w:lang w:bidi="ar-JO"/>
        </w:rPr>
        <w:t>Gradio</w:t>
      </w:r>
      <w:proofErr w:type="spellEnd"/>
      <w:r w:rsidRPr="001A6BB6">
        <w:rPr>
          <w:rFonts w:asciiTheme="majorBidi" w:hAnsiTheme="majorBidi" w:cstheme="majorBidi"/>
          <w:lang w:bidi="ar-JO"/>
        </w:rPr>
        <w:t xml:space="preserve"> slider and radio components, as described in Table 3.5.1 below.</w:t>
      </w:r>
    </w:p>
    <w:p w14:paraId="6776272E" w14:textId="77777777" w:rsidR="000E66CF" w:rsidRPr="001A6BB6" w:rsidRDefault="000E66CF" w:rsidP="000857F6">
      <w:pPr>
        <w:spacing w:after="120"/>
        <w:rPr>
          <w:rFonts w:asciiTheme="majorBidi" w:hAnsiTheme="majorBidi" w:cstheme="majorBidi"/>
          <w:sz w:val="22"/>
          <w:szCs w:val="22"/>
          <w:rtl/>
          <w:lang w:bidi="ar-JO"/>
        </w:rPr>
      </w:pPr>
    </w:p>
    <w:p w14:paraId="3AE00F5C" w14:textId="6DB6C3D2" w:rsidR="00EE456D" w:rsidRPr="001A6BB6" w:rsidRDefault="00EE456D" w:rsidP="00EE456D">
      <w:pPr>
        <w:spacing w:after="120"/>
        <w:jc w:val="center"/>
        <w:rPr>
          <w:rFonts w:asciiTheme="majorBidi" w:hAnsiTheme="majorBidi" w:cstheme="majorBidi"/>
          <w:i/>
          <w:iCs/>
          <w:sz w:val="18"/>
          <w:szCs w:val="18"/>
          <w:lang w:bidi="ar-JO"/>
        </w:rPr>
      </w:pPr>
      <w:r w:rsidRPr="001A6BB6">
        <w:rPr>
          <w:rFonts w:asciiTheme="majorBidi" w:hAnsiTheme="majorBidi" w:cstheme="majorBidi"/>
          <w:i/>
          <w:iCs/>
          <w:sz w:val="18"/>
          <w:szCs w:val="18"/>
          <w:lang w:bidi="ar-JO"/>
        </w:rPr>
        <w:t xml:space="preserve">Table 3.5.1: MilTrack Interface Controls </w:t>
      </w:r>
      <w:r w:rsidR="003524AB" w:rsidRPr="001A6BB6">
        <w:rPr>
          <w:rFonts w:asciiTheme="majorBidi" w:hAnsiTheme="majorBidi" w:cstheme="majorBidi"/>
          <w:i/>
          <w:iCs/>
          <w:sz w:val="18"/>
          <w:szCs w:val="18"/>
          <w:rtl/>
          <w:lang w:bidi="ar-JO"/>
        </w:rPr>
        <w:t>-</w:t>
      </w:r>
      <w:r w:rsidRPr="001A6BB6">
        <w:rPr>
          <w:rFonts w:asciiTheme="majorBidi" w:hAnsiTheme="majorBidi" w:cstheme="majorBidi"/>
          <w:i/>
          <w:iCs/>
          <w:sz w:val="18"/>
          <w:szCs w:val="18"/>
          <w:lang w:bidi="ar-JO"/>
        </w:rPr>
        <w:t xml:space="preserve"> Parameters, Defaults, and Descriptions</w:t>
      </w:r>
    </w:p>
    <w:p w14:paraId="4AC1681A" w14:textId="77777777" w:rsidR="0012745D" w:rsidRPr="001A6BB6" w:rsidRDefault="0012745D" w:rsidP="00EE456D">
      <w:pPr>
        <w:spacing w:after="120"/>
        <w:jc w:val="center"/>
        <w:rPr>
          <w:rFonts w:asciiTheme="majorBidi" w:hAnsiTheme="majorBidi" w:cstheme="majorBidi"/>
          <w:sz w:val="18"/>
          <w:szCs w:val="18"/>
          <w:lang w:bidi="ar-JO"/>
        </w:rPr>
      </w:pPr>
    </w:p>
    <w:tbl>
      <w:tblPr>
        <w:tblW w:w="11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1260"/>
        <w:gridCol w:w="1350"/>
        <w:gridCol w:w="6600"/>
      </w:tblGrid>
      <w:tr w:rsidR="00EE456D" w:rsidRPr="001A6BB6" w14:paraId="06E17764" w14:textId="77777777" w:rsidTr="003524AB">
        <w:trPr>
          <w:trHeight w:val="346"/>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40BA0088"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b/>
                <w:bCs/>
                <w:sz w:val="22"/>
                <w:szCs w:val="22"/>
                <w:lang w:bidi="ar-JO"/>
              </w:rPr>
              <w:t>Control</w:t>
            </w:r>
          </w:p>
        </w:tc>
        <w:tc>
          <w:tcPr>
            <w:tcW w:w="1260" w:type="dxa"/>
            <w:tcBorders>
              <w:top w:val="single" w:sz="2" w:space="0" w:color="AAAAAA"/>
              <w:left w:val="nil"/>
              <w:bottom w:val="single" w:sz="2" w:space="0" w:color="AAAAAA"/>
              <w:right w:val="single" w:sz="2" w:space="0" w:color="AAAAAA"/>
            </w:tcBorders>
            <w:shd w:val="clear" w:color="auto" w:fill="1F3864"/>
            <w:tcMar>
              <w:top w:w="80" w:type="dxa"/>
              <w:left w:w="120" w:type="dxa"/>
              <w:bottom w:w="80" w:type="dxa"/>
              <w:right w:w="120" w:type="dxa"/>
            </w:tcMar>
            <w:hideMark/>
          </w:tcPr>
          <w:p w14:paraId="3AB33F84"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b/>
                <w:bCs/>
                <w:sz w:val="22"/>
                <w:szCs w:val="22"/>
                <w:lang w:bidi="ar-JO"/>
              </w:rPr>
              <w:t>Default</w:t>
            </w:r>
          </w:p>
        </w:tc>
        <w:tc>
          <w:tcPr>
            <w:tcW w:w="1350" w:type="dxa"/>
            <w:tcBorders>
              <w:top w:val="single" w:sz="2" w:space="0" w:color="AAAAAA"/>
              <w:left w:val="nil"/>
              <w:bottom w:val="single" w:sz="2" w:space="0" w:color="AAAAAA"/>
              <w:right w:val="single" w:sz="2" w:space="0" w:color="AAAAAA"/>
            </w:tcBorders>
            <w:shd w:val="clear" w:color="auto" w:fill="1F3864"/>
            <w:tcMar>
              <w:top w:w="80" w:type="dxa"/>
              <w:left w:w="120" w:type="dxa"/>
              <w:bottom w:w="80" w:type="dxa"/>
              <w:right w:w="120" w:type="dxa"/>
            </w:tcMar>
            <w:hideMark/>
          </w:tcPr>
          <w:p w14:paraId="09988A31"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b/>
                <w:bCs/>
                <w:sz w:val="22"/>
                <w:szCs w:val="22"/>
                <w:lang w:bidi="ar-JO"/>
              </w:rPr>
              <w:t>Range</w:t>
            </w:r>
          </w:p>
        </w:tc>
        <w:tc>
          <w:tcPr>
            <w:tcW w:w="6600" w:type="dxa"/>
            <w:tcBorders>
              <w:top w:val="single" w:sz="2" w:space="0" w:color="AAAAAA"/>
              <w:left w:val="nil"/>
              <w:bottom w:val="single" w:sz="2" w:space="0" w:color="AAAAAA"/>
              <w:right w:val="single" w:sz="2" w:space="0" w:color="AAAAAA"/>
            </w:tcBorders>
            <w:shd w:val="clear" w:color="auto" w:fill="1F3864"/>
            <w:tcMar>
              <w:top w:w="80" w:type="dxa"/>
              <w:left w:w="120" w:type="dxa"/>
              <w:bottom w:w="80" w:type="dxa"/>
              <w:right w:w="120" w:type="dxa"/>
            </w:tcMar>
            <w:hideMark/>
          </w:tcPr>
          <w:p w14:paraId="3BFA281B"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b/>
                <w:bCs/>
                <w:sz w:val="22"/>
                <w:szCs w:val="22"/>
                <w:lang w:bidi="ar-JO"/>
              </w:rPr>
              <w:t>Description</w:t>
            </w:r>
          </w:p>
        </w:tc>
      </w:tr>
      <w:tr w:rsidR="00EE456D" w:rsidRPr="001A6BB6" w14:paraId="39565999" w14:textId="77777777" w:rsidTr="003524AB">
        <w:trPr>
          <w:trHeight w:val="1064"/>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EEF2FA"/>
            <w:tcMar>
              <w:top w:w="80" w:type="dxa"/>
              <w:left w:w="120" w:type="dxa"/>
              <w:bottom w:w="80" w:type="dxa"/>
              <w:right w:w="120" w:type="dxa"/>
            </w:tcMar>
            <w:hideMark/>
          </w:tcPr>
          <w:p w14:paraId="12ADFA2B"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Confidence High (</w:t>
            </w:r>
            <w:proofErr w:type="spellStart"/>
            <w:r w:rsidRPr="001A6BB6">
              <w:rPr>
                <w:rFonts w:asciiTheme="majorBidi" w:hAnsiTheme="majorBidi" w:cstheme="majorBidi"/>
                <w:sz w:val="22"/>
                <w:szCs w:val="22"/>
                <w:lang w:bidi="ar-JO"/>
              </w:rPr>
              <w:t>τ_high</w:t>
            </w:r>
            <w:proofErr w:type="spellEnd"/>
            <w:r w:rsidRPr="001A6BB6">
              <w:rPr>
                <w:rFonts w:asciiTheme="majorBidi" w:hAnsiTheme="majorBidi" w:cstheme="majorBidi"/>
                <w:sz w:val="22"/>
                <w:szCs w:val="22"/>
                <w:lang w:bidi="ar-JO"/>
              </w:rPr>
              <w:t>)</w:t>
            </w:r>
          </w:p>
        </w:tc>
        <w:tc>
          <w:tcPr>
            <w:tcW w:w="126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3762F7FF"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0.35</w:t>
            </w:r>
          </w:p>
        </w:tc>
        <w:tc>
          <w:tcPr>
            <w:tcW w:w="135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6AD0CA33"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0.10 – 0.90</w:t>
            </w:r>
          </w:p>
        </w:tc>
        <w:tc>
          <w:tcPr>
            <w:tcW w:w="660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66E9FB30"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 xml:space="preserve">Minimum confidence for a solid confirmed bounding box. Detections above this threshold are rendered with </w:t>
            </w:r>
            <w:proofErr w:type="gramStart"/>
            <w:r w:rsidRPr="001A6BB6">
              <w:rPr>
                <w:rFonts w:asciiTheme="majorBidi" w:hAnsiTheme="majorBidi" w:cstheme="majorBidi"/>
                <w:sz w:val="22"/>
                <w:szCs w:val="22"/>
                <w:lang w:bidi="ar-JO"/>
              </w:rPr>
              <w:t>full-weight</w:t>
            </w:r>
            <w:proofErr w:type="gramEnd"/>
            <w:r w:rsidRPr="001A6BB6">
              <w:rPr>
                <w:rFonts w:asciiTheme="majorBidi" w:hAnsiTheme="majorBidi" w:cstheme="majorBidi"/>
                <w:sz w:val="22"/>
                <w:szCs w:val="22"/>
                <w:lang w:bidi="ar-JO"/>
              </w:rPr>
              <w:t xml:space="preserve"> </w:t>
            </w:r>
            <w:proofErr w:type="spellStart"/>
            <w:r w:rsidRPr="001A6BB6">
              <w:rPr>
                <w:rFonts w:asciiTheme="majorBidi" w:hAnsiTheme="majorBidi" w:cstheme="majorBidi"/>
                <w:sz w:val="22"/>
                <w:szCs w:val="22"/>
                <w:lang w:bidi="ar-JO"/>
              </w:rPr>
              <w:t>coloured</w:t>
            </w:r>
            <w:proofErr w:type="spellEnd"/>
            <w:r w:rsidRPr="001A6BB6">
              <w:rPr>
                <w:rFonts w:asciiTheme="majorBidi" w:hAnsiTheme="majorBidi" w:cstheme="majorBidi"/>
                <w:sz w:val="22"/>
                <w:szCs w:val="22"/>
                <w:lang w:bidi="ar-JO"/>
              </w:rPr>
              <w:t xml:space="preserve"> boxes and class labels.</w:t>
            </w:r>
          </w:p>
        </w:tc>
      </w:tr>
      <w:tr w:rsidR="00EE456D" w:rsidRPr="001A6BB6" w14:paraId="1F3D0B5F" w14:textId="77777777" w:rsidTr="003524AB">
        <w:trPr>
          <w:trHeight w:val="816"/>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0B81168"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Confidence Low (</w:t>
            </w:r>
            <w:proofErr w:type="spellStart"/>
            <w:r w:rsidRPr="001A6BB6">
              <w:rPr>
                <w:rFonts w:asciiTheme="majorBidi" w:hAnsiTheme="majorBidi" w:cstheme="majorBidi"/>
                <w:sz w:val="22"/>
                <w:szCs w:val="22"/>
                <w:lang w:bidi="ar-JO"/>
              </w:rPr>
              <w:t>τ_low</w:t>
            </w:r>
            <w:proofErr w:type="spellEnd"/>
            <w:r w:rsidRPr="001A6BB6">
              <w:rPr>
                <w:rFonts w:asciiTheme="majorBidi" w:hAnsiTheme="majorBidi" w:cstheme="majorBidi"/>
                <w:sz w:val="22"/>
                <w:szCs w:val="22"/>
                <w:lang w:bidi="ar-JO"/>
              </w:rPr>
              <w:t>)</w:t>
            </w:r>
          </w:p>
        </w:tc>
        <w:tc>
          <w:tcPr>
            <w:tcW w:w="126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70809FEA"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0.20</w:t>
            </w:r>
          </w:p>
        </w:tc>
        <w:tc>
          <w:tcPr>
            <w:tcW w:w="135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1183CBBF"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0.05 – 0.80</w:t>
            </w:r>
          </w:p>
        </w:tc>
        <w:tc>
          <w:tcPr>
            <w:tcW w:w="660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082C1C0E"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 xml:space="preserve">ByteTrack second-stage recovery threshold. Detections between </w:t>
            </w:r>
            <w:proofErr w:type="spellStart"/>
            <w:r w:rsidRPr="001A6BB6">
              <w:rPr>
                <w:rFonts w:asciiTheme="majorBidi" w:hAnsiTheme="majorBidi" w:cstheme="majorBidi"/>
                <w:sz w:val="22"/>
                <w:szCs w:val="22"/>
                <w:lang w:bidi="ar-JO"/>
              </w:rPr>
              <w:t>τ_low</w:t>
            </w:r>
            <w:proofErr w:type="spellEnd"/>
            <w:r w:rsidRPr="001A6BB6">
              <w:rPr>
                <w:rFonts w:asciiTheme="majorBidi" w:hAnsiTheme="majorBidi" w:cstheme="majorBidi"/>
                <w:sz w:val="22"/>
                <w:szCs w:val="22"/>
                <w:lang w:bidi="ar-JO"/>
              </w:rPr>
              <w:t xml:space="preserve"> and </w:t>
            </w:r>
            <w:proofErr w:type="spellStart"/>
            <w:r w:rsidRPr="001A6BB6">
              <w:rPr>
                <w:rFonts w:asciiTheme="majorBidi" w:hAnsiTheme="majorBidi" w:cstheme="majorBidi"/>
                <w:sz w:val="22"/>
                <w:szCs w:val="22"/>
                <w:lang w:bidi="ar-JO"/>
              </w:rPr>
              <w:t>τ_high</w:t>
            </w:r>
            <w:proofErr w:type="spellEnd"/>
            <w:r w:rsidRPr="001A6BB6">
              <w:rPr>
                <w:rFonts w:asciiTheme="majorBidi" w:hAnsiTheme="majorBidi" w:cstheme="majorBidi"/>
                <w:sz w:val="22"/>
                <w:szCs w:val="22"/>
                <w:lang w:bidi="ar-JO"/>
              </w:rPr>
              <w:t xml:space="preserve"> recover lost tracks and are rendered as faded thin boxes.</w:t>
            </w:r>
          </w:p>
        </w:tc>
      </w:tr>
      <w:tr w:rsidR="00EE456D" w:rsidRPr="001A6BB6" w14:paraId="0D7B6BFD" w14:textId="77777777" w:rsidTr="003524AB">
        <w:trPr>
          <w:trHeight w:val="594"/>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EEF2FA"/>
            <w:tcMar>
              <w:top w:w="80" w:type="dxa"/>
              <w:left w:w="120" w:type="dxa"/>
              <w:bottom w:w="80" w:type="dxa"/>
              <w:right w:w="120" w:type="dxa"/>
            </w:tcMar>
            <w:hideMark/>
          </w:tcPr>
          <w:p w14:paraId="03E9FD87" w14:textId="77777777" w:rsidR="00EE456D" w:rsidRPr="001A6BB6" w:rsidRDefault="00EE456D" w:rsidP="00EE456D">
            <w:pPr>
              <w:spacing w:after="120"/>
              <w:rPr>
                <w:rFonts w:asciiTheme="majorBidi" w:hAnsiTheme="majorBidi" w:cstheme="majorBidi"/>
                <w:sz w:val="22"/>
                <w:szCs w:val="22"/>
                <w:lang w:bidi="ar-JO"/>
              </w:rPr>
            </w:pPr>
            <w:proofErr w:type="spellStart"/>
            <w:r w:rsidRPr="001A6BB6">
              <w:rPr>
                <w:rFonts w:asciiTheme="majorBidi" w:hAnsiTheme="majorBidi" w:cstheme="majorBidi"/>
                <w:sz w:val="22"/>
                <w:szCs w:val="22"/>
                <w:lang w:bidi="ar-JO"/>
              </w:rPr>
              <w:t>IoU</w:t>
            </w:r>
            <w:proofErr w:type="spellEnd"/>
            <w:r w:rsidRPr="001A6BB6">
              <w:rPr>
                <w:rFonts w:asciiTheme="majorBidi" w:hAnsiTheme="majorBidi" w:cstheme="majorBidi"/>
                <w:sz w:val="22"/>
                <w:szCs w:val="22"/>
                <w:lang w:bidi="ar-JO"/>
              </w:rPr>
              <w:t xml:space="preserve"> Threshold (NMS)</w:t>
            </w:r>
          </w:p>
        </w:tc>
        <w:tc>
          <w:tcPr>
            <w:tcW w:w="126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42AFD87E"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0.45</w:t>
            </w:r>
          </w:p>
        </w:tc>
        <w:tc>
          <w:tcPr>
            <w:tcW w:w="135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6F11394E"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0.10 – 0.90</w:t>
            </w:r>
          </w:p>
        </w:tc>
        <w:tc>
          <w:tcPr>
            <w:tcW w:w="660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02D055E2"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 xml:space="preserve">Non-Maximum Suppression </w:t>
            </w:r>
            <w:proofErr w:type="gramStart"/>
            <w:r w:rsidRPr="001A6BB6">
              <w:rPr>
                <w:rFonts w:asciiTheme="majorBidi" w:hAnsiTheme="majorBidi" w:cstheme="majorBidi"/>
                <w:sz w:val="22"/>
                <w:szCs w:val="22"/>
                <w:lang w:bidi="ar-JO"/>
              </w:rPr>
              <w:t>overlap</w:t>
            </w:r>
            <w:proofErr w:type="gramEnd"/>
            <w:r w:rsidRPr="001A6BB6">
              <w:rPr>
                <w:rFonts w:asciiTheme="majorBidi" w:hAnsiTheme="majorBidi" w:cstheme="majorBidi"/>
                <w:sz w:val="22"/>
                <w:szCs w:val="22"/>
                <w:lang w:bidi="ar-JO"/>
              </w:rPr>
              <w:t xml:space="preserve"> threshold applied during YOLOv11 post-processing. Lower values suppress more overlapping boxes in dense convoy scenarios.</w:t>
            </w:r>
          </w:p>
        </w:tc>
      </w:tr>
      <w:tr w:rsidR="00EE456D" w:rsidRPr="001A6BB6" w14:paraId="06BEE682" w14:textId="77777777" w:rsidTr="003524AB">
        <w:trPr>
          <w:trHeight w:val="133"/>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2EA74D2"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Inference Resolution</w:t>
            </w:r>
          </w:p>
        </w:tc>
        <w:tc>
          <w:tcPr>
            <w:tcW w:w="126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079077B5"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640</w:t>
            </w:r>
          </w:p>
        </w:tc>
        <w:tc>
          <w:tcPr>
            <w:tcW w:w="135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4C4CFEF2"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640 or 832</w:t>
            </w:r>
          </w:p>
        </w:tc>
        <w:tc>
          <w:tcPr>
            <w:tcW w:w="660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40DD597D"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Input resolution for the YOLOv11 forward pass. Setting 832 preserves class-discriminating features for small vehicles at high altitude, at ~70% longer inference time.</w:t>
            </w:r>
          </w:p>
        </w:tc>
      </w:tr>
      <w:tr w:rsidR="00EE456D" w:rsidRPr="001A6BB6" w14:paraId="23A8C0EF" w14:textId="77777777" w:rsidTr="003524AB">
        <w:trPr>
          <w:trHeight w:val="761"/>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EEF2FA"/>
            <w:tcMar>
              <w:top w:w="80" w:type="dxa"/>
              <w:left w:w="120" w:type="dxa"/>
              <w:bottom w:w="80" w:type="dxa"/>
              <w:right w:w="120" w:type="dxa"/>
            </w:tcMar>
            <w:hideMark/>
          </w:tcPr>
          <w:p w14:paraId="649DB163"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TTA</w:t>
            </w:r>
          </w:p>
        </w:tc>
        <w:tc>
          <w:tcPr>
            <w:tcW w:w="126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10AB0A98"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ON</w:t>
            </w:r>
          </w:p>
        </w:tc>
        <w:tc>
          <w:tcPr>
            <w:tcW w:w="135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0CC224B7"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ON / OFF</w:t>
            </w:r>
          </w:p>
        </w:tc>
        <w:tc>
          <w:tcPr>
            <w:tcW w:w="660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0F073C80" w14:textId="77777777" w:rsidR="00EE456D" w:rsidRPr="001A6BB6" w:rsidRDefault="00EE456D" w:rsidP="00EE456D">
            <w:pPr>
              <w:spacing w:after="120"/>
              <w:rPr>
                <w:rFonts w:asciiTheme="majorBidi" w:hAnsiTheme="majorBidi" w:cstheme="majorBidi"/>
                <w:sz w:val="22"/>
                <w:szCs w:val="22"/>
                <w:lang w:bidi="ar-JO"/>
              </w:rPr>
            </w:pPr>
            <w:r w:rsidRPr="001A6BB6">
              <w:rPr>
                <w:rFonts w:asciiTheme="majorBidi" w:hAnsiTheme="majorBidi" w:cstheme="majorBidi"/>
                <w:sz w:val="22"/>
                <w:szCs w:val="22"/>
                <w:lang w:bidi="ar-JO"/>
              </w:rPr>
              <w:t>Test-Time Augmentation — flip and scale ensemble, image mode only. Automatically disabled for video to preserve ByteTrack track ID consistency across frames.</w:t>
            </w:r>
          </w:p>
        </w:tc>
      </w:tr>
    </w:tbl>
    <w:p w14:paraId="0FB97F63" w14:textId="77777777" w:rsidR="00EE456D" w:rsidRPr="001A6BB6" w:rsidRDefault="00EE456D" w:rsidP="000857F6">
      <w:pPr>
        <w:spacing w:after="120"/>
        <w:rPr>
          <w:rFonts w:asciiTheme="majorBidi" w:hAnsiTheme="majorBidi" w:cstheme="majorBidi"/>
          <w:sz w:val="22"/>
          <w:szCs w:val="22"/>
          <w:rtl/>
          <w:lang w:bidi="ar-JO"/>
        </w:rPr>
      </w:pPr>
    </w:p>
    <w:p w14:paraId="6D596C4F" w14:textId="6FB1B6AA" w:rsidR="00FD324B" w:rsidRDefault="00FD324B" w:rsidP="00FD324B">
      <w:pPr>
        <w:spacing w:after="120"/>
        <w:rPr>
          <w:rFonts w:asciiTheme="majorBidi" w:hAnsiTheme="majorBidi" w:cstheme="majorBidi"/>
          <w:lang w:bidi="ar-JO"/>
        </w:rPr>
      </w:pPr>
      <w:r w:rsidRPr="00A2298B">
        <w:rPr>
          <w:rFonts w:asciiTheme="majorBidi" w:hAnsiTheme="majorBidi" w:cstheme="majorBidi"/>
          <w:lang w:bidi="ar-JO"/>
        </w:rPr>
        <w:t xml:space="preserve">The separation of </w:t>
      </w:r>
      <w:proofErr w:type="spellStart"/>
      <w:r w:rsidRPr="00A2298B">
        <w:rPr>
          <w:rFonts w:asciiTheme="majorBidi" w:hAnsiTheme="majorBidi" w:cstheme="majorBidi"/>
          <w:lang w:bidi="ar-JO"/>
        </w:rPr>
        <w:t>τ_high</w:t>
      </w:r>
      <w:proofErr w:type="spellEnd"/>
      <w:r w:rsidRPr="00A2298B">
        <w:rPr>
          <w:rFonts w:asciiTheme="majorBidi" w:hAnsiTheme="majorBidi" w:cstheme="majorBidi"/>
          <w:lang w:bidi="ar-JO"/>
        </w:rPr>
        <w:t xml:space="preserve"> and </w:t>
      </w:r>
      <w:proofErr w:type="spellStart"/>
      <w:r w:rsidRPr="00A2298B">
        <w:rPr>
          <w:rFonts w:asciiTheme="majorBidi" w:hAnsiTheme="majorBidi" w:cstheme="majorBidi"/>
          <w:lang w:bidi="ar-JO"/>
        </w:rPr>
        <w:t>τ_low</w:t>
      </w:r>
      <w:proofErr w:type="spellEnd"/>
      <w:r w:rsidRPr="00A2298B">
        <w:rPr>
          <w:rFonts w:asciiTheme="majorBidi" w:hAnsiTheme="majorBidi" w:cstheme="majorBidi"/>
          <w:lang w:bidi="ar-JO"/>
        </w:rPr>
        <w:t xml:space="preserve"> gives users direct control over </w:t>
      </w:r>
      <w:proofErr w:type="spellStart"/>
      <w:r w:rsidRPr="00A2298B">
        <w:rPr>
          <w:rFonts w:asciiTheme="majorBidi" w:hAnsiTheme="majorBidi" w:cstheme="majorBidi"/>
          <w:lang w:bidi="ar-JO"/>
        </w:rPr>
        <w:t>ByteTrack's</w:t>
      </w:r>
      <w:proofErr w:type="spellEnd"/>
      <w:r w:rsidRPr="00A2298B">
        <w:rPr>
          <w:rFonts w:asciiTheme="majorBidi" w:hAnsiTheme="majorBidi" w:cstheme="majorBidi"/>
          <w:lang w:bidi="ar-JO"/>
        </w:rPr>
        <w:t xml:space="preserve"> two-stage association </w:t>
      </w:r>
      <w:proofErr w:type="gramStart"/>
      <w:r w:rsidRPr="00A2298B">
        <w:rPr>
          <w:rFonts w:asciiTheme="majorBidi" w:hAnsiTheme="majorBidi" w:cstheme="majorBidi"/>
          <w:lang w:bidi="ar-JO"/>
        </w:rPr>
        <w:t>mechanism, and</w:t>
      </w:r>
      <w:proofErr w:type="gramEnd"/>
      <w:r w:rsidRPr="00A2298B">
        <w:rPr>
          <w:rFonts w:asciiTheme="majorBidi" w:hAnsiTheme="majorBidi" w:cstheme="majorBidi"/>
          <w:lang w:bidi="ar-JO"/>
        </w:rPr>
        <w:t xml:space="preserve"> allows independent tuning of minority-class recall without affecting the visualization of confirmed detections.</w:t>
      </w:r>
    </w:p>
    <w:p w14:paraId="449B8ECC" w14:textId="77777777" w:rsidR="003B7CF2" w:rsidRPr="00A2298B" w:rsidRDefault="003B7CF2" w:rsidP="003B7CF2">
      <w:pPr>
        <w:spacing w:after="120"/>
        <w:rPr>
          <w:rFonts w:asciiTheme="majorBidi" w:hAnsiTheme="majorBidi" w:cstheme="majorBidi"/>
          <w:lang w:bidi="ar-JO"/>
        </w:rPr>
      </w:pPr>
    </w:p>
    <w:p w14:paraId="1A9D1022" w14:textId="77777777" w:rsidR="00FD324B" w:rsidRPr="00A2298B" w:rsidRDefault="00FD324B" w:rsidP="00FD324B">
      <w:pPr>
        <w:spacing w:after="120"/>
        <w:rPr>
          <w:rFonts w:asciiTheme="majorBidi" w:hAnsiTheme="majorBidi" w:cstheme="majorBidi"/>
          <w:lang w:bidi="ar-JO"/>
        </w:rPr>
      </w:pPr>
      <w:r w:rsidRPr="00A2298B">
        <w:rPr>
          <w:rFonts w:asciiTheme="majorBidi" w:hAnsiTheme="majorBidi" w:cstheme="majorBidi"/>
          <w:b/>
          <w:bCs/>
          <w:lang w:bidi="ar-JO"/>
        </w:rPr>
        <w:t>Image Tab</w:t>
      </w:r>
      <w:r w:rsidRPr="00A2298B">
        <w:rPr>
          <w:rFonts w:asciiTheme="majorBidi" w:hAnsiTheme="majorBidi" w:cstheme="majorBidi"/>
          <w:lang w:bidi="ar-JO"/>
        </w:rPr>
        <w:t xml:space="preserve"> accepts JPG/PNG inputs and returns an annotated frame with </w:t>
      </w:r>
      <w:proofErr w:type="spellStart"/>
      <w:r w:rsidRPr="00A2298B">
        <w:rPr>
          <w:rFonts w:asciiTheme="majorBidi" w:hAnsiTheme="majorBidi" w:cstheme="majorBidi"/>
          <w:lang w:bidi="ar-JO"/>
        </w:rPr>
        <w:t>colour</w:t>
      </w:r>
      <w:proofErr w:type="spellEnd"/>
      <w:r w:rsidRPr="00A2298B">
        <w:rPr>
          <w:rFonts w:asciiTheme="majorBidi" w:hAnsiTheme="majorBidi" w:cstheme="majorBidi"/>
          <w:lang w:bidi="ar-JO"/>
        </w:rPr>
        <w:t>-coded bounding boxes, class labels, track IDs, and a HUD overlay. A downloadable CSV log and per-class detection summary are provided alongside the output.</w:t>
      </w:r>
    </w:p>
    <w:p w14:paraId="16809E87" w14:textId="77777777" w:rsidR="00FD324B" w:rsidRPr="00A2298B" w:rsidRDefault="00FD324B" w:rsidP="00FD324B">
      <w:pPr>
        <w:spacing w:after="120"/>
        <w:rPr>
          <w:rFonts w:asciiTheme="majorBidi" w:hAnsiTheme="majorBidi" w:cstheme="majorBidi"/>
          <w:lang w:bidi="ar-JO"/>
        </w:rPr>
      </w:pPr>
      <w:r w:rsidRPr="00A2298B">
        <w:rPr>
          <w:rFonts w:asciiTheme="majorBidi" w:hAnsiTheme="majorBidi" w:cstheme="majorBidi"/>
          <w:b/>
          <w:bCs/>
          <w:lang w:bidi="ar-JO"/>
        </w:rPr>
        <w:t>Video Tab</w:t>
      </w:r>
      <w:r w:rsidRPr="00A2298B">
        <w:rPr>
          <w:rFonts w:asciiTheme="majorBidi" w:hAnsiTheme="majorBidi" w:cstheme="majorBidi"/>
          <w:lang w:bidi="ar-JO"/>
        </w:rPr>
        <w:t xml:space="preserve"> supports MP4, AVI, and MOV files with persistent </w:t>
      </w:r>
      <w:proofErr w:type="spellStart"/>
      <w:r w:rsidRPr="00A2298B">
        <w:rPr>
          <w:rFonts w:asciiTheme="majorBidi" w:hAnsiTheme="majorBidi" w:cstheme="majorBidi"/>
          <w:lang w:bidi="ar-JO"/>
        </w:rPr>
        <w:t>ByteTrack</w:t>
      </w:r>
      <w:proofErr w:type="spellEnd"/>
      <w:r w:rsidRPr="00A2298B">
        <w:rPr>
          <w:rFonts w:asciiTheme="majorBidi" w:hAnsiTheme="majorBidi" w:cstheme="majorBidi"/>
          <w:lang w:bidi="ar-JO"/>
        </w:rPr>
        <w:t xml:space="preserve"> state across frames. TTA is automatically disabled for video, as augmented multi-pass inference disrupts the Kalman filter continuity required for consistent track IDs. Output is H.264-encoded via </w:t>
      </w:r>
      <w:proofErr w:type="spellStart"/>
      <w:r w:rsidRPr="00A2298B">
        <w:rPr>
          <w:rFonts w:asciiTheme="majorBidi" w:hAnsiTheme="majorBidi" w:cstheme="majorBidi"/>
          <w:lang w:bidi="ar-JO"/>
        </w:rPr>
        <w:t>ffmpeg</w:t>
      </w:r>
      <w:proofErr w:type="spellEnd"/>
      <w:r w:rsidRPr="00A2298B">
        <w:rPr>
          <w:rFonts w:asciiTheme="majorBidi" w:hAnsiTheme="majorBidi" w:cstheme="majorBidi"/>
          <w:lang w:bidi="ar-JO"/>
        </w:rPr>
        <w:t>, with CSV logs available for download.</w:t>
      </w:r>
    </w:p>
    <w:p w14:paraId="5AB2DE98" w14:textId="77777777" w:rsidR="0012745D" w:rsidRPr="001A6BB6" w:rsidRDefault="0012745D" w:rsidP="0012745D">
      <w:pPr>
        <w:spacing w:after="120"/>
        <w:rPr>
          <w:rFonts w:asciiTheme="majorBidi" w:hAnsiTheme="majorBidi" w:cstheme="majorBidi"/>
        </w:rPr>
      </w:pPr>
    </w:p>
    <w:p w14:paraId="69C6FE73" w14:textId="2357A2C8" w:rsidR="00307410" w:rsidRPr="001A6BB6" w:rsidRDefault="00CD6E1C" w:rsidP="00BA0CF6">
      <w:pPr>
        <w:pStyle w:val="Heading3"/>
        <w:rPr>
          <w:rFonts w:asciiTheme="majorBidi" w:hAnsiTheme="majorBidi" w:cstheme="majorBidi"/>
          <w:color w:val="auto"/>
        </w:rPr>
      </w:pPr>
      <w:bookmarkStart w:id="81" w:name="_Toc229624016"/>
      <w:r w:rsidRPr="001A6BB6">
        <w:rPr>
          <w:rFonts w:asciiTheme="majorBidi" w:hAnsiTheme="majorBidi" w:cstheme="majorBidi"/>
        </w:rPr>
        <w:t>4.</w:t>
      </w:r>
      <w:r w:rsidR="00307410" w:rsidRPr="001A6BB6">
        <w:rPr>
          <w:rFonts w:asciiTheme="majorBidi" w:hAnsiTheme="majorBidi" w:cstheme="majorBidi"/>
        </w:rPr>
        <w:t>5.3 Output Annotation Format</w:t>
      </w:r>
      <w:bookmarkEnd w:id="81"/>
    </w:p>
    <w:p w14:paraId="121C83A2" w14:textId="688602D9" w:rsidR="00307410" w:rsidRPr="001A6BB6" w:rsidRDefault="00307410" w:rsidP="00307410">
      <w:pPr>
        <w:spacing w:before="300" w:after="160"/>
        <w:rPr>
          <w:rFonts w:asciiTheme="majorBidi" w:hAnsiTheme="majorBidi" w:cstheme="majorBidi"/>
        </w:rPr>
      </w:pPr>
      <w:r w:rsidRPr="001A6BB6">
        <w:rPr>
          <w:rFonts w:asciiTheme="majorBidi" w:hAnsiTheme="majorBidi" w:cstheme="majorBidi"/>
        </w:rPr>
        <w:t>All annotated outputs follow a consistent visual convention across both image and video modes. Figure 6 illustrates a representative annotated output frame from the UAVDT test set.</w:t>
      </w:r>
    </w:p>
    <w:p w14:paraId="6AF28902" w14:textId="78281F30" w:rsidR="00307410" w:rsidRPr="001A6BB6" w:rsidRDefault="0012745D" w:rsidP="00307410">
      <w:pPr>
        <w:spacing w:before="300" w:after="160"/>
        <w:rPr>
          <w:rFonts w:asciiTheme="majorBidi" w:hAnsiTheme="majorBidi" w:cstheme="majorBidi"/>
          <w:sz w:val="26"/>
          <w:szCs w:val="26"/>
        </w:rPr>
      </w:pPr>
      <w:r w:rsidRPr="001A6BB6">
        <w:rPr>
          <w:rFonts w:asciiTheme="majorBidi" w:hAnsiTheme="majorBidi" w:cstheme="majorBidi"/>
          <w:noProof/>
          <w:sz w:val="26"/>
          <w:szCs w:val="26"/>
        </w:rPr>
        <w:lastRenderedPageBreak/>
        <w:drawing>
          <wp:anchor distT="0" distB="0" distL="114300" distR="114300" simplePos="0" relativeHeight="251658240" behindDoc="0" locked="0" layoutInCell="1" allowOverlap="1" wp14:anchorId="78245F20" wp14:editId="364164E8">
            <wp:simplePos x="0" y="0"/>
            <wp:positionH relativeFrom="margin">
              <wp:align>right</wp:align>
            </wp:positionH>
            <wp:positionV relativeFrom="paragraph">
              <wp:posOffset>288331</wp:posOffset>
            </wp:positionV>
            <wp:extent cx="7344410" cy="3808095"/>
            <wp:effectExtent l="0" t="0" r="8890" b="1905"/>
            <wp:wrapTopAndBottom/>
            <wp:docPr id="2092685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5306" name="Picture 2092685306"/>
                    <pic:cNvPicPr/>
                  </pic:nvPicPr>
                  <pic:blipFill>
                    <a:blip r:embed="rId22">
                      <a:extLst>
                        <a:ext uri="{28A0092B-C50C-407E-A947-70E740481C1C}">
                          <a14:useLocalDpi xmlns:a14="http://schemas.microsoft.com/office/drawing/2010/main" val="0"/>
                        </a:ext>
                      </a:extLst>
                    </a:blip>
                    <a:stretch>
                      <a:fillRect/>
                    </a:stretch>
                  </pic:blipFill>
                  <pic:spPr>
                    <a:xfrm>
                      <a:off x="0" y="0"/>
                      <a:ext cx="7344410" cy="3808095"/>
                    </a:xfrm>
                    <a:prstGeom prst="rect">
                      <a:avLst/>
                    </a:prstGeom>
                  </pic:spPr>
                </pic:pic>
              </a:graphicData>
            </a:graphic>
            <wp14:sizeRelH relativeFrom="margin">
              <wp14:pctWidth>0</wp14:pctWidth>
            </wp14:sizeRelH>
            <wp14:sizeRelV relativeFrom="margin">
              <wp14:pctHeight>0</wp14:pctHeight>
            </wp14:sizeRelV>
          </wp:anchor>
        </w:drawing>
      </w:r>
      <w:r w:rsidR="00307410" w:rsidRPr="001A6BB6">
        <w:rPr>
          <w:rFonts w:asciiTheme="majorBidi" w:hAnsiTheme="majorBidi" w:cstheme="majorBidi"/>
          <w:sz w:val="26"/>
          <w:szCs w:val="26"/>
        </w:rPr>
        <w:t xml:space="preserve"> </w:t>
      </w:r>
    </w:p>
    <w:p w14:paraId="0354BAF4" w14:textId="54BAE1DB" w:rsidR="00640817" w:rsidRPr="001A6BB6" w:rsidRDefault="00307410" w:rsidP="0012745D">
      <w:pPr>
        <w:spacing w:before="300" w:after="160"/>
        <w:jc w:val="center"/>
        <w:rPr>
          <w:rFonts w:asciiTheme="majorBidi" w:hAnsiTheme="majorBidi" w:cstheme="majorBidi"/>
          <w:i/>
          <w:iCs/>
          <w:sz w:val="22"/>
          <w:szCs w:val="22"/>
          <w:rtl/>
        </w:rPr>
      </w:pPr>
      <w:r w:rsidRPr="001A6BB6">
        <w:rPr>
          <w:rFonts w:asciiTheme="majorBidi" w:hAnsiTheme="majorBidi" w:cstheme="majorBidi"/>
          <w:i/>
          <w:iCs/>
          <w:sz w:val="22"/>
          <w:szCs w:val="22"/>
        </w:rPr>
        <w:t xml:space="preserve">Figure </w:t>
      </w:r>
      <w:r w:rsidR="00BF79B0">
        <w:rPr>
          <w:rFonts w:asciiTheme="majorBidi" w:hAnsiTheme="majorBidi" w:cstheme="majorBidi" w:hint="cs"/>
          <w:i/>
          <w:iCs/>
          <w:sz w:val="22"/>
          <w:szCs w:val="22"/>
          <w:rtl/>
        </w:rPr>
        <w:t>11</w:t>
      </w:r>
      <w:r w:rsidRPr="001A6BB6">
        <w:rPr>
          <w:rFonts w:asciiTheme="majorBidi" w:hAnsiTheme="majorBidi" w:cstheme="majorBidi"/>
          <w:i/>
          <w:iCs/>
          <w:sz w:val="22"/>
          <w:szCs w:val="22"/>
        </w:rPr>
        <w:t xml:space="preserve">: Representative </w:t>
      </w:r>
      <w:proofErr w:type="spellStart"/>
      <w:r w:rsidRPr="001A6BB6">
        <w:rPr>
          <w:rFonts w:asciiTheme="majorBidi" w:hAnsiTheme="majorBidi" w:cstheme="majorBidi"/>
          <w:i/>
          <w:iCs/>
          <w:sz w:val="22"/>
          <w:szCs w:val="22"/>
        </w:rPr>
        <w:t>MilTrack</w:t>
      </w:r>
      <w:proofErr w:type="spellEnd"/>
      <w:r w:rsidRPr="001A6BB6">
        <w:rPr>
          <w:rFonts w:asciiTheme="majorBidi" w:hAnsiTheme="majorBidi" w:cstheme="majorBidi"/>
          <w:i/>
          <w:iCs/>
          <w:sz w:val="22"/>
          <w:szCs w:val="22"/>
        </w:rPr>
        <w:t xml:space="preserve"> annotated output. Amber boxes = car, red = truck, green = bus. Track ID and confidence displayed on each label. Motion trajectories </w:t>
      </w:r>
      <w:proofErr w:type="gramStart"/>
      <w:r w:rsidRPr="001A6BB6">
        <w:rPr>
          <w:rFonts w:asciiTheme="majorBidi" w:hAnsiTheme="majorBidi" w:cstheme="majorBidi"/>
          <w:i/>
          <w:iCs/>
          <w:sz w:val="22"/>
          <w:szCs w:val="22"/>
        </w:rPr>
        <w:t>shown</w:t>
      </w:r>
      <w:proofErr w:type="gramEnd"/>
      <w:r w:rsidRPr="001A6BB6">
        <w:rPr>
          <w:rFonts w:asciiTheme="majorBidi" w:hAnsiTheme="majorBidi" w:cstheme="majorBidi"/>
          <w:i/>
          <w:iCs/>
          <w:sz w:val="22"/>
          <w:szCs w:val="22"/>
        </w:rPr>
        <w:t xml:space="preserve"> as fading polylines. HUD overlay reports frame index, live FPS, and active track count.</w:t>
      </w:r>
    </w:p>
    <w:p w14:paraId="04CAC81D" w14:textId="77777777" w:rsidR="00B41AF5" w:rsidRPr="001A6BB6" w:rsidRDefault="00B41AF5" w:rsidP="00B41AF5">
      <w:pPr>
        <w:numPr>
          <w:ilvl w:val="0"/>
          <w:numId w:val="7"/>
        </w:numPr>
        <w:spacing w:before="300" w:after="160"/>
        <w:rPr>
          <w:rFonts w:asciiTheme="majorBidi" w:hAnsiTheme="majorBidi" w:cstheme="majorBidi"/>
        </w:rPr>
      </w:pPr>
      <w:r w:rsidRPr="001A6BB6">
        <w:rPr>
          <w:rFonts w:asciiTheme="majorBidi" w:hAnsiTheme="majorBidi" w:cstheme="majorBidi"/>
        </w:rPr>
        <w:t xml:space="preserve">Bounding boxes are </w:t>
      </w:r>
      <w:proofErr w:type="spellStart"/>
      <w:r w:rsidRPr="001A6BB6">
        <w:rPr>
          <w:rFonts w:asciiTheme="majorBidi" w:hAnsiTheme="majorBidi" w:cstheme="majorBidi"/>
        </w:rPr>
        <w:t>colour</w:t>
      </w:r>
      <w:proofErr w:type="spellEnd"/>
      <w:r w:rsidRPr="001A6BB6">
        <w:rPr>
          <w:rFonts w:asciiTheme="majorBidi" w:hAnsiTheme="majorBidi" w:cstheme="majorBidi"/>
        </w:rPr>
        <w:t xml:space="preserve">-coded by vehicle class: amber for </w:t>
      </w:r>
      <w:proofErr w:type="gramStart"/>
      <w:r w:rsidRPr="001A6BB6">
        <w:rPr>
          <w:rFonts w:asciiTheme="majorBidi" w:hAnsiTheme="majorBidi" w:cstheme="majorBidi"/>
        </w:rPr>
        <w:t>car</w:t>
      </w:r>
      <w:proofErr w:type="gramEnd"/>
      <w:r w:rsidRPr="001A6BB6">
        <w:rPr>
          <w:rFonts w:asciiTheme="majorBidi" w:hAnsiTheme="majorBidi" w:cstheme="majorBidi"/>
        </w:rPr>
        <w:t xml:space="preserve">, red for </w:t>
      </w:r>
      <w:proofErr w:type="gramStart"/>
      <w:r w:rsidRPr="001A6BB6">
        <w:rPr>
          <w:rFonts w:asciiTheme="majorBidi" w:hAnsiTheme="majorBidi" w:cstheme="majorBidi"/>
        </w:rPr>
        <w:t>truck</w:t>
      </w:r>
      <w:proofErr w:type="gramEnd"/>
      <w:r w:rsidRPr="001A6BB6">
        <w:rPr>
          <w:rFonts w:asciiTheme="majorBidi" w:hAnsiTheme="majorBidi" w:cstheme="majorBidi"/>
        </w:rPr>
        <w:t xml:space="preserve">, and green for </w:t>
      </w:r>
      <w:proofErr w:type="gramStart"/>
      <w:r w:rsidRPr="001A6BB6">
        <w:rPr>
          <w:rFonts w:asciiTheme="majorBidi" w:hAnsiTheme="majorBidi" w:cstheme="majorBidi"/>
        </w:rPr>
        <w:t>bus</w:t>
      </w:r>
      <w:proofErr w:type="gramEnd"/>
      <w:r w:rsidRPr="001A6BB6">
        <w:rPr>
          <w:rFonts w:asciiTheme="majorBidi" w:hAnsiTheme="majorBidi" w:cstheme="majorBidi"/>
        </w:rPr>
        <w:t xml:space="preserve">. Minority classes receive more visually distinct </w:t>
      </w:r>
      <w:proofErr w:type="spellStart"/>
      <w:r w:rsidRPr="001A6BB6">
        <w:rPr>
          <w:rFonts w:asciiTheme="majorBidi" w:hAnsiTheme="majorBidi" w:cstheme="majorBidi"/>
        </w:rPr>
        <w:t>colours</w:t>
      </w:r>
      <w:proofErr w:type="spellEnd"/>
      <w:r w:rsidRPr="001A6BB6">
        <w:rPr>
          <w:rFonts w:asciiTheme="majorBidi" w:hAnsiTheme="majorBidi" w:cstheme="majorBidi"/>
        </w:rPr>
        <w:t xml:space="preserve"> to draw operator attention to tactically significant targets.</w:t>
      </w:r>
    </w:p>
    <w:p w14:paraId="726BC491" w14:textId="77777777" w:rsidR="00B41AF5" w:rsidRPr="001A6BB6" w:rsidRDefault="00B41AF5" w:rsidP="00B41AF5">
      <w:pPr>
        <w:numPr>
          <w:ilvl w:val="0"/>
          <w:numId w:val="7"/>
        </w:numPr>
        <w:spacing w:before="300" w:after="160"/>
        <w:rPr>
          <w:rFonts w:asciiTheme="majorBidi" w:hAnsiTheme="majorBidi" w:cstheme="majorBidi"/>
        </w:rPr>
      </w:pPr>
      <w:r w:rsidRPr="001A6BB6">
        <w:rPr>
          <w:rFonts w:asciiTheme="majorBidi" w:hAnsiTheme="majorBidi" w:cstheme="majorBidi"/>
        </w:rPr>
        <w:t xml:space="preserve">Each box carries a label with class name, ByteTrack track ID, and </w:t>
      </w:r>
      <w:proofErr w:type="gramStart"/>
      <w:r w:rsidRPr="001A6BB6">
        <w:rPr>
          <w:rFonts w:asciiTheme="majorBidi" w:hAnsiTheme="majorBidi" w:cstheme="majorBidi"/>
        </w:rPr>
        <w:t>detection confidence</w:t>
      </w:r>
      <w:proofErr w:type="gramEnd"/>
      <w:r w:rsidRPr="001A6BB6">
        <w:rPr>
          <w:rFonts w:asciiTheme="majorBidi" w:hAnsiTheme="majorBidi" w:cstheme="majorBidi"/>
        </w:rPr>
        <w:t xml:space="preserve"> (e.g., car #</w:t>
      </w:r>
      <w:proofErr w:type="gramStart"/>
      <w:r w:rsidRPr="001A6BB6">
        <w:rPr>
          <w:rFonts w:asciiTheme="majorBidi" w:hAnsiTheme="majorBidi" w:cstheme="majorBidi"/>
        </w:rPr>
        <w:t>12  0.81</w:t>
      </w:r>
      <w:proofErr w:type="gramEnd"/>
      <w:r w:rsidRPr="001A6BB6">
        <w:rPr>
          <w:rFonts w:asciiTheme="majorBidi" w:hAnsiTheme="majorBidi" w:cstheme="majorBidi"/>
        </w:rPr>
        <w:t>).</w:t>
      </w:r>
    </w:p>
    <w:p w14:paraId="2B60EC2F" w14:textId="77777777" w:rsidR="00B41AF5" w:rsidRPr="001A6BB6" w:rsidRDefault="00B41AF5" w:rsidP="00B41AF5">
      <w:pPr>
        <w:numPr>
          <w:ilvl w:val="0"/>
          <w:numId w:val="7"/>
        </w:numPr>
        <w:spacing w:before="300" w:after="160"/>
        <w:rPr>
          <w:rFonts w:asciiTheme="majorBidi" w:hAnsiTheme="majorBidi" w:cstheme="majorBidi"/>
        </w:rPr>
      </w:pPr>
      <w:r w:rsidRPr="001A6BB6">
        <w:rPr>
          <w:rFonts w:asciiTheme="majorBidi" w:hAnsiTheme="majorBidi" w:cstheme="majorBidi"/>
        </w:rPr>
        <w:t xml:space="preserve">Detections between </w:t>
      </w:r>
      <w:proofErr w:type="spellStart"/>
      <w:r w:rsidRPr="001A6BB6">
        <w:rPr>
          <w:rFonts w:asciiTheme="majorBidi" w:hAnsiTheme="majorBidi" w:cstheme="majorBidi"/>
        </w:rPr>
        <w:t>τ_low</w:t>
      </w:r>
      <w:proofErr w:type="spellEnd"/>
      <w:r w:rsidRPr="001A6BB6">
        <w:rPr>
          <w:rFonts w:asciiTheme="majorBidi" w:hAnsiTheme="majorBidi" w:cstheme="majorBidi"/>
        </w:rPr>
        <w:t xml:space="preserve"> and </w:t>
      </w:r>
      <w:proofErr w:type="spellStart"/>
      <w:r w:rsidRPr="001A6BB6">
        <w:rPr>
          <w:rFonts w:asciiTheme="majorBidi" w:hAnsiTheme="majorBidi" w:cstheme="majorBidi"/>
        </w:rPr>
        <w:t>τ_high</w:t>
      </w:r>
      <w:proofErr w:type="spellEnd"/>
      <w:r w:rsidRPr="001A6BB6">
        <w:rPr>
          <w:rFonts w:asciiTheme="majorBidi" w:hAnsiTheme="majorBidi" w:cstheme="majorBidi"/>
        </w:rPr>
        <w:t xml:space="preserve"> are rendered as thin, faded boxes to distinguish ByteTrack recovery candidates from confirmed high-confidence detections.</w:t>
      </w:r>
    </w:p>
    <w:p w14:paraId="40518424" w14:textId="77777777" w:rsidR="00B41AF5" w:rsidRPr="001A6BB6" w:rsidRDefault="00B41AF5" w:rsidP="00B41AF5">
      <w:pPr>
        <w:numPr>
          <w:ilvl w:val="0"/>
          <w:numId w:val="7"/>
        </w:numPr>
        <w:spacing w:before="300" w:after="160"/>
        <w:rPr>
          <w:rFonts w:asciiTheme="majorBidi" w:hAnsiTheme="majorBidi" w:cstheme="majorBidi"/>
        </w:rPr>
      </w:pPr>
      <w:r w:rsidRPr="001A6BB6">
        <w:rPr>
          <w:rFonts w:asciiTheme="majorBidi" w:hAnsiTheme="majorBidi" w:cstheme="majorBidi"/>
        </w:rPr>
        <w:t xml:space="preserve">Motion trajectories are rendered as fading polylines over the preceding ten frames, with </w:t>
      </w:r>
      <w:proofErr w:type="spellStart"/>
      <w:r w:rsidRPr="001A6BB6">
        <w:rPr>
          <w:rFonts w:asciiTheme="majorBidi" w:hAnsiTheme="majorBidi" w:cstheme="majorBidi"/>
        </w:rPr>
        <w:t>colour</w:t>
      </w:r>
      <w:proofErr w:type="spellEnd"/>
      <w:r w:rsidRPr="001A6BB6">
        <w:rPr>
          <w:rFonts w:asciiTheme="majorBidi" w:hAnsiTheme="majorBidi" w:cstheme="majorBidi"/>
        </w:rPr>
        <w:t xml:space="preserve"> intensity decreasing from the most recent centroid backward. Length is capped at ten points to prevent visual clutter in long sequences.</w:t>
      </w:r>
    </w:p>
    <w:p w14:paraId="06F2387A" w14:textId="0AA00F21" w:rsidR="0012745D" w:rsidRPr="001A6BB6" w:rsidRDefault="00B41AF5" w:rsidP="009F6993">
      <w:pPr>
        <w:numPr>
          <w:ilvl w:val="0"/>
          <w:numId w:val="7"/>
        </w:numPr>
        <w:spacing w:before="300" w:after="160"/>
        <w:rPr>
          <w:rFonts w:asciiTheme="majorBidi" w:hAnsiTheme="majorBidi" w:cstheme="majorBidi"/>
        </w:rPr>
      </w:pPr>
      <w:r w:rsidRPr="001A6BB6">
        <w:rPr>
          <w:rFonts w:asciiTheme="majorBidi" w:hAnsiTheme="majorBidi" w:cstheme="majorBidi"/>
        </w:rPr>
        <w:t>A HUD overlay in the top-left corner reports the current frame index, live inference FPS, and the number of active tracks, supporting real-time operator monitoring.</w:t>
      </w:r>
    </w:p>
    <w:p w14:paraId="1B8E294E" w14:textId="77777777" w:rsidR="0012745D" w:rsidRPr="001A6BB6" w:rsidRDefault="0012745D" w:rsidP="0012745D">
      <w:pPr>
        <w:spacing w:before="300" w:after="160"/>
        <w:rPr>
          <w:rFonts w:asciiTheme="majorBidi" w:hAnsiTheme="majorBidi" w:cstheme="majorBidi"/>
        </w:rPr>
      </w:pPr>
    </w:p>
    <w:p w14:paraId="3057CA6E" w14:textId="3DDFEFF6" w:rsidR="0012745D" w:rsidRPr="001A6BB6" w:rsidRDefault="00B41AF5" w:rsidP="0012745D">
      <w:pPr>
        <w:spacing w:before="300" w:after="160"/>
        <w:rPr>
          <w:rFonts w:asciiTheme="majorBidi" w:hAnsiTheme="majorBidi" w:cstheme="majorBidi"/>
        </w:rPr>
      </w:pPr>
      <w:r w:rsidRPr="001A6BB6">
        <w:rPr>
          <w:rFonts w:asciiTheme="majorBidi" w:hAnsiTheme="majorBidi" w:cstheme="majorBidi"/>
        </w:rPr>
        <w:t>The CSV log records one row per detection per frame, enabling downstream analysis of track lifetimes, class distribution, and per-frame detection counts. Table 3.5.2 defines the log schema.</w:t>
      </w:r>
    </w:p>
    <w:p w14:paraId="433D1979" w14:textId="77777777" w:rsidR="009F6993" w:rsidRDefault="009F6993" w:rsidP="00AE364B">
      <w:pPr>
        <w:spacing w:before="300" w:after="160"/>
        <w:jc w:val="center"/>
        <w:rPr>
          <w:rFonts w:asciiTheme="majorBidi" w:hAnsiTheme="majorBidi" w:cstheme="majorBidi"/>
          <w:i/>
          <w:iCs/>
          <w:sz w:val="22"/>
          <w:szCs w:val="22"/>
          <w:rtl/>
        </w:rPr>
      </w:pPr>
    </w:p>
    <w:p w14:paraId="1919D671" w14:textId="77777777" w:rsidR="009F6993" w:rsidRDefault="009F6993" w:rsidP="00AE364B">
      <w:pPr>
        <w:spacing w:before="300" w:after="160"/>
        <w:jc w:val="center"/>
        <w:rPr>
          <w:rFonts w:asciiTheme="majorBidi" w:hAnsiTheme="majorBidi" w:cstheme="majorBidi"/>
          <w:i/>
          <w:iCs/>
          <w:sz w:val="22"/>
          <w:szCs w:val="22"/>
          <w:rtl/>
        </w:rPr>
      </w:pPr>
    </w:p>
    <w:p w14:paraId="3D72E08F" w14:textId="77777777" w:rsidR="00AE364B" w:rsidRPr="001A6BB6" w:rsidRDefault="00AE364B" w:rsidP="00AE364B">
      <w:pPr>
        <w:spacing w:before="300" w:after="160"/>
        <w:jc w:val="center"/>
        <w:rPr>
          <w:rFonts w:asciiTheme="majorBidi" w:hAnsiTheme="majorBidi" w:cstheme="majorBidi"/>
          <w:sz w:val="22"/>
          <w:szCs w:val="22"/>
        </w:rPr>
      </w:pPr>
      <w:r w:rsidRPr="001A6BB6">
        <w:rPr>
          <w:rFonts w:asciiTheme="majorBidi" w:hAnsiTheme="majorBidi" w:cstheme="majorBidi"/>
          <w:i/>
          <w:iCs/>
          <w:sz w:val="22"/>
          <w:szCs w:val="22"/>
        </w:rPr>
        <w:lastRenderedPageBreak/>
        <w:t xml:space="preserve">Table 3.5.2: </w:t>
      </w:r>
      <w:proofErr w:type="spellStart"/>
      <w:r w:rsidRPr="001A6BB6">
        <w:rPr>
          <w:rFonts w:asciiTheme="majorBidi" w:hAnsiTheme="majorBidi" w:cstheme="majorBidi"/>
          <w:i/>
          <w:iCs/>
          <w:sz w:val="22"/>
          <w:szCs w:val="22"/>
        </w:rPr>
        <w:t>MilTrack</w:t>
      </w:r>
      <w:proofErr w:type="spellEnd"/>
      <w:r w:rsidRPr="001A6BB6">
        <w:rPr>
          <w:rFonts w:asciiTheme="majorBidi" w:hAnsiTheme="majorBidi" w:cstheme="majorBidi"/>
          <w:i/>
          <w:iCs/>
          <w:sz w:val="22"/>
          <w:szCs w:val="22"/>
        </w:rPr>
        <w:t xml:space="preserve"> CSV Log Column Definitions</w:t>
      </w:r>
    </w:p>
    <w:tbl>
      <w:tblPr>
        <w:tblW w:w="10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8727"/>
      </w:tblGrid>
      <w:tr w:rsidR="00AE364B" w:rsidRPr="001A6BB6" w14:paraId="1647E463" w14:textId="77777777" w:rsidTr="00C93BE5">
        <w:trPr>
          <w:trHeight w:val="334"/>
          <w:jc w:val="center"/>
        </w:trPr>
        <w:tc>
          <w:tcPr>
            <w:tcW w:w="161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7B1DAEC1"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b/>
                <w:bCs/>
                <w:sz w:val="22"/>
                <w:szCs w:val="22"/>
              </w:rPr>
              <w:t>Column</w:t>
            </w:r>
          </w:p>
        </w:tc>
        <w:tc>
          <w:tcPr>
            <w:tcW w:w="8727" w:type="dxa"/>
            <w:tcBorders>
              <w:top w:val="single" w:sz="2" w:space="0" w:color="AAAAAA"/>
              <w:left w:val="nil"/>
              <w:bottom w:val="single" w:sz="2" w:space="0" w:color="AAAAAA"/>
              <w:right w:val="single" w:sz="2" w:space="0" w:color="AAAAAA"/>
            </w:tcBorders>
            <w:shd w:val="clear" w:color="auto" w:fill="1F3864"/>
            <w:tcMar>
              <w:top w:w="80" w:type="dxa"/>
              <w:left w:w="120" w:type="dxa"/>
              <w:bottom w:w="80" w:type="dxa"/>
              <w:right w:w="120" w:type="dxa"/>
            </w:tcMar>
            <w:hideMark/>
          </w:tcPr>
          <w:p w14:paraId="3CC61607"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b/>
                <w:bCs/>
                <w:sz w:val="22"/>
                <w:szCs w:val="22"/>
              </w:rPr>
              <w:t>Description</w:t>
            </w:r>
          </w:p>
        </w:tc>
      </w:tr>
      <w:tr w:rsidR="00AE364B" w:rsidRPr="001A6BB6" w14:paraId="44C74184" w14:textId="77777777" w:rsidTr="00C93BE5">
        <w:trPr>
          <w:trHeight w:val="233"/>
          <w:jc w:val="center"/>
        </w:trPr>
        <w:tc>
          <w:tcPr>
            <w:tcW w:w="1617" w:type="dxa"/>
            <w:tcBorders>
              <w:top w:val="single" w:sz="2" w:space="0" w:color="AAAAAA"/>
              <w:left w:val="single" w:sz="2" w:space="0" w:color="AAAAAA"/>
              <w:bottom w:val="single" w:sz="2" w:space="0" w:color="AAAAAA"/>
              <w:right w:val="single" w:sz="2" w:space="0" w:color="AAAAAA"/>
            </w:tcBorders>
            <w:shd w:val="clear" w:color="auto" w:fill="EEF2FA"/>
            <w:tcMar>
              <w:top w:w="80" w:type="dxa"/>
              <w:left w:w="120" w:type="dxa"/>
              <w:bottom w:w="80" w:type="dxa"/>
              <w:right w:w="120" w:type="dxa"/>
            </w:tcMar>
            <w:hideMark/>
          </w:tcPr>
          <w:p w14:paraId="5F115546"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frame</w:t>
            </w:r>
          </w:p>
        </w:tc>
        <w:tc>
          <w:tcPr>
            <w:tcW w:w="8727"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370137D2"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Frame index within the video sequence. Set to 0 for static image inputs.</w:t>
            </w:r>
          </w:p>
        </w:tc>
      </w:tr>
      <w:tr w:rsidR="00AE364B" w:rsidRPr="001A6BB6" w14:paraId="0151F5D2" w14:textId="77777777" w:rsidTr="00C93BE5">
        <w:trPr>
          <w:trHeight w:val="381"/>
          <w:jc w:val="center"/>
        </w:trPr>
        <w:tc>
          <w:tcPr>
            <w:tcW w:w="161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B2930B5" w14:textId="77777777" w:rsidR="00AE364B" w:rsidRPr="001A6BB6" w:rsidRDefault="00AE364B" w:rsidP="001C3266">
            <w:pPr>
              <w:spacing w:before="300" w:after="160"/>
              <w:jc w:val="center"/>
              <w:rPr>
                <w:rFonts w:asciiTheme="majorBidi" w:hAnsiTheme="majorBidi" w:cstheme="majorBidi"/>
                <w:sz w:val="22"/>
                <w:szCs w:val="22"/>
              </w:rPr>
            </w:pPr>
            <w:proofErr w:type="spellStart"/>
            <w:r w:rsidRPr="001A6BB6">
              <w:rPr>
                <w:rFonts w:asciiTheme="majorBidi" w:hAnsiTheme="majorBidi" w:cstheme="majorBidi"/>
                <w:sz w:val="22"/>
                <w:szCs w:val="22"/>
              </w:rPr>
              <w:t>track_id</w:t>
            </w:r>
            <w:proofErr w:type="spellEnd"/>
          </w:p>
        </w:tc>
        <w:tc>
          <w:tcPr>
            <w:tcW w:w="8727"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663E5BBB"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Unique ByteTrack identifier assigned to each vehicle and maintained across frames. A new ID is assigned when a track is re-</w:t>
            </w:r>
            <w:proofErr w:type="spellStart"/>
            <w:r w:rsidRPr="001A6BB6">
              <w:rPr>
                <w:rFonts w:asciiTheme="majorBidi" w:hAnsiTheme="majorBidi" w:cstheme="majorBidi"/>
                <w:sz w:val="22"/>
                <w:szCs w:val="22"/>
              </w:rPr>
              <w:t>initialised</w:t>
            </w:r>
            <w:proofErr w:type="spellEnd"/>
            <w:r w:rsidRPr="001A6BB6">
              <w:rPr>
                <w:rFonts w:asciiTheme="majorBidi" w:hAnsiTheme="majorBidi" w:cstheme="majorBidi"/>
                <w:sz w:val="22"/>
                <w:szCs w:val="22"/>
              </w:rPr>
              <w:t xml:space="preserve"> after the 30-frame lost buffer expires.</w:t>
            </w:r>
          </w:p>
        </w:tc>
      </w:tr>
      <w:tr w:rsidR="00AE364B" w:rsidRPr="001A6BB6" w14:paraId="2A8913FE" w14:textId="77777777" w:rsidTr="00C93BE5">
        <w:trPr>
          <w:trHeight w:val="280"/>
          <w:jc w:val="center"/>
        </w:trPr>
        <w:tc>
          <w:tcPr>
            <w:tcW w:w="1617" w:type="dxa"/>
            <w:tcBorders>
              <w:top w:val="single" w:sz="2" w:space="0" w:color="AAAAAA"/>
              <w:left w:val="single" w:sz="2" w:space="0" w:color="AAAAAA"/>
              <w:bottom w:val="single" w:sz="2" w:space="0" w:color="AAAAAA"/>
              <w:right w:val="single" w:sz="2" w:space="0" w:color="AAAAAA"/>
            </w:tcBorders>
            <w:shd w:val="clear" w:color="auto" w:fill="EEF2FA"/>
            <w:tcMar>
              <w:top w:w="80" w:type="dxa"/>
              <w:left w:w="120" w:type="dxa"/>
              <w:bottom w:w="80" w:type="dxa"/>
              <w:right w:w="120" w:type="dxa"/>
            </w:tcMar>
            <w:hideMark/>
          </w:tcPr>
          <w:p w14:paraId="40502772" w14:textId="77777777" w:rsidR="00AE364B" w:rsidRPr="001A6BB6" w:rsidRDefault="00AE364B" w:rsidP="001C3266">
            <w:pPr>
              <w:spacing w:before="300" w:after="160"/>
              <w:jc w:val="center"/>
              <w:rPr>
                <w:rFonts w:asciiTheme="majorBidi" w:hAnsiTheme="majorBidi" w:cstheme="majorBidi"/>
                <w:sz w:val="22"/>
                <w:szCs w:val="22"/>
              </w:rPr>
            </w:pPr>
            <w:proofErr w:type="spellStart"/>
            <w:r w:rsidRPr="001A6BB6">
              <w:rPr>
                <w:rFonts w:asciiTheme="majorBidi" w:hAnsiTheme="majorBidi" w:cstheme="majorBidi"/>
                <w:sz w:val="22"/>
                <w:szCs w:val="22"/>
              </w:rPr>
              <w:t>class_id</w:t>
            </w:r>
            <w:proofErr w:type="spellEnd"/>
          </w:p>
        </w:tc>
        <w:tc>
          <w:tcPr>
            <w:tcW w:w="8727"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5E06160F"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Integer class label: 0 = car, 1 = truck, 2 = bus.</w:t>
            </w:r>
          </w:p>
        </w:tc>
      </w:tr>
      <w:tr w:rsidR="00AE364B" w:rsidRPr="001A6BB6" w14:paraId="5DECB71F" w14:textId="77777777" w:rsidTr="00C93BE5">
        <w:trPr>
          <w:trHeight w:val="324"/>
          <w:jc w:val="center"/>
        </w:trPr>
        <w:tc>
          <w:tcPr>
            <w:tcW w:w="161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7D0C93E" w14:textId="77777777" w:rsidR="00AE364B" w:rsidRPr="001A6BB6" w:rsidRDefault="00AE364B" w:rsidP="001C3266">
            <w:pPr>
              <w:spacing w:before="300" w:after="160"/>
              <w:jc w:val="center"/>
              <w:rPr>
                <w:rFonts w:asciiTheme="majorBidi" w:hAnsiTheme="majorBidi" w:cstheme="majorBidi"/>
                <w:sz w:val="22"/>
                <w:szCs w:val="22"/>
              </w:rPr>
            </w:pPr>
            <w:proofErr w:type="spellStart"/>
            <w:r w:rsidRPr="001A6BB6">
              <w:rPr>
                <w:rFonts w:asciiTheme="majorBidi" w:hAnsiTheme="majorBidi" w:cstheme="majorBidi"/>
                <w:sz w:val="22"/>
                <w:szCs w:val="22"/>
              </w:rPr>
              <w:t>class_name</w:t>
            </w:r>
            <w:proofErr w:type="spellEnd"/>
          </w:p>
        </w:tc>
        <w:tc>
          <w:tcPr>
            <w:tcW w:w="8727"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4FC544C9"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 xml:space="preserve">Human-readable class label corresponding to the </w:t>
            </w:r>
            <w:proofErr w:type="spellStart"/>
            <w:r w:rsidRPr="001A6BB6">
              <w:rPr>
                <w:rFonts w:asciiTheme="majorBidi" w:hAnsiTheme="majorBidi" w:cstheme="majorBidi"/>
                <w:sz w:val="22"/>
                <w:szCs w:val="22"/>
              </w:rPr>
              <w:t>class_id</w:t>
            </w:r>
            <w:proofErr w:type="spellEnd"/>
            <w:r w:rsidRPr="001A6BB6">
              <w:rPr>
                <w:rFonts w:asciiTheme="majorBidi" w:hAnsiTheme="majorBidi" w:cstheme="majorBidi"/>
                <w:sz w:val="22"/>
                <w:szCs w:val="22"/>
              </w:rPr>
              <w:t xml:space="preserve"> field.</w:t>
            </w:r>
          </w:p>
        </w:tc>
      </w:tr>
      <w:tr w:rsidR="00AE364B" w:rsidRPr="001A6BB6" w14:paraId="200367AE" w14:textId="77777777" w:rsidTr="00C93BE5">
        <w:trPr>
          <w:trHeight w:val="449"/>
          <w:jc w:val="center"/>
        </w:trPr>
        <w:tc>
          <w:tcPr>
            <w:tcW w:w="1617" w:type="dxa"/>
            <w:tcBorders>
              <w:top w:val="single" w:sz="2" w:space="0" w:color="AAAAAA"/>
              <w:left w:val="single" w:sz="2" w:space="0" w:color="AAAAAA"/>
              <w:bottom w:val="single" w:sz="2" w:space="0" w:color="AAAAAA"/>
              <w:right w:val="single" w:sz="2" w:space="0" w:color="AAAAAA"/>
            </w:tcBorders>
            <w:shd w:val="clear" w:color="auto" w:fill="EEF2FA"/>
            <w:tcMar>
              <w:top w:w="80" w:type="dxa"/>
              <w:left w:w="120" w:type="dxa"/>
              <w:bottom w:w="80" w:type="dxa"/>
              <w:right w:w="120" w:type="dxa"/>
            </w:tcMar>
            <w:hideMark/>
          </w:tcPr>
          <w:p w14:paraId="5D3A13E0"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confidence</w:t>
            </w:r>
          </w:p>
        </w:tc>
        <w:tc>
          <w:tcPr>
            <w:tcW w:w="8727"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18195CA2"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YOLOv11 detection confidence score in the range [0, 1], rounded to four decimal places.</w:t>
            </w:r>
          </w:p>
        </w:tc>
      </w:tr>
      <w:tr w:rsidR="00AE364B" w:rsidRPr="001A6BB6" w14:paraId="20C97EE5" w14:textId="77777777" w:rsidTr="00C93BE5">
        <w:trPr>
          <w:trHeight w:val="6"/>
          <w:jc w:val="center"/>
        </w:trPr>
        <w:tc>
          <w:tcPr>
            <w:tcW w:w="161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DAD33DC"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x1, y1, x2, y2</w:t>
            </w:r>
          </w:p>
        </w:tc>
        <w:tc>
          <w:tcPr>
            <w:tcW w:w="8727"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38AB5ADC" w14:textId="77777777" w:rsidR="00AE364B" w:rsidRPr="001A6BB6" w:rsidRDefault="00AE364B" w:rsidP="001C3266">
            <w:pPr>
              <w:spacing w:before="300" w:after="160"/>
              <w:jc w:val="center"/>
              <w:rPr>
                <w:rFonts w:asciiTheme="majorBidi" w:hAnsiTheme="majorBidi" w:cstheme="majorBidi"/>
                <w:sz w:val="22"/>
                <w:szCs w:val="22"/>
              </w:rPr>
            </w:pPr>
            <w:r w:rsidRPr="001A6BB6">
              <w:rPr>
                <w:rFonts w:asciiTheme="majorBidi" w:hAnsiTheme="majorBidi" w:cstheme="majorBidi"/>
                <w:sz w:val="22"/>
                <w:szCs w:val="22"/>
              </w:rPr>
              <w:t>Bounding box pixel coordinates: top-left corner (x1, y1) and bottom-right corner (x2, y2).</w:t>
            </w:r>
          </w:p>
        </w:tc>
      </w:tr>
    </w:tbl>
    <w:p w14:paraId="41914EBB" w14:textId="77777777" w:rsidR="0012745D" w:rsidRPr="001A6BB6" w:rsidRDefault="0012745D" w:rsidP="00BA2C36">
      <w:pPr>
        <w:pBdr>
          <w:bottom w:val="single" w:sz="12" w:space="1" w:color="auto"/>
        </w:pBdr>
        <w:spacing w:before="300" w:after="160"/>
        <w:rPr>
          <w:rFonts w:asciiTheme="majorBidi" w:hAnsiTheme="majorBidi" w:cstheme="majorBidi"/>
          <w:b/>
          <w:bCs/>
          <w:sz w:val="26"/>
          <w:szCs w:val="26"/>
        </w:rPr>
      </w:pPr>
    </w:p>
    <w:p w14:paraId="77D4652A" w14:textId="77777777" w:rsidR="00697816" w:rsidRPr="001A6BB6" w:rsidRDefault="00697816" w:rsidP="00697816">
      <w:pPr>
        <w:spacing w:before="300" w:after="160"/>
        <w:rPr>
          <w:rFonts w:asciiTheme="majorBidi" w:hAnsiTheme="majorBidi" w:cstheme="majorBidi"/>
          <w:b/>
          <w:bCs/>
          <w:sz w:val="26"/>
          <w:szCs w:val="26"/>
          <w:rtl/>
        </w:rPr>
      </w:pPr>
    </w:p>
    <w:p w14:paraId="16F6F912" w14:textId="106D4E5A" w:rsidR="00697816" w:rsidRPr="001A6BB6" w:rsidRDefault="00CD6E1C" w:rsidP="00BA0CF6">
      <w:pPr>
        <w:pStyle w:val="Heading3"/>
        <w:rPr>
          <w:rFonts w:asciiTheme="majorBidi" w:hAnsiTheme="majorBidi" w:cstheme="majorBidi"/>
        </w:rPr>
      </w:pPr>
      <w:bookmarkStart w:id="82" w:name="_Toc229624017"/>
      <w:r w:rsidRPr="001A6BB6">
        <w:rPr>
          <w:rFonts w:asciiTheme="majorBidi" w:hAnsiTheme="majorBidi" w:cstheme="majorBidi"/>
        </w:rPr>
        <w:t>4</w:t>
      </w:r>
      <w:r w:rsidR="00BA2C36" w:rsidRPr="001A6BB6">
        <w:rPr>
          <w:rFonts w:asciiTheme="majorBidi" w:hAnsiTheme="majorBidi" w:cstheme="majorBidi"/>
        </w:rPr>
        <w:t>.5.4 Post-Training Enhancements</w:t>
      </w:r>
      <w:bookmarkEnd w:id="82"/>
    </w:p>
    <w:p w14:paraId="217CD123" w14:textId="14E35B19" w:rsidR="009F6993" w:rsidRDefault="00BA2C36" w:rsidP="00FA23F9">
      <w:pPr>
        <w:spacing w:before="300" w:after="160"/>
        <w:rPr>
          <w:rFonts w:asciiTheme="majorBidi" w:hAnsiTheme="majorBidi" w:cstheme="majorBidi"/>
          <w:rtl/>
        </w:rPr>
      </w:pPr>
      <w:r w:rsidRPr="001A6BB6">
        <w:rPr>
          <w:rFonts w:asciiTheme="majorBidi" w:hAnsiTheme="majorBidi" w:cstheme="majorBidi"/>
        </w:rPr>
        <w:t>Four post-training enhancements were applied to the deployed interface to improve detection performance beyond the baseline model outputs without requiring additional training. These enhancements are motivated directly by the failure modes identified in Section 3.2 — specifically, the class collapse problem affecting truck and bus detection in YOLOv11 configurations, and the small object detection constraint imposed by 640-pixel input resolution on high-altitude UAVDT sequences</w:t>
      </w:r>
      <w:r w:rsidR="00FA23F9">
        <w:rPr>
          <w:rFonts w:asciiTheme="majorBidi" w:hAnsiTheme="majorBidi" w:cstheme="majorBidi" w:hint="cs"/>
          <w:rtl/>
        </w:rPr>
        <w:t>.</w:t>
      </w:r>
    </w:p>
    <w:p w14:paraId="2AC47646" w14:textId="009EB9C2" w:rsidR="00295565" w:rsidRPr="00FA23F9" w:rsidRDefault="00FA23F9" w:rsidP="00FA23F9">
      <w:pPr>
        <w:spacing w:before="300" w:after="160"/>
        <w:rPr>
          <w:rFonts w:asciiTheme="majorBidi" w:hAnsiTheme="majorBidi" w:cstheme="majorBidi"/>
          <w:i/>
          <w:iCs/>
          <w:sz w:val="22"/>
          <w:szCs w:val="22"/>
        </w:rPr>
      </w:pPr>
      <w:r>
        <w:rPr>
          <w:rFonts w:asciiTheme="majorBidi" w:hAnsiTheme="majorBidi" w:cstheme="majorBidi" w:hint="cs"/>
          <w:rtl/>
        </w:rPr>
        <w:t xml:space="preserve">                                    </w:t>
      </w:r>
      <w:r w:rsidR="00BA2C36" w:rsidRPr="001A6BB6">
        <w:rPr>
          <w:rFonts w:asciiTheme="majorBidi" w:hAnsiTheme="majorBidi" w:cstheme="majorBidi"/>
          <w:i/>
          <w:iCs/>
          <w:sz w:val="22"/>
          <w:szCs w:val="22"/>
        </w:rPr>
        <w:t xml:space="preserve">Table </w:t>
      </w:r>
      <w:r w:rsidR="00CD6E1C" w:rsidRPr="001A6BB6">
        <w:rPr>
          <w:rFonts w:asciiTheme="majorBidi" w:hAnsiTheme="majorBidi" w:cstheme="majorBidi"/>
          <w:i/>
          <w:iCs/>
          <w:sz w:val="22"/>
          <w:szCs w:val="22"/>
        </w:rPr>
        <w:t>4</w:t>
      </w:r>
      <w:r w:rsidR="00BA2C36" w:rsidRPr="001A6BB6">
        <w:rPr>
          <w:rFonts w:asciiTheme="majorBidi" w:hAnsiTheme="majorBidi" w:cstheme="majorBidi"/>
          <w:i/>
          <w:iCs/>
          <w:sz w:val="22"/>
          <w:szCs w:val="22"/>
        </w:rPr>
        <w:t>.5</w:t>
      </w:r>
      <w:r w:rsidR="00CD6E1C" w:rsidRPr="001A6BB6">
        <w:rPr>
          <w:rFonts w:asciiTheme="majorBidi" w:hAnsiTheme="majorBidi" w:cstheme="majorBidi"/>
          <w:i/>
          <w:iCs/>
          <w:sz w:val="22"/>
          <w:szCs w:val="22"/>
        </w:rPr>
        <w:t>.4</w:t>
      </w:r>
      <w:r w:rsidR="00BA2C36" w:rsidRPr="001A6BB6">
        <w:rPr>
          <w:rFonts w:asciiTheme="majorBidi" w:hAnsiTheme="majorBidi" w:cstheme="majorBidi"/>
          <w:i/>
          <w:iCs/>
          <w:sz w:val="22"/>
          <w:szCs w:val="22"/>
        </w:rPr>
        <w:t xml:space="preserve">: Post-Training Enhancements Applied in the </w:t>
      </w:r>
      <w:proofErr w:type="spellStart"/>
      <w:r w:rsidR="00BA2C36" w:rsidRPr="001A6BB6">
        <w:rPr>
          <w:rFonts w:asciiTheme="majorBidi" w:hAnsiTheme="majorBidi" w:cstheme="majorBidi"/>
          <w:i/>
          <w:iCs/>
          <w:sz w:val="22"/>
          <w:szCs w:val="22"/>
        </w:rPr>
        <w:t>MilTrack</w:t>
      </w:r>
      <w:proofErr w:type="spellEnd"/>
      <w:r w:rsidR="00BA2C36" w:rsidRPr="001A6BB6">
        <w:rPr>
          <w:rFonts w:asciiTheme="majorBidi" w:hAnsiTheme="majorBidi" w:cstheme="majorBidi"/>
          <w:i/>
          <w:iCs/>
          <w:sz w:val="22"/>
          <w:szCs w:val="22"/>
        </w:rPr>
        <w:t xml:space="preserve"> Interface</w:t>
      </w:r>
    </w:p>
    <w:tbl>
      <w:tblPr>
        <w:tblW w:w="11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990"/>
        <w:gridCol w:w="2340"/>
        <w:gridCol w:w="6033"/>
      </w:tblGrid>
      <w:tr w:rsidR="00BA2C36" w:rsidRPr="001A6BB6" w14:paraId="25C9AC0E" w14:textId="77777777" w:rsidTr="00CD6E1C">
        <w:trPr>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hideMark/>
          </w:tcPr>
          <w:p w14:paraId="1018C0A4"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b/>
                <w:bCs/>
              </w:rPr>
              <w:t>Enhancement</w:t>
            </w:r>
          </w:p>
        </w:tc>
        <w:tc>
          <w:tcPr>
            <w:tcW w:w="990" w:type="dxa"/>
            <w:tcBorders>
              <w:top w:val="single" w:sz="2" w:space="0" w:color="AAAAAA"/>
              <w:left w:val="nil"/>
              <w:bottom w:val="single" w:sz="2" w:space="0" w:color="AAAAAA"/>
              <w:right w:val="single" w:sz="2" w:space="0" w:color="AAAAAA"/>
            </w:tcBorders>
            <w:shd w:val="clear" w:color="auto" w:fill="1F3864"/>
            <w:tcMar>
              <w:top w:w="80" w:type="dxa"/>
              <w:left w:w="120" w:type="dxa"/>
              <w:bottom w:w="80" w:type="dxa"/>
              <w:right w:w="120" w:type="dxa"/>
            </w:tcMar>
            <w:hideMark/>
          </w:tcPr>
          <w:p w14:paraId="20A30BED"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b/>
                <w:bCs/>
              </w:rPr>
              <w:t>Mode</w:t>
            </w:r>
          </w:p>
        </w:tc>
        <w:tc>
          <w:tcPr>
            <w:tcW w:w="2340" w:type="dxa"/>
            <w:tcBorders>
              <w:top w:val="single" w:sz="2" w:space="0" w:color="AAAAAA"/>
              <w:left w:val="nil"/>
              <w:bottom w:val="single" w:sz="2" w:space="0" w:color="AAAAAA"/>
              <w:right w:val="single" w:sz="2" w:space="0" w:color="AAAAAA"/>
            </w:tcBorders>
            <w:shd w:val="clear" w:color="auto" w:fill="1F3864"/>
            <w:tcMar>
              <w:top w:w="80" w:type="dxa"/>
              <w:left w:w="120" w:type="dxa"/>
              <w:bottom w:w="80" w:type="dxa"/>
              <w:right w:w="120" w:type="dxa"/>
            </w:tcMar>
            <w:hideMark/>
          </w:tcPr>
          <w:p w14:paraId="2A0D4D5A"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b/>
                <w:bCs/>
              </w:rPr>
              <w:t>Mechanism</w:t>
            </w:r>
          </w:p>
        </w:tc>
        <w:tc>
          <w:tcPr>
            <w:tcW w:w="6033" w:type="dxa"/>
            <w:tcBorders>
              <w:top w:val="single" w:sz="2" w:space="0" w:color="AAAAAA"/>
              <w:left w:val="nil"/>
              <w:bottom w:val="single" w:sz="2" w:space="0" w:color="AAAAAA"/>
              <w:right w:val="single" w:sz="2" w:space="0" w:color="AAAAAA"/>
            </w:tcBorders>
            <w:shd w:val="clear" w:color="auto" w:fill="1F3864"/>
            <w:tcMar>
              <w:top w:w="80" w:type="dxa"/>
              <w:left w:w="120" w:type="dxa"/>
              <w:bottom w:w="80" w:type="dxa"/>
              <w:right w:w="120" w:type="dxa"/>
            </w:tcMar>
            <w:hideMark/>
          </w:tcPr>
          <w:p w14:paraId="5B5D4FC2"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b/>
                <w:bCs/>
              </w:rPr>
              <w:t>Effect</w:t>
            </w:r>
          </w:p>
        </w:tc>
      </w:tr>
      <w:tr w:rsidR="00BA2C36" w:rsidRPr="001A6BB6" w14:paraId="57FA5D16" w14:textId="77777777" w:rsidTr="00CD6E1C">
        <w:trPr>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EEF2FA"/>
            <w:tcMar>
              <w:top w:w="80" w:type="dxa"/>
              <w:left w:w="120" w:type="dxa"/>
              <w:bottom w:w="80" w:type="dxa"/>
              <w:right w:w="120" w:type="dxa"/>
            </w:tcMar>
            <w:hideMark/>
          </w:tcPr>
          <w:p w14:paraId="44DA621D"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Lowered confidence thresholds</w:t>
            </w:r>
          </w:p>
        </w:tc>
        <w:tc>
          <w:tcPr>
            <w:tcW w:w="99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08F2C1E3"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Image + Video</w:t>
            </w:r>
          </w:p>
        </w:tc>
        <w:tc>
          <w:tcPr>
            <w:tcW w:w="234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3A2D9F6A" w14:textId="77777777" w:rsidR="00C93BE5" w:rsidRPr="001A6BB6" w:rsidRDefault="00BA2C36" w:rsidP="00CF127F">
            <w:pPr>
              <w:spacing w:before="300" w:after="160"/>
              <w:jc w:val="center"/>
              <w:rPr>
                <w:rFonts w:asciiTheme="majorBidi" w:hAnsiTheme="majorBidi" w:cstheme="majorBidi"/>
                <w:rtl/>
              </w:rPr>
            </w:pPr>
            <w:proofErr w:type="spellStart"/>
            <w:r w:rsidRPr="001A6BB6">
              <w:rPr>
                <w:rFonts w:asciiTheme="majorBidi" w:hAnsiTheme="majorBidi" w:cstheme="majorBidi"/>
              </w:rPr>
              <w:t>τ_high</w:t>
            </w:r>
            <w:proofErr w:type="spellEnd"/>
            <w:r w:rsidRPr="001A6BB6">
              <w:rPr>
                <w:rFonts w:asciiTheme="majorBidi" w:hAnsiTheme="majorBidi" w:cstheme="majorBidi"/>
              </w:rPr>
              <w:t xml:space="preserve">: 0.6 → 0.35; </w:t>
            </w:r>
          </w:p>
          <w:p w14:paraId="6404E2A7" w14:textId="2C14EF50" w:rsidR="00BA2C36" w:rsidRPr="001A6BB6" w:rsidRDefault="00BA2C36" w:rsidP="00CF127F">
            <w:pPr>
              <w:spacing w:before="300" w:after="160"/>
              <w:jc w:val="center"/>
              <w:rPr>
                <w:rFonts w:asciiTheme="majorBidi" w:hAnsiTheme="majorBidi" w:cstheme="majorBidi"/>
              </w:rPr>
            </w:pPr>
            <w:proofErr w:type="spellStart"/>
            <w:r w:rsidRPr="001A6BB6">
              <w:rPr>
                <w:rFonts w:asciiTheme="majorBidi" w:hAnsiTheme="majorBidi" w:cstheme="majorBidi"/>
              </w:rPr>
              <w:t>τ_low</w:t>
            </w:r>
            <w:proofErr w:type="spellEnd"/>
            <w:r w:rsidRPr="001A6BB6">
              <w:rPr>
                <w:rFonts w:asciiTheme="majorBidi" w:hAnsiTheme="majorBidi" w:cstheme="majorBidi"/>
              </w:rPr>
              <w:t>: 0.5 → 0.20</w:t>
            </w:r>
          </w:p>
        </w:tc>
        <w:tc>
          <w:tcPr>
            <w:tcW w:w="6033"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2A77FB8F"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 xml:space="preserve">Recovers suppressed truck and bus detections. Increases minority-class recall at a </w:t>
            </w:r>
            <w:proofErr w:type="gramStart"/>
            <w:r w:rsidRPr="001A6BB6">
              <w:rPr>
                <w:rFonts w:asciiTheme="majorBidi" w:hAnsiTheme="majorBidi" w:cstheme="majorBidi"/>
              </w:rPr>
              <w:t>marginal</w:t>
            </w:r>
            <w:proofErr w:type="gramEnd"/>
            <w:r w:rsidRPr="001A6BB6">
              <w:rPr>
                <w:rFonts w:asciiTheme="majorBidi" w:hAnsiTheme="majorBidi" w:cstheme="majorBidi"/>
              </w:rPr>
              <w:t xml:space="preserve"> false-positive cost </w:t>
            </w:r>
            <w:proofErr w:type="gramStart"/>
            <w:r w:rsidRPr="001A6BB6">
              <w:rPr>
                <w:rFonts w:asciiTheme="majorBidi" w:hAnsiTheme="majorBidi" w:cstheme="majorBidi"/>
              </w:rPr>
              <w:t>calibrated</w:t>
            </w:r>
            <w:proofErr w:type="gramEnd"/>
            <w:r w:rsidRPr="001A6BB6">
              <w:rPr>
                <w:rFonts w:asciiTheme="majorBidi" w:hAnsiTheme="majorBidi" w:cstheme="majorBidi"/>
              </w:rPr>
              <w:t xml:space="preserve"> to UAVDT operating conditions.</w:t>
            </w:r>
          </w:p>
        </w:tc>
      </w:tr>
      <w:tr w:rsidR="00BA2C36" w:rsidRPr="001A6BB6" w14:paraId="45C0A11A" w14:textId="77777777" w:rsidTr="00FA23F9">
        <w:trPr>
          <w:trHeight w:val="1625"/>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AD2016A"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lastRenderedPageBreak/>
              <w:t>Test-Time Augmentation</w:t>
            </w:r>
          </w:p>
        </w:tc>
        <w:tc>
          <w:tcPr>
            <w:tcW w:w="99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258D12FB"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Image only</w:t>
            </w:r>
          </w:p>
        </w:tc>
        <w:tc>
          <w:tcPr>
            <w:tcW w:w="234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4FEFC541" w14:textId="77777777" w:rsidR="00C93BE5" w:rsidRPr="001A6BB6" w:rsidRDefault="00BA2C36" w:rsidP="00CF127F">
            <w:pPr>
              <w:spacing w:before="300" w:after="160"/>
              <w:jc w:val="center"/>
              <w:rPr>
                <w:rFonts w:asciiTheme="majorBidi" w:hAnsiTheme="majorBidi" w:cstheme="majorBidi"/>
                <w:rtl/>
              </w:rPr>
            </w:pPr>
            <w:r w:rsidRPr="001A6BB6">
              <w:rPr>
                <w:rFonts w:asciiTheme="majorBidi" w:hAnsiTheme="majorBidi" w:cstheme="majorBidi"/>
              </w:rPr>
              <w:t xml:space="preserve">augment=True </w:t>
            </w:r>
          </w:p>
          <w:p w14:paraId="301DE7FF" w14:textId="376244A2"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 xml:space="preserve"> flip + multi-scale ensemble, predictions averaged</w:t>
            </w:r>
          </w:p>
        </w:tc>
        <w:tc>
          <w:tcPr>
            <w:tcW w:w="6033"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065A000D"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Improves recall by approximately 2–4 percentage points on small objects. Disabled for video to avoid disrupting ByteTrack Kalman filter state between augmented passes.</w:t>
            </w:r>
          </w:p>
        </w:tc>
      </w:tr>
      <w:tr w:rsidR="00BA2C36" w:rsidRPr="001A6BB6" w14:paraId="19438096" w14:textId="77777777" w:rsidTr="00CD6E1C">
        <w:trPr>
          <w:trHeight w:val="1526"/>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EEF2FA"/>
            <w:tcMar>
              <w:top w:w="80" w:type="dxa"/>
              <w:left w:w="120" w:type="dxa"/>
              <w:bottom w:w="80" w:type="dxa"/>
              <w:right w:w="120" w:type="dxa"/>
            </w:tcMar>
            <w:hideMark/>
          </w:tcPr>
          <w:p w14:paraId="09F14CFF"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Higher resolution (</w:t>
            </w:r>
            <w:proofErr w:type="spellStart"/>
            <w:r w:rsidRPr="001A6BB6">
              <w:rPr>
                <w:rFonts w:asciiTheme="majorBidi" w:hAnsiTheme="majorBidi" w:cstheme="majorBidi"/>
              </w:rPr>
              <w:t>imgsz</w:t>
            </w:r>
            <w:proofErr w:type="spellEnd"/>
            <w:r w:rsidRPr="001A6BB6">
              <w:rPr>
                <w:rFonts w:asciiTheme="majorBidi" w:hAnsiTheme="majorBidi" w:cstheme="majorBidi"/>
              </w:rPr>
              <w:t>=832)</w:t>
            </w:r>
          </w:p>
        </w:tc>
        <w:tc>
          <w:tcPr>
            <w:tcW w:w="99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0923915B"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Image + Video</w:t>
            </w:r>
          </w:p>
        </w:tc>
        <w:tc>
          <w:tcPr>
            <w:tcW w:w="2340"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348C04CF"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Larger pixel area per vehicle in YOLOv11 feature maps</w:t>
            </w:r>
          </w:p>
        </w:tc>
        <w:tc>
          <w:tcPr>
            <w:tcW w:w="6033" w:type="dxa"/>
            <w:tcBorders>
              <w:top w:val="single" w:sz="2" w:space="0" w:color="AAAAAA"/>
              <w:left w:val="nil"/>
              <w:bottom w:val="single" w:sz="2" w:space="0" w:color="AAAAAA"/>
              <w:right w:val="single" w:sz="2" w:space="0" w:color="AAAAAA"/>
            </w:tcBorders>
            <w:shd w:val="clear" w:color="auto" w:fill="EEF2FA"/>
            <w:tcMar>
              <w:top w:w="80" w:type="dxa"/>
              <w:left w:w="120" w:type="dxa"/>
              <w:bottom w:w="80" w:type="dxa"/>
              <w:right w:w="120" w:type="dxa"/>
            </w:tcMar>
            <w:hideMark/>
          </w:tcPr>
          <w:p w14:paraId="7AA14E3D"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 xml:space="preserve">At high UAV altitude, vehicles occupy fewer than 32×32 pixels at 640. Upscaling to 832 preserves class-discriminating edge features lost under </w:t>
            </w:r>
            <w:proofErr w:type="spellStart"/>
            <w:r w:rsidRPr="001A6BB6">
              <w:rPr>
                <w:rFonts w:asciiTheme="majorBidi" w:hAnsiTheme="majorBidi" w:cstheme="majorBidi"/>
              </w:rPr>
              <w:t>downsampling</w:t>
            </w:r>
            <w:proofErr w:type="spellEnd"/>
            <w:r w:rsidRPr="001A6BB6">
              <w:rPr>
                <w:rFonts w:asciiTheme="majorBidi" w:hAnsiTheme="majorBidi" w:cstheme="majorBidi"/>
              </w:rPr>
              <w:t>.</w:t>
            </w:r>
          </w:p>
        </w:tc>
      </w:tr>
      <w:tr w:rsidR="00BA2C36" w:rsidRPr="001A6BB6" w14:paraId="1D4FE914" w14:textId="77777777" w:rsidTr="00CD6E1C">
        <w:trPr>
          <w:trHeight w:val="1409"/>
          <w:jc w:val="center"/>
        </w:trPr>
        <w:tc>
          <w:tcPr>
            <w:tcW w:w="20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DA8A8DF"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ByteTrack two-stage recovery</w:t>
            </w:r>
          </w:p>
        </w:tc>
        <w:tc>
          <w:tcPr>
            <w:tcW w:w="99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5A635D8F"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Video only</w:t>
            </w:r>
          </w:p>
        </w:tc>
        <w:tc>
          <w:tcPr>
            <w:tcW w:w="2340"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31091C07" w14:textId="77777777" w:rsidR="00BA2C36" w:rsidRPr="001A6BB6" w:rsidRDefault="00BA2C36" w:rsidP="00CF127F">
            <w:pPr>
              <w:spacing w:before="300" w:after="160"/>
              <w:jc w:val="center"/>
              <w:rPr>
                <w:rFonts w:asciiTheme="majorBidi" w:hAnsiTheme="majorBidi" w:cstheme="majorBidi"/>
              </w:rPr>
            </w:pPr>
            <w:r w:rsidRPr="001A6BB6">
              <w:rPr>
                <w:rFonts w:asciiTheme="majorBidi" w:hAnsiTheme="majorBidi" w:cstheme="majorBidi"/>
              </w:rPr>
              <w:t>Low-confidence detections used in Stage 2 association rather than discarded</w:t>
            </w:r>
          </w:p>
        </w:tc>
        <w:tc>
          <w:tcPr>
            <w:tcW w:w="6033" w:type="dxa"/>
            <w:tcBorders>
              <w:top w:val="single" w:sz="2" w:space="0" w:color="AAAAAA"/>
              <w:left w:val="nil"/>
              <w:bottom w:val="single" w:sz="2" w:space="0" w:color="AAAAAA"/>
              <w:right w:val="single" w:sz="2" w:space="0" w:color="AAAAAA"/>
            </w:tcBorders>
            <w:shd w:val="clear" w:color="auto" w:fill="FFFFFF"/>
            <w:tcMar>
              <w:top w:w="80" w:type="dxa"/>
              <w:left w:w="120" w:type="dxa"/>
              <w:bottom w:w="80" w:type="dxa"/>
              <w:right w:w="120" w:type="dxa"/>
            </w:tcMar>
            <w:hideMark/>
          </w:tcPr>
          <w:p w14:paraId="458513A8" w14:textId="77777777" w:rsidR="00BA2C36" w:rsidRPr="001A6BB6" w:rsidRDefault="00BA2C36" w:rsidP="00CF127F">
            <w:pPr>
              <w:spacing w:before="300" w:after="160"/>
              <w:jc w:val="center"/>
              <w:rPr>
                <w:rFonts w:asciiTheme="majorBidi" w:hAnsiTheme="majorBidi" w:cstheme="majorBidi"/>
              </w:rPr>
            </w:pPr>
            <w:proofErr w:type="gramStart"/>
            <w:r w:rsidRPr="001A6BB6">
              <w:rPr>
                <w:rFonts w:asciiTheme="majorBidi" w:hAnsiTheme="majorBidi" w:cstheme="majorBidi"/>
              </w:rPr>
              <w:t>Maintains</w:t>
            </w:r>
            <w:proofErr w:type="gramEnd"/>
            <w:r w:rsidRPr="001A6BB6">
              <w:rPr>
                <w:rFonts w:asciiTheme="majorBidi" w:hAnsiTheme="majorBidi" w:cstheme="majorBidi"/>
              </w:rPr>
              <w:t xml:space="preserve"> track continuity for vehicles temporarily occluded under bridges or other vehicles, preventing unnecessary track termination and ID re-assignment.</w:t>
            </w:r>
          </w:p>
        </w:tc>
      </w:tr>
    </w:tbl>
    <w:p w14:paraId="1DAD5DF6" w14:textId="77777777" w:rsidR="00BA2C36" w:rsidRPr="001A6BB6" w:rsidRDefault="00BA2C36" w:rsidP="00BA2C36">
      <w:pPr>
        <w:spacing w:before="300" w:after="160"/>
        <w:rPr>
          <w:rFonts w:asciiTheme="majorBidi" w:hAnsiTheme="majorBidi" w:cstheme="majorBidi"/>
          <w:sz w:val="26"/>
          <w:szCs w:val="26"/>
        </w:rPr>
      </w:pPr>
      <w:r w:rsidRPr="001A6BB6">
        <w:rPr>
          <w:rFonts w:asciiTheme="majorBidi" w:hAnsiTheme="majorBidi" w:cstheme="majorBidi"/>
          <w:sz w:val="26"/>
          <w:szCs w:val="26"/>
        </w:rPr>
        <w:t xml:space="preserve"> </w:t>
      </w:r>
    </w:p>
    <w:p w14:paraId="1CF6EBCE" w14:textId="77777777" w:rsidR="00B25E19" w:rsidRPr="00D73641" w:rsidRDefault="00B25E19" w:rsidP="00D73641">
      <w:pPr>
        <w:rPr>
          <w:rFonts w:asciiTheme="majorBidi" w:hAnsiTheme="majorBidi" w:cstheme="majorBidi"/>
        </w:rPr>
      </w:pPr>
      <w:r w:rsidRPr="00D73641">
        <w:rPr>
          <w:rFonts w:asciiTheme="majorBidi" w:hAnsiTheme="majorBidi" w:cstheme="majorBidi"/>
        </w:rPr>
        <w:t xml:space="preserve">The most impactful enhancement was lowering </w:t>
      </w:r>
      <w:proofErr w:type="spellStart"/>
      <w:r w:rsidRPr="00D73641">
        <w:rPr>
          <w:rFonts w:asciiTheme="majorBidi" w:hAnsiTheme="majorBidi" w:cstheme="majorBidi"/>
        </w:rPr>
        <w:t>τ_high</w:t>
      </w:r>
      <w:proofErr w:type="spellEnd"/>
      <w:r w:rsidRPr="00D73641">
        <w:rPr>
          <w:rFonts w:asciiTheme="majorBidi" w:hAnsiTheme="majorBidi" w:cstheme="majorBidi"/>
        </w:rPr>
        <w:t xml:space="preserve"> from 0.6 to 0.35. The </w:t>
      </w:r>
      <w:proofErr w:type="spellStart"/>
      <w:r w:rsidRPr="00D73641">
        <w:rPr>
          <w:rFonts w:asciiTheme="majorBidi" w:hAnsiTheme="majorBidi" w:cstheme="majorBidi"/>
        </w:rPr>
        <w:t>Ultralytics</w:t>
      </w:r>
      <w:proofErr w:type="spellEnd"/>
      <w:r w:rsidRPr="00D73641">
        <w:rPr>
          <w:rFonts w:asciiTheme="majorBidi" w:hAnsiTheme="majorBidi" w:cstheme="majorBidi"/>
        </w:rPr>
        <w:t xml:space="preserve"> default was calibrated for MS COCO, whereas on UAVDT, truck and bus detections consistently score in the 0.25–0.50 range — below that threshold. Reducing </w:t>
      </w:r>
      <w:proofErr w:type="spellStart"/>
      <w:r w:rsidRPr="00D73641">
        <w:rPr>
          <w:rFonts w:asciiTheme="majorBidi" w:hAnsiTheme="majorBidi" w:cstheme="majorBidi"/>
        </w:rPr>
        <w:t>τ_high</w:t>
      </w:r>
      <w:proofErr w:type="spellEnd"/>
      <w:r w:rsidRPr="00D73641">
        <w:rPr>
          <w:rFonts w:asciiTheme="majorBidi" w:hAnsiTheme="majorBidi" w:cstheme="majorBidi"/>
        </w:rPr>
        <w:t xml:space="preserve"> recovered a meaningful proportion of suppressed minority-class detections without introducing a prohibitive false-positive rate.</w:t>
      </w:r>
    </w:p>
    <w:p w14:paraId="47C107DD" w14:textId="77777777" w:rsidR="00B25E19" w:rsidRPr="00D73641" w:rsidRDefault="00B25E19" w:rsidP="00D73641">
      <w:pPr>
        <w:rPr>
          <w:rFonts w:asciiTheme="majorBidi" w:hAnsiTheme="majorBidi" w:cstheme="majorBidi"/>
        </w:rPr>
      </w:pPr>
      <w:r w:rsidRPr="00D73641">
        <w:rPr>
          <w:rFonts w:asciiTheme="majorBidi" w:hAnsiTheme="majorBidi" w:cstheme="majorBidi"/>
        </w:rPr>
        <w:t xml:space="preserve">TTA provided a secondary recall improvement in image mode by averaging predictions across flipped and multi-scale input copies. It is deliberately excluded from video mode, as it is incompatible with </w:t>
      </w:r>
      <w:proofErr w:type="spellStart"/>
      <w:r w:rsidRPr="00D73641">
        <w:rPr>
          <w:rFonts w:asciiTheme="majorBidi" w:hAnsiTheme="majorBidi" w:cstheme="majorBidi"/>
        </w:rPr>
        <w:t>ByteTrack's</w:t>
      </w:r>
      <w:proofErr w:type="spellEnd"/>
      <w:r w:rsidRPr="00D73641">
        <w:rPr>
          <w:rFonts w:asciiTheme="majorBidi" w:hAnsiTheme="majorBidi" w:cstheme="majorBidi"/>
        </w:rPr>
        <w:t xml:space="preserve"> stateful Kalman filter, which requires temporally consistent single-pass inference to maintain valid track predictions between frames.</w:t>
      </w:r>
    </w:p>
    <w:p w14:paraId="4FDF99CE" w14:textId="77777777" w:rsidR="00697816" w:rsidRPr="001A6BB6" w:rsidRDefault="00697816" w:rsidP="00AA0504">
      <w:pPr>
        <w:pStyle w:val="Heading3"/>
        <w:rPr>
          <w:rFonts w:asciiTheme="majorBidi" w:hAnsiTheme="majorBidi" w:cstheme="majorBidi"/>
        </w:rPr>
      </w:pPr>
    </w:p>
    <w:p w14:paraId="001F8CFA" w14:textId="599BC837" w:rsidR="00B76C05" w:rsidRPr="001A6BB6" w:rsidRDefault="00697816" w:rsidP="00BA0CF6">
      <w:pPr>
        <w:pStyle w:val="Heading3"/>
        <w:rPr>
          <w:rFonts w:asciiTheme="majorBidi" w:hAnsiTheme="majorBidi" w:cstheme="majorBidi"/>
        </w:rPr>
      </w:pPr>
      <w:bookmarkStart w:id="83" w:name="_Toc229624018"/>
      <w:r w:rsidRPr="001A6BB6">
        <w:rPr>
          <w:rFonts w:asciiTheme="majorBidi" w:hAnsiTheme="majorBidi" w:cstheme="majorBidi"/>
        </w:rPr>
        <w:t>4</w:t>
      </w:r>
      <w:r w:rsidR="00B76C05" w:rsidRPr="001A6BB6">
        <w:rPr>
          <w:rFonts w:asciiTheme="majorBidi" w:hAnsiTheme="majorBidi" w:cstheme="majorBidi"/>
        </w:rPr>
        <w:t>.5.5 CLI Interface (track.py)</w:t>
      </w:r>
      <w:bookmarkEnd w:id="83"/>
    </w:p>
    <w:p w14:paraId="55700745" w14:textId="77777777" w:rsidR="00B76C05" w:rsidRPr="001A6BB6" w:rsidRDefault="00B76C05" w:rsidP="00B76C05">
      <w:pPr>
        <w:spacing w:before="300" w:after="160"/>
        <w:rPr>
          <w:rFonts w:asciiTheme="majorBidi" w:hAnsiTheme="majorBidi" w:cstheme="majorBidi"/>
        </w:rPr>
      </w:pPr>
      <w:r w:rsidRPr="001A6BB6">
        <w:rPr>
          <w:rFonts w:asciiTheme="majorBidi" w:hAnsiTheme="majorBidi" w:cstheme="majorBidi"/>
        </w:rPr>
        <w:t xml:space="preserve">In addition to the </w:t>
      </w:r>
      <w:proofErr w:type="spellStart"/>
      <w:r w:rsidRPr="001A6BB6">
        <w:rPr>
          <w:rFonts w:asciiTheme="majorBidi" w:hAnsiTheme="majorBidi" w:cstheme="majorBidi"/>
        </w:rPr>
        <w:t>Gradio</w:t>
      </w:r>
      <w:proofErr w:type="spellEnd"/>
      <w:r w:rsidRPr="001A6BB6">
        <w:rPr>
          <w:rFonts w:asciiTheme="majorBidi" w:hAnsiTheme="majorBidi" w:cstheme="majorBidi"/>
        </w:rPr>
        <w:t xml:space="preserve"> web interface, a command-line interface is provided through track.py for batch processing and headless deployment. The CLI accepts the same configurable parameters through </w:t>
      </w:r>
      <w:proofErr w:type="spellStart"/>
      <w:r w:rsidRPr="001A6BB6">
        <w:rPr>
          <w:rFonts w:asciiTheme="majorBidi" w:hAnsiTheme="majorBidi" w:cstheme="majorBidi"/>
        </w:rPr>
        <w:t>argparse</w:t>
      </w:r>
      <w:proofErr w:type="spellEnd"/>
      <w:r w:rsidRPr="001A6BB6">
        <w:rPr>
          <w:rFonts w:asciiTheme="majorBidi" w:hAnsiTheme="majorBidi" w:cstheme="majorBidi"/>
        </w:rPr>
        <w:t xml:space="preserve"> arguments and supports both image and video inputs through automatic source-type detection based on file extension. All outputs — annotated files and CSV logs — are written </w:t>
      </w:r>
      <w:proofErr w:type="gramStart"/>
      <w:r w:rsidRPr="001A6BB6">
        <w:rPr>
          <w:rFonts w:asciiTheme="majorBidi" w:hAnsiTheme="majorBidi" w:cstheme="majorBidi"/>
        </w:rPr>
        <w:t>to</w:t>
      </w:r>
      <w:proofErr w:type="gramEnd"/>
      <w:r w:rsidRPr="001A6BB6">
        <w:rPr>
          <w:rFonts w:asciiTheme="majorBidi" w:hAnsiTheme="majorBidi" w:cstheme="majorBidi"/>
        </w:rPr>
        <w:t xml:space="preserve"> disk with auto-generated filenames when no explicit output path is specified.</w:t>
      </w:r>
    </w:p>
    <w:p w14:paraId="45D3C19A" w14:textId="77777777" w:rsidR="00B76C05" w:rsidRPr="001A6BB6" w:rsidRDefault="00B76C05" w:rsidP="00B76C05">
      <w:pPr>
        <w:pBdr>
          <w:bottom w:val="single" w:sz="12" w:space="1" w:color="auto"/>
        </w:pBdr>
        <w:spacing w:before="300" w:after="160"/>
        <w:rPr>
          <w:rFonts w:asciiTheme="majorBidi" w:hAnsiTheme="majorBidi" w:cstheme="majorBidi"/>
        </w:rPr>
      </w:pPr>
      <w:r w:rsidRPr="001A6BB6">
        <w:rPr>
          <w:rFonts w:asciiTheme="majorBidi" w:hAnsiTheme="majorBidi" w:cstheme="majorBidi"/>
        </w:rPr>
        <w:t xml:space="preserve">The CLI is the recommended interface for programmatic processing of large numbers of UAVDT test sequences. The </w:t>
      </w:r>
      <w:proofErr w:type="spellStart"/>
      <w:r w:rsidRPr="001A6BB6">
        <w:rPr>
          <w:rFonts w:asciiTheme="majorBidi" w:hAnsiTheme="majorBidi" w:cstheme="majorBidi"/>
        </w:rPr>
        <w:t>Gradio</w:t>
      </w:r>
      <w:proofErr w:type="spellEnd"/>
      <w:r w:rsidRPr="001A6BB6">
        <w:rPr>
          <w:rFonts w:asciiTheme="majorBidi" w:hAnsiTheme="majorBidi" w:cstheme="majorBidi"/>
        </w:rPr>
        <w:t xml:space="preserve"> interface is the recommended interface for interactive demonstration, qualitative evaluation, and threshold exploration by non-specialist users.</w:t>
      </w:r>
    </w:p>
    <w:p w14:paraId="36567A1D" w14:textId="77777777" w:rsidR="00CD6E1C" w:rsidRPr="001A6BB6" w:rsidRDefault="00CD6E1C" w:rsidP="00B76C05">
      <w:pPr>
        <w:pBdr>
          <w:bottom w:val="single" w:sz="12" w:space="1" w:color="auto"/>
        </w:pBdr>
        <w:spacing w:before="300" w:after="160"/>
        <w:rPr>
          <w:rFonts w:asciiTheme="majorBidi" w:hAnsiTheme="majorBidi" w:cstheme="majorBidi"/>
        </w:rPr>
      </w:pPr>
    </w:p>
    <w:p w14:paraId="17ABDBD1" w14:textId="77777777" w:rsidR="00BA0CF6" w:rsidRPr="001A6BB6" w:rsidRDefault="00BA0CF6" w:rsidP="00BA0CF6">
      <w:pPr>
        <w:pStyle w:val="Heading2"/>
        <w:rPr>
          <w:rFonts w:asciiTheme="majorBidi" w:hAnsiTheme="majorBidi" w:cstheme="majorBidi"/>
          <w:rtl/>
        </w:rPr>
      </w:pPr>
      <w:bookmarkStart w:id="84" w:name="_Toc229624019"/>
      <w:r w:rsidRPr="001A6BB6">
        <w:rPr>
          <w:rFonts w:asciiTheme="majorBidi" w:hAnsiTheme="majorBidi" w:cstheme="majorBidi"/>
        </w:rPr>
        <w:t>4.6 Critical Evaluation of Models</w:t>
      </w:r>
      <w:bookmarkEnd w:id="84"/>
    </w:p>
    <w:p w14:paraId="04F2B2DD" w14:textId="77777777" w:rsidR="00BA0CF6" w:rsidRPr="001A6BB6" w:rsidRDefault="00BA0CF6" w:rsidP="00BA0CF6">
      <w:pPr>
        <w:spacing w:before="300" w:after="160"/>
        <w:rPr>
          <w:rFonts w:asciiTheme="majorBidi" w:hAnsiTheme="majorBidi" w:cstheme="majorBidi"/>
          <w:sz w:val="22"/>
          <w:szCs w:val="22"/>
        </w:rPr>
      </w:pPr>
    </w:p>
    <w:p w14:paraId="371CA4A9" w14:textId="77777777" w:rsidR="00BA0CF6" w:rsidRPr="001A6BB6" w:rsidRDefault="00BA0CF6" w:rsidP="00BA0CF6">
      <w:pPr>
        <w:spacing w:after="160" w:line="300" w:lineRule="auto"/>
        <w:jc w:val="both"/>
        <w:rPr>
          <w:rFonts w:asciiTheme="majorBidi" w:hAnsiTheme="majorBidi" w:cstheme="majorBidi"/>
        </w:rPr>
      </w:pPr>
      <w:r w:rsidRPr="001A6BB6">
        <w:rPr>
          <w:rFonts w:asciiTheme="majorBidi" w:hAnsiTheme="majorBidi" w:cstheme="majorBidi"/>
        </w:rPr>
        <w:t>This section critically evaluates the MilTrack system against realistic end-user requirements, identifying specific, evidence-based limitations encountered during development and proposing concrete improvements for future work.</w:t>
      </w:r>
    </w:p>
    <w:p w14:paraId="60E5C906" w14:textId="77777777" w:rsidR="00BA0CF6" w:rsidRPr="001A6BB6" w:rsidRDefault="00BA0CF6" w:rsidP="00BA0CF6">
      <w:pPr>
        <w:pStyle w:val="Heading3"/>
        <w:rPr>
          <w:rFonts w:asciiTheme="majorBidi" w:hAnsiTheme="majorBidi" w:cstheme="majorBidi"/>
          <w:rtl/>
        </w:rPr>
      </w:pPr>
      <w:bookmarkStart w:id="85" w:name="_Toc229624020"/>
      <w:r w:rsidRPr="001A6BB6">
        <w:rPr>
          <w:rFonts w:asciiTheme="majorBidi" w:hAnsiTheme="majorBidi" w:cstheme="majorBidi"/>
        </w:rPr>
        <w:lastRenderedPageBreak/>
        <w:t>4.6.1 Current Limitations</w:t>
      </w:r>
      <w:bookmarkEnd w:id="85"/>
    </w:p>
    <w:p w14:paraId="2F4AC618" w14:textId="77777777" w:rsidR="00BA0CF6" w:rsidRPr="001A6BB6" w:rsidRDefault="00BA0CF6" w:rsidP="00BA0CF6">
      <w:pPr>
        <w:spacing w:before="240" w:after="120"/>
        <w:rPr>
          <w:rFonts w:asciiTheme="majorBidi" w:hAnsiTheme="majorBidi" w:cstheme="majorBidi"/>
        </w:rPr>
      </w:pPr>
    </w:p>
    <w:p w14:paraId="6A5DDF04" w14:textId="77777777" w:rsidR="00BA0CF6" w:rsidRPr="001A6BB6" w:rsidRDefault="00BA0CF6" w:rsidP="00BA0CF6">
      <w:pPr>
        <w:spacing w:after="160" w:line="300" w:lineRule="auto"/>
        <w:jc w:val="both"/>
        <w:rPr>
          <w:rFonts w:asciiTheme="majorBidi" w:hAnsiTheme="majorBidi" w:cstheme="majorBidi"/>
          <w:rtl/>
        </w:rPr>
      </w:pPr>
      <w:r w:rsidRPr="001A6BB6">
        <w:rPr>
          <w:rFonts w:asciiTheme="majorBidi" w:hAnsiTheme="majorBidi" w:cstheme="majorBidi"/>
          <w:b/>
          <w:bCs/>
        </w:rPr>
        <w:t xml:space="preserve">1. Class Imbalance — The Unresolved Core Challenge: </w:t>
      </w:r>
      <w:r w:rsidRPr="001A6BB6">
        <w:rPr>
          <w:rFonts w:asciiTheme="majorBidi" w:hAnsiTheme="majorBidi" w:cstheme="majorBidi"/>
        </w:rPr>
        <w:t xml:space="preserve">The most significant limitation of the current system is its failure to reliably detect trucks and buses, which constitute approximately 20% of UAVDT's ground truth annotations. All configurations — including the most aggressive augmentation strategy (Config C) — resulted in class collapse toward car prediction. This is not merely a model tuning issue; it reflects a fundamental dataset-level challenge. UAVDT's car-to-truck-to-bus ratio of approximately 80%-12%-8% creates a training signal so dominated by the majority class that the model's classification head converges to a car-predicting bias regardless of the input. The standard augmentation techniques available within the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framework — mosaic, copy-paste, and loss weighting — proved insufficient to overcome this imbalance without simultaneously inducing domain gap overfitting.</w:t>
      </w:r>
    </w:p>
    <w:p w14:paraId="2AC9E5B4" w14:textId="77777777" w:rsidR="00BA0CF6" w:rsidRPr="001A6BB6" w:rsidRDefault="00BA0CF6" w:rsidP="00BA0CF6">
      <w:pPr>
        <w:spacing w:after="160" w:line="300" w:lineRule="auto"/>
        <w:jc w:val="both"/>
        <w:rPr>
          <w:rFonts w:asciiTheme="majorBidi" w:hAnsiTheme="majorBidi" w:cstheme="majorBidi"/>
        </w:rPr>
      </w:pPr>
    </w:p>
    <w:p w14:paraId="2E41959D" w14:textId="77777777" w:rsidR="00BA0CF6" w:rsidRPr="001A6BB6" w:rsidRDefault="00BA0CF6" w:rsidP="00BA0CF6">
      <w:pPr>
        <w:spacing w:after="160" w:line="300" w:lineRule="auto"/>
        <w:jc w:val="both"/>
        <w:rPr>
          <w:rFonts w:asciiTheme="majorBidi" w:hAnsiTheme="majorBidi" w:cstheme="majorBidi"/>
          <w:rtl/>
        </w:rPr>
      </w:pPr>
      <w:r w:rsidRPr="001A6BB6">
        <w:rPr>
          <w:rFonts w:asciiTheme="majorBidi" w:hAnsiTheme="majorBidi" w:cstheme="majorBidi"/>
          <w:b/>
          <w:bCs/>
        </w:rPr>
        <w:t xml:space="preserve">2. Real-Time Performance Trade-off: </w:t>
      </w:r>
      <w:r w:rsidRPr="001A6BB6">
        <w:rPr>
          <w:rFonts w:asciiTheme="majorBidi" w:hAnsiTheme="majorBidi" w:cstheme="majorBidi"/>
        </w:rPr>
        <w:t>YOLOv11l meets the real-time requirement with considerable margin, achieving approximately 67 FPS on T4 hardware while delivering superior detection accuracy (mAP@0.5 = 0.786) compared to RT-DETR-l (0.723). RT-DETR-l requires 103.4 GFLOPs per forward pass and operates at approximately 26 FPS on T4, falling marginally below the 30 FPS real-time threshold. Combined with its lower test set accuracy under the training conditions of this study, RT-DETR-l does not present a favorable trade-off relative to YOLOv11l for the UAVDT aerial vehicle detection task.</w:t>
      </w:r>
    </w:p>
    <w:p w14:paraId="7320243E" w14:textId="77777777" w:rsidR="00BA0CF6" w:rsidRPr="001A6BB6" w:rsidRDefault="00BA0CF6" w:rsidP="00BA0CF6">
      <w:pPr>
        <w:spacing w:after="160" w:line="300" w:lineRule="auto"/>
        <w:jc w:val="both"/>
        <w:rPr>
          <w:rFonts w:asciiTheme="majorBidi" w:hAnsiTheme="majorBidi" w:cstheme="majorBidi"/>
        </w:rPr>
      </w:pPr>
    </w:p>
    <w:p w14:paraId="251576DD" w14:textId="77777777" w:rsidR="00BA0CF6" w:rsidRPr="001A6BB6" w:rsidRDefault="00BA0CF6" w:rsidP="00BA0CF6">
      <w:pPr>
        <w:spacing w:after="160" w:line="300" w:lineRule="auto"/>
        <w:jc w:val="both"/>
        <w:rPr>
          <w:rFonts w:asciiTheme="majorBidi" w:hAnsiTheme="majorBidi" w:cstheme="majorBidi"/>
        </w:rPr>
      </w:pPr>
      <w:r w:rsidRPr="001A6BB6">
        <w:rPr>
          <w:rFonts w:asciiTheme="majorBidi" w:hAnsiTheme="majorBidi" w:cstheme="majorBidi"/>
          <w:b/>
          <w:bCs/>
        </w:rPr>
        <w:t xml:space="preserve">3. Input Resolution Constraint: </w:t>
      </w:r>
      <w:r w:rsidRPr="001A6BB6">
        <w:rPr>
          <w:rFonts w:asciiTheme="majorBidi" w:hAnsiTheme="majorBidi" w:cstheme="majorBidi"/>
        </w:rPr>
        <w:t xml:space="preserve">All models in this study were trained at 640×640 pixels. UAVDT's original resolution is 1080×540 pixels — </w:t>
      </w:r>
      <w:proofErr w:type="spellStart"/>
      <w:r w:rsidRPr="001A6BB6">
        <w:rPr>
          <w:rFonts w:asciiTheme="majorBidi" w:hAnsiTheme="majorBidi" w:cstheme="majorBidi"/>
        </w:rPr>
        <w:t>downsampling</w:t>
      </w:r>
      <w:proofErr w:type="spellEnd"/>
      <w:r w:rsidRPr="001A6BB6">
        <w:rPr>
          <w:rFonts w:asciiTheme="majorBidi" w:hAnsiTheme="majorBidi" w:cstheme="majorBidi"/>
        </w:rPr>
        <w:t xml:space="preserve"> to 640×640 reduces vehicles that already occupy as few as 32×32 pixels at high altitude to approximately 20×20 pixels in the model's feature maps. At this scale, many vehicles fall below the effective detection threshold of convolutional feature extractors, and subtle visual differences between </w:t>
      </w:r>
      <w:proofErr w:type="gramStart"/>
      <w:r w:rsidRPr="001A6BB6">
        <w:rPr>
          <w:rFonts w:asciiTheme="majorBidi" w:hAnsiTheme="majorBidi" w:cstheme="majorBidi"/>
        </w:rPr>
        <w:t>car</w:t>
      </w:r>
      <w:proofErr w:type="gramEnd"/>
      <w:r w:rsidRPr="001A6BB6">
        <w:rPr>
          <w:rFonts w:asciiTheme="majorBidi" w:hAnsiTheme="majorBidi" w:cstheme="majorBidi"/>
        </w:rPr>
        <w:t xml:space="preserve">, </w:t>
      </w:r>
      <w:proofErr w:type="gramStart"/>
      <w:r w:rsidRPr="001A6BB6">
        <w:rPr>
          <w:rFonts w:asciiTheme="majorBidi" w:hAnsiTheme="majorBidi" w:cstheme="majorBidi"/>
        </w:rPr>
        <w:t>truck</w:t>
      </w:r>
      <w:proofErr w:type="gramEnd"/>
      <w:r w:rsidRPr="001A6BB6">
        <w:rPr>
          <w:rFonts w:asciiTheme="majorBidi" w:hAnsiTheme="majorBidi" w:cstheme="majorBidi"/>
        </w:rPr>
        <w:t>, and bus silhouettes are lost. This resolution constraint likely contributed to the class collapse problem.</w:t>
      </w:r>
    </w:p>
    <w:p w14:paraId="437DB30F" w14:textId="77777777" w:rsidR="00BA0CF6" w:rsidRPr="001A6BB6" w:rsidRDefault="00BA0CF6" w:rsidP="00BA0CF6">
      <w:pPr>
        <w:spacing w:after="160" w:line="300" w:lineRule="auto"/>
        <w:jc w:val="both"/>
        <w:rPr>
          <w:rFonts w:asciiTheme="majorBidi" w:hAnsiTheme="majorBidi" w:cstheme="majorBidi"/>
          <w:rtl/>
        </w:rPr>
      </w:pPr>
      <w:r w:rsidRPr="001A6BB6">
        <w:rPr>
          <w:rFonts w:asciiTheme="majorBidi" w:hAnsiTheme="majorBidi" w:cstheme="majorBidi"/>
          <w:b/>
          <w:bCs/>
        </w:rPr>
        <w:t xml:space="preserve">4. Lack of Per-Condition Performance Analysis: </w:t>
      </w:r>
      <w:r w:rsidRPr="001A6BB6">
        <w:rPr>
          <w:rFonts w:asciiTheme="majorBidi" w:hAnsiTheme="majorBidi" w:cstheme="majorBidi"/>
        </w:rPr>
        <w:t xml:space="preserve">UAVDT includes footage captured under day, night, and fog conditions, as well as at three altitude levels. The current evaluation reports aggregate metrics only — it is unknown whether model performance degrades specifically under adverse conditions such as nighttime or fog. For a military surveillance system </w:t>
      </w:r>
      <w:proofErr w:type="gramStart"/>
      <w:r w:rsidRPr="001A6BB6">
        <w:rPr>
          <w:rFonts w:asciiTheme="majorBidi" w:hAnsiTheme="majorBidi" w:cstheme="majorBidi"/>
        </w:rPr>
        <w:t>where</w:t>
      </w:r>
      <w:proofErr w:type="gramEnd"/>
      <w:r w:rsidRPr="001A6BB6">
        <w:rPr>
          <w:rFonts w:asciiTheme="majorBidi" w:hAnsiTheme="majorBidi" w:cstheme="majorBidi"/>
        </w:rPr>
        <w:t xml:space="preserve"> adverse conditions are operationally common, this represents a meaningful gap.</w:t>
      </w:r>
    </w:p>
    <w:p w14:paraId="3B8F5D02" w14:textId="77777777" w:rsidR="00BA0CF6" w:rsidRPr="001A6BB6" w:rsidRDefault="00BA0CF6" w:rsidP="00BA0CF6">
      <w:pPr>
        <w:spacing w:after="160" w:line="300" w:lineRule="auto"/>
        <w:jc w:val="both"/>
        <w:rPr>
          <w:rFonts w:asciiTheme="majorBidi" w:hAnsiTheme="majorBidi" w:cstheme="majorBidi"/>
        </w:rPr>
      </w:pPr>
    </w:p>
    <w:p w14:paraId="484B17D2" w14:textId="77777777" w:rsidR="00BA0CF6" w:rsidRPr="001A6BB6" w:rsidRDefault="00BA0CF6" w:rsidP="00BA0CF6">
      <w:pPr>
        <w:spacing w:after="160" w:line="300" w:lineRule="auto"/>
        <w:jc w:val="both"/>
        <w:rPr>
          <w:rFonts w:asciiTheme="majorBidi" w:hAnsiTheme="majorBidi" w:cstheme="majorBidi"/>
        </w:rPr>
      </w:pPr>
      <w:r w:rsidRPr="001A6BB6">
        <w:rPr>
          <w:rFonts w:asciiTheme="majorBidi" w:hAnsiTheme="majorBidi" w:cstheme="majorBidi"/>
          <w:b/>
          <w:bCs/>
        </w:rPr>
        <w:t xml:space="preserve">5. Single-Dataset Training: </w:t>
      </w:r>
      <w:r w:rsidRPr="001A6BB6">
        <w:rPr>
          <w:rFonts w:asciiTheme="majorBidi" w:hAnsiTheme="majorBidi" w:cstheme="majorBidi"/>
        </w:rPr>
        <w:t>Both architectures were trained and evaluated exclusively on UAVDT. While this ensures experimental consistency, it limits confidence in the models' generalization to other UAV platforms or geographic environments.</w:t>
      </w:r>
    </w:p>
    <w:p w14:paraId="03DDB72C" w14:textId="77777777" w:rsidR="00BA0CF6" w:rsidRPr="001A6BB6" w:rsidRDefault="00BA0CF6" w:rsidP="00BA0CF6">
      <w:pPr>
        <w:spacing w:after="120"/>
        <w:rPr>
          <w:rFonts w:asciiTheme="majorBidi" w:hAnsiTheme="majorBidi" w:cstheme="majorBidi"/>
        </w:rPr>
      </w:pPr>
    </w:p>
    <w:p w14:paraId="6BC8CB54" w14:textId="77777777" w:rsidR="00BA0CF6" w:rsidRPr="001A6BB6" w:rsidRDefault="00BA0CF6" w:rsidP="00BA0CF6">
      <w:pPr>
        <w:pStyle w:val="Heading3"/>
        <w:rPr>
          <w:rFonts w:asciiTheme="majorBidi" w:hAnsiTheme="majorBidi" w:cstheme="majorBidi"/>
          <w:rtl/>
        </w:rPr>
      </w:pPr>
      <w:bookmarkStart w:id="86" w:name="_Toc229624021"/>
      <w:r w:rsidRPr="001A6BB6">
        <w:rPr>
          <w:rFonts w:asciiTheme="majorBidi" w:hAnsiTheme="majorBidi" w:cstheme="majorBidi"/>
        </w:rPr>
        <w:t>4.6.2 Future Work and Recommendations</w:t>
      </w:r>
      <w:bookmarkEnd w:id="86"/>
    </w:p>
    <w:p w14:paraId="7FCD6E71" w14:textId="77777777" w:rsidR="00BA0CF6" w:rsidRPr="001A6BB6" w:rsidRDefault="00BA0CF6" w:rsidP="00BA0CF6">
      <w:pPr>
        <w:pStyle w:val="Heading3"/>
        <w:rPr>
          <w:rFonts w:asciiTheme="majorBidi" w:hAnsiTheme="majorBidi" w:cstheme="majorBidi"/>
        </w:rPr>
      </w:pPr>
    </w:p>
    <w:p w14:paraId="112D4623" w14:textId="77777777" w:rsidR="00BA0CF6" w:rsidRPr="001A6BB6" w:rsidRDefault="00BA0CF6" w:rsidP="00BA0CF6">
      <w:pPr>
        <w:spacing w:after="160" w:line="300" w:lineRule="auto"/>
        <w:jc w:val="both"/>
        <w:rPr>
          <w:rFonts w:asciiTheme="majorBidi" w:hAnsiTheme="majorBidi" w:cstheme="majorBidi"/>
        </w:rPr>
      </w:pPr>
      <w:r w:rsidRPr="001A6BB6">
        <w:rPr>
          <w:rFonts w:asciiTheme="majorBidi" w:hAnsiTheme="majorBidi" w:cstheme="majorBidi"/>
        </w:rPr>
        <w:t>The following recommendations are derived directly from the limitations identified above and from the experimental findings of this study.</w:t>
      </w:r>
    </w:p>
    <w:p w14:paraId="10E8607E" w14:textId="77777777" w:rsidR="00BA0CF6" w:rsidRPr="001A6BB6" w:rsidRDefault="00BA0CF6" w:rsidP="00BA0CF6">
      <w:pPr>
        <w:spacing w:after="120"/>
        <w:rPr>
          <w:rFonts w:asciiTheme="majorBidi" w:hAnsiTheme="majorBidi" w:cstheme="majorBidi"/>
        </w:rPr>
      </w:pPr>
    </w:p>
    <w:p w14:paraId="3DCA88F5" w14:textId="77777777" w:rsidR="00BA0CF6" w:rsidRPr="001A6BB6" w:rsidRDefault="00BA0CF6" w:rsidP="00BA0CF6">
      <w:pPr>
        <w:spacing w:before="160" w:after="120"/>
        <w:jc w:val="center"/>
        <w:rPr>
          <w:rFonts w:asciiTheme="majorBidi" w:hAnsiTheme="majorBidi" w:cstheme="majorBidi"/>
          <w:i/>
          <w:iCs/>
          <w:sz w:val="22"/>
          <w:szCs w:val="22"/>
        </w:rPr>
      </w:pPr>
      <w:r w:rsidRPr="001A6BB6">
        <w:rPr>
          <w:rFonts w:asciiTheme="majorBidi" w:hAnsiTheme="majorBidi" w:cstheme="majorBidi"/>
          <w:b/>
          <w:bCs/>
          <w:i/>
          <w:iCs/>
          <w:sz w:val="21"/>
          <w:szCs w:val="21"/>
        </w:rPr>
        <w:t>Table 4.3: Future Work Recommendations for MilTrack</w:t>
      </w:r>
    </w:p>
    <w:tbl>
      <w:tblPr>
        <w:tblW w:w="110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
        <w:gridCol w:w="2758"/>
        <w:gridCol w:w="4966"/>
        <w:gridCol w:w="2758"/>
      </w:tblGrid>
      <w:tr w:rsidR="00BA0CF6" w:rsidRPr="001A6BB6" w14:paraId="12743DA7" w14:textId="77777777" w:rsidTr="00BA0CF6">
        <w:trPr>
          <w:trHeight w:val="338"/>
          <w:tblHeader/>
          <w:jc w:val="center"/>
        </w:trPr>
        <w:tc>
          <w:tcPr>
            <w:tcW w:w="551"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DF4E7E9"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color w:val="FFFFFF"/>
                <w:sz w:val="22"/>
                <w:szCs w:val="22"/>
              </w:rPr>
              <w:t>#</w:t>
            </w:r>
          </w:p>
        </w:tc>
        <w:tc>
          <w:tcPr>
            <w:tcW w:w="2758"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771A55E"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color w:val="FFFFFF"/>
                <w:sz w:val="22"/>
                <w:szCs w:val="22"/>
              </w:rPr>
              <w:t>Recommendation</w:t>
            </w:r>
          </w:p>
        </w:tc>
        <w:tc>
          <w:tcPr>
            <w:tcW w:w="496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DE1EB2E"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color w:val="FFFFFF"/>
                <w:sz w:val="22"/>
                <w:szCs w:val="22"/>
              </w:rPr>
              <w:t>Rationale</w:t>
            </w:r>
          </w:p>
        </w:tc>
        <w:tc>
          <w:tcPr>
            <w:tcW w:w="2758"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F0809FF"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color w:val="FFFFFF"/>
                <w:sz w:val="22"/>
                <w:szCs w:val="22"/>
              </w:rPr>
              <w:t>Expected Impact</w:t>
            </w:r>
          </w:p>
        </w:tc>
      </w:tr>
      <w:tr w:rsidR="00BA0CF6" w:rsidRPr="001A6BB6" w14:paraId="05B992B5" w14:textId="77777777" w:rsidTr="00BA0CF6">
        <w:trPr>
          <w:trHeight w:val="980"/>
          <w:jc w:val="center"/>
        </w:trPr>
        <w:tc>
          <w:tcPr>
            <w:tcW w:w="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06DE41F"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1</w:t>
            </w:r>
          </w:p>
        </w:tc>
        <w:tc>
          <w:tcPr>
            <w:tcW w:w="275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2D5326E"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sz w:val="22"/>
                <w:szCs w:val="22"/>
              </w:rPr>
              <w:t>Focal Loss for Classification</w:t>
            </w:r>
          </w:p>
        </w:tc>
        <w:tc>
          <w:tcPr>
            <w:tcW w:w="496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7FC9681" w14:textId="763403BE"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 xml:space="preserve">Class collapse in all YOLO configs </w:t>
            </w:r>
            <w:r w:rsidRPr="001A6BB6">
              <w:rPr>
                <w:rFonts w:asciiTheme="majorBidi" w:hAnsiTheme="majorBidi" w:cstheme="majorBidi"/>
                <w:sz w:val="22"/>
                <w:szCs w:val="22"/>
                <w:rtl/>
              </w:rPr>
              <w:t>-</w:t>
            </w:r>
            <w:r w:rsidRPr="001A6BB6">
              <w:rPr>
                <w:rFonts w:asciiTheme="majorBidi" w:hAnsiTheme="majorBidi" w:cstheme="majorBidi"/>
                <w:sz w:val="22"/>
                <w:szCs w:val="22"/>
              </w:rPr>
              <w:t xml:space="preserve"> </w:t>
            </w:r>
            <w:proofErr w:type="spellStart"/>
            <w:r w:rsidRPr="001A6BB6">
              <w:rPr>
                <w:rFonts w:asciiTheme="majorBidi" w:hAnsiTheme="majorBidi" w:cstheme="majorBidi"/>
                <w:sz w:val="22"/>
                <w:szCs w:val="22"/>
              </w:rPr>
              <w:t>cls</w:t>
            </w:r>
            <w:proofErr w:type="spellEnd"/>
            <w:r w:rsidRPr="001A6BB6">
              <w:rPr>
                <w:rFonts w:asciiTheme="majorBidi" w:hAnsiTheme="majorBidi" w:cstheme="majorBidi"/>
                <w:sz w:val="22"/>
                <w:szCs w:val="22"/>
              </w:rPr>
              <w:t>=2.0 forced training-time learning but failed to generalize</w:t>
            </w:r>
          </w:p>
        </w:tc>
        <w:tc>
          <w:tcPr>
            <w:tcW w:w="275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139B42F" w14:textId="2046CDCF" w:rsidR="00BA0CF6" w:rsidRPr="001A6BB6" w:rsidRDefault="00BA0CF6" w:rsidP="00BA0CF6">
            <w:pPr>
              <w:jc w:val="center"/>
              <w:rPr>
                <w:rFonts w:asciiTheme="majorBidi" w:hAnsiTheme="majorBidi" w:cstheme="majorBidi"/>
                <w:color w:val="3A7C22" w:themeColor="accent6" w:themeShade="BF"/>
                <w:sz w:val="22"/>
                <w:szCs w:val="22"/>
                <w:rtl/>
              </w:rPr>
            </w:pPr>
            <w:r w:rsidRPr="001A6BB6">
              <w:rPr>
                <w:rFonts w:asciiTheme="majorBidi" w:hAnsiTheme="majorBidi" w:cstheme="majorBidi"/>
                <w:color w:val="3A7C22" w:themeColor="accent6" w:themeShade="BF"/>
                <w:sz w:val="22"/>
                <w:szCs w:val="22"/>
              </w:rPr>
              <w:t>High</w:t>
            </w:r>
          </w:p>
          <w:p w14:paraId="2026A5F6" w14:textId="4F6783D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directly targets core class imbalance</w:t>
            </w:r>
          </w:p>
        </w:tc>
      </w:tr>
      <w:tr w:rsidR="00BA0CF6" w:rsidRPr="001A6BB6" w14:paraId="202497ED" w14:textId="77777777" w:rsidTr="00BA0CF6">
        <w:trPr>
          <w:trHeight w:val="658"/>
          <w:jc w:val="center"/>
        </w:trPr>
        <w:tc>
          <w:tcPr>
            <w:tcW w:w="551"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3B3DD00B"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2</w:t>
            </w:r>
          </w:p>
        </w:tc>
        <w:tc>
          <w:tcPr>
            <w:tcW w:w="2758"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D6308DE"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sz w:val="22"/>
                <w:szCs w:val="22"/>
              </w:rPr>
              <w:t>Higher Input Resolution (1280×720)</w:t>
            </w:r>
          </w:p>
        </w:tc>
        <w:tc>
          <w:tcPr>
            <w:tcW w:w="4966"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6B580270"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640×640 reduces vehicles to ~20px; minority-class features lost at this scale</w:t>
            </w:r>
          </w:p>
        </w:tc>
        <w:tc>
          <w:tcPr>
            <w:tcW w:w="2758"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16D3F89E" w14:textId="575249CD" w:rsidR="00BA0CF6" w:rsidRPr="001A6BB6" w:rsidRDefault="00BA0CF6" w:rsidP="00BA0CF6">
            <w:pPr>
              <w:jc w:val="center"/>
              <w:rPr>
                <w:rFonts w:asciiTheme="majorBidi" w:hAnsiTheme="majorBidi" w:cstheme="majorBidi"/>
                <w:color w:val="3A7C22" w:themeColor="accent6" w:themeShade="BF"/>
                <w:sz w:val="22"/>
                <w:szCs w:val="22"/>
                <w:rtl/>
              </w:rPr>
            </w:pPr>
            <w:r w:rsidRPr="001A6BB6">
              <w:rPr>
                <w:rFonts w:asciiTheme="majorBidi" w:hAnsiTheme="majorBidi" w:cstheme="majorBidi"/>
                <w:color w:val="3A7C22" w:themeColor="accent6" w:themeShade="BF"/>
                <w:sz w:val="22"/>
                <w:szCs w:val="22"/>
              </w:rPr>
              <w:t>High</w:t>
            </w:r>
          </w:p>
          <w:p w14:paraId="2A628211" w14:textId="748B15E5"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most impactful single change</w:t>
            </w:r>
          </w:p>
        </w:tc>
      </w:tr>
      <w:tr w:rsidR="00BA0CF6" w:rsidRPr="001A6BB6" w14:paraId="405ACED0" w14:textId="77777777" w:rsidTr="00BA0CF6">
        <w:trPr>
          <w:trHeight w:val="997"/>
          <w:jc w:val="center"/>
        </w:trPr>
        <w:tc>
          <w:tcPr>
            <w:tcW w:w="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6E51918"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3</w:t>
            </w:r>
          </w:p>
        </w:tc>
        <w:tc>
          <w:tcPr>
            <w:tcW w:w="275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E0077D4"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sz w:val="22"/>
                <w:szCs w:val="22"/>
              </w:rPr>
              <w:t>RT-DETR Hyperparameter Tuning</w:t>
            </w:r>
          </w:p>
        </w:tc>
        <w:tc>
          <w:tcPr>
            <w:tcW w:w="496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301A5C8" w14:textId="12F05568"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Best performance at Epoch 1 suggests lr0 too high; requires lower learning rate + longer warmup</w:t>
            </w:r>
          </w:p>
        </w:tc>
        <w:tc>
          <w:tcPr>
            <w:tcW w:w="275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E7796BD" w14:textId="0AE621E1" w:rsidR="00BA0CF6" w:rsidRPr="001A6BB6" w:rsidRDefault="00BA0CF6" w:rsidP="00BA0CF6">
            <w:pPr>
              <w:jc w:val="center"/>
              <w:rPr>
                <w:rFonts w:asciiTheme="majorBidi" w:hAnsiTheme="majorBidi" w:cstheme="majorBidi"/>
                <w:color w:val="3A7C22" w:themeColor="accent6" w:themeShade="BF"/>
                <w:sz w:val="22"/>
                <w:szCs w:val="22"/>
                <w:rtl/>
              </w:rPr>
            </w:pPr>
            <w:r w:rsidRPr="001A6BB6">
              <w:rPr>
                <w:rFonts w:asciiTheme="majorBidi" w:hAnsiTheme="majorBidi" w:cstheme="majorBidi"/>
                <w:color w:val="3A7C22" w:themeColor="accent6" w:themeShade="BF"/>
                <w:sz w:val="22"/>
                <w:szCs w:val="22"/>
              </w:rPr>
              <w:t>High</w:t>
            </w:r>
          </w:p>
          <w:p w14:paraId="3141B21D" w14:textId="11A4E87C"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may unlock RT-DETR's theoretical advantages</w:t>
            </w:r>
          </w:p>
        </w:tc>
      </w:tr>
      <w:tr w:rsidR="00BA0CF6" w:rsidRPr="001A6BB6" w14:paraId="24432BD1" w14:textId="77777777" w:rsidTr="00BA0CF6">
        <w:trPr>
          <w:trHeight w:val="980"/>
          <w:jc w:val="center"/>
        </w:trPr>
        <w:tc>
          <w:tcPr>
            <w:tcW w:w="551"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76BCD7F4"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4</w:t>
            </w:r>
          </w:p>
        </w:tc>
        <w:tc>
          <w:tcPr>
            <w:tcW w:w="2758"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5B5960A"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sz w:val="22"/>
                <w:szCs w:val="22"/>
              </w:rPr>
              <w:t>Class-Balanced Sequence Sampling</w:t>
            </w:r>
          </w:p>
        </w:tc>
        <w:tc>
          <w:tcPr>
            <w:tcW w:w="4966"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6249D4C6"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UAVDT's 80%-12%-8% distribution cannot be corrected by augmentation alone</w:t>
            </w:r>
          </w:p>
        </w:tc>
        <w:tc>
          <w:tcPr>
            <w:tcW w:w="2758"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2F9E9EEB" w14:textId="39AE7780" w:rsidR="00BA0CF6" w:rsidRPr="001A6BB6" w:rsidRDefault="00BA0CF6" w:rsidP="00BA0CF6">
            <w:pPr>
              <w:jc w:val="center"/>
              <w:rPr>
                <w:rFonts w:asciiTheme="majorBidi" w:hAnsiTheme="majorBidi" w:cstheme="majorBidi"/>
                <w:color w:val="3A7C22" w:themeColor="accent6" w:themeShade="BF"/>
                <w:sz w:val="22"/>
                <w:szCs w:val="22"/>
                <w:rtl/>
              </w:rPr>
            </w:pPr>
            <w:r w:rsidRPr="001A6BB6">
              <w:rPr>
                <w:rFonts w:asciiTheme="majorBidi" w:hAnsiTheme="majorBidi" w:cstheme="majorBidi"/>
                <w:color w:val="3A7C22" w:themeColor="accent6" w:themeShade="BF"/>
                <w:sz w:val="22"/>
                <w:szCs w:val="22"/>
              </w:rPr>
              <w:t>High</w:t>
            </w:r>
          </w:p>
          <w:p w14:paraId="45749349" w14:textId="1A364916"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addresses imbalance at data pipeline level</w:t>
            </w:r>
          </w:p>
        </w:tc>
      </w:tr>
      <w:tr w:rsidR="00BA0CF6" w:rsidRPr="001A6BB6" w14:paraId="42C8E01A" w14:textId="77777777" w:rsidTr="00BA0CF6">
        <w:trPr>
          <w:trHeight w:val="658"/>
          <w:jc w:val="center"/>
        </w:trPr>
        <w:tc>
          <w:tcPr>
            <w:tcW w:w="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FF4B1AA"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5</w:t>
            </w:r>
          </w:p>
        </w:tc>
        <w:tc>
          <w:tcPr>
            <w:tcW w:w="275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9509E33"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sz w:val="22"/>
                <w:szCs w:val="22"/>
              </w:rPr>
              <w:t>Per-Condition Evaluation</w:t>
            </w:r>
          </w:p>
        </w:tc>
        <w:tc>
          <w:tcPr>
            <w:tcW w:w="496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4D1E365"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Aggregate metrics hide degradation under fog, night, high-altitude</w:t>
            </w:r>
          </w:p>
        </w:tc>
        <w:tc>
          <w:tcPr>
            <w:tcW w:w="275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6E629AB" w14:textId="752B3D44" w:rsidR="00BA0CF6" w:rsidRPr="001A6BB6" w:rsidRDefault="00BA0CF6" w:rsidP="00BA0CF6">
            <w:pPr>
              <w:jc w:val="center"/>
              <w:rPr>
                <w:rFonts w:asciiTheme="majorBidi" w:hAnsiTheme="majorBidi" w:cstheme="majorBidi"/>
                <w:color w:val="F1A983" w:themeColor="accent2" w:themeTint="99"/>
                <w:sz w:val="22"/>
                <w:szCs w:val="22"/>
                <w:rtl/>
              </w:rPr>
            </w:pPr>
            <w:r w:rsidRPr="001A6BB6">
              <w:rPr>
                <w:rFonts w:asciiTheme="majorBidi" w:hAnsiTheme="majorBidi" w:cstheme="majorBidi"/>
                <w:color w:val="F1A983" w:themeColor="accent2" w:themeTint="99"/>
                <w:sz w:val="22"/>
                <w:szCs w:val="22"/>
              </w:rPr>
              <w:t>Medium</w:t>
            </w:r>
          </w:p>
          <w:p w14:paraId="530D5D80" w14:textId="7DB72A7E"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critical for deployment reliability</w:t>
            </w:r>
          </w:p>
        </w:tc>
      </w:tr>
      <w:tr w:rsidR="00BA0CF6" w:rsidRPr="001A6BB6" w14:paraId="41D5231E" w14:textId="77777777" w:rsidTr="00BA0CF6">
        <w:trPr>
          <w:trHeight w:val="676"/>
          <w:jc w:val="center"/>
        </w:trPr>
        <w:tc>
          <w:tcPr>
            <w:tcW w:w="551"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2F4A0ECD"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6</w:t>
            </w:r>
          </w:p>
        </w:tc>
        <w:tc>
          <w:tcPr>
            <w:tcW w:w="2758"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4726A1A5"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b/>
                <w:bCs/>
                <w:sz w:val="22"/>
                <w:szCs w:val="22"/>
              </w:rPr>
              <w:t>Multi-Dataset Training</w:t>
            </w:r>
          </w:p>
        </w:tc>
        <w:tc>
          <w:tcPr>
            <w:tcW w:w="4966"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3014023F" w14:textId="77777777"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Single-dataset training limits generalization across platforms</w:t>
            </w:r>
          </w:p>
        </w:tc>
        <w:tc>
          <w:tcPr>
            <w:tcW w:w="2758" w:type="dxa"/>
            <w:tcBorders>
              <w:top w:val="single" w:sz="1" w:space="0" w:color="AAAAAA"/>
              <w:left w:val="single" w:sz="1" w:space="0" w:color="AAAAAA"/>
              <w:bottom w:val="single" w:sz="1" w:space="0" w:color="AAAAAA"/>
              <w:right w:val="single" w:sz="1" w:space="0" w:color="AAAAAA"/>
            </w:tcBorders>
            <w:shd w:val="clear" w:color="auto" w:fill="EDF2FA"/>
            <w:tcMar>
              <w:top w:w="100" w:type="dxa"/>
              <w:left w:w="120" w:type="dxa"/>
              <w:bottom w:w="100" w:type="dxa"/>
              <w:right w:w="120" w:type="dxa"/>
            </w:tcMar>
            <w:vAlign w:val="center"/>
          </w:tcPr>
          <w:p w14:paraId="3CC658BB" w14:textId="16DA5CC1" w:rsidR="00BA0CF6" w:rsidRPr="001A6BB6" w:rsidRDefault="00BA0CF6" w:rsidP="00BA0CF6">
            <w:pPr>
              <w:jc w:val="center"/>
              <w:rPr>
                <w:rFonts w:asciiTheme="majorBidi" w:hAnsiTheme="majorBidi" w:cstheme="majorBidi"/>
                <w:color w:val="F1A983" w:themeColor="accent2" w:themeTint="99"/>
                <w:sz w:val="22"/>
                <w:szCs w:val="22"/>
                <w:rtl/>
              </w:rPr>
            </w:pPr>
            <w:r w:rsidRPr="001A6BB6">
              <w:rPr>
                <w:rFonts w:asciiTheme="majorBidi" w:hAnsiTheme="majorBidi" w:cstheme="majorBidi"/>
                <w:color w:val="F1A983" w:themeColor="accent2" w:themeTint="99"/>
                <w:sz w:val="22"/>
                <w:szCs w:val="22"/>
              </w:rPr>
              <w:t>Medium</w:t>
            </w:r>
          </w:p>
          <w:p w14:paraId="0AA6F36C" w14:textId="0F86ADCD" w:rsidR="00BA0CF6" w:rsidRPr="001A6BB6" w:rsidRDefault="00BA0CF6" w:rsidP="00BA0CF6">
            <w:pPr>
              <w:jc w:val="center"/>
              <w:rPr>
                <w:rFonts w:asciiTheme="majorBidi" w:hAnsiTheme="majorBidi" w:cstheme="majorBidi"/>
                <w:sz w:val="22"/>
                <w:szCs w:val="22"/>
              </w:rPr>
            </w:pPr>
            <w:r w:rsidRPr="001A6BB6">
              <w:rPr>
                <w:rFonts w:asciiTheme="majorBidi" w:hAnsiTheme="majorBidi" w:cstheme="majorBidi"/>
                <w:sz w:val="22"/>
                <w:szCs w:val="22"/>
              </w:rPr>
              <w:t>improves robustness</w:t>
            </w:r>
          </w:p>
        </w:tc>
      </w:tr>
    </w:tbl>
    <w:p w14:paraId="28B1082C" w14:textId="77777777" w:rsidR="00BA0CF6" w:rsidRPr="001A6BB6" w:rsidRDefault="00BA0CF6" w:rsidP="00BA0CF6">
      <w:pPr>
        <w:spacing w:after="120"/>
        <w:rPr>
          <w:rFonts w:asciiTheme="majorBidi" w:hAnsiTheme="majorBidi" w:cstheme="majorBidi"/>
        </w:rPr>
      </w:pPr>
    </w:p>
    <w:p w14:paraId="7300A345" w14:textId="77777777" w:rsidR="00BA0CF6" w:rsidRPr="001A6BB6" w:rsidRDefault="00BA0CF6" w:rsidP="00BA0CF6">
      <w:pPr>
        <w:spacing w:after="160" w:line="300" w:lineRule="auto"/>
        <w:jc w:val="both"/>
        <w:rPr>
          <w:rFonts w:asciiTheme="majorBidi" w:hAnsiTheme="majorBidi" w:cstheme="majorBidi"/>
          <w:b/>
          <w:bCs/>
          <w:rtl/>
        </w:rPr>
      </w:pPr>
    </w:p>
    <w:p w14:paraId="2A934465" w14:textId="24C9F675" w:rsidR="00BA0CF6" w:rsidRPr="001A6BB6" w:rsidRDefault="00BA0CF6" w:rsidP="00BA0CF6">
      <w:pPr>
        <w:spacing w:after="160" w:line="300" w:lineRule="auto"/>
        <w:jc w:val="both"/>
        <w:rPr>
          <w:rFonts w:asciiTheme="majorBidi" w:hAnsiTheme="majorBidi" w:cstheme="majorBidi"/>
        </w:rPr>
      </w:pPr>
      <w:r w:rsidRPr="001A6BB6">
        <w:rPr>
          <w:rFonts w:asciiTheme="majorBidi" w:hAnsiTheme="majorBidi" w:cstheme="majorBidi"/>
          <w:b/>
          <w:bCs/>
        </w:rPr>
        <w:t xml:space="preserve">Why Focal Loss Was Not Implemented: </w:t>
      </w:r>
      <w:r w:rsidRPr="001A6BB6">
        <w:rPr>
          <w:rFonts w:asciiTheme="majorBidi" w:hAnsiTheme="majorBidi" w:cstheme="majorBidi"/>
        </w:rPr>
        <w:t xml:space="preserve">Focal Loss for classification was identified as the optimal solution for UAVDT's class imbalance but was not implemented due to framework constraints. The </w:t>
      </w:r>
      <w:proofErr w:type="spellStart"/>
      <w:r w:rsidRPr="001A6BB6">
        <w:rPr>
          <w:rFonts w:asciiTheme="majorBidi" w:hAnsiTheme="majorBidi" w:cstheme="majorBidi"/>
        </w:rPr>
        <w:t>Ultralytics</w:t>
      </w:r>
      <w:proofErr w:type="spellEnd"/>
      <w:r w:rsidRPr="001A6BB6">
        <w:rPr>
          <w:rFonts w:asciiTheme="majorBidi" w:hAnsiTheme="majorBidi" w:cstheme="majorBidi"/>
        </w:rPr>
        <w:t xml:space="preserve"> YOLOv11 library (v8.4.0) does not expose classification loss functions as configurable parameters. Implementation would require modifying ultralytics/utils/loss.py source code to replace Binary Cross-Entropy with Focal Loss — a modification beyond the scope of this course project as directed by the supervisor.</w:t>
      </w:r>
    </w:p>
    <w:p w14:paraId="6EB3AA4F" w14:textId="77777777" w:rsidR="00BA0CF6" w:rsidRPr="001A6BB6" w:rsidRDefault="00BA0CF6" w:rsidP="00BA0CF6">
      <w:pPr>
        <w:spacing w:after="160" w:line="300" w:lineRule="auto"/>
        <w:jc w:val="both"/>
        <w:rPr>
          <w:rFonts w:asciiTheme="majorBidi" w:hAnsiTheme="majorBidi" w:cstheme="majorBidi"/>
          <w:rtl/>
        </w:rPr>
      </w:pPr>
      <w:r w:rsidRPr="001A6BB6">
        <w:rPr>
          <w:rFonts w:asciiTheme="majorBidi" w:hAnsiTheme="majorBidi" w:cstheme="majorBidi"/>
        </w:rPr>
        <w:t xml:space="preserve">Instead, </w:t>
      </w:r>
      <w:proofErr w:type="spellStart"/>
      <w:r w:rsidRPr="001A6BB6">
        <w:rPr>
          <w:rFonts w:asciiTheme="majorBidi" w:hAnsiTheme="majorBidi" w:cstheme="majorBidi"/>
        </w:rPr>
        <w:t>cls</w:t>
      </w:r>
      <w:proofErr w:type="spellEnd"/>
      <w:r w:rsidRPr="001A6BB6">
        <w:rPr>
          <w:rFonts w:asciiTheme="majorBidi" w:hAnsiTheme="majorBidi" w:cstheme="majorBidi"/>
        </w:rPr>
        <w:t>=2.0 weight multiplier was applied as a framework-compatible alternative. While this amplified minority-class gradients during training (train/</w:t>
      </w:r>
      <w:proofErr w:type="spellStart"/>
      <w:r w:rsidRPr="001A6BB6">
        <w:rPr>
          <w:rFonts w:asciiTheme="majorBidi" w:hAnsiTheme="majorBidi" w:cstheme="majorBidi"/>
        </w:rPr>
        <w:t>cls_loss</w:t>
      </w:r>
      <w:proofErr w:type="spellEnd"/>
      <w:r w:rsidRPr="001A6BB6">
        <w:rPr>
          <w:rFonts w:asciiTheme="majorBidi" w:hAnsiTheme="majorBidi" w:cstheme="majorBidi"/>
        </w:rPr>
        <w:t>: 2.87 → 1.07), it proved insufficient to overcome the 80/12/8 distribution, as evidenced by continued class collapse in validation. This finding demonstrates the practical limitations of framework-dependent development: optimal algorithmic solutions may be theoretically known but practically inaccessible without source-level modifications.</w:t>
      </w:r>
    </w:p>
    <w:p w14:paraId="465C0C8A" w14:textId="77777777" w:rsidR="00BA0CF6" w:rsidRPr="001A6BB6" w:rsidRDefault="00BA0CF6" w:rsidP="00BA0CF6">
      <w:pPr>
        <w:spacing w:after="160" w:line="300" w:lineRule="auto"/>
        <w:jc w:val="both"/>
        <w:rPr>
          <w:rFonts w:asciiTheme="majorBidi" w:hAnsiTheme="majorBidi" w:cstheme="majorBidi"/>
        </w:rPr>
      </w:pPr>
    </w:p>
    <w:p w14:paraId="282DC404" w14:textId="77777777" w:rsidR="00662678" w:rsidRPr="001A6BB6" w:rsidRDefault="00662678">
      <w:pPr>
        <w:pBdr>
          <w:bottom w:val="single" w:sz="12" w:space="1" w:color="auto"/>
        </w:pBdr>
        <w:spacing w:before="60" w:after="60"/>
        <w:rPr>
          <w:rFonts w:asciiTheme="majorBidi" w:hAnsiTheme="majorBidi" w:cstheme="majorBidi"/>
          <w:sz w:val="22"/>
          <w:szCs w:val="22"/>
        </w:rPr>
      </w:pPr>
    </w:p>
    <w:p w14:paraId="46D07C56" w14:textId="77777777" w:rsidR="00662678" w:rsidRPr="001A6BB6" w:rsidRDefault="00662678">
      <w:pPr>
        <w:spacing w:before="60" w:after="60"/>
        <w:rPr>
          <w:rFonts w:asciiTheme="majorBidi" w:hAnsiTheme="majorBidi" w:cstheme="majorBidi"/>
          <w:rtl/>
        </w:rPr>
      </w:pPr>
    </w:p>
    <w:p w14:paraId="2EB4E30E" w14:textId="77777777" w:rsidR="004A73CE" w:rsidRPr="001A6BB6" w:rsidRDefault="004A73CE">
      <w:pPr>
        <w:spacing w:before="60" w:after="60"/>
        <w:rPr>
          <w:rFonts w:asciiTheme="majorBidi" w:hAnsiTheme="majorBidi" w:cstheme="majorBidi"/>
          <w:rtl/>
        </w:rPr>
      </w:pPr>
    </w:p>
    <w:p w14:paraId="1EB4EAC7" w14:textId="259A6DA2" w:rsidR="003F3F0B" w:rsidRPr="001A6BB6" w:rsidRDefault="00662678" w:rsidP="00BA0CF6">
      <w:pPr>
        <w:pStyle w:val="Heading1"/>
        <w:rPr>
          <w:rFonts w:asciiTheme="majorBidi" w:hAnsiTheme="majorBidi" w:cstheme="majorBidi"/>
        </w:rPr>
      </w:pPr>
      <w:bookmarkStart w:id="87" w:name="_Toc229624022"/>
      <w:r w:rsidRPr="001A6BB6">
        <w:rPr>
          <w:rFonts w:asciiTheme="majorBidi" w:hAnsiTheme="majorBidi" w:cstheme="majorBidi"/>
        </w:rPr>
        <w:lastRenderedPageBreak/>
        <w:t xml:space="preserve">REFERENCES </w:t>
      </w:r>
      <w:r w:rsidR="004B1CC3" w:rsidRPr="001A6BB6">
        <w:rPr>
          <w:rFonts w:asciiTheme="majorBidi" w:hAnsiTheme="majorBidi" w:cstheme="majorBidi"/>
        </w:rPr>
        <w:t>(IEEE Format):</w:t>
      </w:r>
      <w:bookmarkEnd w:id="87"/>
    </w:p>
    <w:p w14:paraId="2D7A3123" w14:textId="77777777" w:rsidR="004B1CC3" w:rsidRPr="001A6BB6" w:rsidRDefault="004B1CC3" w:rsidP="004B1CC3">
      <w:pPr>
        <w:spacing w:before="30" w:after="30"/>
        <w:ind w:left="400" w:hanging="400"/>
        <w:rPr>
          <w:rFonts w:asciiTheme="majorBidi" w:hAnsiTheme="majorBidi" w:cstheme="majorBidi"/>
          <w:sz w:val="22"/>
          <w:szCs w:val="22"/>
        </w:rPr>
      </w:pPr>
      <w:r w:rsidRPr="001A6BB6">
        <w:rPr>
          <w:rFonts w:asciiTheme="majorBidi" w:hAnsiTheme="majorBidi" w:cstheme="majorBidi"/>
          <w:color w:val="333333"/>
          <w:sz w:val="22"/>
          <w:szCs w:val="22"/>
        </w:rPr>
        <w:t>[1] D. Du et al., "The Unmanned Aerial Vehicle Benchmark: Object Detection and Tracking," in Proc. ECCV, 2018, pp. 370–386.</w:t>
      </w:r>
    </w:p>
    <w:p w14:paraId="43BBE1E2"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 xml:space="preserve">[2] Z. Zhang, P. Luiten, T. Geyer, B. Leibe, and B. </w:t>
      </w:r>
      <w:proofErr w:type="spellStart"/>
      <w:r w:rsidRPr="001A6BB6">
        <w:rPr>
          <w:rFonts w:asciiTheme="majorBidi" w:hAnsiTheme="majorBidi" w:cstheme="majorBidi"/>
          <w:color w:val="333333"/>
          <w:sz w:val="22"/>
          <w:szCs w:val="22"/>
        </w:rPr>
        <w:t>Ommer</w:t>
      </w:r>
      <w:proofErr w:type="spellEnd"/>
      <w:r w:rsidRPr="001A6BB6">
        <w:rPr>
          <w:rFonts w:asciiTheme="majorBidi" w:hAnsiTheme="majorBidi" w:cstheme="majorBidi"/>
          <w:color w:val="333333"/>
          <w:sz w:val="22"/>
          <w:szCs w:val="22"/>
        </w:rPr>
        <w:t>, "</w:t>
      </w:r>
      <w:proofErr w:type="spellStart"/>
      <w:r w:rsidRPr="001A6BB6">
        <w:rPr>
          <w:rFonts w:asciiTheme="majorBidi" w:hAnsiTheme="majorBidi" w:cstheme="majorBidi"/>
          <w:color w:val="333333"/>
          <w:sz w:val="22"/>
          <w:szCs w:val="22"/>
        </w:rPr>
        <w:t>ByteTrack</w:t>
      </w:r>
      <w:proofErr w:type="spellEnd"/>
      <w:r w:rsidRPr="001A6BB6">
        <w:rPr>
          <w:rFonts w:asciiTheme="majorBidi" w:hAnsiTheme="majorBidi" w:cstheme="majorBidi"/>
          <w:color w:val="333333"/>
          <w:sz w:val="22"/>
          <w:szCs w:val="22"/>
        </w:rPr>
        <w:t>: Multi-Object Tracking by Associating Every Detection Box," in Proc. ECCV, 2022, pp. 1–21.</w:t>
      </w:r>
    </w:p>
    <w:p w14:paraId="0B9A7212" w14:textId="77777777" w:rsidR="00A77C78" w:rsidRPr="001A6BB6" w:rsidRDefault="00A77C78" w:rsidP="004B1CC3">
      <w:pPr>
        <w:spacing w:before="30" w:after="30"/>
        <w:ind w:left="400" w:hanging="400"/>
        <w:rPr>
          <w:rFonts w:asciiTheme="majorBidi" w:hAnsiTheme="majorBidi" w:cstheme="majorBidi"/>
          <w:sz w:val="22"/>
          <w:szCs w:val="22"/>
        </w:rPr>
      </w:pPr>
    </w:p>
    <w:p w14:paraId="19D57099" w14:textId="15F7B711"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[3] G. Jocher, A. Chaurasia, and J. Qiu, "</w:t>
      </w:r>
      <w:proofErr w:type="spellStart"/>
      <w:r w:rsidRPr="001A6BB6">
        <w:rPr>
          <w:rFonts w:asciiTheme="majorBidi" w:hAnsiTheme="majorBidi" w:cstheme="majorBidi"/>
          <w:color w:val="333333"/>
          <w:sz w:val="22"/>
          <w:szCs w:val="22"/>
        </w:rPr>
        <w:t>Ultralytics</w:t>
      </w:r>
      <w:proofErr w:type="spellEnd"/>
      <w:r w:rsidRPr="001A6BB6">
        <w:rPr>
          <w:rFonts w:asciiTheme="majorBidi" w:hAnsiTheme="majorBidi" w:cstheme="majorBidi"/>
          <w:color w:val="333333"/>
          <w:sz w:val="22"/>
          <w:szCs w:val="22"/>
        </w:rPr>
        <w:t xml:space="preserve"> YOLOv8," GitHub, 2023. [Online]. Available:</w:t>
      </w:r>
      <w:r w:rsidR="003F3F0B" w:rsidRPr="001A6BB6">
        <w:rPr>
          <w:rFonts w:asciiTheme="majorBidi" w:hAnsiTheme="majorBidi" w:cstheme="majorBidi"/>
          <w:color w:val="333333"/>
          <w:sz w:val="22"/>
          <w:szCs w:val="22"/>
        </w:rPr>
        <w:t xml:space="preserve"> </w:t>
      </w:r>
      <w:hyperlink r:id="rId23" w:history="1">
        <w:r w:rsidR="003F3F0B" w:rsidRPr="001A6BB6">
          <w:rPr>
            <w:rStyle w:val="Hyperlink"/>
            <w:rFonts w:asciiTheme="majorBidi" w:hAnsiTheme="majorBidi" w:cstheme="majorBidi"/>
            <w:sz w:val="22"/>
            <w:szCs w:val="22"/>
          </w:rPr>
          <w:t>https://github.com/ultralytics/ultralytics</w:t>
        </w:r>
      </w:hyperlink>
    </w:p>
    <w:p w14:paraId="6AEEC756" w14:textId="77777777" w:rsidR="00A77C78" w:rsidRPr="001A6BB6" w:rsidRDefault="00A77C78" w:rsidP="004B1CC3">
      <w:pPr>
        <w:spacing w:before="30" w:after="30"/>
        <w:ind w:left="400" w:hanging="400"/>
        <w:rPr>
          <w:rFonts w:asciiTheme="majorBidi" w:hAnsiTheme="majorBidi" w:cstheme="majorBidi"/>
          <w:sz w:val="22"/>
          <w:szCs w:val="22"/>
        </w:rPr>
      </w:pPr>
    </w:p>
    <w:p w14:paraId="2C4D5ABA"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 xml:space="preserve">[4] R. Khanam and M. Hussain, "YOLOv11: An Overview of the Key Architectural Enhancements," </w:t>
      </w:r>
      <w:proofErr w:type="spellStart"/>
      <w:r w:rsidRPr="001A6BB6">
        <w:rPr>
          <w:rFonts w:asciiTheme="majorBidi" w:hAnsiTheme="majorBidi" w:cstheme="majorBidi"/>
          <w:color w:val="333333"/>
          <w:sz w:val="22"/>
          <w:szCs w:val="22"/>
        </w:rPr>
        <w:t>arXiv</w:t>
      </w:r>
      <w:proofErr w:type="spellEnd"/>
      <w:r w:rsidRPr="001A6BB6">
        <w:rPr>
          <w:rFonts w:asciiTheme="majorBidi" w:hAnsiTheme="majorBidi" w:cstheme="majorBidi"/>
          <w:color w:val="333333"/>
          <w:sz w:val="22"/>
          <w:szCs w:val="22"/>
        </w:rPr>
        <w:t xml:space="preserve"> preprint arXiv:2410.17725, 2024.</w:t>
      </w:r>
    </w:p>
    <w:p w14:paraId="14FA4A98" w14:textId="77777777" w:rsidR="00A77C78" w:rsidRPr="001A6BB6" w:rsidRDefault="00A77C78" w:rsidP="004B1CC3">
      <w:pPr>
        <w:spacing w:before="30" w:after="30"/>
        <w:ind w:left="400" w:hanging="400"/>
        <w:rPr>
          <w:rFonts w:asciiTheme="majorBidi" w:hAnsiTheme="majorBidi" w:cstheme="majorBidi"/>
          <w:sz w:val="22"/>
          <w:szCs w:val="22"/>
        </w:rPr>
      </w:pPr>
    </w:p>
    <w:p w14:paraId="2E9E4D70" w14:textId="77777777" w:rsidR="004B1CC3" w:rsidRPr="001A6BB6" w:rsidRDefault="004B1CC3" w:rsidP="004B1CC3">
      <w:pPr>
        <w:spacing w:before="30" w:after="30"/>
        <w:ind w:left="400" w:hanging="400"/>
        <w:rPr>
          <w:rFonts w:asciiTheme="majorBidi" w:hAnsiTheme="majorBidi" w:cstheme="majorBidi"/>
          <w:sz w:val="22"/>
          <w:szCs w:val="22"/>
        </w:rPr>
      </w:pPr>
      <w:r w:rsidRPr="001A6BB6">
        <w:rPr>
          <w:rFonts w:asciiTheme="majorBidi" w:hAnsiTheme="majorBidi" w:cstheme="majorBidi"/>
          <w:color w:val="333333"/>
          <w:sz w:val="22"/>
          <w:szCs w:val="22"/>
        </w:rPr>
        <w:t xml:space="preserve">[5] W. </w:t>
      </w:r>
      <w:proofErr w:type="spellStart"/>
      <w:r w:rsidRPr="001A6BB6">
        <w:rPr>
          <w:rFonts w:asciiTheme="majorBidi" w:hAnsiTheme="majorBidi" w:cstheme="majorBidi"/>
          <w:color w:val="333333"/>
          <w:sz w:val="22"/>
          <w:szCs w:val="22"/>
        </w:rPr>
        <w:t>Lv</w:t>
      </w:r>
      <w:proofErr w:type="spellEnd"/>
      <w:r w:rsidRPr="001A6BB6">
        <w:rPr>
          <w:rFonts w:asciiTheme="majorBidi" w:hAnsiTheme="majorBidi" w:cstheme="majorBidi"/>
          <w:color w:val="333333"/>
          <w:sz w:val="22"/>
          <w:szCs w:val="22"/>
        </w:rPr>
        <w:t xml:space="preserve"> et al., "DETRs Beat YOLOs on Real-Time Object Detection," in Proc. CVPR, 2023, pp. 17591–17600.</w:t>
      </w:r>
    </w:p>
    <w:p w14:paraId="0A0DA08D"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[6] J. Cao et al., "Observation-Centric SORT: Rethinking SORT for Robust Multi-Object Tracking," in Proc. CVPR, 2023, pp. 9686–9696.</w:t>
      </w:r>
    </w:p>
    <w:p w14:paraId="36211E3D" w14:textId="77777777" w:rsidR="00A77C78" w:rsidRPr="001A6BB6" w:rsidRDefault="00A77C78" w:rsidP="004B1CC3">
      <w:pPr>
        <w:spacing w:before="30" w:after="30"/>
        <w:ind w:left="400" w:hanging="400"/>
        <w:rPr>
          <w:rFonts w:asciiTheme="majorBidi" w:hAnsiTheme="majorBidi" w:cstheme="majorBidi"/>
          <w:sz w:val="22"/>
          <w:szCs w:val="22"/>
        </w:rPr>
      </w:pPr>
    </w:p>
    <w:p w14:paraId="47D4F30D"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[7] X. Zeng et al., "TPH-YOLOv5: Improved YOLOv5 Based on Transformer Prediction Head," in Proc. ICCV Workshops, 2021.</w:t>
      </w:r>
    </w:p>
    <w:p w14:paraId="6D139CE3" w14:textId="77777777" w:rsidR="00A77C78" w:rsidRPr="001A6BB6" w:rsidRDefault="00A77C78" w:rsidP="004B1CC3">
      <w:pPr>
        <w:spacing w:before="30" w:after="30"/>
        <w:ind w:left="400" w:hanging="400"/>
        <w:rPr>
          <w:rFonts w:asciiTheme="majorBidi" w:hAnsiTheme="majorBidi" w:cstheme="majorBidi"/>
          <w:sz w:val="22"/>
          <w:szCs w:val="22"/>
        </w:rPr>
      </w:pPr>
    </w:p>
    <w:p w14:paraId="4F7D0B8B"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[8] T.-Y. Lin et al., "Feature Pyramid Networks for Object Detection," in Proc. CVPR, 2017, pp. 2117–2125.</w:t>
      </w:r>
    </w:p>
    <w:p w14:paraId="2BAB79A3" w14:textId="77777777" w:rsidR="00A77C78" w:rsidRPr="001A6BB6" w:rsidRDefault="00A77C78" w:rsidP="004B1CC3">
      <w:pPr>
        <w:spacing w:before="30" w:after="30"/>
        <w:ind w:left="400" w:hanging="400"/>
        <w:rPr>
          <w:rFonts w:asciiTheme="majorBidi" w:hAnsiTheme="majorBidi" w:cstheme="majorBidi"/>
          <w:sz w:val="22"/>
          <w:szCs w:val="22"/>
        </w:rPr>
      </w:pPr>
    </w:p>
    <w:p w14:paraId="0B30BAD3"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 xml:space="preserve">[9] A. Vaswani et al., "Attention Is All You Need," in Proc. </w:t>
      </w:r>
      <w:proofErr w:type="spellStart"/>
      <w:r w:rsidRPr="001A6BB6">
        <w:rPr>
          <w:rFonts w:asciiTheme="majorBidi" w:hAnsiTheme="majorBidi" w:cstheme="majorBidi"/>
          <w:color w:val="333333"/>
          <w:sz w:val="22"/>
          <w:szCs w:val="22"/>
        </w:rPr>
        <w:t>NeurIPS</w:t>
      </w:r>
      <w:proofErr w:type="spellEnd"/>
      <w:r w:rsidRPr="001A6BB6">
        <w:rPr>
          <w:rFonts w:asciiTheme="majorBidi" w:hAnsiTheme="majorBidi" w:cstheme="majorBidi"/>
          <w:color w:val="333333"/>
          <w:sz w:val="22"/>
          <w:szCs w:val="22"/>
        </w:rPr>
        <w:t>, 2017, pp. 5998–6008.</w:t>
      </w:r>
    </w:p>
    <w:p w14:paraId="280F62C9" w14:textId="77777777" w:rsidR="00A77C78" w:rsidRPr="001A6BB6" w:rsidRDefault="00A77C78" w:rsidP="004B1CC3">
      <w:pPr>
        <w:spacing w:before="30" w:after="30"/>
        <w:ind w:left="400" w:hanging="400"/>
        <w:rPr>
          <w:rFonts w:asciiTheme="majorBidi" w:hAnsiTheme="majorBidi" w:cstheme="majorBidi"/>
          <w:sz w:val="22"/>
          <w:szCs w:val="22"/>
        </w:rPr>
      </w:pPr>
    </w:p>
    <w:p w14:paraId="677BF6A2"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[10] A. Bewley, Z. Ge, L. Ott, F. Ramos, and B. Upcroft, "Simple Online and Realtime Tracking," in Proc. ICIP, 2016, pp. 3464–3468.</w:t>
      </w:r>
    </w:p>
    <w:p w14:paraId="47EB14E3" w14:textId="77777777" w:rsidR="00A77C78" w:rsidRPr="001A6BB6" w:rsidRDefault="00A77C78" w:rsidP="004B1CC3">
      <w:pPr>
        <w:spacing w:before="30" w:after="30"/>
        <w:ind w:left="400" w:hanging="400"/>
        <w:rPr>
          <w:rFonts w:asciiTheme="majorBidi" w:hAnsiTheme="majorBidi" w:cstheme="majorBidi"/>
          <w:sz w:val="22"/>
          <w:szCs w:val="22"/>
        </w:rPr>
      </w:pPr>
    </w:p>
    <w:p w14:paraId="19B197B8"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[11] N. Carion et al., "End-to-End Object Detection with Transformers," in Proc. ECCV, 2020, pp. 213–229.</w:t>
      </w:r>
    </w:p>
    <w:p w14:paraId="61C5D7DE" w14:textId="77777777" w:rsidR="00A77C78" w:rsidRPr="001A6BB6" w:rsidRDefault="00A77C78" w:rsidP="004B1CC3">
      <w:pPr>
        <w:spacing w:before="30" w:after="30"/>
        <w:ind w:left="400" w:hanging="400"/>
        <w:rPr>
          <w:rFonts w:asciiTheme="majorBidi" w:hAnsiTheme="majorBidi" w:cstheme="majorBidi"/>
          <w:sz w:val="22"/>
          <w:szCs w:val="22"/>
        </w:rPr>
      </w:pPr>
    </w:p>
    <w:p w14:paraId="4D1632C7"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 xml:space="preserve">[12] W. Liu et al., "SSD: Single Shot </w:t>
      </w:r>
      <w:proofErr w:type="spellStart"/>
      <w:r w:rsidRPr="001A6BB6">
        <w:rPr>
          <w:rFonts w:asciiTheme="majorBidi" w:hAnsiTheme="majorBidi" w:cstheme="majorBidi"/>
          <w:color w:val="333333"/>
          <w:sz w:val="22"/>
          <w:szCs w:val="22"/>
        </w:rPr>
        <w:t>MultiBox</w:t>
      </w:r>
      <w:proofErr w:type="spellEnd"/>
      <w:r w:rsidRPr="001A6BB6">
        <w:rPr>
          <w:rFonts w:asciiTheme="majorBidi" w:hAnsiTheme="majorBidi" w:cstheme="majorBidi"/>
          <w:color w:val="333333"/>
          <w:sz w:val="22"/>
          <w:szCs w:val="22"/>
        </w:rPr>
        <w:t xml:space="preserve"> Detector," in Proc. ECCV, 2016, pp. 21–37.</w:t>
      </w:r>
    </w:p>
    <w:p w14:paraId="138FDD9D" w14:textId="77777777" w:rsidR="00A77C78" w:rsidRPr="001A6BB6" w:rsidRDefault="00A77C78" w:rsidP="004B1CC3">
      <w:pPr>
        <w:spacing w:before="30" w:after="30"/>
        <w:ind w:left="400" w:hanging="400"/>
        <w:rPr>
          <w:rFonts w:asciiTheme="majorBidi" w:hAnsiTheme="majorBidi" w:cstheme="majorBidi"/>
          <w:sz w:val="22"/>
          <w:szCs w:val="22"/>
        </w:rPr>
      </w:pPr>
    </w:p>
    <w:p w14:paraId="67A6DA53"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 xml:space="preserve">[13] J. Redmon, S. </w:t>
      </w:r>
      <w:proofErr w:type="spellStart"/>
      <w:r w:rsidRPr="001A6BB6">
        <w:rPr>
          <w:rFonts w:asciiTheme="majorBidi" w:hAnsiTheme="majorBidi" w:cstheme="majorBidi"/>
          <w:color w:val="333333"/>
          <w:sz w:val="22"/>
          <w:szCs w:val="22"/>
        </w:rPr>
        <w:t>Divvala</w:t>
      </w:r>
      <w:proofErr w:type="spellEnd"/>
      <w:r w:rsidRPr="001A6BB6">
        <w:rPr>
          <w:rFonts w:asciiTheme="majorBidi" w:hAnsiTheme="majorBidi" w:cstheme="majorBidi"/>
          <w:color w:val="333333"/>
          <w:sz w:val="22"/>
          <w:szCs w:val="22"/>
        </w:rPr>
        <w:t xml:space="preserve">, R. </w:t>
      </w:r>
      <w:proofErr w:type="spellStart"/>
      <w:r w:rsidRPr="001A6BB6">
        <w:rPr>
          <w:rFonts w:asciiTheme="majorBidi" w:hAnsiTheme="majorBidi" w:cstheme="majorBidi"/>
          <w:color w:val="333333"/>
          <w:sz w:val="22"/>
          <w:szCs w:val="22"/>
        </w:rPr>
        <w:t>Girshick</w:t>
      </w:r>
      <w:proofErr w:type="spellEnd"/>
      <w:r w:rsidRPr="001A6BB6">
        <w:rPr>
          <w:rFonts w:asciiTheme="majorBidi" w:hAnsiTheme="majorBidi" w:cstheme="majorBidi"/>
          <w:color w:val="333333"/>
          <w:sz w:val="22"/>
          <w:szCs w:val="22"/>
        </w:rPr>
        <w:t>, and A. Farhadi, "You Only Look Once: Unified, Real-Time Object Detection," in Proc. CVPR, 2016, pp. 779–788.</w:t>
      </w:r>
    </w:p>
    <w:p w14:paraId="51025C39" w14:textId="77777777" w:rsidR="00A77C78" w:rsidRPr="001A6BB6" w:rsidRDefault="00A77C78" w:rsidP="004B1CC3">
      <w:pPr>
        <w:spacing w:before="30" w:after="30"/>
        <w:ind w:left="400" w:hanging="400"/>
        <w:rPr>
          <w:rFonts w:asciiTheme="majorBidi" w:hAnsiTheme="majorBidi" w:cstheme="majorBidi"/>
          <w:sz w:val="22"/>
          <w:szCs w:val="22"/>
        </w:rPr>
      </w:pPr>
    </w:p>
    <w:p w14:paraId="0712A0C9"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[14] K. He, X. Zhang, S. Ren, and J. Sun, "Deep Residual Learning for Image Recognition," in Proc. CVPR, 2016, pp. 770–778.</w:t>
      </w:r>
    </w:p>
    <w:p w14:paraId="1A0FAD59" w14:textId="77777777" w:rsidR="00A77C78" w:rsidRPr="001A6BB6" w:rsidRDefault="00A77C78" w:rsidP="004B1CC3">
      <w:pPr>
        <w:spacing w:before="30" w:after="30"/>
        <w:ind w:left="400" w:hanging="400"/>
        <w:rPr>
          <w:rFonts w:asciiTheme="majorBidi" w:hAnsiTheme="majorBidi" w:cstheme="majorBidi"/>
          <w:sz w:val="22"/>
          <w:szCs w:val="22"/>
        </w:rPr>
      </w:pPr>
    </w:p>
    <w:p w14:paraId="70AEF172"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[15] X. Zhu, W. Su, L. Lu, B. Li, X. Wang, and J. Dai, "Deformable DETR: Deformable Transformers for End-to-End Object Detection," in Proc. ICLR, 2021.</w:t>
      </w:r>
    </w:p>
    <w:p w14:paraId="6CB9F3F9" w14:textId="77777777" w:rsidR="00A77C78" w:rsidRPr="001A6BB6" w:rsidRDefault="00A77C78" w:rsidP="004B1CC3">
      <w:pPr>
        <w:spacing w:before="30" w:after="30"/>
        <w:ind w:left="400" w:hanging="400"/>
        <w:rPr>
          <w:rFonts w:asciiTheme="majorBidi" w:hAnsiTheme="majorBidi" w:cstheme="majorBidi"/>
          <w:sz w:val="22"/>
          <w:szCs w:val="22"/>
        </w:rPr>
      </w:pPr>
    </w:p>
    <w:p w14:paraId="027185A0"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 xml:space="preserve">[16] S. Ren, K. He, R. </w:t>
      </w:r>
      <w:proofErr w:type="spellStart"/>
      <w:r w:rsidRPr="001A6BB6">
        <w:rPr>
          <w:rFonts w:asciiTheme="majorBidi" w:hAnsiTheme="majorBidi" w:cstheme="majorBidi"/>
          <w:color w:val="333333"/>
          <w:sz w:val="22"/>
          <w:szCs w:val="22"/>
        </w:rPr>
        <w:t>Girshick</w:t>
      </w:r>
      <w:proofErr w:type="spellEnd"/>
      <w:r w:rsidRPr="001A6BB6">
        <w:rPr>
          <w:rFonts w:asciiTheme="majorBidi" w:hAnsiTheme="majorBidi" w:cstheme="majorBidi"/>
          <w:color w:val="333333"/>
          <w:sz w:val="22"/>
          <w:szCs w:val="22"/>
        </w:rPr>
        <w:t>, and J. Sun, "Faster R-CNN: Towards Real-Time Object Detection with Region Proposal Networks," IEEE Trans. PAMI, vol. 39, no. 6, pp. 1137–1149, 2017.</w:t>
      </w:r>
    </w:p>
    <w:p w14:paraId="6535DCDA" w14:textId="77777777" w:rsidR="00A77C78" w:rsidRPr="001A6BB6" w:rsidRDefault="00A77C78" w:rsidP="004B1CC3">
      <w:pPr>
        <w:spacing w:before="30" w:after="30"/>
        <w:ind w:left="400" w:hanging="400"/>
        <w:rPr>
          <w:rFonts w:asciiTheme="majorBidi" w:hAnsiTheme="majorBidi" w:cstheme="majorBidi"/>
          <w:color w:val="333333"/>
          <w:sz w:val="22"/>
          <w:szCs w:val="22"/>
        </w:rPr>
      </w:pPr>
    </w:p>
    <w:p w14:paraId="65CB49C6"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[17] Y. Zhang et al., "</w:t>
      </w:r>
      <w:proofErr w:type="spellStart"/>
      <w:r w:rsidRPr="001A6BB6">
        <w:rPr>
          <w:rFonts w:asciiTheme="majorBidi" w:hAnsiTheme="majorBidi" w:cstheme="majorBidi"/>
          <w:color w:val="333333"/>
          <w:sz w:val="22"/>
          <w:szCs w:val="22"/>
        </w:rPr>
        <w:t>FairMOT</w:t>
      </w:r>
      <w:proofErr w:type="spellEnd"/>
      <w:r w:rsidRPr="001A6BB6">
        <w:rPr>
          <w:rFonts w:asciiTheme="majorBidi" w:hAnsiTheme="majorBidi" w:cstheme="majorBidi"/>
          <w:color w:val="333333"/>
          <w:sz w:val="22"/>
          <w:szCs w:val="22"/>
        </w:rPr>
        <w:t xml:space="preserve">: On the Fairness of Detection and Re-Identification in Multiple Object Tracking," Int. J. </w:t>
      </w:r>
      <w:proofErr w:type="spellStart"/>
      <w:r w:rsidRPr="001A6BB6">
        <w:rPr>
          <w:rFonts w:asciiTheme="majorBidi" w:hAnsiTheme="majorBidi" w:cstheme="majorBidi"/>
          <w:color w:val="333333"/>
          <w:sz w:val="22"/>
          <w:szCs w:val="22"/>
        </w:rPr>
        <w:t>Comput</w:t>
      </w:r>
      <w:proofErr w:type="spellEnd"/>
      <w:r w:rsidRPr="001A6BB6">
        <w:rPr>
          <w:rFonts w:asciiTheme="majorBidi" w:hAnsiTheme="majorBidi" w:cstheme="majorBidi"/>
          <w:color w:val="333333"/>
          <w:sz w:val="22"/>
          <w:szCs w:val="22"/>
        </w:rPr>
        <w:t>. Vis., vol. 129, no. 11, pp. 3069–3087, 2021.</w:t>
      </w:r>
    </w:p>
    <w:p w14:paraId="1B2516C8" w14:textId="77777777" w:rsidR="00A77C78" w:rsidRPr="001A6BB6" w:rsidRDefault="00A77C78" w:rsidP="004B1CC3">
      <w:pPr>
        <w:spacing w:before="30" w:after="30"/>
        <w:ind w:left="400" w:hanging="400"/>
        <w:rPr>
          <w:rFonts w:asciiTheme="majorBidi" w:hAnsiTheme="majorBidi" w:cstheme="majorBidi"/>
          <w:sz w:val="22"/>
          <w:szCs w:val="22"/>
        </w:rPr>
      </w:pPr>
    </w:p>
    <w:p w14:paraId="42DA3062"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[18] P. Sun et al., "</w:t>
      </w:r>
      <w:proofErr w:type="spellStart"/>
      <w:r w:rsidRPr="001A6BB6">
        <w:rPr>
          <w:rFonts w:asciiTheme="majorBidi" w:hAnsiTheme="majorBidi" w:cstheme="majorBidi"/>
          <w:color w:val="333333"/>
          <w:sz w:val="22"/>
          <w:szCs w:val="22"/>
        </w:rPr>
        <w:t>DroneVehicle</w:t>
      </w:r>
      <w:proofErr w:type="spellEnd"/>
      <w:r w:rsidRPr="001A6BB6">
        <w:rPr>
          <w:rFonts w:asciiTheme="majorBidi" w:hAnsiTheme="majorBidi" w:cstheme="majorBidi"/>
          <w:color w:val="333333"/>
          <w:sz w:val="22"/>
          <w:szCs w:val="22"/>
        </w:rPr>
        <w:t xml:space="preserve">: Bridging the Domain Gap for Drone-Based Vehicle Detection," IEEE Trans. </w:t>
      </w:r>
      <w:proofErr w:type="spellStart"/>
      <w:r w:rsidRPr="001A6BB6">
        <w:rPr>
          <w:rFonts w:asciiTheme="majorBidi" w:hAnsiTheme="majorBidi" w:cstheme="majorBidi"/>
          <w:color w:val="333333"/>
          <w:sz w:val="22"/>
          <w:szCs w:val="22"/>
        </w:rPr>
        <w:t>Geosci</w:t>
      </w:r>
      <w:proofErr w:type="spellEnd"/>
      <w:r w:rsidRPr="001A6BB6">
        <w:rPr>
          <w:rFonts w:asciiTheme="majorBidi" w:hAnsiTheme="majorBidi" w:cstheme="majorBidi"/>
          <w:color w:val="333333"/>
          <w:sz w:val="22"/>
          <w:szCs w:val="22"/>
        </w:rPr>
        <w:t>. Remote Sens., vol. 60, pp. 1–14, 2022.</w:t>
      </w:r>
    </w:p>
    <w:p w14:paraId="6A964A99" w14:textId="77777777" w:rsidR="00A77C78" w:rsidRPr="001A6BB6" w:rsidRDefault="00A77C78" w:rsidP="004B1CC3">
      <w:pPr>
        <w:spacing w:before="30" w:after="30"/>
        <w:ind w:left="400" w:hanging="400"/>
        <w:rPr>
          <w:rFonts w:asciiTheme="majorBidi" w:hAnsiTheme="majorBidi" w:cstheme="majorBidi"/>
          <w:sz w:val="22"/>
          <w:szCs w:val="22"/>
        </w:rPr>
      </w:pPr>
    </w:p>
    <w:p w14:paraId="477EF851" w14:textId="77777777" w:rsidR="004B1CC3" w:rsidRPr="001A6BB6" w:rsidRDefault="004B1CC3" w:rsidP="004B1CC3">
      <w:pPr>
        <w:spacing w:before="30" w:after="30"/>
        <w:ind w:left="400" w:hanging="400"/>
        <w:rPr>
          <w:rFonts w:asciiTheme="majorBidi" w:hAnsiTheme="majorBidi" w:cstheme="majorBidi"/>
          <w:color w:val="333333"/>
          <w:sz w:val="22"/>
          <w:szCs w:val="22"/>
        </w:rPr>
      </w:pPr>
      <w:r w:rsidRPr="001A6BB6">
        <w:rPr>
          <w:rFonts w:asciiTheme="majorBidi" w:hAnsiTheme="majorBidi" w:cstheme="majorBidi"/>
          <w:color w:val="333333"/>
          <w:sz w:val="22"/>
          <w:szCs w:val="22"/>
        </w:rPr>
        <w:t xml:space="preserve">[19] Z. Ge, S. Liu, F. Wang, Z. Li, and J. Sun, "YOLOX: Exceeding YOLO Series in 2021," </w:t>
      </w:r>
      <w:proofErr w:type="spellStart"/>
      <w:r w:rsidRPr="001A6BB6">
        <w:rPr>
          <w:rFonts w:asciiTheme="majorBidi" w:hAnsiTheme="majorBidi" w:cstheme="majorBidi"/>
          <w:color w:val="333333"/>
          <w:sz w:val="22"/>
          <w:szCs w:val="22"/>
        </w:rPr>
        <w:t>arXiv</w:t>
      </w:r>
      <w:proofErr w:type="spellEnd"/>
      <w:r w:rsidRPr="001A6BB6">
        <w:rPr>
          <w:rFonts w:asciiTheme="majorBidi" w:hAnsiTheme="majorBidi" w:cstheme="majorBidi"/>
          <w:color w:val="333333"/>
          <w:sz w:val="22"/>
          <w:szCs w:val="22"/>
        </w:rPr>
        <w:t xml:space="preserve"> preprint arXiv:2107.08430, 2021.</w:t>
      </w:r>
    </w:p>
    <w:p w14:paraId="25EE705E" w14:textId="77777777" w:rsidR="00A77C78" w:rsidRPr="001A6BB6" w:rsidRDefault="00A77C78" w:rsidP="004B1CC3">
      <w:pPr>
        <w:spacing w:before="30" w:after="30"/>
        <w:ind w:left="400" w:hanging="400"/>
        <w:rPr>
          <w:rFonts w:asciiTheme="majorBidi" w:hAnsiTheme="majorBidi" w:cstheme="majorBidi"/>
          <w:sz w:val="22"/>
          <w:szCs w:val="22"/>
        </w:rPr>
      </w:pPr>
    </w:p>
    <w:p w14:paraId="7ED08B4C" w14:textId="3A2E13BD" w:rsidR="00E202C9" w:rsidRPr="001A6BB6" w:rsidRDefault="004B1CC3" w:rsidP="00A77C78">
      <w:pPr>
        <w:spacing w:before="30" w:after="30"/>
        <w:ind w:left="400" w:hanging="400"/>
        <w:rPr>
          <w:rFonts w:asciiTheme="majorBidi" w:hAnsiTheme="majorBidi" w:cstheme="majorBidi"/>
          <w:sz w:val="22"/>
          <w:szCs w:val="22"/>
        </w:rPr>
      </w:pPr>
      <w:r w:rsidRPr="001A6BB6">
        <w:rPr>
          <w:rFonts w:asciiTheme="majorBidi" w:hAnsiTheme="majorBidi" w:cstheme="majorBidi"/>
          <w:color w:val="333333"/>
          <w:sz w:val="22"/>
          <w:szCs w:val="22"/>
        </w:rPr>
        <w:t xml:space="preserve">[20] H. </w:t>
      </w:r>
      <w:proofErr w:type="spellStart"/>
      <w:r w:rsidRPr="001A6BB6">
        <w:rPr>
          <w:rFonts w:asciiTheme="majorBidi" w:hAnsiTheme="majorBidi" w:cstheme="majorBidi"/>
          <w:color w:val="333333"/>
          <w:sz w:val="22"/>
          <w:szCs w:val="22"/>
        </w:rPr>
        <w:t>Rezatofighi</w:t>
      </w:r>
      <w:proofErr w:type="spellEnd"/>
      <w:r w:rsidRPr="001A6BB6">
        <w:rPr>
          <w:rFonts w:asciiTheme="majorBidi" w:hAnsiTheme="majorBidi" w:cstheme="majorBidi"/>
          <w:color w:val="333333"/>
          <w:sz w:val="22"/>
          <w:szCs w:val="22"/>
        </w:rPr>
        <w:t xml:space="preserve"> et al., "Generalized Intersection over Union: A Metric and A Loss Function," in Proc. CVPR, 2019, pp. 658–666.</w:t>
      </w:r>
    </w:p>
    <w:sectPr w:rsidR="00E202C9" w:rsidRPr="001A6BB6" w:rsidSect="00BE72F7">
      <w:footerReference w:type="default" r:id="rId24"/>
      <w:pgSz w:w="14400" w:h="18000"/>
      <w:pgMar w:top="1440" w:right="1440" w:bottom="2160" w:left="1440" w:header="706" w:footer="706" w:gutter="0"/>
      <w:pgBorders w:offsetFrom="page">
        <w:top w:val="dashSmallGap" w:sz="4" w:space="24" w:color="auto" w:shadow="1"/>
        <w:left w:val="dashSmallGap" w:sz="4" w:space="24" w:color="auto" w:shadow="1"/>
        <w:bottom w:val="dashSmallGap" w:sz="4" w:space="24" w:color="auto" w:shadow="1"/>
        <w:right w:val="dashSmallGap"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E5AF" w14:textId="77777777" w:rsidR="00AB583C" w:rsidRDefault="00AB583C" w:rsidP="00E202C9">
      <w:r>
        <w:separator/>
      </w:r>
    </w:p>
  </w:endnote>
  <w:endnote w:type="continuationSeparator" w:id="0">
    <w:p w14:paraId="46947498" w14:textId="77777777" w:rsidR="00AB583C" w:rsidRDefault="00AB583C" w:rsidP="00E20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435340"/>
      <w:docPartObj>
        <w:docPartGallery w:val="Page Numbers (Bottom of Page)"/>
        <w:docPartUnique/>
      </w:docPartObj>
    </w:sdtPr>
    <w:sdtEndPr>
      <w:rPr>
        <w:color w:val="7F7F7F" w:themeColor="background1" w:themeShade="7F"/>
        <w:spacing w:val="60"/>
      </w:rPr>
    </w:sdtEndPr>
    <w:sdtContent>
      <w:p w14:paraId="2E306894" w14:textId="64320315" w:rsidR="00886659" w:rsidRDefault="0088665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0885D19" w14:textId="77777777" w:rsidR="00886659" w:rsidRDefault="008866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AB5D9" w14:textId="77777777" w:rsidR="00AB583C" w:rsidRDefault="00AB583C" w:rsidP="00E202C9">
      <w:r>
        <w:separator/>
      </w:r>
    </w:p>
  </w:footnote>
  <w:footnote w:type="continuationSeparator" w:id="0">
    <w:p w14:paraId="231F6817" w14:textId="77777777" w:rsidR="00AB583C" w:rsidRDefault="00AB583C" w:rsidP="00E20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B4E24"/>
    <w:multiLevelType w:val="hybridMultilevel"/>
    <w:tmpl w:val="DD908EC8"/>
    <w:lvl w:ilvl="0" w:tplc="17B49856">
      <w:start w:val="1"/>
      <w:numFmt w:val="bullet"/>
      <w:lvlText w:val="•"/>
      <w:lvlJc w:val="left"/>
      <w:pPr>
        <w:ind w:left="720" w:hanging="360"/>
      </w:pPr>
    </w:lvl>
    <w:lvl w:ilvl="1" w:tplc="97169332">
      <w:numFmt w:val="decimal"/>
      <w:lvlText w:val=""/>
      <w:lvlJc w:val="left"/>
    </w:lvl>
    <w:lvl w:ilvl="2" w:tplc="4FDC1D68">
      <w:numFmt w:val="decimal"/>
      <w:lvlText w:val=""/>
      <w:lvlJc w:val="left"/>
    </w:lvl>
    <w:lvl w:ilvl="3" w:tplc="96642710">
      <w:numFmt w:val="decimal"/>
      <w:lvlText w:val=""/>
      <w:lvlJc w:val="left"/>
    </w:lvl>
    <w:lvl w:ilvl="4" w:tplc="D80CE30E">
      <w:numFmt w:val="decimal"/>
      <w:lvlText w:val=""/>
      <w:lvlJc w:val="left"/>
    </w:lvl>
    <w:lvl w:ilvl="5" w:tplc="44EEF55E">
      <w:numFmt w:val="decimal"/>
      <w:lvlText w:val=""/>
      <w:lvlJc w:val="left"/>
    </w:lvl>
    <w:lvl w:ilvl="6" w:tplc="C9044936">
      <w:numFmt w:val="decimal"/>
      <w:lvlText w:val=""/>
      <w:lvlJc w:val="left"/>
    </w:lvl>
    <w:lvl w:ilvl="7" w:tplc="177C4CCC">
      <w:numFmt w:val="decimal"/>
      <w:lvlText w:val=""/>
      <w:lvlJc w:val="left"/>
    </w:lvl>
    <w:lvl w:ilvl="8" w:tplc="BD04BB02">
      <w:numFmt w:val="decimal"/>
      <w:lvlText w:val=""/>
      <w:lvlJc w:val="left"/>
    </w:lvl>
  </w:abstractNum>
  <w:abstractNum w:abstractNumId="1" w15:restartNumberingAfterBreak="0">
    <w:nsid w:val="2AC20DDF"/>
    <w:multiLevelType w:val="multilevel"/>
    <w:tmpl w:val="C674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32F77"/>
    <w:multiLevelType w:val="hybridMultilevel"/>
    <w:tmpl w:val="3954B500"/>
    <w:lvl w:ilvl="0" w:tplc="6F1CF806">
      <w:start w:val="1"/>
      <w:numFmt w:val="bullet"/>
      <w:lvlText w:val="•"/>
      <w:lvlJc w:val="left"/>
      <w:pPr>
        <w:ind w:left="720" w:hanging="360"/>
      </w:pPr>
    </w:lvl>
    <w:lvl w:ilvl="1" w:tplc="AF92F6D6">
      <w:numFmt w:val="decimal"/>
      <w:lvlText w:val=""/>
      <w:lvlJc w:val="left"/>
    </w:lvl>
    <w:lvl w:ilvl="2" w:tplc="F8C42BFE">
      <w:numFmt w:val="decimal"/>
      <w:lvlText w:val=""/>
      <w:lvlJc w:val="left"/>
    </w:lvl>
    <w:lvl w:ilvl="3" w:tplc="191A409E">
      <w:numFmt w:val="decimal"/>
      <w:lvlText w:val=""/>
      <w:lvlJc w:val="left"/>
    </w:lvl>
    <w:lvl w:ilvl="4" w:tplc="44F8698A">
      <w:numFmt w:val="decimal"/>
      <w:lvlText w:val=""/>
      <w:lvlJc w:val="left"/>
    </w:lvl>
    <w:lvl w:ilvl="5" w:tplc="6B5ADF1A">
      <w:numFmt w:val="decimal"/>
      <w:lvlText w:val=""/>
      <w:lvlJc w:val="left"/>
    </w:lvl>
    <w:lvl w:ilvl="6" w:tplc="992E1020">
      <w:numFmt w:val="decimal"/>
      <w:lvlText w:val=""/>
      <w:lvlJc w:val="left"/>
    </w:lvl>
    <w:lvl w:ilvl="7" w:tplc="0B1CB41E">
      <w:numFmt w:val="decimal"/>
      <w:lvlText w:val=""/>
      <w:lvlJc w:val="left"/>
    </w:lvl>
    <w:lvl w:ilvl="8" w:tplc="582E504E">
      <w:numFmt w:val="decimal"/>
      <w:lvlText w:val=""/>
      <w:lvlJc w:val="left"/>
    </w:lvl>
  </w:abstractNum>
  <w:abstractNum w:abstractNumId="3" w15:restartNumberingAfterBreak="0">
    <w:nsid w:val="45435CDA"/>
    <w:multiLevelType w:val="multilevel"/>
    <w:tmpl w:val="D90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71C66"/>
    <w:multiLevelType w:val="hybridMultilevel"/>
    <w:tmpl w:val="54F25570"/>
    <w:lvl w:ilvl="0" w:tplc="43BCF128">
      <w:start w:val="1"/>
      <w:numFmt w:val="bullet"/>
      <w:lvlText w:val="•"/>
      <w:lvlJc w:val="left"/>
      <w:pPr>
        <w:ind w:left="720" w:hanging="360"/>
      </w:pPr>
    </w:lvl>
    <w:lvl w:ilvl="1" w:tplc="3A7E4D94">
      <w:numFmt w:val="decimal"/>
      <w:lvlText w:val=""/>
      <w:lvlJc w:val="left"/>
    </w:lvl>
    <w:lvl w:ilvl="2" w:tplc="BFA6CD2E">
      <w:numFmt w:val="decimal"/>
      <w:lvlText w:val=""/>
      <w:lvlJc w:val="left"/>
    </w:lvl>
    <w:lvl w:ilvl="3" w:tplc="FCCA8654">
      <w:numFmt w:val="decimal"/>
      <w:lvlText w:val=""/>
      <w:lvlJc w:val="left"/>
    </w:lvl>
    <w:lvl w:ilvl="4" w:tplc="E8B8A0E2">
      <w:numFmt w:val="decimal"/>
      <w:lvlText w:val=""/>
      <w:lvlJc w:val="left"/>
    </w:lvl>
    <w:lvl w:ilvl="5" w:tplc="A15AA658">
      <w:numFmt w:val="decimal"/>
      <w:lvlText w:val=""/>
      <w:lvlJc w:val="left"/>
    </w:lvl>
    <w:lvl w:ilvl="6" w:tplc="05D03DDE">
      <w:numFmt w:val="decimal"/>
      <w:lvlText w:val=""/>
      <w:lvlJc w:val="left"/>
    </w:lvl>
    <w:lvl w:ilvl="7" w:tplc="F2229076">
      <w:numFmt w:val="decimal"/>
      <w:lvlText w:val=""/>
      <w:lvlJc w:val="left"/>
    </w:lvl>
    <w:lvl w:ilvl="8" w:tplc="999C6638">
      <w:numFmt w:val="decimal"/>
      <w:lvlText w:val=""/>
      <w:lvlJc w:val="left"/>
    </w:lvl>
  </w:abstractNum>
  <w:abstractNum w:abstractNumId="5" w15:restartNumberingAfterBreak="0">
    <w:nsid w:val="510314FF"/>
    <w:multiLevelType w:val="multilevel"/>
    <w:tmpl w:val="591C1AF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22F16BD"/>
    <w:multiLevelType w:val="hybridMultilevel"/>
    <w:tmpl w:val="FEF0FA50"/>
    <w:lvl w:ilvl="0" w:tplc="8124ADA8">
      <w:start w:val="1"/>
      <w:numFmt w:val="bullet"/>
      <w:lvlText w:val="•"/>
      <w:lvlJc w:val="left"/>
      <w:pPr>
        <w:ind w:left="720" w:hanging="360"/>
      </w:pPr>
    </w:lvl>
    <w:lvl w:ilvl="1" w:tplc="A2F642C0">
      <w:numFmt w:val="decimal"/>
      <w:lvlText w:val=""/>
      <w:lvlJc w:val="left"/>
    </w:lvl>
    <w:lvl w:ilvl="2" w:tplc="44061484">
      <w:numFmt w:val="decimal"/>
      <w:lvlText w:val=""/>
      <w:lvlJc w:val="left"/>
    </w:lvl>
    <w:lvl w:ilvl="3" w:tplc="60423A8A">
      <w:numFmt w:val="decimal"/>
      <w:lvlText w:val=""/>
      <w:lvlJc w:val="left"/>
    </w:lvl>
    <w:lvl w:ilvl="4" w:tplc="36AA7262">
      <w:numFmt w:val="decimal"/>
      <w:lvlText w:val=""/>
      <w:lvlJc w:val="left"/>
    </w:lvl>
    <w:lvl w:ilvl="5" w:tplc="80408652">
      <w:numFmt w:val="decimal"/>
      <w:lvlText w:val=""/>
      <w:lvlJc w:val="left"/>
    </w:lvl>
    <w:lvl w:ilvl="6" w:tplc="70BC6AB8">
      <w:numFmt w:val="decimal"/>
      <w:lvlText w:val=""/>
      <w:lvlJc w:val="left"/>
    </w:lvl>
    <w:lvl w:ilvl="7" w:tplc="7BAAA31E">
      <w:numFmt w:val="decimal"/>
      <w:lvlText w:val=""/>
      <w:lvlJc w:val="left"/>
    </w:lvl>
    <w:lvl w:ilvl="8" w:tplc="43E07402">
      <w:numFmt w:val="decimal"/>
      <w:lvlText w:val=""/>
      <w:lvlJc w:val="left"/>
    </w:lvl>
  </w:abstractNum>
  <w:abstractNum w:abstractNumId="7" w15:restartNumberingAfterBreak="0">
    <w:nsid w:val="5EAC277E"/>
    <w:multiLevelType w:val="hybridMultilevel"/>
    <w:tmpl w:val="87B0EDFC"/>
    <w:lvl w:ilvl="0" w:tplc="9C641316">
      <w:start w:val="1"/>
      <w:numFmt w:val="bullet"/>
      <w:lvlText w:val="●"/>
      <w:lvlJc w:val="left"/>
      <w:pPr>
        <w:ind w:left="720" w:hanging="360"/>
      </w:pPr>
    </w:lvl>
    <w:lvl w:ilvl="1" w:tplc="91C84DFE">
      <w:start w:val="1"/>
      <w:numFmt w:val="bullet"/>
      <w:lvlText w:val="○"/>
      <w:lvlJc w:val="left"/>
      <w:pPr>
        <w:ind w:left="1440" w:hanging="360"/>
      </w:pPr>
    </w:lvl>
    <w:lvl w:ilvl="2" w:tplc="73E20F3A">
      <w:start w:val="1"/>
      <w:numFmt w:val="bullet"/>
      <w:lvlText w:val="■"/>
      <w:lvlJc w:val="left"/>
      <w:pPr>
        <w:ind w:left="2160" w:hanging="360"/>
      </w:pPr>
    </w:lvl>
    <w:lvl w:ilvl="3" w:tplc="7916C4EC">
      <w:start w:val="1"/>
      <w:numFmt w:val="bullet"/>
      <w:lvlText w:val="●"/>
      <w:lvlJc w:val="left"/>
      <w:pPr>
        <w:ind w:left="2880" w:hanging="360"/>
      </w:pPr>
    </w:lvl>
    <w:lvl w:ilvl="4" w:tplc="25B4BE18">
      <w:start w:val="1"/>
      <w:numFmt w:val="bullet"/>
      <w:lvlText w:val="○"/>
      <w:lvlJc w:val="left"/>
      <w:pPr>
        <w:ind w:left="3600" w:hanging="360"/>
      </w:pPr>
    </w:lvl>
    <w:lvl w:ilvl="5" w:tplc="20A0257A">
      <w:start w:val="1"/>
      <w:numFmt w:val="bullet"/>
      <w:lvlText w:val="■"/>
      <w:lvlJc w:val="left"/>
      <w:pPr>
        <w:ind w:left="4320" w:hanging="360"/>
      </w:pPr>
    </w:lvl>
    <w:lvl w:ilvl="6" w:tplc="3B2EB7AA">
      <w:start w:val="1"/>
      <w:numFmt w:val="bullet"/>
      <w:lvlText w:val="●"/>
      <w:lvlJc w:val="left"/>
      <w:pPr>
        <w:ind w:left="5040" w:hanging="360"/>
      </w:pPr>
    </w:lvl>
    <w:lvl w:ilvl="7" w:tplc="760624E4">
      <w:start w:val="1"/>
      <w:numFmt w:val="bullet"/>
      <w:lvlText w:val="●"/>
      <w:lvlJc w:val="left"/>
      <w:pPr>
        <w:ind w:left="5760" w:hanging="360"/>
      </w:pPr>
    </w:lvl>
    <w:lvl w:ilvl="8" w:tplc="BFFA8A5E">
      <w:start w:val="1"/>
      <w:numFmt w:val="bullet"/>
      <w:lvlText w:val="●"/>
      <w:lvlJc w:val="left"/>
      <w:pPr>
        <w:ind w:left="6480" w:hanging="360"/>
      </w:pPr>
    </w:lvl>
  </w:abstractNum>
  <w:abstractNum w:abstractNumId="8" w15:restartNumberingAfterBreak="0">
    <w:nsid w:val="60AE4792"/>
    <w:multiLevelType w:val="hybridMultilevel"/>
    <w:tmpl w:val="E3085CCE"/>
    <w:lvl w:ilvl="0" w:tplc="9F445A44">
      <w:start w:val="1"/>
      <w:numFmt w:val="bullet"/>
      <w:lvlText w:val="•"/>
      <w:lvlJc w:val="left"/>
      <w:pPr>
        <w:ind w:left="720" w:hanging="360"/>
      </w:pPr>
    </w:lvl>
    <w:lvl w:ilvl="1" w:tplc="3C026972">
      <w:numFmt w:val="decimal"/>
      <w:lvlText w:val=""/>
      <w:lvlJc w:val="left"/>
      <w:pPr>
        <w:ind w:left="0" w:firstLine="0"/>
      </w:pPr>
    </w:lvl>
    <w:lvl w:ilvl="2" w:tplc="A49CA582">
      <w:numFmt w:val="decimal"/>
      <w:lvlText w:val=""/>
      <w:lvlJc w:val="left"/>
      <w:pPr>
        <w:ind w:left="0" w:firstLine="0"/>
      </w:pPr>
    </w:lvl>
    <w:lvl w:ilvl="3" w:tplc="D5583698">
      <w:numFmt w:val="decimal"/>
      <w:lvlText w:val=""/>
      <w:lvlJc w:val="left"/>
      <w:pPr>
        <w:ind w:left="0" w:firstLine="0"/>
      </w:pPr>
    </w:lvl>
    <w:lvl w:ilvl="4" w:tplc="DCE0345A">
      <w:numFmt w:val="decimal"/>
      <w:lvlText w:val=""/>
      <w:lvlJc w:val="left"/>
      <w:pPr>
        <w:ind w:left="0" w:firstLine="0"/>
      </w:pPr>
    </w:lvl>
    <w:lvl w:ilvl="5" w:tplc="EE04B92A">
      <w:numFmt w:val="decimal"/>
      <w:lvlText w:val=""/>
      <w:lvlJc w:val="left"/>
      <w:pPr>
        <w:ind w:left="0" w:firstLine="0"/>
      </w:pPr>
    </w:lvl>
    <w:lvl w:ilvl="6" w:tplc="031C9128">
      <w:numFmt w:val="decimal"/>
      <w:lvlText w:val=""/>
      <w:lvlJc w:val="left"/>
      <w:pPr>
        <w:ind w:left="0" w:firstLine="0"/>
      </w:pPr>
    </w:lvl>
    <w:lvl w:ilvl="7" w:tplc="5732B238">
      <w:numFmt w:val="decimal"/>
      <w:lvlText w:val=""/>
      <w:lvlJc w:val="left"/>
      <w:pPr>
        <w:ind w:left="0" w:firstLine="0"/>
      </w:pPr>
    </w:lvl>
    <w:lvl w:ilvl="8" w:tplc="89CCF478">
      <w:numFmt w:val="decimal"/>
      <w:lvlText w:val=""/>
      <w:lvlJc w:val="left"/>
      <w:pPr>
        <w:ind w:left="0" w:firstLine="0"/>
      </w:pPr>
    </w:lvl>
  </w:abstractNum>
  <w:num w:numId="1" w16cid:durableId="383872482">
    <w:abstractNumId w:val="7"/>
    <w:lvlOverride w:ilvl="0">
      <w:startOverride w:val="1"/>
    </w:lvlOverride>
  </w:num>
  <w:num w:numId="2" w16cid:durableId="1128628163">
    <w:abstractNumId w:val="4"/>
    <w:lvlOverride w:ilvl="0">
      <w:startOverride w:val="1"/>
    </w:lvlOverride>
  </w:num>
  <w:num w:numId="3" w16cid:durableId="1942294755">
    <w:abstractNumId w:val="0"/>
    <w:lvlOverride w:ilvl="0">
      <w:startOverride w:val="1"/>
    </w:lvlOverride>
  </w:num>
  <w:num w:numId="4" w16cid:durableId="818421990">
    <w:abstractNumId w:val="2"/>
    <w:lvlOverride w:ilvl="0">
      <w:startOverride w:val="1"/>
    </w:lvlOverride>
  </w:num>
  <w:num w:numId="5" w16cid:durableId="1996185166">
    <w:abstractNumId w:val="6"/>
    <w:lvlOverride w:ilvl="0">
      <w:startOverride w:val="1"/>
    </w:lvlOverride>
  </w:num>
  <w:num w:numId="6" w16cid:durableId="2067297833">
    <w:abstractNumId w:val="8"/>
  </w:num>
  <w:num w:numId="7" w16cid:durableId="42161181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4206734">
    <w:abstractNumId w:val="1"/>
  </w:num>
  <w:num w:numId="9" w16cid:durableId="1196382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9AE"/>
    <w:rsid w:val="00000589"/>
    <w:rsid w:val="000046CD"/>
    <w:rsid w:val="00005E96"/>
    <w:rsid w:val="0000677B"/>
    <w:rsid w:val="00006C8B"/>
    <w:rsid w:val="00015470"/>
    <w:rsid w:val="00017766"/>
    <w:rsid w:val="00017F59"/>
    <w:rsid w:val="00021E7C"/>
    <w:rsid w:val="0002326F"/>
    <w:rsid w:val="000252C3"/>
    <w:rsid w:val="00031C24"/>
    <w:rsid w:val="00035870"/>
    <w:rsid w:val="0004329B"/>
    <w:rsid w:val="000433B6"/>
    <w:rsid w:val="00044168"/>
    <w:rsid w:val="000453AA"/>
    <w:rsid w:val="00052B37"/>
    <w:rsid w:val="00056530"/>
    <w:rsid w:val="00057319"/>
    <w:rsid w:val="000606DC"/>
    <w:rsid w:val="0006731D"/>
    <w:rsid w:val="00067B55"/>
    <w:rsid w:val="00073588"/>
    <w:rsid w:val="00074ED5"/>
    <w:rsid w:val="00076B63"/>
    <w:rsid w:val="000841D0"/>
    <w:rsid w:val="000857F6"/>
    <w:rsid w:val="00086DDF"/>
    <w:rsid w:val="000922C5"/>
    <w:rsid w:val="00096DD7"/>
    <w:rsid w:val="000A007A"/>
    <w:rsid w:val="000A2876"/>
    <w:rsid w:val="000A73AC"/>
    <w:rsid w:val="000A76B5"/>
    <w:rsid w:val="000B1D69"/>
    <w:rsid w:val="000B3BCC"/>
    <w:rsid w:val="000B4D80"/>
    <w:rsid w:val="000B5DAF"/>
    <w:rsid w:val="000B67D2"/>
    <w:rsid w:val="000C5A36"/>
    <w:rsid w:val="000D194E"/>
    <w:rsid w:val="000D3FF6"/>
    <w:rsid w:val="000D4578"/>
    <w:rsid w:val="000D523A"/>
    <w:rsid w:val="000E2E4D"/>
    <w:rsid w:val="000E443A"/>
    <w:rsid w:val="000E4BC6"/>
    <w:rsid w:val="000E66CF"/>
    <w:rsid w:val="00105091"/>
    <w:rsid w:val="001059D0"/>
    <w:rsid w:val="00111203"/>
    <w:rsid w:val="001135C5"/>
    <w:rsid w:val="00115144"/>
    <w:rsid w:val="001167FC"/>
    <w:rsid w:val="001220D2"/>
    <w:rsid w:val="00123DE0"/>
    <w:rsid w:val="00124678"/>
    <w:rsid w:val="0012745D"/>
    <w:rsid w:val="00146DC0"/>
    <w:rsid w:val="0015269F"/>
    <w:rsid w:val="00152E43"/>
    <w:rsid w:val="00156C94"/>
    <w:rsid w:val="001578B9"/>
    <w:rsid w:val="00161B68"/>
    <w:rsid w:val="00161FAE"/>
    <w:rsid w:val="001720F3"/>
    <w:rsid w:val="001736A5"/>
    <w:rsid w:val="00175E4B"/>
    <w:rsid w:val="00177767"/>
    <w:rsid w:val="00177D56"/>
    <w:rsid w:val="00197140"/>
    <w:rsid w:val="001A23F1"/>
    <w:rsid w:val="001A3E5A"/>
    <w:rsid w:val="001A5B43"/>
    <w:rsid w:val="001A6BB6"/>
    <w:rsid w:val="001B025C"/>
    <w:rsid w:val="001B28B9"/>
    <w:rsid w:val="001B3F2F"/>
    <w:rsid w:val="001B47B5"/>
    <w:rsid w:val="001B5500"/>
    <w:rsid w:val="001C0DB6"/>
    <w:rsid w:val="001C3266"/>
    <w:rsid w:val="001C6808"/>
    <w:rsid w:val="001C783D"/>
    <w:rsid w:val="001C7A70"/>
    <w:rsid w:val="001D0723"/>
    <w:rsid w:val="001D3518"/>
    <w:rsid w:val="001D3A5C"/>
    <w:rsid w:val="001D3AFF"/>
    <w:rsid w:val="001D61DE"/>
    <w:rsid w:val="001E3429"/>
    <w:rsid w:val="001E3625"/>
    <w:rsid w:val="001F0E72"/>
    <w:rsid w:val="001F7839"/>
    <w:rsid w:val="001F7D5E"/>
    <w:rsid w:val="00202787"/>
    <w:rsid w:val="00202E5E"/>
    <w:rsid w:val="00205A62"/>
    <w:rsid w:val="002061F3"/>
    <w:rsid w:val="0020743E"/>
    <w:rsid w:val="0021354B"/>
    <w:rsid w:val="00214200"/>
    <w:rsid w:val="0022403A"/>
    <w:rsid w:val="0022526D"/>
    <w:rsid w:val="00230548"/>
    <w:rsid w:val="0023453E"/>
    <w:rsid w:val="00235835"/>
    <w:rsid w:val="002405EB"/>
    <w:rsid w:val="00241786"/>
    <w:rsid w:val="00241D62"/>
    <w:rsid w:val="00242DEF"/>
    <w:rsid w:val="00244EDA"/>
    <w:rsid w:val="00245298"/>
    <w:rsid w:val="00245E4E"/>
    <w:rsid w:val="00251984"/>
    <w:rsid w:val="0025685A"/>
    <w:rsid w:val="002605DF"/>
    <w:rsid w:val="00264A32"/>
    <w:rsid w:val="00267850"/>
    <w:rsid w:val="00267E05"/>
    <w:rsid w:val="00272BEC"/>
    <w:rsid w:val="0027460E"/>
    <w:rsid w:val="00280DC4"/>
    <w:rsid w:val="002871FF"/>
    <w:rsid w:val="00295565"/>
    <w:rsid w:val="0029666E"/>
    <w:rsid w:val="002A1FA9"/>
    <w:rsid w:val="002B1318"/>
    <w:rsid w:val="002B1A7A"/>
    <w:rsid w:val="002B334A"/>
    <w:rsid w:val="002B59BA"/>
    <w:rsid w:val="002C2745"/>
    <w:rsid w:val="002C46A3"/>
    <w:rsid w:val="002C6D14"/>
    <w:rsid w:val="002C7F6E"/>
    <w:rsid w:val="002D49E6"/>
    <w:rsid w:val="002D5093"/>
    <w:rsid w:val="002D7468"/>
    <w:rsid w:val="002E1CF0"/>
    <w:rsid w:val="002E3B47"/>
    <w:rsid w:val="002F3BA8"/>
    <w:rsid w:val="002F61A7"/>
    <w:rsid w:val="003004A3"/>
    <w:rsid w:val="003018B7"/>
    <w:rsid w:val="003061F8"/>
    <w:rsid w:val="00307410"/>
    <w:rsid w:val="00313B93"/>
    <w:rsid w:val="00315619"/>
    <w:rsid w:val="00315D61"/>
    <w:rsid w:val="00322A6C"/>
    <w:rsid w:val="00322BD1"/>
    <w:rsid w:val="00323040"/>
    <w:rsid w:val="003233C0"/>
    <w:rsid w:val="003263E1"/>
    <w:rsid w:val="00326571"/>
    <w:rsid w:val="00337BF6"/>
    <w:rsid w:val="00337E7B"/>
    <w:rsid w:val="003448B9"/>
    <w:rsid w:val="003470C5"/>
    <w:rsid w:val="0034762D"/>
    <w:rsid w:val="00351D8A"/>
    <w:rsid w:val="003524AB"/>
    <w:rsid w:val="00361D66"/>
    <w:rsid w:val="003648E6"/>
    <w:rsid w:val="00365419"/>
    <w:rsid w:val="00366388"/>
    <w:rsid w:val="00371F27"/>
    <w:rsid w:val="003807B2"/>
    <w:rsid w:val="00381178"/>
    <w:rsid w:val="003831C5"/>
    <w:rsid w:val="00386048"/>
    <w:rsid w:val="00386439"/>
    <w:rsid w:val="00387300"/>
    <w:rsid w:val="00394137"/>
    <w:rsid w:val="003A01E3"/>
    <w:rsid w:val="003A5675"/>
    <w:rsid w:val="003A63E2"/>
    <w:rsid w:val="003A68A2"/>
    <w:rsid w:val="003B39F0"/>
    <w:rsid w:val="003B547D"/>
    <w:rsid w:val="003B5A8A"/>
    <w:rsid w:val="003B64F4"/>
    <w:rsid w:val="003B65CB"/>
    <w:rsid w:val="003B7CF2"/>
    <w:rsid w:val="003C0F0F"/>
    <w:rsid w:val="003C3060"/>
    <w:rsid w:val="003D0721"/>
    <w:rsid w:val="003D0D18"/>
    <w:rsid w:val="003D2839"/>
    <w:rsid w:val="003D3801"/>
    <w:rsid w:val="003D597C"/>
    <w:rsid w:val="003D6B0B"/>
    <w:rsid w:val="003D6C40"/>
    <w:rsid w:val="003D767C"/>
    <w:rsid w:val="003F2168"/>
    <w:rsid w:val="003F39D3"/>
    <w:rsid w:val="003F3F0B"/>
    <w:rsid w:val="003F71BD"/>
    <w:rsid w:val="004025E2"/>
    <w:rsid w:val="004065AB"/>
    <w:rsid w:val="00406B7B"/>
    <w:rsid w:val="004111F4"/>
    <w:rsid w:val="0041369C"/>
    <w:rsid w:val="00415C0E"/>
    <w:rsid w:val="00416433"/>
    <w:rsid w:val="004200B4"/>
    <w:rsid w:val="004225CA"/>
    <w:rsid w:val="0042391D"/>
    <w:rsid w:val="00425554"/>
    <w:rsid w:val="00426503"/>
    <w:rsid w:val="004331E8"/>
    <w:rsid w:val="00433F1A"/>
    <w:rsid w:val="00435D3D"/>
    <w:rsid w:val="004379AA"/>
    <w:rsid w:val="00441995"/>
    <w:rsid w:val="00442B5B"/>
    <w:rsid w:val="004469C3"/>
    <w:rsid w:val="00447C12"/>
    <w:rsid w:val="0045128A"/>
    <w:rsid w:val="00451930"/>
    <w:rsid w:val="0045213D"/>
    <w:rsid w:val="00452403"/>
    <w:rsid w:val="004557F2"/>
    <w:rsid w:val="00455B04"/>
    <w:rsid w:val="00455E07"/>
    <w:rsid w:val="00460807"/>
    <w:rsid w:val="00463DF0"/>
    <w:rsid w:val="0046557A"/>
    <w:rsid w:val="00473D1E"/>
    <w:rsid w:val="0048028C"/>
    <w:rsid w:val="004804E3"/>
    <w:rsid w:val="0048193E"/>
    <w:rsid w:val="00484FE6"/>
    <w:rsid w:val="004856F2"/>
    <w:rsid w:val="00485CB9"/>
    <w:rsid w:val="004866D9"/>
    <w:rsid w:val="00486888"/>
    <w:rsid w:val="00497A68"/>
    <w:rsid w:val="004A6333"/>
    <w:rsid w:val="004A73CE"/>
    <w:rsid w:val="004A7A30"/>
    <w:rsid w:val="004B1CC3"/>
    <w:rsid w:val="004B213A"/>
    <w:rsid w:val="004B62BE"/>
    <w:rsid w:val="004B7AD4"/>
    <w:rsid w:val="004C052E"/>
    <w:rsid w:val="004C0B51"/>
    <w:rsid w:val="004C2B39"/>
    <w:rsid w:val="004C3BC7"/>
    <w:rsid w:val="004C4166"/>
    <w:rsid w:val="004D5583"/>
    <w:rsid w:val="004E0D08"/>
    <w:rsid w:val="004E0FBD"/>
    <w:rsid w:val="004E2116"/>
    <w:rsid w:val="004E3BC4"/>
    <w:rsid w:val="004E5F61"/>
    <w:rsid w:val="004E7140"/>
    <w:rsid w:val="004F02B2"/>
    <w:rsid w:val="004F04C5"/>
    <w:rsid w:val="004F33D8"/>
    <w:rsid w:val="004F3FF8"/>
    <w:rsid w:val="004F5C13"/>
    <w:rsid w:val="004F6C10"/>
    <w:rsid w:val="004F7CF7"/>
    <w:rsid w:val="004F7F3F"/>
    <w:rsid w:val="00511A43"/>
    <w:rsid w:val="005158A4"/>
    <w:rsid w:val="00515C0F"/>
    <w:rsid w:val="005359C8"/>
    <w:rsid w:val="00536417"/>
    <w:rsid w:val="00536E24"/>
    <w:rsid w:val="00540762"/>
    <w:rsid w:val="00552833"/>
    <w:rsid w:val="00554315"/>
    <w:rsid w:val="00554E1A"/>
    <w:rsid w:val="0055653B"/>
    <w:rsid w:val="00560093"/>
    <w:rsid w:val="005610D7"/>
    <w:rsid w:val="00563F80"/>
    <w:rsid w:val="0057092B"/>
    <w:rsid w:val="00582F6A"/>
    <w:rsid w:val="0059792F"/>
    <w:rsid w:val="00597BB8"/>
    <w:rsid w:val="005A326A"/>
    <w:rsid w:val="005A545C"/>
    <w:rsid w:val="005A64E7"/>
    <w:rsid w:val="005A691C"/>
    <w:rsid w:val="005B1E58"/>
    <w:rsid w:val="005B2099"/>
    <w:rsid w:val="005B2C7C"/>
    <w:rsid w:val="005B4E80"/>
    <w:rsid w:val="005B7AC1"/>
    <w:rsid w:val="005C1F0D"/>
    <w:rsid w:val="005C2AD4"/>
    <w:rsid w:val="005C3D38"/>
    <w:rsid w:val="005D1097"/>
    <w:rsid w:val="005D4A4F"/>
    <w:rsid w:val="005D78A3"/>
    <w:rsid w:val="005E2E6C"/>
    <w:rsid w:val="005E370A"/>
    <w:rsid w:val="005E6312"/>
    <w:rsid w:val="005E7AF9"/>
    <w:rsid w:val="005E7CB6"/>
    <w:rsid w:val="005F0C1C"/>
    <w:rsid w:val="005F2019"/>
    <w:rsid w:val="005F2BEA"/>
    <w:rsid w:val="005F51E6"/>
    <w:rsid w:val="005F5806"/>
    <w:rsid w:val="005F784A"/>
    <w:rsid w:val="00600DA7"/>
    <w:rsid w:val="00601F1C"/>
    <w:rsid w:val="006077F0"/>
    <w:rsid w:val="00625912"/>
    <w:rsid w:val="006271DE"/>
    <w:rsid w:val="00630366"/>
    <w:rsid w:val="006308DF"/>
    <w:rsid w:val="006350AF"/>
    <w:rsid w:val="00637CB6"/>
    <w:rsid w:val="00640189"/>
    <w:rsid w:val="00640817"/>
    <w:rsid w:val="00641381"/>
    <w:rsid w:val="00641B69"/>
    <w:rsid w:val="00641FF0"/>
    <w:rsid w:val="00650DD0"/>
    <w:rsid w:val="00651A9C"/>
    <w:rsid w:val="00654574"/>
    <w:rsid w:val="00654D2D"/>
    <w:rsid w:val="00661902"/>
    <w:rsid w:val="00661D45"/>
    <w:rsid w:val="00662678"/>
    <w:rsid w:val="00662761"/>
    <w:rsid w:val="00662D00"/>
    <w:rsid w:val="006630FE"/>
    <w:rsid w:val="00667021"/>
    <w:rsid w:val="0067587C"/>
    <w:rsid w:val="006765D2"/>
    <w:rsid w:val="00682C84"/>
    <w:rsid w:val="00683660"/>
    <w:rsid w:val="00683B73"/>
    <w:rsid w:val="00685C35"/>
    <w:rsid w:val="00686A11"/>
    <w:rsid w:val="00691E5B"/>
    <w:rsid w:val="0069212A"/>
    <w:rsid w:val="00697816"/>
    <w:rsid w:val="006B2553"/>
    <w:rsid w:val="006B4797"/>
    <w:rsid w:val="006C3596"/>
    <w:rsid w:val="006C48D0"/>
    <w:rsid w:val="006C7979"/>
    <w:rsid w:val="006D069A"/>
    <w:rsid w:val="006D18BE"/>
    <w:rsid w:val="006E118E"/>
    <w:rsid w:val="006E5A15"/>
    <w:rsid w:val="006E7116"/>
    <w:rsid w:val="006F5316"/>
    <w:rsid w:val="006F606B"/>
    <w:rsid w:val="006F72EA"/>
    <w:rsid w:val="006F79D3"/>
    <w:rsid w:val="006F7A2F"/>
    <w:rsid w:val="006F7BEC"/>
    <w:rsid w:val="00700887"/>
    <w:rsid w:val="00703BE0"/>
    <w:rsid w:val="00705866"/>
    <w:rsid w:val="00705D2B"/>
    <w:rsid w:val="0070724C"/>
    <w:rsid w:val="007211C3"/>
    <w:rsid w:val="00721D50"/>
    <w:rsid w:val="00724268"/>
    <w:rsid w:val="007333BA"/>
    <w:rsid w:val="00736F6E"/>
    <w:rsid w:val="00752425"/>
    <w:rsid w:val="00757967"/>
    <w:rsid w:val="00762AD4"/>
    <w:rsid w:val="00765316"/>
    <w:rsid w:val="00765CAA"/>
    <w:rsid w:val="007672E5"/>
    <w:rsid w:val="00770CFA"/>
    <w:rsid w:val="00781625"/>
    <w:rsid w:val="007831E7"/>
    <w:rsid w:val="00794AF2"/>
    <w:rsid w:val="0079746F"/>
    <w:rsid w:val="007A0629"/>
    <w:rsid w:val="007A0689"/>
    <w:rsid w:val="007A14E1"/>
    <w:rsid w:val="007A4E09"/>
    <w:rsid w:val="007A56D0"/>
    <w:rsid w:val="007A62D2"/>
    <w:rsid w:val="007A7E26"/>
    <w:rsid w:val="007B02B8"/>
    <w:rsid w:val="007B4256"/>
    <w:rsid w:val="007B45E4"/>
    <w:rsid w:val="007B5A39"/>
    <w:rsid w:val="007C1F5E"/>
    <w:rsid w:val="007C6FB1"/>
    <w:rsid w:val="007D4B27"/>
    <w:rsid w:val="007D6218"/>
    <w:rsid w:val="007D711E"/>
    <w:rsid w:val="007E05AB"/>
    <w:rsid w:val="007F1641"/>
    <w:rsid w:val="007F1D39"/>
    <w:rsid w:val="007F346E"/>
    <w:rsid w:val="007F36A7"/>
    <w:rsid w:val="007F3B1A"/>
    <w:rsid w:val="007F5A56"/>
    <w:rsid w:val="007F67CA"/>
    <w:rsid w:val="007F7871"/>
    <w:rsid w:val="00800B9B"/>
    <w:rsid w:val="00803413"/>
    <w:rsid w:val="00804C98"/>
    <w:rsid w:val="00806258"/>
    <w:rsid w:val="00807D1A"/>
    <w:rsid w:val="00811B4E"/>
    <w:rsid w:val="0081470C"/>
    <w:rsid w:val="00814E18"/>
    <w:rsid w:val="00816730"/>
    <w:rsid w:val="00823E83"/>
    <w:rsid w:val="00824C58"/>
    <w:rsid w:val="0082726F"/>
    <w:rsid w:val="008322FD"/>
    <w:rsid w:val="00833CD9"/>
    <w:rsid w:val="00834D24"/>
    <w:rsid w:val="00851074"/>
    <w:rsid w:val="0085145C"/>
    <w:rsid w:val="008566DB"/>
    <w:rsid w:val="00862EC2"/>
    <w:rsid w:val="008666D5"/>
    <w:rsid w:val="00872C69"/>
    <w:rsid w:val="00881166"/>
    <w:rsid w:val="008849BC"/>
    <w:rsid w:val="008859CF"/>
    <w:rsid w:val="00886659"/>
    <w:rsid w:val="00892B80"/>
    <w:rsid w:val="00897403"/>
    <w:rsid w:val="008A31A1"/>
    <w:rsid w:val="008A6989"/>
    <w:rsid w:val="008B08EF"/>
    <w:rsid w:val="008B0BF6"/>
    <w:rsid w:val="008B0C1A"/>
    <w:rsid w:val="008B4827"/>
    <w:rsid w:val="008B530B"/>
    <w:rsid w:val="008B70EF"/>
    <w:rsid w:val="008C1E4E"/>
    <w:rsid w:val="008C3F78"/>
    <w:rsid w:val="008C483C"/>
    <w:rsid w:val="008D004E"/>
    <w:rsid w:val="008D0711"/>
    <w:rsid w:val="008D1D0B"/>
    <w:rsid w:val="008D41BD"/>
    <w:rsid w:val="008D49FB"/>
    <w:rsid w:val="008D610D"/>
    <w:rsid w:val="008D799A"/>
    <w:rsid w:val="008E424E"/>
    <w:rsid w:val="008E5EF0"/>
    <w:rsid w:val="008E6521"/>
    <w:rsid w:val="0090592A"/>
    <w:rsid w:val="0090644C"/>
    <w:rsid w:val="00911EAB"/>
    <w:rsid w:val="009151BD"/>
    <w:rsid w:val="00915CDB"/>
    <w:rsid w:val="00915D61"/>
    <w:rsid w:val="00916D7D"/>
    <w:rsid w:val="00917568"/>
    <w:rsid w:val="00920B07"/>
    <w:rsid w:val="00922D10"/>
    <w:rsid w:val="00924B09"/>
    <w:rsid w:val="00932244"/>
    <w:rsid w:val="00933862"/>
    <w:rsid w:val="00936840"/>
    <w:rsid w:val="009378AB"/>
    <w:rsid w:val="00942A63"/>
    <w:rsid w:val="00950AA1"/>
    <w:rsid w:val="00955A3D"/>
    <w:rsid w:val="00955D7C"/>
    <w:rsid w:val="009571D7"/>
    <w:rsid w:val="00961E6C"/>
    <w:rsid w:val="00967BB4"/>
    <w:rsid w:val="00973821"/>
    <w:rsid w:val="00974DAE"/>
    <w:rsid w:val="00975CF1"/>
    <w:rsid w:val="00983F5F"/>
    <w:rsid w:val="00993E2A"/>
    <w:rsid w:val="00994C12"/>
    <w:rsid w:val="009A0F43"/>
    <w:rsid w:val="009A16D8"/>
    <w:rsid w:val="009A1A44"/>
    <w:rsid w:val="009A7342"/>
    <w:rsid w:val="009B1632"/>
    <w:rsid w:val="009B308D"/>
    <w:rsid w:val="009B6409"/>
    <w:rsid w:val="009C0319"/>
    <w:rsid w:val="009C63DD"/>
    <w:rsid w:val="009E1BF7"/>
    <w:rsid w:val="009E6325"/>
    <w:rsid w:val="009F1DC9"/>
    <w:rsid w:val="009F1F36"/>
    <w:rsid w:val="009F2557"/>
    <w:rsid w:val="009F420E"/>
    <w:rsid w:val="009F60D6"/>
    <w:rsid w:val="009F6993"/>
    <w:rsid w:val="00A023EA"/>
    <w:rsid w:val="00A027E0"/>
    <w:rsid w:val="00A05329"/>
    <w:rsid w:val="00A0606D"/>
    <w:rsid w:val="00A0791C"/>
    <w:rsid w:val="00A2298B"/>
    <w:rsid w:val="00A30BF5"/>
    <w:rsid w:val="00A312AD"/>
    <w:rsid w:val="00A3294F"/>
    <w:rsid w:val="00A44CC8"/>
    <w:rsid w:val="00A51D52"/>
    <w:rsid w:val="00A54B1A"/>
    <w:rsid w:val="00A55854"/>
    <w:rsid w:val="00A56003"/>
    <w:rsid w:val="00A60AE6"/>
    <w:rsid w:val="00A62DFA"/>
    <w:rsid w:val="00A65015"/>
    <w:rsid w:val="00A66F72"/>
    <w:rsid w:val="00A675B0"/>
    <w:rsid w:val="00A71266"/>
    <w:rsid w:val="00A779F0"/>
    <w:rsid w:val="00A77C78"/>
    <w:rsid w:val="00A91D08"/>
    <w:rsid w:val="00A95690"/>
    <w:rsid w:val="00AA0504"/>
    <w:rsid w:val="00AA3B2F"/>
    <w:rsid w:val="00AB0429"/>
    <w:rsid w:val="00AB2B9F"/>
    <w:rsid w:val="00AB4864"/>
    <w:rsid w:val="00AB583C"/>
    <w:rsid w:val="00AC6891"/>
    <w:rsid w:val="00AC6ECA"/>
    <w:rsid w:val="00AC7A53"/>
    <w:rsid w:val="00AE29CB"/>
    <w:rsid w:val="00AE2CBE"/>
    <w:rsid w:val="00AE364B"/>
    <w:rsid w:val="00AE5E78"/>
    <w:rsid w:val="00AF1445"/>
    <w:rsid w:val="00AF3879"/>
    <w:rsid w:val="00AF699E"/>
    <w:rsid w:val="00AF7C4F"/>
    <w:rsid w:val="00B0571B"/>
    <w:rsid w:val="00B11DE9"/>
    <w:rsid w:val="00B1552B"/>
    <w:rsid w:val="00B157C8"/>
    <w:rsid w:val="00B23F3D"/>
    <w:rsid w:val="00B24956"/>
    <w:rsid w:val="00B25E19"/>
    <w:rsid w:val="00B30C14"/>
    <w:rsid w:val="00B37D82"/>
    <w:rsid w:val="00B416C2"/>
    <w:rsid w:val="00B41AF5"/>
    <w:rsid w:val="00B42D75"/>
    <w:rsid w:val="00B4637F"/>
    <w:rsid w:val="00B47FE3"/>
    <w:rsid w:val="00B546D0"/>
    <w:rsid w:val="00B55ECE"/>
    <w:rsid w:val="00B60503"/>
    <w:rsid w:val="00B61F17"/>
    <w:rsid w:val="00B62B24"/>
    <w:rsid w:val="00B62CE7"/>
    <w:rsid w:val="00B631BA"/>
    <w:rsid w:val="00B64456"/>
    <w:rsid w:val="00B66F59"/>
    <w:rsid w:val="00B673BA"/>
    <w:rsid w:val="00B71431"/>
    <w:rsid w:val="00B758C0"/>
    <w:rsid w:val="00B76449"/>
    <w:rsid w:val="00B76C05"/>
    <w:rsid w:val="00B77D15"/>
    <w:rsid w:val="00B8694C"/>
    <w:rsid w:val="00B87FB3"/>
    <w:rsid w:val="00B90341"/>
    <w:rsid w:val="00B91ADD"/>
    <w:rsid w:val="00B93ADE"/>
    <w:rsid w:val="00B93E65"/>
    <w:rsid w:val="00B949DF"/>
    <w:rsid w:val="00B96051"/>
    <w:rsid w:val="00BA0CF6"/>
    <w:rsid w:val="00BA2C36"/>
    <w:rsid w:val="00BA4FBB"/>
    <w:rsid w:val="00BB3B82"/>
    <w:rsid w:val="00BB571B"/>
    <w:rsid w:val="00BB5A2A"/>
    <w:rsid w:val="00BB7078"/>
    <w:rsid w:val="00BC62A5"/>
    <w:rsid w:val="00BC7706"/>
    <w:rsid w:val="00BD0A67"/>
    <w:rsid w:val="00BD2F66"/>
    <w:rsid w:val="00BE15AC"/>
    <w:rsid w:val="00BE2697"/>
    <w:rsid w:val="00BE5A15"/>
    <w:rsid w:val="00BE72F7"/>
    <w:rsid w:val="00BF5044"/>
    <w:rsid w:val="00BF79B0"/>
    <w:rsid w:val="00C010AB"/>
    <w:rsid w:val="00C01F6E"/>
    <w:rsid w:val="00C04969"/>
    <w:rsid w:val="00C0547B"/>
    <w:rsid w:val="00C17A01"/>
    <w:rsid w:val="00C2015B"/>
    <w:rsid w:val="00C22228"/>
    <w:rsid w:val="00C314FC"/>
    <w:rsid w:val="00C34379"/>
    <w:rsid w:val="00C35715"/>
    <w:rsid w:val="00C37BE3"/>
    <w:rsid w:val="00C43C47"/>
    <w:rsid w:val="00C4566D"/>
    <w:rsid w:val="00C52C99"/>
    <w:rsid w:val="00C55573"/>
    <w:rsid w:val="00C561E9"/>
    <w:rsid w:val="00C57563"/>
    <w:rsid w:val="00C60486"/>
    <w:rsid w:val="00C64864"/>
    <w:rsid w:val="00C66A87"/>
    <w:rsid w:val="00C67142"/>
    <w:rsid w:val="00C8531F"/>
    <w:rsid w:val="00C93BE5"/>
    <w:rsid w:val="00CA0451"/>
    <w:rsid w:val="00CA49CF"/>
    <w:rsid w:val="00CA5FE1"/>
    <w:rsid w:val="00CB2B2B"/>
    <w:rsid w:val="00CC4288"/>
    <w:rsid w:val="00CC4BD7"/>
    <w:rsid w:val="00CD12B2"/>
    <w:rsid w:val="00CD19A4"/>
    <w:rsid w:val="00CD21E8"/>
    <w:rsid w:val="00CD2675"/>
    <w:rsid w:val="00CD2894"/>
    <w:rsid w:val="00CD30D3"/>
    <w:rsid w:val="00CD4999"/>
    <w:rsid w:val="00CD6E1C"/>
    <w:rsid w:val="00CE703A"/>
    <w:rsid w:val="00CF127F"/>
    <w:rsid w:val="00D02B8E"/>
    <w:rsid w:val="00D0477C"/>
    <w:rsid w:val="00D16C00"/>
    <w:rsid w:val="00D20CF5"/>
    <w:rsid w:val="00D235A4"/>
    <w:rsid w:val="00D258CC"/>
    <w:rsid w:val="00D27B5C"/>
    <w:rsid w:val="00D366B3"/>
    <w:rsid w:val="00D4330B"/>
    <w:rsid w:val="00D47E7C"/>
    <w:rsid w:val="00D5274A"/>
    <w:rsid w:val="00D53636"/>
    <w:rsid w:val="00D551C4"/>
    <w:rsid w:val="00D56FA2"/>
    <w:rsid w:val="00D63910"/>
    <w:rsid w:val="00D64315"/>
    <w:rsid w:val="00D6476C"/>
    <w:rsid w:val="00D71977"/>
    <w:rsid w:val="00D722FE"/>
    <w:rsid w:val="00D73194"/>
    <w:rsid w:val="00D73641"/>
    <w:rsid w:val="00D73738"/>
    <w:rsid w:val="00D739AE"/>
    <w:rsid w:val="00D75533"/>
    <w:rsid w:val="00D75ABF"/>
    <w:rsid w:val="00D850CD"/>
    <w:rsid w:val="00D85DD5"/>
    <w:rsid w:val="00D94280"/>
    <w:rsid w:val="00D9699C"/>
    <w:rsid w:val="00D97FD2"/>
    <w:rsid w:val="00DA4291"/>
    <w:rsid w:val="00DA438F"/>
    <w:rsid w:val="00DB2CDE"/>
    <w:rsid w:val="00DB36A0"/>
    <w:rsid w:val="00DC000B"/>
    <w:rsid w:val="00DC0AD6"/>
    <w:rsid w:val="00DC35CD"/>
    <w:rsid w:val="00DC4437"/>
    <w:rsid w:val="00DC620A"/>
    <w:rsid w:val="00DD23E8"/>
    <w:rsid w:val="00DD4C93"/>
    <w:rsid w:val="00DD5EAB"/>
    <w:rsid w:val="00DE01FB"/>
    <w:rsid w:val="00DE571C"/>
    <w:rsid w:val="00DE7B7A"/>
    <w:rsid w:val="00DF25DE"/>
    <w:rsid w:val="00E023AA"/>
    <w:rsid w:val="00E03F9E"/>
    <w:rsid w:val="00E106B9"/>
    <w:rsid w:val="00E12243"/>
    <w:rsid w:val="00E202C9"/>
    <w:rsid w:val="00E247B9"/>
    <w:rsid w:val="00E255A2"/>
    <w:rsid w:val="00E264D1"/>
    <w:rsid w:val="00E265E3"/>
    <w:rsid w:val="00E3138A"/>
    <w:rsid w:val="00E35C4A"/>
    <w:rsid w:val="00E40A30"/>
    <w:rsid w:val="00E51605"/>
    <w:rsid w:val="00E56E84"/>
    <w:rsid w:val="00E57F07"/>
    <w:rsid w:val="00E711C5"/>
    <w:rsid w:val="00E721DE"/>
    <w:rsid w:val="00E75078"/>
    <w:rsid w:val="00E77ADB"/>
    <w:rsid w:val="00E81044"/>
    <w:rsid w:val="00E84DA6"/>
    <w:rsid w:val="00E86B61"/>
    <w:rsid w:val="00E86C35"/>
    <w:rsid w:val="00E9057B"/>
    <w:rsid w:val="00E90DE1"/>
    <w:rsid w:val="00EA2084"/>
    <w:rsid w:val="00EA3218"/>
    <w:rsid w:val="00EA486D"/>
    <w:rsid w:val="00EA5AB5"/>
    <w:rsid w:val="00EB321C"/>
    <w:rsid w:val="00EC71E3"/>
    <w:rsid w:val="00ED0BEB"/>
    <w:rsid w:val="00ED3800"/>
    <w:rsid w:val="00ED7C09"/>
    <w:rsid w:val="00EE339D"/>
    <w:rsid w:val="00EE378B"/>
    <w:rsid w:val="00EE456D"/>
    <w:rsid w:val="00EE5D8C"/>
    <w:rsid w:val="00EE6EBA"/>
    <w:rsid w:val="00EF1984"/>
    <w:rsid w:val="00EF2909"/>
    <w:rsid w:val="00EF4349"/>
    <w:rsid w:val="00EF5A98"/>
    <w:rsid w:val="00EF7E5D"/>
    <w:rsid w:val="00F0678C"/>
    <w:rsid w:val="00F074C5"/>
    <w:rsid w:val="00F07EEC"/>
    <w:rsid w:val="00F153B6"/>
    <w:rsid w:val="00F153FD"/>
    <w:rsid w:val="00F203ED"/>
    <w:rsid w:val="00F21ACE"/>
    <w:rsid w:val="00F23308"/>
    <w:rsid w:val="00F23A16"/>
    <w:rsid w:val="00F31689"/>
    <w:rsid w:val="00F36AA0"/>
    <w:rsid w:val="00F4117F"/>
    <w:rsid w:val="00F41EA3"/>
    <w:rsid w:val="00F4242C"/>
    <w:rsid w:val="00F42DDF"/>
    <w:rsid w:val="00F43C9B"/>
    <w:rsid w:val="00F44FA0"/>
    <w:rsid w:val="00F45B04"/>
    <w:rsid w:val="00F4635E"/>
    <w:rsid w:val="00F50522"/>
    <w:rsid w:val="00F51A65"/>
    <w:rsid w:val="00F567AD"/>
    <w:rsid w:val="00F5785B"/>
    <w:rsid w:val="00F62C26"/>
    <w:rsid w:val="00F64473"/>
    <w:rsid w:val="00F675BB"/>
    <w:rsid w:val="00F67967"/>
    <w:rsid w:val="00F72909"/>
    <w:rsid w:val="00F737DB"/>
    <w:rsid w:val="00F766CF"/>
    <w:rsid w:val="00F76D82"/>
    <w:rsid w:val="00F835CE"/>
    <w:rsid w:val="00F85469"/>
    <w:rsid w:val="00F97A42"/>
    <w:rsid w:val="00FA064D"/>
    <w:rsid w:val="00FA1126"/>
    <w:rsid w:val="00FA23F9"/>
    <w:rsid w:val="00FA6BB7"/>
    <w:rsid w:val="00FB0C33"/>
    <w:rsid w:val="00FB0CA4"/>
    <w:rsid w:val="00FB4CAF"/>
    <w:rsid w:val="00FB69F3"/>
    <w:rsid w:val="00FB7EA5"/>
    <w:rsid w:val="00FC0D12"/>
    <w:rsid w:val="00FC22F4"/>
    <w:rsid w:val="00FC2A14"/>
    <w:rsid w:val="00FC381D"/>
    <w:rsid w:val="00FD1A62"/>
    <w:rsid w:val="00FD324B"/>
    <w:rsid w:val="00FD3D84"/>
    <w:rsid w:val="00FD5383"/>
    <w:rsid w:val="00FD78CA"/>
    <w:rsid w:val="00FE6264"/>
    <w:rsid w:val="00FF2420"/>
    <w:rsid w:val="046AD235"/>
    <w:rsid w:val="16926F95"/>
    <w:rsid w:val="240C9BDE"/>
    <w:rsid w:val="42E55072"/>
    <w:rsid w:val="493DDE09"/>
    <w:rsid w:val="7781D1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7285D"/>
  <w15:docId w15:val="{949843B9-DE73-426A-8C03-4560F1F6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678"/>
  </w:style>
  <w:style w:type="paragraph" w:styleId="Heading1">
    <w:name w:val="heading 1"/>
    <w:link w:val="Heading1Char"/>
    <w:uiPriority w:val="9"/>
    <w:qFormat/>
    <w:pPr>
      <w:spacing w:before="360" w:after="120"/>
      <w:outlineLvl w:val="0"/>
    </w:pPr>
    <w:rPr>
      <w:b/>
      <w:bCs/>
      <w:color w:val="2E5496"/>
      <w:sz w:val="32"/>
      <w:szCs w:val="32"/>
    </w:rPr>
  </w:style>
  <w:style w:type="paragraph" w:styleId="Heading2">
    <w:name w:val="heading 2"/>
    <w:uiPriority w:val="9"/>
    <w:unhideWhenUsed/>
    <w:qFormat/>
    <w:pPr>
      <w:spacing w:before="240" w:after="100"/>
      <w:outlineLvl w:val="1"/>
    </w:pPr>
    <w:rPr>
      <w:b/>
      <w:bCs/>
      <w:color w:val="2E5496"/>
      <w:sz w:val="28"/>
      <w:szCs w:val="28"/>
    </w:rPr>
  </w:style>
  <w:style w:type="paragraph" w:styleId="Heading3">
    <w:name w:val="heading 3"/>
    <w:link w:val="Heading3Char"/>
    <w:uiPriority w:val="9"/>
    <w:unhideWhenUsed/>
    <w:qFormat/>
    <w:pPr>
      <w:spacing w:before="200" w:after="80"/>
      <w:outlineLvl w:val="2"/>
    </w:pPr>
    <w:rPr>
      <w:b/>
      <w:bCs/>
      <w:color w:val="404040"/>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72909"/>
    <w:rPr>
      <w:b/>
      <w:bCs/>
      <w:color w:val="2E5496"/>
      <w:sz w:val="32"/>
      <w:szCs w:val="32"/>
    </w:rPr>
  </w:style>
  <w:style w:type="paragraph" w:styleId="Header">
    <w:name w:val="header"/>
    <w:basedOn w:val="Normal"/>
    <w:link w:val="HeaderChar"/>
    <w:uiPriority w:val="99"/>
    <w:unhideWhenUsed/>
    <w:rsid w:val="00E202C9"/>
    <w:pPr>
      <w:tabs>
        <w:tab w:val="center" w:pos="4680"/>
        <w:tab w:val="right" w:pos="9360"/>
      </w:tabs>
    </w:pPr>
  </w:style>
  <w:style w:type="character" w:customStyle="1" w:styleId="HeaderChar">
    <w:name w:val="Header Char"/>
    <w:basedOn w:val="DefaultParagraphFont"/>
    <w:link w:val="Header"/>
    <w:uiPriority w:val="99"/>
    <w:rsid w:val="00E202C9"/>
  </w:style>
  <w:style w:type="paragraph" w:styleId="Footer">
    <w:name w:val="footer"/>
    <w:basedOn w:val="Normal"/>
    <w:link w:val="FooterChar"/>
    <w:uiPriority w:val="99"/>
    <w:unhideWhenUsed/>
    <w:rsid w:val="00E202C9"/>
    <w:pPr>
      <w:tabs>
        <w:tab w:val="center" w:pos="4680"/>
        <w:tab w:val="right" w:pos="9360"/>
      </w:tabs>
    </w:pPr>
  </w:style>
  <w:style w:type="character" w:customStyle="1" w:styleId="FooterChar">
    <w:name w:val="Footer Char"/>
    <w:basedOn w:val="DefaultParagraphFont"/>
    <w:link w:val="Footer"/>
    <w:uiPriority w:val="99"/>
    <w:rsid w:val="00E202C9"/>
  </w:style>
  <w:style w:type="paragraph" w:customStyle="1" w:styleId="font-claude-response-body">
    <w:name w:val="font-claude-response-body"/>
    <w:basedOn w:val="Normal"/>
    <w:rsid w:val="0088665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86659"/>
    <w:rPr>
      <w:b/>
      <w:bCs/>
    </w:rPr>
  </w:style>
  <w:style w:type="character" w:styleId="Emphasis">
    <w:name w:val="Emphasis"/>
    <w:basedOn w:val="DefaultParagraphFont"/>
    <w:uiPriority w:val="20"/>
    <w:qFormat/>
    <w:rsid w:val="00886659"/>
    <w:rPr>
      <w:i/>
      <w:iCs/>
    </w:rPr>
  </w:style>
  <w:style w:type="paragraph" w:styleId="TOCHeading">
    <w:name w:val="TOC Heading"/>
    <w:basedOn w:val="Heading1"/>
    <w:next w:val="Normal"/>
    <w:uiPriority w:val="39"/>
    <w:unhideWhenUsed/>
    <w:qFormat/>
    <w:rsid w:val="00886659"/>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C64864"/>
    <w:pPr>
      <w:tabs>
        <w:tab w:val="right" w:leader="dot" w:pos="10070"/>
      </w:tabs>
      <w:spacing w:after="100"/>
    </w:pPr>
    <w:rPr>
      <w:rFonts w:asciiTheme="majorBidi" w:hAnsiTheme="majorBidi" w:cstheme="majorBidi"/>
      <w:noProof/>
      <w:color w:val="501549" w:themeColor="accent5" w:themeShade="80"/>
    </w:rPr>
  </w:style>
  <w:style w:type="paragraph" w:styleId="TOC2">
    <w:name w:val="toc 2"/>
    <w:basedOn w:val="Normal"/>
    <w:next w:val="Normal"/>
    <w:autoRedefine/>
    <w:uiPriority w:val="39"/>
    <w:unhideWhenUsed/>
    <w:rsid w:val="000D4578"/>
    <w:pPr>
      <w:tabs>
        <w:tab w:val="right" w:leader="dot" w:pos="10070"/>
      </w:tabs>
      <w:spacing w:after="100"/>
      <w:ind w:left="240"/>
    </w:pPr>
    <w:rPr>
      <w:rFonts w:asciiTheme="majorBidi" w:hAnsiTheme="majorBidi" w:cstheme="majorBidi"/>
      <w:noProof/>
      <w:color w:val="0F4761" w:themeColor="accent1" w:themeShade="BF"/>
    </w:rPr>
  </w:style>
  <w:style w:type="paragraph" w:styleId="TOC3">
    <w:name w:val="toc 3"/>
    <w:basedOn w:val="Normal"/>
    <w:next w:val="Normal"/>
    <w:autoRedefine/>
    <w:uiPriority w:val="39"/>
    <w:unhideWhenUsed/>
    <w:rsid w:val="00807D1A"/>
    <w:pPr>
      <w:tabs>
        <w:tab w:val="right" w:leader="dot" w:pos="10070"/>
      </w:tabs>
      <w:spacing w:after="100"/>
      <w:ind w:left="480"/>
    </w:pPr>
    <w:rPr>
      <w:rFonts w:asciiTheme="majorBidi" w:hAnsiTheme="majorBidi" w:cstheme="majorBidi"/>
      <w:noProof/>
      <w:color w:val="3A3A3A" w:themeColor="background2" w:themeShade="40"/>
    </w:rPr>
  </w:style>
  <w:style w:type="paragraph" w:styleId="Revision">
    <w:name w:val="Revision"/>
    <w:hidden/>
    <w:uiPriority w:val="99"/>
    <w:semiHidden/>
    <w:rsid w:val="00757967"/>
  </w:style>
  <w:style w:type="table" w:styleId="ListTable4-Accent1">
    <w:name w:val="List Table 4 Accent 1"/>
    <w:basedOn w:val="TableNormal"/>
    <w:uiPriority w:val="49"/>
    <w:rsid w:val="00146DC0"/>
    <w:rPr>
      <w:rFonts w:ascii="Times New Roman" w:hAnsi="Times New Roman"/>
    </w:rPr>
    <w:tblPr>
      <w:tblStyleRowBandSize w:val="1"/>
      <w:tblStyleColBandSize w:val="1"/>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F2F2F2" w:themeFill="background1" w:themeFillShade="F2"/>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
    <w:name w:val="Grid Table 1 Light"/>
    <w:basedOn w:val="TableNormal"/>
    <w:uiPriority w:val="46"/>
    <w:rsid w:val="000252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77C78"/>
    <w:rPr>
      <w:color w:val="605E5C"/>
      <w:shd w:val="clear" w:color="auto" w:fill="E1DFDD"/>
    </w:rPr>
  </w:style>
  <w:style w:type="paragraph" w:styleId="NoSpacing">
    <w:name w:val="No Spacing"/>
    <w:link w:val="NoSpacingChar"/>
    <w:uiPriority w:val="1"/>
    <w:qFormat/>
    <w:rsid w:val="001A23F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A23F1"/>
    <w:rPr>
      <w:rFonts w:asciiTheme="minorHAnsi" w:eastAsiaTheme="minorEastAsia" w:hAnsiTheme="minorHAnsi" w:cstheme="minorBidi"/>
      <w:sz w:val="22"/>
      <w:szCs w:val="22"/>
    </w:rPr>
  </w:style>
  <w:style w:type="table" w:styleId="ListTable3-Accent1">
    <w:name w:val="List Table 3 Accent 1"/>
    <w:basedOn w:val="TableNormal"/>
    <w:uiPriority w:val="48"/>
    <w:rsid w:val="003018B7"/>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Subtitle">
    <w:name w:val="Subtitle"/>
    <w:basedOn w:val="Normal"/>
    <w:next w:val="Normal"/>
    <w:link w:val="SubtitleChar"/>
    <w:uiPriority w:val="11"/>
    <w:qFormat/>
    <w:rsid w:val="00AF387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F3879"/>
    <w:rPr>
      <w:rFonts w:asciiTheme="minorHAnsi" w:eastAsiaTheme="minorEastAsia" w:hAnsiTheme="minorHAnsi" w:cstheme="minorBidi"/>
      <w:color w:val="5A5A5A" w:themeColor="text1" w:themeTint="A5"/>
      <w:spacing w:val="15"/>
      <w:sz w:val="22"/>
      <w:szCs w:val="22"/>
    </w:rPr>
  </w:style>
  <w:style w:type="table" w:styleId="TableGrid">
    <w:name w:val="Table Grid"/>
    <w:basedOn w:val="TableNormal"/>
    <w:uiPriority w:val="39"/>
    <w:rsid w:val="00D20C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20CF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
    <w:name w:val="List Table 3"/>
    <w:basedOn w:val="TableNormal"/>
    <w:uiPriority w:val="48"/>
    <w:rsid w:val="00D20CF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6Colorful">
    <w:name w:val="List Table 6 Colorful"/>
    <w:basedOn w:val="TableNormal"/>
    <w:uiPriority w:val="51"/>
    <w:rsid w:val="006C797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BA0CF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A0CF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A0CF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A0CF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A0CF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A0CF6"/>
    <w:pPr>
      <w:spacing w:after="100" w:line="278" w:lineRule="auto"/>
      <w:ind w:left="1920"/>
    </w:pPr>
    <w:rPr>
      <w:rFonts w:asciiTheme="minorHAnsi" w:eastAsiaTheme="minorEastAsia" w:hAnsiTheme="minorHAnsi" w:cstheme="minorBidi"/>
      <w:kern w:val="2"/>
      <w14:ligatures w14:val="standardContextual"/>
    </w:rPr>
  </w:style>
  <w:style w:type="paragraph" w:styleId="NormalWeb">
    <w:name w:val="Normal (Web)"/>
    <w:basedOn w:val="Normal"/>
    <w:uiPriority w:val="99"/>
    <w:semiHidden/>
    <w:unhideWhenUsed/>
    <w:rsid w:val="003D597C"/>
    <w:rPr>
      <w:rFonts w:ascii="Times New Roman" w:hAnsi="Times New Roman" w:cs="Times New Roman"/>
    </w:rPr>
  </w:style>
  <w:style w:type="character" w:customStyle="1" w:styleId="Heading3Char">
    <w:name w:val="Heading 3 Char"/>
    <w:basedOn w:val="DefaultParagraphFont"/>
    <w:link w:val="Heading3"/>
    <w:uiPriority w:val="9"/>
    <w:rsid w:val="000E4BC6"/>
    <w:rPr>
      <w:b/>
      <w:b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ultralytics/ultralytics"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62013b-e08b-4a3d-82b2-dccf4f60627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8CC6F5DEB6B1549B9B9AC0752628DA6" ma:contentTypeVersion="9" ma:contentTypeDescription="Create a new document." ma:contentTypeScope="" ma:versionID="441f37b62e3323ba625357c016abf56b">
  <xsd:schema xmlns:xsd="http://www.w3.org/2001/XMLSchema" xmlns:xs="http://www.w3.org/2001/XMLSchema" xmlns:p="http://schemas.microsoft.com/office/2006/metadata/properties" xmlns:ns3="3b62013b-e08b-4a3d-82b2-dccf4f60627c" targetNamespace="http://schemas.microsoft.com/office/2006/metadata/properties" ma:root="true" ma:fieldsID="a078b44f967567de61a7e22c78845325" ns3:_="">
    <xsd:import namespace="3b62013b-e08b-4a3d-82b2-dccf4f6062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62013b-e08b-4a3d-82b2-dccf4f6062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BC9496-ED23-41A3-853E-A641C8BBC52C}">
  <ds:schemaRefs>
    <ds:schemaRef ds:uri="http://schemas.microsoft.com/office/2006/metadata/properties"/>
    <ds:schemaRef ds:uri="http://schemas.microsoft.com/office/infopath/2007/PartnerControls"/>
    <ds:schemaRef ds:uri="3b62013b-e08b-4a3d-82b2-dccf4f60627c"/>
  </ds:schemaRefs>
</ds:datastoreItem>
</file>

<file path=customXml/itemProps2.xml><?xml version="1.0" encoding="utf-8"?>
<ds:datastoreItem xmlns:ds="http://schemas.openxmlformats.org/officeDocument/2006/customXml" ds:itemID="{EC76F844-000F-4550-87C2-3B531634B468}">
  <ds:schemaRefs>
    <ds:schemaRef ds:uri="http://schemas.openxmlformats.org/officeDocument/2006/bibliography"/>
  </ds:schemaRefs>
</ds:datastoreItem>
</file>

<file path=customXml/itemProps3.xml><?xml version="1.0" encoding="utf-8"?>
<ds:datastoreItem xmlns:ds="http://schemas.openxmlformats.org/officeDocument/2006/customXml" ds:itemID="{A1DB527D-AF38-43EC-9094-DC2081D3258C}">
  <ds:schemaRefs>
    <ds:schemaRef ds:uri="http://schemas.microsoft.com/sharepoint/v3/contenttype/forms"/>
  </ds:schemaRefs>
</ds:datastoreItem>
</file>

<file path=customXml/itemProps4.xml><?xml version="1.0" encoding="utf-8"?>
<ds:datastoreItem xmlns:ds="http://schemas.openxmlformats.org/officeDocument/2006/customXml" ds:itemID="{E47284D7-C9F9-4224-92DA-D4D0C08B86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62013b-e08b-4a3d-82b2-dccf4f60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59</Pages>
  <Words>20131</Words>
  <Characters>114753</Characters>
  <Application>Microsoft Office Word</Application>
  <DocSecurity>0</DocSecurity>
  <Lines>956</Lines>
  <Paragraphs>269</Paragraphs>
  <ScaleCrop>false</ScaleCrop>
  <Company/>
  <LinksUpToDate>false</LinksUpToDate>
  <CharactersWithSpaces>134615</CharactersWithSpaces>
  <SharedDoc>false</SharedDoc>
  <HLinks>
    <vt:vector size="534" baseType="variant">
      <vt:variant>
        <vt:i4>8126567</vt:i4>
      </vt:variant>
      <vt:variant>
        <vt:i4>531</vt:i4>
      </vt:variant>
      <vt:variant>
        <vt:i4>0</vt:i4>
      </vt:variant>
      <vt:variant>
        <vt:i4>5</vt:i4>
      </vt:variant>
      <vt:variant>
        <vt:lpwstr>https://github.com/ultralytics/ultralytics</vt:lpwstr>
      </vt:variant>
      <vt:variant>
        <vt:lpwstr/>
      </vt:variant>
      <vt:variant>
        <vt:i4>1376313</vt:i4>
      </vt:variant>
      <vt:variant>
        <vt:i4>524</vt:i4>
      </vt:variant>
      <vt:variant>
        <vt:i4>0</vt:i4>
      </vt:variant>
      <vt:variant>
        <vt:i4>5</vt:i4>
      </vt:variant>
      <vt:variant>
        <vt:lpwstr/>
      </vt:variant>
      <vt:variant>
        <vt:lpwstr>_Toc229624022</vt:lpwstr>
      </vt:variant>
      <vt:variant>
        <vt:i4>1376313</vt:i4>
      </vt:variant>
      <vt:variant>
        <vt:i4>518</vt:i4>
      </vt:variant>
      <vt:variant>
        <vt:i4>0</vt:i4>
      </vt:variant>
      <vt:variant>
        <vt:i4>5</vt:i4>
      </vt:variant>
      <vt:variant>
        <vt:lpwstr/>
      </vt:variant>
      <vt:variant>
        <vt:lpwstr>_Toc229624021</vt:lpwstr>
      </vt:variant>
      <vt:variant>
        <vt:i4>1376313</vt:i4>
      </vt:variant>
      <vt:variant>
        <vt:i4>512</vt:i4>
      </vt:variant>
      <vt:variant>
        <vt:i4>0</vt:i4>
      </vt:variant>
      <vt:variant>
        <vt:i4>5</vt:i4>
      </vt:variant>
      <vt:variant>
        <vt:lpwstr/>
      </vt:variant>
      <vt:variant>
        <vt:lpwstr>_Toc229624020</vt:lpwstr>
      </vt:variant>
      <vt:variant>
        <vt:i4>1441849</vt:i4>
      </vt:variant>
      <vt:variant>
        <vt:i4>506</vt:i4>
      </vt:variant>
      <vt:variant>
        <vt:i4>0</vt:i4>
      </vt:variant>
      <vt:variant>
        <vt:i4>5</vt:i4>
      </vt:variant>
      <vt:variant>
        <vt:lpwstr/>
      </vt:variant>
      <vt:variant>
        <vt:lpwstr>_Toc229624019</vt:lpwstr>
      </vt:variant>
      <vt:variant>
        <vt:i4>1441849</vt:i4>
      </vt:variant>
      <vt:variant>
        <vt:i4>500</vt:i4>
      </vt:variant>
      <vt:variant>
        <vt:i4>0</vt:i4>
      </vt:variant>
      <vt:variant>
        <vt:i4>5</vt:i4>
      </vt:variant>
      <vt:variant>
        <vt:lpwstr/>
      </vt:variant>
      <vt:variant>
        <vt:lpwstr>_Toc229624018</vt:lpwstr>
      </vt:variant>
      <vt:variant>
        <vt:i4>1441849</vt:i4>
      </vt:variant>
      <vt:variant>
        <vt:i4>494</vt:i4>
      </vt:variant>
      <vt:variant>
        <vt:i4>0</vt:i4>
      </vt:variant>
      <vt:variant>
        <vt:i4>5</vt:i4>
      </vt:variant>
      <vt:variant>
        <vt:lpwstr/>
      </vt:variant>
      <vt:variant>
        <vt:lpwstr>_Toc229624017</vt:lpwstr>
      </vt:variant>
      <vt:variant>
        <vt:i4>1441849</vt:i4>
      </vt:variant>
      <vt:variant>
        <vt:i4>488</vt:i4>
      </vt:variant>
      <vt:variant>
        <vt:i4>0</vt:i4>
      </vt:variant>
      <vt:variant>
        <vt:i4>5</vt:i4>
      </vt:variant>
      <vt:variant>
        <vt:lpwstr/>
      </vt:variant>
      <vt:variant>
        <vt:lpwstr>_Toc229624016</vt:lpwstr>
      </vt:variant>
      <vt:variant>
        <vt:i4>1441849</vt:i4>
      </vt:variant>
      <vt:variant>
        <vt:i4>482</vt:i4>
      </vt:variant>
      <vt:variant>
        <vt:i4>0</vt:i4>
      </vt:variant>
      <vt:variant>
        <vt:i4>5</vt:i4>
      </vt:variant>
      <vt:variant>
        <vt:lpwstr/>
      </vt:variant>
      <vt:variant>
        <vt:lpwstr>_Toc229624015</vt:lpwstr>
      </vt:variant>
      <vt:variant>
        <vt:i4>1441849</vt:i4>
      </vt:variant>
      <vt:variant>
        <vt:i4>476</vt:i4>
      </vt:variant>
      <vt:variant>
        <vt:i4>0</vt:i4>
      </vt:variant>
      <vt:variant>
        <vt:i4>5</vt:i4>
      </vt:variant>
      <vt:variant>
        <vt:lpwstr/>
      </vt:variant>
      <vt:variant>
        <vt:lpwstr>_Toc229624014</vt:lpwstr>
      </vt:variant>
      <vt:variant>
        <vt:i4>1441849</vt:i4>
      </vt:variant>
      <vt:variant>
        <vt:i4>470</vt:i4>
      </vt:variant>
      <vt:variant>
        <vt:i4>0</vt:i4>
      </vt:variant>
      <vt:variant>
        <vt:i4>5</vt:i4>
      </vt:variant>
      <vt:variant>
        <vt:lpwstr/>
      </vt:variant>
      <vt:variant>
        <vt:lpwstr>_Toc229624013</vt:lpwstr>
      </vt:variant>
      <vt:variant>
        <vt:i4>1441849</vt:i4>
      </vt:variant>
      <vt:variant>
        <vt:i4>464</vt:i4>
      </vt:variant>
      <vt:variant>
        <vt:i4>0</vt:i4>
      </vt:variant>
      <vt:variant>
        <vt:i4>5</vt:i4>
      </vt:variant>
      <vt:variant>
        <vt:lpwstr/>
      </vt:variant>
      <vt:variant>
        <vt:lpwstr>_Toc229624012</vt:lpwstr>
      </vt:variant>
      <vt:variant>
        <vt:i4>1441849</vt:i4>
      </vt:variant>
      <vt:variant>
        <vt:i4>458</vt:i4>
      </vt:variant>
      <vt:variant>
        <vt:i4>0</vt:i4>
      </vt:variant>
      <vt:variant>
        <vt:i4>5</vt:i4>
      </vt:variant>
      <vt:variant>
        <vt:lpwstr/>
      </vt:variant>
      <vt:variant>
        <vt:lpwstr>_Toc229624011</vt:lpwstr>
      </vt:variant>
      <vt:variant>
        <vt:i4>1441849</vt:i4>
      </vt:variant>
      <vt:variant>
        <vt:i4>452</vt:i4>
      </vt:variant>
      <vt:variant>
        <vt:i4>0</vt:i4>
      </vt:variant>
      <vt:variant>
        <vt:i4>5</vt:i4>
      </vt:variant>
      <vt:variant>
        <vt:lpwstr/>
      </vt:variant>
      <vt:variant>
        <vt:lpwstr>_Toc229624010</vt:lpwstr>
      </vt:variant>
      <vt:variant>
        <vt:i4>1507385</vt:i4>
      </vt:variant>
      <vt:variant>
        <vt:i4>446</vt:i4>
      </vt:variant>
      <vt:variant>
        <vt:i4>0</vt:i4>
      </vt:variant>
      <vt:variant>
        <vt:i4>5</vt:i4>
      </vt:variant>
      <vt:variant>
        <vt:lpwstr/>
      </vt:variant>
      <vt:variant>
        <vt:lpwstr>_Toc229624009</vt:lpwstr>
      </vt:variant>
      <vt:variant>
        <vt:i4>1507385</vt:i4>
      </vt:variant>
      <vt:variant>
        <vt:i4>440</vt:i4>
      </vt:variant>
      <vt:variant>
        <vt:i4>0</vt:i4>
      </vt:variant>
      <vt:variant>
        <vt:i4>5</vt:i4>
      </vt:variant>
      <vt:variant>
        <vt:lpwstr/>
      </vt:variant>
      <vt:variant>
        <vt:lpwstr>_Toc229624008</vt:lpwstr>
      </vt:variant>
      <vt:variant>
        <vt:i4>1507385</vt:i4>
      </vt:variant>
      <vt:variant>
        <vt:i4>434</vt:i4>
      </vt:variant>
      <vt:variant>
        <vt:i4>0</vt:i4>
      </vt:variant>
      <vt:variant>
        <vt:i4>5</vt:i4>
      </vt:variant>
      <vt:variant>
        <vt:lpwstr/>
      </vt:variant>
      <vt:variant>
        <vt:lpwstr>_Toc229624007</vt:lpwstr>
      </vt:variant>
      <vt:variant>
        <vt:i4>1507385</vt:i4>
      </vt:variant>
      <vt:variant>
        <vt:i4>428</vt:i4>
      </vt:variant>
      <vt:variant>
        <vt:i4>0</vt:i4>
      </vt:variant>
      <vt:variant>
        <vt:i4>5</vt:i4>
      </vt:variant>
      <vt:variant>
        <vt:lpwstr/>
      </vt:variant>
      <vt:variant>
        <vt:lpwstr>_Toc229624006</vt:lpwstr>
      </vt:variant>
      <vt:variant>
        <vt:i4>1507385</vt:i4>
      </vt:variant>
      <vt:variant>
        <vt:i4>422</vt:i4>
      </vt:variant>
      <vt:variant>
        <vt:i4>0</vt:i4>
      </vt:variant>
      <vt:variant>
        <vt:i4>5</vt:i4>
      </vt:variant>
      <vt:variant>
        <vt:lpwstr/>
      </vt:variant>
      <vt:variant>
        <vt:lpwstr>_Toc229624005</vt:lpwstr>
      </vt:variant>
      <vt:variant>
        <vt:i4>1507385</vt:i4>
      </vt:variant>
      <vt:variant>
        <vt:i4>416</vt:i4>
      </vt:variant>
      <vt:variant>
        <vt:i4>0</vt:i4>
      </vt:variant>
      <vt:variant>
        <vt:i4>5</vt:i4>
      </vt:variant>
      <vt:variant>
        <vt:lpwstr/>
      </vt:variant>
      <vt:variant>
        <vt:lpwstr>_Toc229624004</vt:lpwstr>
      </vt:variant>
      <vt:variant>
        <vt:i4>1507385</vt:i4>
      </vt:variant>
      <vt:variant>
        <vt:i4>410</vt:i4>
      </vt:variant>
      <vt:variant>
        <vt:i4>0</vt:i4>
      </vt:variant>
      <vt:variant>
        <vt:i4>5</vt:i4>
      </vt:variant>
      <vt:variant>
        <vt:lpwstr/>
      </vt:variant>
      <vt:variant>
        <vt:lpwstr>_Toc229624003</vt:lpwstr>
      </vt:variant>
      <vt:variant>
        <vt:i4>1507385</vt:i4>
      </vt:variant>
      <vt:variant>
        <vt:i4>404</vt:i4>
      </vt:variant>
      <vt:variant>
        <vt:i4>0</vt:i4>
      </vt:variant>
      <vt:variant>
        <vt:i4>5</vt:i4>
      </vt:variant>
      <vt:variant>
        <vt:lpwstr/>
      </vt:variant>
      <vt:variant>
        <vt:lpwstr>_Toc229624002</vt:lpwstr>
      </vt:variant>
      <vt:variant>
        <vt:i4>1507385</vt:i4>
      </vt:variant>
      <vt:variant>
        <vt:i4>398</vt:i4>
      </vt:variant>
      <vt:variant>
        <vt:i4>0</vt:i4>
      </vt:variant>
      <vt:variant>
        <vt:i4>5</vt:i4>
      </vt:variant>
      <vt:variant>
        <vt:lpwstr/>
      </vt:variant>
      <vt:variant>
        <vt:lpwstr>_Toc229624001</vt:lpwstr>
      </vt:variant>
      <vt:variant>
        <vt:i4>1507385</vt:i4>
      </vt:variant>
      <vt:variant>
        <vt:i4>392</vt:i4>
      </vt:variant>
      <vt:variant>
        <vt:i4>0</vt:i4>
      </vt:variant>
      <vt:variant>
        <vt:i4>5</vt:i4>
      </vt:variant>
      <vt:variant>
        <vt:lpwstr/>
      </vt:variant>
      <vt:variant>
        <vt:lpwstr>_Toc229624000</vt:lpwstr>
      </vt:variant>
      <vt:variant>
        <vt:i4>1638448</vt:i4>
      </vt:variant>
      <vt:variant>
        <vt:i4>386</vt:i4>
      </vt:variant>
      <vt:variant>
        <vt:i4>0</vt:i4>
      </vt:variant>
      <vt:variant>
        <vt:i4>5</vt:i4>
      </vt:variant>
      <vt:variant>
        <vt:lpwstr/>
      </vt:variant>
      <vt:variant>
        <vt:lpwstr>_Toc229623999</vt:lpwstr>
      </vt:variant>
      <vt:variant>
        <vt:i4>1638448</vt:i4>
      </vt:variant>
      <vt:variant>
        <vt:i4>380</vt:i4>
      </vt:variant>
      <vt:variant>
        <vt:i4>0</vt:i4>
      </vt:variant>
      <vt:variant>
        <vt:i4>5</vt:i4>
      </vt:variant>
      <vt:variant>
        <vt:lpwstr/>
      </vt:variant>
      <vt:variant>
        <vt:lpwstr>_Toc229623998</vt:lpwstr>
      </vt:variant>
      <vt:variant>
        <vt:i4>1638448</vt:i4>
      </vt:variant>
      <vt:variant>
        <vt:i4>374</vt:i4>
      </vt:variant>
      <vt:variant>
        <vt:i4>0</vt:i4>
      </vt:variant>
      <vt:variant>
        <vt:i4>5</vt:i4>
      </vt:variant>
      <vt:variant>
        <vt:lpwstr/>
      </vt:variant>
      <vt:variant>
        <vt:lpwstr>_Toc229623997</vt:lpwstr>
      </vt:variant>
      <vt:variant>
        <vt:i4>1638448</vt:i4>
      </vt:variant>
      <vt:variant>
        <vt:i4>368</vt:i4>
      </vt:variant>
      <vt:variant>
        <vt:i4>0</vt:i4>
      </vt:variant>
      <vt:variant>
        <vt:i4>5</vt:i4>
      </vt:variant>
      <vt:variant>
        <vt:lpwstr/>
      </vt:variant>
      <vt:variant>
        <vt:lpwstr>_Toc229623996</vt:lpwstr>
      </vt:variant>
      <vt:variant>
        <vt:i4>1638448</vt:i4>
      </vt:variant>
      <vt:variant>
        <vt:i4>362</vt:i4>
      </vt:variant>
      <vt:variant>
        <vt:i4>0</vt:i4>
      </vt:variant>
      <vt:variant>
        <vt:i4>5</vt:i4>
      </vt:variant>
      <vt:variant>
        <vt:lpwstr/>
      </vt:variant>
      <vt:variant>
        <vt:lpwstr>_Toc229623995</vt:lpwstr>
      </vt:variant>
      <vt:variant>
        <vt:i4>1638448</vt:i4>
      </vt:variant>
      <vt:variant>
        <vt:i4>356</vt:i4>
      </vt:variant>
      <vt:variant>
        <vt:i4>0</vt:i4>
      </vt:variant>
      <vt:variant>
        <vt:i4>5</vt:i4>
      </vt:variant>
      <vt:variant>
        <vt:lpwstr/>
      </vt:variant>
      <vt:variant>
        <vt:lpwstr>_Toc229623994</vt:lpwstr>
      </vt:variant>
      <vt:variant>
        <vt:i4>1638448</vt:i4>
      </vt:variant>
      <vt:variant>
        <vt:i4>350</vt:i4>
      </vt:variant>
      <vt:variant>
        <vt:i4>0</vt:i4>
      </vt:variant>
      <vt:variant>
        <vt:i4>5</vt:i4>
      </vt:variant>
      <vt:variant>
        <vt:lpwstr/>
      </vt:variant>
      <vt:variant>
        <vt:lpwstr>_Toc229623993</vt:lpwstr>
      </vt:variant>
      <vt:variant>
        <vt:i4>1638448</vt:i4>
      </vt:variant>
      <vt:variant>
        <vt:i4>344</vt:i4>
      </vt:variant>
      <vt:variant>
        <vt:i4>0</vt:i4>
      </vt:variant>
      <vt:variant>
        <vt:i4>5</vt:i4>
      </vt:variant>
      <vt:variant>
        <vt:lpwstr/>
      </vt:variant>
      <vt:variant>
        <vt:lpwstr>_Toc229623992</vt:lpwstr>
      </vt:variant>
      <vt:variant>
        <vt:i4>1638448</vt:i4>
      </vt:variant>
      <vt:variant>
        <vt:i4>338</vt:i4>
      </vt:variant>
      <vt:variant>
        <vt:i4>0</vt:i4>
      </vt:variant>
      <vt:variant>
        <vt:i4>5</vt:i4>
      </vt:variant>
      <vt:variant>
        <vt:lpwstr/>
      </vt:variant>
      <vt:variant>
        <vt:lpwstr>_Toc229623991</vt:lpwstr>
      </vt:variant>
      <vt:variant>
        <vt:i4>1638448</vt:i4>
      </vt:variant>
      <vt:variant>
        <vt:i4>332</vt:i4>
      </vt:variant>
      <vt:variant>
        <vt:i4>0</vt:i4>
      </vt:variant>
      <vt:variant>
        <vt:i4>5</vt:i4>
      </vt:variant>
      <vt:variant>
        <vt:lpwstr/>
      </vt:variant>
      <vt:variant>
        <vt:lpwstr>_Toc229623990</vt:lpwstr>
      </vt:variant>
      <vt:variant>
        <vt:i4>1572912</vt:i4>
      </vt:variant>
      <vt:variant>
        <vt:i4>326</vt:i4>
      </vt:variant>
      <vt:variant>
        <vt:i4>0</vt:i4>
      </vt:variant>
      <vt:variant>
        <vt:i4>5</vt:i4>
      </vt:variant>
      <vt:variant>
        <vt:lpwstr/>
      </vt:variant>
      <vt:variant>
        <vt:lpwstr>_Toc229623989</vt:lpwstr>
      </vt:variant>
      <vt:variant>
        <vt:i4>1572912</vt:i4>
      </vt:variant>
      <vt:variant>
        <vt:i4>320</vt:i4>
      </vt:variant>
      <vt:variant>
        <vt:i4>0</vt:i4>
      </vt:variant>
      <vt:variant>
        <vt:i4>5</vt:i4>
      </vt:variant>
      <vt:variant>
        <vt:lpwstr/>
      </vt:variant>
      <vt:variant>
        <vt:lpwstr>_Toc229623988</vt:lpwstr>
      </vt:variant>
      <vt:variant>
        <vt:i4>1572912</vt:i4>
      </vt:variant>
      <vt:variant>
        <vt:i4>314</vt:i4>
      </vt:variant>
      <vt:variant>
        <vt:i4>0</vt:i4>
      </vt:variant>
      <vt:variant>
        <vt:i4>5</vt:i4>
      </vt:variant>
      <vt:variant>
        <vt:lpwstr/>
      </vt:variant>
      <vt:variant>
        <vt:lpwstr>_Toc229623987</vt:lpwstr>
      </vt:variant>
      <vt:variant>
        <vt:i4>1572912</vt:i4>
      </vt:variant>
      <vt:variant>
        <vt:i4>308</vt:i4>
      </vt:variant>
      <vt:variant>
        <vt:i4>0</vt:i4>
      </vt:variant>
      <vt:variant>
        <vt:i4>5</vt:i4>
      </vt:variant>
      <vt:variant>
        <vt:lpwstr/>
      </vt:variant>
      <vt:variant>
        <vt:lpwstr>_Toc229623986</vt:lpwstr>
      </vt:variant>
      <vt:variant>
        <vt:i4>1572912</vt:i4>
      </vt:variant>
      <vt:variant>
        <vt:i4>302</vt:i4>
      </vt:variant>
      <vt:variant>
        <vt:i4>0</vt:i4>
      </vt:variant>
      <vt:variant>
        <vt:i4>5</vt:i4>
      </vt:variant>
      <vt:variant>
        <vt:lpwstr/>
      </vt:variant>
      <vt:variant>
        <vt:lpwstr>_Toc229623985</vt:lpwstr>
      </vt:variant>
      <vt:variant>
        <vt:i4>1572912</vt:i4>
      </vt:variant>
      <vt:variant>
        <vt:i4>296</vt:i4>
      </vt:variant>
      <vt:variant>
        <vt:i4>0</vt:i4>
      </vt:variant>
      <vt:variant>
        <vt:i4>5</vt:i4>
      </vt:variant>
      <vt:variant>
        <vt:lpwstr/>
      </vt:variant>
      <vt:variant>
        <vt:lpwstr>_Toc229623984</vt:lpwstr>
      </vt:variant>
      <vt:variant>
        <vt:i4>1572912</vt:i4>
      </vt:variant>
      <vt:variant>
        <vt:i4>290</vt:i4>
      </vt:variant>
      <vt:variant>
        <vt:i4>0</vt:i4>
      </vt:variant>
      <vt:variant>
        <vt:i4>5</vt:i4>
      </vt:variant>
      <vt:variant>
        <vt:lpwstr/>
      </vt:variant>
      <vt:variant>
        <vt:lpwstr>_Toc229623983</vt:lpwstr>
      </vt:variant>
      <vt:variant>
        <vt:i4>1572912</vt:i4>
      </vt:variant>
      <vt:variant>
        <vt:i4>284</vt:i4>
      </vt:variant>
      <vt:variant>
        <vt:i4>0</vt:i4>
      </vt:variant>
      <vt:variant>
        <vt:i4>5</vt:i4>
      </vt:variant>
      <vt:variant>
        <vt:lpwstr/>
      </vt:variant>
      <vt:variant>
        <vt:lpwstr>_Toc229623982</vt:lpwstr>
      </vt:variant>
      <vt:variant>
        <vt:i4>1572912</vt:i4>
      </vt:variant>
      <vt:variant>
        <vt:i4>278</vt:i4>
      </vt:variant>
      <vt:variant>
        <vt:i4>0</vt:i4>
      </vt:variant>
      <vt:variant>
        <vt:i4>5</vt:i4>
      </vt:variant>
      <vt:variant>
        <vt:lpwstr/>
      </vt:variant>
      <vt:variant>
        <vt:lpwstr>_Toc229623981</vt:lpwstr>
      </vt:variant>
      <vt:variant>
        <vt:i4>1572912</vt:i4>
      </vt:variant>
      <vt:variant>
        <vt:i4>272</vt:i4>
      </vt:variant>
      <vt:variant>
        <vt:i4>0</vt:i4>
      </vt:variant>
      <vt:variant>
        <vt:i4>5</vt:i4>
      </vt:variant>
      <vt:variant>
        <vt:lpwstr/>
      </vt:variant>
      <vt:variant>
        <vt:lpwstr>_Toc229623980</vt:lpwstr>
      </vt:variant>
      <vt:variant>
        <vt:i4>1507376</vt:i4>
      </vt:variant>
      <vt:variant>
        <vt:i4>266</vt:i4>
      </vt:variant>
      <vt:variant>
        <vt:i4>0</vt:i4>
      </vt:variant>
      <vt:variant>
        <vt:i4>5</vt:i4>
      </vt:variant>
      <vt:variant>
        <vt:lpwstr/>
      </vt:variant>
      <vt:variant>
        <vt:lpwstr>_Toc229623979</vt:lpwstr>
      </vt:variant>
      <vt:variant>
        <vt:i4>1507376</vt:i4>
      </vt:variant>
      <vt:variant>
        <vt:i4>260</vt:i4>
      </vt:variant>
      <vt:variant>
        <vt:i4>0</vt:i4>
      </vt:variant>
      <vt:variant>
        <vt:i4>5</vt:i4>
      </vt:variant>
      <vt:variant>
        <vt:lpwstr/>
      </vt:variant>
      <vt:variant>
        <vt:lpwstr>_Toc229623978</vt:lpwstr>
      </vt:variant>
      <vt:variant>
        <vt:i4>1507376</vt:i4>
      </vt:variant>
      <vt:variant>
        <vt:i4>254</vt:i4>
      </vt:variant>
      <vt:variant>
        <vt:i4>0</vt:i4>
      </vt:variant>
      <vt:variant>
        <vt:i4>5</vt:i4>
      </vt:variant>
      <vt:variant>
        <vt:lpwstr/>
      </vt:variant>
      <vt:variant>
        <vt:lpwstr>_Toc229623977</vt:lpwstr>
      </vt:variant>
      <vt:variant>
        <vt:i4>1507376</vt:i4>
      </vt:variant>
      <vt:variant>
        <vt:i4>248</vt:i4>
      </vt:variant>
      <vt:variant>
        <vt:i4>0</vt:i4>
      </vt:variant>
      <vt:variant>
        <vt:i4>5</vt:i4>
      </vt:variant>
      <vt:variant>
        <vt:lpwstr/>
      </vt:variant>
      <vt:variant>
        <vt:lpwstr>_Toc229623976</vt:lpwstr>
      </vt:variant>
      <vt:variant>
        <vt:i4>1507376</vt:i4>
      </vt:variant>
      <vt:variant>
        <vt:i4>242</vt:i4>
      </vt:variant>
      <vt:variant>
        <vt:i4>0</vt:i4>
      </vt:variant>
      <vt:variant>
        <vt:i4>5</vt:i4>
      </vt:variant>
      <vt:variant>
        <vt:lpwstr/>
      </vt:variant>
      <vt:variant>
        <vt:lpwstr>_Toc229623975</vt:lpwstr>
      </vt:variant>
      <vt:variant>
        <vt:i4>1507376</vt:i4>
      </vt:variant>
      <vt:variant>
        <vt:i4>236</vt:i4>
      </vt:variant>
      <vt:variant>
        <vt:i4>0</vt:i4>
      </vt:variant>
      <vt:variant>
        <vt:i4>5</vt:i4>
      </vt:variant>
      <vt:variant>
        <vt:lpwstr/>
      </vt:variant>
      <vt:variant>
        <vt:lpwstr>_Toc229623974</vt:lpwstr>
      </vt:variant>
      <vt:variant>
        <vt:i4>1507376</vt:i4>
      </vt:variant>
      <vt:variant>
        <vt:i4>230</vt:i4>
      </vt:variant>
      <vt:variant>
        <vt:i4>0</vt:i4>
      </vt:variant>
      <vt:variant>
        <vt:i4>5</vt:i4>
      </vt:variant>
      <vt:variant>
        <vt:lpwstr/>
      </vt:variant>
      <vt:variant>
        <vt:lpwstr>_Toc229623973</vt:lpwstr>
      </vt:variant>
      <vt:variant>
        <vt:i4>1507376</vt:i4>
      </vt:variant>
      <vt:variant>
        <vt:i4>224</vt:i4>
      </vt:variant>
      <vt:variant>
        <vt:i4>0</vt:i4>
      </vt:variant>
      <vt:variant>
        <vt:i4>5</vt:i4>
      </vt:variant>
      <vt:variant>
        <vt:lpwstr/>
      </vt:variant>
      <vt:variant>
        <vt:lpwstr>_Toc229623972</vt:lpwstr>
      </vt:variant>
      <vt:variant>
        <vt:i4>1507376</vt:i4>
      </vt:variant>
      <vt:variant>
        <vt:i4>218</vt:i4>
      </vt:variant>
      <vt:variant>
        <vt:i4>0</vt:i4>
      </vt:variant>
      <vt:variant>
        <vt:i4>5</vt:i4>
      </vt:variant>
      <vt:variant>
        <vt:lpwstr/>
      </vt:variant>
      <vt:variant>
        <vt:lpwstr>_Toc229623971</vt:lpwstr>
      </vt:variant>
      <vt:variant>
        <vt:i4>1507376</vt:i4>
      </vt:variant>
      <vt:variant>
        <vt:i4>212</vt:i4>
      </vt:variant>
      <vt:variant>
        <vt:i4>0</vt:i4>
      </vt:variant>
      <vt:variant>
        <vt:i4>5</vt:i4>
      </vt:variant>
      <vt:variant>
        <vt:lpwstr/>
      </vt:variant>
      <vt:variant>
        <vt:lpwstr>_Toc229623970</vt:lpwstr>
      </vt:variant>
      <vt:variant>
        <vt:i4>1441840</vt:i4>
      </vt:variant>
      <vt:variant>
        <vt:i4>206</vt:i4>
      </vt:variant>
      <vt:variant>
        <vt:i4>0</vt:i4>
      </vt:variant>
      <vt:variant>
        <vt:i4>5</vt:i4>
      </vt:variant>
      <vt:variant>
        <vt:lpwstr/>
      </vt:variant>
      <vt:variant>
        <vt:lpwstr>_Toc229623969</vt:lpwstr>
      </vt:variant>
      <vt:variant>
        <vt:i4>1441840</vt:i4>
      </vt:variant>
      <vt:variant>
        <vt:i4>200</vt:i4>
      </vt:variant>
      <vt:variant>
        <vt:i4>0</vt:i4>
      </vt:variant>
      <vt:variant>
        <vt:i4>5</vt:i4>
      </vt:variant>
      <vt:variant>
        <vt:lpwstr/>
      </vt:variant>
      <vt:variant>
        <vt:lpwstr>_Toc229623968</vt:lpwstr>
      </vt:variant>
      <vt:variant>
        <vt:i4>1441840</vt:i4>
      </vt:variant>
      <vt:variant>
        <vt:i4>194</vt:i4>
      </vt:variant>
      <vt:variant>
        <vt:i4>0</vt:i4>
      </vt:variant>
      <vt:variant>
        <vt:i4>5</vt:i4>
      </vt:variant>
      <vt:variant>
        <vt:lpwstr/>
      </vt:variant>
      <vt:variant>
        <vt:lpwstr>_Toc229623967</vt:lpwstr>
      </vt:variant>
      <vt:variant>
        <vt:i4>1441840</vt:i4>
      </vt:variant>
      <vt:variant>
        <vt:i4>188</vt:i4>
      </vt:variant>
      <vt:variant>
        <vt:i4>0</vt:i4>
      </vt:variant>
      <vt:variant>
        <vt:i4>5</vt:i4>
      </vt:variant>
      <vt:variant>
        <vt:lpwstr/>
      </vt:variant>
      <vt:variant>
        <vt:lpwstr>_Toc229623966</vt:lpwstr>
      </vt:variant>
      <vt:variant>
        <vt:i4>1441840</vt:i4>
      </vt:variant>
      <vt:variant>
        <vt:i4>182</vt:i4>
      </vt:variant>
      <vt:variant>
        <vt:i4>0</vt:i4>
      </vt:variant>
      <vt:variant>
        <vt:i4>5</vt:i4>
      </vt:variant>
      <vt:variant>
        <vt:lpwstr/>
      </vt:variant>
      <vt:variant>
        <vt:lpwstr>_Toc229623965</vt:lpwstr>
      </vt:variant>
      <vt:variant>
        <vt:i4>1441840</vt:i4>
      </vt:variant>
      <vt:variant>
        <vt:i4>176</vt:i4>
      </vt:variant>
      <vt:variant>
        <vt:i4>0</vt:i4>
      </vt:variant>
      <vt:variant>
        <vt:i4>5</vt:i4>
      </vt:variant>
      <vt:variant>
        <vt:lpwstr/>
      </vt:variant>
      <vt:variant>
        <vt:lpwstr>_Toc229623964</vt:lpwstr>
      </vt:variant>
      <vt:variant>
        <vt:i4>1441840</vt:i4>
      </vt:variant>
      <vt:variant>
        <vt:i4>170</vt:i4>
      </vt:variant>
      <vt:variant>
        <vt:i4>0</vt:i4>
      </vt:variant>
      <vt:variant>
        <vt:i4>5</vt:i4>
      </vt:variant>
      <vt:variant>
        <vt:lpwstr/>
      </vt:variant>
      <vt:variant>
        <vt:lpwstr>_Toc229623963</vt:lpwstr>
      </vt:variant>
      <vt:variant>
        <vt:i4>1441840</vt:i4>
      </vt:variant>
      <vt:variant>
        <vt:i4>164</vt:i4>
      </vt:variant>
      <vt:variant>
        <vt:i4>0</vt:i4>
      </vt:variant>
      <vt:variant>
        <vt:i4>5</vt:i4>
      </vt:variant>
      <vt:variant>
        <vt:lpwstr/>
      </vt:variant>
      <vt:variant>
        <vt:lpwstr>_Toc229623962</vt:lpwstr>
      </vt:variant>
      <vt:variant>
        <vt:i4>1441840</vt:i4>
      </vt:variant>
      <vt:variant>
        <vt:i4>158</vt:i4>
      </vt:variant>
      <vt:variant>
        <vt:i4>0</vt:i4>
      </vt:variant>
      <vt:variant>
        <vt:i4>5</vt:i4>
      </vt:variant>
      <vt:variant>
        <vt:lpwstr/>
      </vt:variant>
      <vt:variant>
        <vt:lpwstr>_Toc229623961</vt:lpwstr>
      </vt:variant>
      <vt:variant>
        <vt:i4>1441840</vt:i4>
      </vt:variant>
      <vt:variant>
        <vt:i4>152</vt:i4>
      </vt:variant>
      <vt:variant>
        <vt:i4>0</vt:i4>
      </vt:variant>
      <vt:variant>
        <vt:i4>5</vt:i4>
      </vt:variant>
      <vt:variant>
        <vt:lpwstr/>
      </vt:variant>
      <vt:variant>
        <vt:lpwstr>_Toc229623960</vt:lpwstr>
      </vt:variant>
      <vt:variant>
        <vt:i4>1376304</vt:i4>
      </vt:variant>
      <vt:variant>
        <vt:i4>146</vt:i4>
      </vt:variant>
      <vt:variant>
        <vt:i4>0</vt:i4>
      </vt:variant>
      <vt:variant>
        <vt:i4>5</vt:i4>
      </vt:variant>
      <vt:variant>
        <vt:lpwstr/>
      </vt:variant>
      <vt:variant>
        <vt:lpwstr>_Toc229623959</vt:lpwstr>
      </vt:variant>
      <vt:variant>
        <vt:i4>1376304</vt:i4>
      </vt:variant>
      <vt:variant>
        <vt:i4>140</vt:i4>
      </vt:variant>
      <vt:variant>
        <vt:i4>0</vt:i4>
      </vt:variant>
      <vt:variant>
        <vt:i4>5</vt:i4>
      </vt:variant>
      <vt:variant>
        <vt:lpwstr/>
      </vt:variant>
      <vt:variant>
        <vt:lpwstr>_Toc229623958</vt:lpwstr>
      </vt:variant>
      <vt:variant>
        <vt:i4>1376304</vt:i4>
      </vt:variant>
      <vt:variant>
        <vt:i4>134</vt:i4>
      </vt:variant>
      <vt:variant>
        <vt:i4>0</vt:i4>
      </vt:variant>
      <vt:variant>
        <vt:i4>5</vt:i4>
      </vt:variant>
      <vt:variant>
        <vt:lpwstr/>
      </vt:variant>
      <vt:variant>
        <vt:lpwstr>_Toc229623957</vt:lpwstr>
      </vt:variant>
      <vt:variant>
        <vt:i4>1376304</vt:i4>
      </vt:variant>
      <vt:variant>
        <vt:i4>128</vt:i4>
      </vt:variant>
      <vt:variant>
        <vt:i4>0</vt:i4>
      </vt:variant>
      <vt:variant>
        <vt:i4>5</vt:i4>
      </vt:variant>
      <vt:variant>
        <vt:lpwstr/>
      </vt:variant>
      <vt:variant>
        <vt:lpwstr>_Toc229623956</vt:lpwstr>
      </vt:variant>
      <vt:variant>
        <vt:i4>1376304</vt:i4>
      </vt:variant>
      <vt:variant>
        <vt:i4>122</vt:i4>
      </vt:variant>
      <vt:variant>
        <vt:i4>0</vt:i4>
      </vt:variant>
      <vt:variant>
        <vt:i4>5</vt:i4>
      </vt:variant>
      <vt:variant>
        <vt:lpwstr/>
      </vt:variant>
      <vt:variant>
        <vt:lpwstr>_Toc229623955</vt:lpwstr>
      </vt:variant>
      <vt:variant>
        <vt:i4>1376304</vt:i4>
      </vt:variant>
      <vt:variant>
        <vt:i4>116</vt:i4>
      </vt:variant>
      <vt:variant>
        <vt:i4>0</vt:i4>
      </vt:variant>
      <vt:variant>
        <vt:i4>5</vt:i4>
      </vt:variant>
      <vt:variant>
        <vt:lpwstr/>
      </vt:variant>
      <vt:variant>
        <vt:lpwstr>_Toc229623954</vt:lpwstr>
      </vt:variant>
      <vt:variant>
        <vt:i4>1376304</vt:i4>
      </vt:variant>
      <vt:variant>
        <vt:i4>110</vt:i4>
      </vt:variant>
      <vt:variant>
        <vt:i4>0</vt:i4>
      </vt:variant>
      <vt:variant>
        <vt:i4>5</vt:i4>
      </vt:variant>
      <vt:variant>
        <vt:lpwstr/>
      </vt:variant>
      <vt:variant>
        <vt:lpwstr>_Toc229623953</vt:lpwstr>
      </vt:variant>
      <vt:variant>
        <vt:i4>1376304</vt:i4>
      </vt:variant>
      <vt:variant>
        <vt:i4>104</vt:i4>
      </vt:variant>
      <vt:variant>
        <vt:i4>0</vt:i4>
      </vt:variant>
      <vt:variant>
        <vt:i4>5</vt:i4>
      </vt:variant>
      <vt:variant>
        <vt:lpwstr/>
      </vt:variant>
      <vt:variant>
        <vt:lpwstr>_Toc229623952</vt:lpwstr>
      </vt:variant>
      <vt:variant>
        <vt:i4>1376304</vt:i4>
      </vt:variant>
      <vt:variant>
        <vt:i4>98</vt:i4>
      </vt:variant>
      <vt:variant>
        <vt:i4>0</vt:i4>
      </vt:variant>
      <vt:variant>
        <vt:i4>5</vt:i4>
      </vt:variant>
      <vt:variant>
        <vt:lpwstr/>
      </vt:variant>
      <vt:variant>
        <vt:lpwstr>_Toc229623951</vt:lpwstr>
      </vt:variant>
      <vt:variant>
        <vt:i4>1376304</vt:i4>
      </vt:variant>
      <vt:variant>
        <vt:i4>92</vt:i4>
      </vt:variant>
      <vt:variant>
        <vt:i4>0</vt:i4>
      </vt:variant>
      <vt:variant>
        <vt:i4>5</vt:i4>
      </vt:variant>
      <vt:variant>
        <vt:lpwstr/>
      </vt:variant>
      <vt:variant>
        <vt:lpwstr>_Toc229623950</vt:lpwstr>
      </vt:variant>
      <vt:variant>
        <vt:i4>1310768</vt:i4>
      </vt:variant>
      <vt:variant>
        <vt:i4>86</vt:i4>
      </vt:variant>
      <vt:variant>
        <vt:i4>0</vt:i4>
      </vt:variant>
      <vt:variant>
        <vt:i4>5</vt:i4>
      </vt:variant>
      <vt:variant>
        <vt:lpwstr/>
      </vt:variant>
      <vt:variant>
        <vt:lpwstr>_Toc229623949</vt:lpwstr>
      </vt:variant>
      <vt:variant>
        <vt:i4>1310768</vt:i4>
      </vt:variant>
      <vt:variant>
        <vt:i4>80</vt:i4>
      </vt:variant>
      <vt:variant>
        <vt:i4>0</vt:i4>
      </vt:variant>
      <vt:variant>
        <vt:i4>5</vt:i4>
      </vt:variant>
      <vt:variant>
        <vt:lpwstr/>
      </vt:variant>
      <vt:variant>
        <vt:lpwstr>_Toc229623948</vt:lpwstr>
      </vt:variant>
      <vt:variant>
        <vt:i4>1310768</vt:i4>
      </vt:variant>
      <vt:variant>
        <vt:i4>74</vt:i4>
      </vt:variant>
      <vt:variant>
        <vt:i4>0</vt:i4>
      </vt:variant>
      <vt:variant>
        <vt:i4>5</vt:i4>
      </vt:variant>
      <vt:variant>
        <vt:lpwstr/>
      </vt:variant>
      <vt:variant>
        <vt:lpwstr>_Toc229623947</vt:lpwstr>
      </vt:variant>
      <vt:variant>
        <vt:i4>1310768</vt:i4>
      </vt:variant>
      <vt:variant>
        <vt:i4>68</vt:i4>
      </vt:variant>
      <vt:variant>
        <vt:i4>0</vt:i4>
      </vt:variant>
      <vt:variant>
        <vt:i4>5</vt:i4>
      </vt:variant>
      <vt:variant>
        <vt:lpwstr/>
      </vt:variant>
      <vt:variant>
        <vt:lpwstr>_Toc229623946</vt:lpwstr>
      </vt:variant>
      <vt:variant>
        <vt:i4>1310768</vt:i4>
      </vt:variant>
      <vt:variant>
        <vt:i4>62</vt:i4>
      </vt:variant>
      <vt:variant>
        <vt:i4>0</vt:i4>
      </vt:variant>
      <vt:variant>
        <vt:i4>5</vt:i4>
      </vt:variant>
      <vt:variant>
        <vt:lpwstr/>
      </vt:variant>
      <vt:variant>
        <vt:lpwstr>_Toc229623945</vt:lpwstr>
      </vt:variant>
      <vt:variant>
        <vt:i4>1310768</vt:i4>
      </vt:variant>
      <vt:variant>
        <vt:i4>56</vt:i4>
      </vt:variant>
      <vt:variant>
        <vt:i4>0</vt:i4>
      </vt:variant>
      <vt:variant>
        <vt:i4>5</vt:i4>
      </vt:variant>
      <vt:variant>
        <vt:lpwstr/>
      </vt:variant>
      <vt:variant>
        <vt:lpwstr>_Toc229623944</vt:lpwstr>
      </vt:variant>
      <vt:variant>
        <vt:i4>1310768</vt:i4>
      </vt:variant>
      <vt:variant>
        <vt:i4>50</vt:i4>
      </vt:variant>
      <vt:variant>
        <vt:i4>0</vt:i4>
      </vt:variant>
      <vt:variant>
        <vt:i4>5</vt:i4>
      </vt:variant>
      <vt:variant>
        <vt:lpwstr/>
      </vt:variant>
      <vt:variant>
        <vt:lpwstr>_Toc229623943</vt:lpwstr>
      </vt:variant>
      <vt:variant>
        <vt:i4>1310768</vt:i4>
      </vt:variant>
      <vt:variant>
        <vt:i4>44</vt:i4>
      </vt:variant>
      <vt:variant>
        <vt:i4>0</vt:i4>
      </vt:variant>
      <vt:variant>
        <vt:i4>5</vt:i4>
      </vt:variant>
      <vt:variant>
        <vt:lpwstr/>
      </vt:variant>
      <vt:variant>
        <vt:lpwstr>_Toc229623942</vt:lpwstr>
      </vt:variant>
      <vt:variant>
        <vt:i4>1310768</vt:i4>
      </vt:variant>
      <vt:variant>
        <vt:i4>38</vt:i4>
      </vt:variant>
      <vt:variant>
        <vt:i4>0</vt:i4>
      </vt:variant>
      <vt:variant>
        <vt:i4>5</vt:i4>
      </vt:variant>
      <vt:variant>
        <vt:lpwstr/>
      </vt:variant>
      <vt:variant>
        <vt:lpwstr>_Toc229623941</vt:lpwstr>
      </vt:variant>
      <vt:variant>
        <vt:i4>1310768</vt:i4>
      </vt:variant>
      <vt:variant>
        <vt:i4>32</vt:i4>
      </vt:variant>
      <vt:variant>
        <vt:i4>0</vt:i4>
      </vt:variant>
      <vt:variant>
        <vt:i4>5</vt:i4>
      </vt:variant>
      <vt:variant>
        <vt:lpwstr/>
      </vt:variant>
      <vt:variant>
        <vt:lpwstr>_Toc229623940</vt:lpwstr>
      </vt:variant>
      <vt:variant>
        <vt:i4>1245232</vt:i4>
      </vt:variant>
      <vt:variant>
        <vt:i4>26</vt:i4>
      </vt:variant>
      <vt:variant>
        <vt:i4>0</vt:i4>
      </vt:variant>
      <vt:variant>
        <vt:i4>5</vt:i4>
      </vt:variant>
      <vt:variant>
        <vt:lpwstr/>
      </vt:variant>
      <vt:variant>
        <vt:lpwstr>_Toc229623939</vt:lpwstr>
      </vt:variant>
      <vt:variant>
        <vt:i4>1245232</vt:i4>
      </vt:variant>
      <vt:variant>
        <vt:i4>20</vt:i4>
      </vt:variant>
      <vt:variant>
        <vt:i4>0</vt:i4>
      </vt:variant>
      <vt:variant>
        <vt:i4>5</vt:i4>
      </vt:variant>
      <vt:variant>
        <vt:lpwstr/>
      </vt:variant>
      <vt:variant>
        <vt:lpwstr>_Toc229623938</vt:lpwstr>
      </vt:variant>
      <vt:variant>
        <vt:i4>1245232</vt:i4>
      </vt:variant>
      <vt:variant>
        <vt:i4>14</vt:i4>
      </vt:variant>
      <vt:variant>
        <vt:i4>0</vt:i4>
      </vt:variant>
      <vt:variant>
        <vt:i4>5</vt:i4>
      </vt:variant>
      <vt:variant>
        <vt:lpwstr/>
      </vt:variant>
      <vt:variant>
        <vt:lpwstr>_Toc229623937</vt:lpwstr>
      </vt:variant>
      <vt:variant>
        <vt:i4>1245232</vt:i4>
      </vt:variant>
      <vt:variant>
        <vt:i4>8</vt:i4>
      </vt:variant>
      <vt:variant>
        <vt:i4>0</vt:i4>
      </vt:variant>
      <vt:variant>
        <vt:i4>5</vt:i4>
      </vt:variant>
      <vt:variant>
        <vt:lpwstr/>
      </vt:variant>
      <vt:variant>
        <vt:lpwstr>_Toc229623936</vt:lpwstr>
      </vt:variant>
      <vt:variant>
        <vt:i4>1245232</vt:i4>
      </vt:variant>
      <vt:variant>
        <vt:i4>2</vt:i4>
      </vt:variant>
      <vt:variant>
        <vt:i4>0</vt:i4>
      </vt:variant>
      <vt:variant>
        <vt:i4>5</vt:i4>
      </vt:variant>
      <vt:variant>
        <vt:lpwstr/>
      </vt:variant>
      <vt:variant>
        <vt:lpwstr>_Toc229623935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BATOOL IBRAHIM ALMAHASHI</cp:lastModifiedBy>
  <cp:revision>4</cp:revision>
  <dcterms:created xsi:type="dcterms:W3CDTF">2026-05-14T16:43:00Z</dcterms:created>
  <dcterms:modified xsi:type="dcterms:W3CDTF">2026-05-14T16:49:00Z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0x01010058CC6F5DEB6B1549B9B9AC0752628DA6</vt:lpwstr>
  </property>
</Properties>
</file>