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0A328" w14:textId="563518EA" w:rsidR="009D268E" w:rsidRPr="00C8250B" w:rsidRDefault="009D268E" w:rsidP="00EC1EE8">
      <w:pPr>
        <w:pStyle w:val="NoSpacing"/>
        <w:jc w:val="center"/>
        <w:rPr>
          <w:rFonts w:ascii="Arial" w:hAnsi="Arial" w:cs="Arial"/>
          <w:b/>
          <w:bCs/>
          <w:sz w:val="40"/>
          <w:szCs w:val="40"/>
          <w:u w:val="single"/>
        </w:rPr>
      </w:pPr>
      <w:r w:rsidRPr="00C8250B">
        <w:rPr>
          <w:rFonts w:ascii="Arial" w:hAnsi="Arial" w:cs="Arial"/>
          <w:b/>
          <w:bCs/>
          <w:sz w:val="40"/>
          <w:szCs w:val="40"/>
          <w:u w:val="single"/>
        </w:rPr>
        <w:t>Final Project Submissions</w:t>
      </w:r>
    </w:p>
    <w:p w14:paraId="7D5E8C38" w14:textId="363A0C24" w:rsidR="00BD3C5E" w:rsidRPr="00C8250B" w:rsidRDefault="00DF2B5F" w:rsidP="00EC1EE8">
      <w:pPr>
        <w:pStyle w:val="NoSpacing"/>
        <w:jc w:val="center"/>
        <w:rPr>
          <w:rFonts w:ascii="Arial" w:hAnsi="Arial" w:cs="Arial"/>
          <w:b/>
          <w:bCs/>
          <w:sz w:val="32"/>
          <w:szCs w:val="32"/>
        </w:rPr>
      </w:pPr>
      <w:r w:rsidRPr="00C8250B">
        <w:rPr>
          <w:rFonts w:ascii="Arial" w:hAnsi="Arial" w:cs="Arial"/>
          <w:b/>
          <w:bCs/>
          <w:sz w:val="32"/>
          <w:szCs w:val="32"/>
        </w:rPr>
        <w:t>Health Data Science</w:t>
      </w:r>
    </w:p>
    <w:p w14:paraId="164A19BC" w14:textId="53D611EC" w:rsidR="00DF2B5F" w:rsidRPr="00C8250B" w:rsidRDefault="00DF2B5F" w:rsidP="00EC1EE8">
      <w:pPr>
        <w:pStyle w:val="NoSpacing"/>
        <w:jc w:val="center"/>
        <w:rPr>
          <w:rFonts w:ascii="Arial" w:hAnsi="Arial" w:cs="Arial"/>
          <w:b/>
          <w:bCs/>
          <w:sz w:val="32"/>
          <w:szCs w:val="32"/>
        </w:rPr>
      </w:pPr>
      <w:r w:rsidRPr="00C8250B">
        <w:rPr>
          <w:rFonts w:ascii="Arial" w:hAnsi="Arial" w:cs="Arial"/>
          <w:b/>
          <w:bCs/>
          <w:sz w:val="32"/>
          <w:szCs w:val="32"/>
        </w:rPr>
        <w:t>Foundations of Data Science</w:t>
      </w:r>
    </w:p>
    <w:p w14:paraId="3BB97931" w14:textId="77777777" w:rsidR="009D268E" w:rsidRPr="00C8250B" w:rsidRDefault="009D268E" w:rsidP="00EC1EE8">
      <w:pPr>
        <w:pStyle w:val="NoSpacing"/>
        <w:jc w:val="both"/>
        <w:rPr>
          <w:rFonts w:ascii="Arial" w:hAnsi="Arial" w:cs="Arial"/>
        </w:rPr>
      </w:pPr>
    </w:p>
    <w:p w14:paraId="206DD1CD" w14:textId="4A3A533C" w:rsidR="00DF2B5F" w:rsidRPr="00C8250B" w:rsidRDefault="00DF2B5F" w:rsidP="00EC1EE8">
      <w:pPr>
        <w:pStyle w:val="NoSpacing"/>
        <w:jc w:val="both"/>
        <w:rPr>
          <w:rFonts w:ascii="Arial" w:hAnsi="Arial" w:cs="Arial"/>
        </w:rPr>
      </w:pPr>
      <w:r w:rsidRPr="00C8250B">
        <w:rPr>
          <w:rFonts w:ascii="Arial" w:hAnsi="Arial" w:cs="Arial"/>
          <w:b/>
          <w:bCs/>
        </w:rPr>
        <w:t>Data Source</w:t>
      </w:r>
      <w:r w:rsidRPr="00C8250B">
        <w:rPr>
          <w:rFonts w:ascii="Arial" w:hAnsi="Arial" w:cs="Arial"/>
        </w:rPr>
        <w:t>: For your final project, you will be working with real RNA-seq count and meta data from breast cancer patients enrolled in The Cancer Genome Atlas (TCGA) Breast Invasive Carcinoma (TCGA-BRCA) cohort. This data encompasses diverse subtypes, tumor stages, and patient demographics. Some samples represent tumor tissues; others matched normal control samples from the same patient.</w:t>
      </w:r>
      <w:r w:rsidR="00E03A51" w:rsidRPr="00C8250B">
        <w:rPr>
          <w:rFonts w:ascii="Arial" w:hAnsi="Arial" w:cs="Arial"/>
        </w:rPr>
        <w:t xml:space="preserve"> TCGA is a landmark cancer genomics program jointly funded by the National Cancer Institute (NCI) and the National Human Genome Research Institute (NHGRI). TCGA generated comprehensive molecular profiles for over 11,000 patients across 33 cancer types, including bulk RNA-seq DNA methylation, copy number variation, somatic mutations, and clinical annotation. </w:t>
      </w:r>
    </w:p>
    <w:p w14:paraId="72BDA6BE" w14:textId="77777777" w:rsidR="00DF2B5F" w:rsidRPr="00C8250B" w:rsidRDefault="00DF2B5F" w:rsidP="00EC1EE8">
      <w:pPr>
        <w:pStyle w:val="NoSpacing"/>
        <w:jc w:val="both"/>
        <w:rPr>
          <w:rFonts w:ascii="Arial" w:hAnsi="Arial" w:cs="Arial"/>
        </w:rPr>
      </w:pPr>
    </w:p>
    <w:p w14:paraId="136CC672" w14:textId="424D9644" w:rsidR="00DF2B5F" w:rsidRPr="00C8250B" w:rsidRDefault="00DF2B5F" w:rsidP="00EC1EE8">
      <w:pPr>
        <w:pStyle w:val="NoSpacing"/>
        <w:jc w:val="both"/>
        <w:rPr>
          <w:rFonts w:ascii="Arial" w:hAnsi="Arial" w:cs="Arial"/>
        </w:rPr>
      </w:pPr>
      <w:r w:rsidRPr="00C8250B">
        <w:rPr>
          <w:rFonts w:ascii="Arial" w:hAnsi="Arial" w:cs="Arial"/>
        </w:rPr>
        <w:t xml:space="preserve">This data source includes </w:t>
      </w:r>
      <w:r w:rsidR="00E03A51" w:rsidRPr="00C8250B">
        <w:rPr>
          <w:rFonts w:ascii="Arial" w:hAnsi="Arial" w:cs="Arial"/>
        </w:rPr>
        <w:t>the following meta data:</w:t>
      </w:r>
    </w:p>
    <w:p w14:paraId="1FD2E097" w14:textId="239E7B28" w:rsidR="00E03A51" w:rsidRPr="00C8250B" w:rsidRDefault="00E03A51" w:rsidP="00EC1EE8">
      <w:pPr>
        <w:pStyle w:val="NoSpacing"/>
        <w:numPr>
          <w:ilvl w:val="0"/>
          <w:numId w:val="1"/>
        </w:numPr>
        <w:jc w:val="both"/>
        <w:rPr>
          <w:rFonts w:ascii="Arial" w:hAnsi="Arial" w:cs="Arial"/>
        </w:rPr>
      </w:pPr>
      <w:r w:rsidRPr="00C8250B">
        <w:rPr>
          <w:rFonts w:ascii="Arial" w:hAnsi="Arial" w:cs="Arial"/>
        </w:rPr>
        <w:t>Patient Demographics</w:t>
      </w:r>
    </w:p>
    <w:p w14:paraId="76FF7EAF" w14:textId="7D63CD4A" w:rsidR="00E03A51" w:rsidRPr="00C8250B" w:rsidRDefault="00E03A51" w:rsidP="00EC1EE8">
      <w:pPr>
        <w:pStyle w:val="NoSpacing"/>
        <w:numPr>
          <w:ilvl w:val="0"/>
          <w:numId w:val="1"/>
        </w:numPr>
        <w:jc w:val="both"/>
        <w:rPr>
          <w:rFonts w:ascii="Arial" w:hAnsi="Arial" w:cs="Arial"/>
        </w:rPr>
      </w:pPr>
      <w:r w:rsidRPr="00C8250B">
        <w:rPr>
          <w:rFonts w:ascii="Arial" w:hAnsi="Arial" w:cs="Arial"/>
        </w:rPr>
        <w:t>Tumor Characteristics</w:t>
      </w:r>
    </w:p>
    <w:p w14:paraId="52146874" w14:textId="77777777" w:rsidR="00E03A51" w:rsidRPr="00C8250B" w:rsidRDefault="00E03A51" w:rsidP="00EC1EE8">
      <w:pPr>
        <w:pStyle w:val="NoSpacing"/>
        <w:numPr>
          <w:ilvl w:val="0"/>
          <w:numId w:val="1"/>
        </w:numPr>
        <w:jc w:val="both"/>
        <w:rPr>
          <w:rFonts w:ascii="Arial" w:hAnsi="Arial" w:cs="Arial"/>
        </w:rPr>
      </w:pPr>
      <w:r w:rsidRPr="00C8250B">
        <w:rPr>
          <w:rFonts w:ascii="Arial" w:hAnsi="Arial" w:cs="Arial"/>
        </w:rPr>
        <w:t>Treatment Information</w:t>
      </w:r>
    </w:p>
    <w:p w14:paraId="6A28D313" w14:textId="77777777" w:rsidR="00E03A51" w:rsidRPr="00C8250B" w:rsidRDefault="00E03A51" w:rsidP="00EC1EE8">
      <w:pPr>
        <w:pStyle w:val="NoSpacing"/>
        <w:numPr>
          <w:ilvl w:val="0"/>
          <w:numId w:val="1"/>
        </w:numPr>
        <w:jc w:val="both"/>
        <w:rPr>
          <w:rFonts w:ascii="Arial" w:hAnsi="Arial" w:cs="Arial"/>
        </w:rPr>
      </w:pPr>
      <w:r w:rsidRPr="00C8250B">
        <w:rPr>
          <w:rFonts w:ascii="Arial" w:hAnsi="Arial" w:cs="Arial"/>
        </w:rPr>
        <w:t>Survival Data</w:t>
      </w:r>
    </w:p>
    <w:p w14:paraId="3AE78633" w14:textId="3CF04F8E" w:rsidR="00E03A51" w:rsidRPr="00C8250B" w:rsidRDefault="00E03A51" w:rsidP="00EC1EE8">
      <w:pPr>
        <w:pStyle w:val="NoSpacing"/>
        <w:numPr>
          <w:ilvl w:val="0"/>
          <w:numId w:val="1"/>
        </w:numPr>
        <w:jc w:val="both"/>
        <w:rPr>
          <w:rFonts w:ascii="Arial" w:hAnsi="Arial" w:cs="Arial"/>
        </w:rPr>
      </w:pPr>
      <w:r w:rsidRPr="00C8250B">
        <w:rPr>
          <w:rFonts w:ascii="Arial" w:hAnsi="Arial" w:cs="Arial"/>
        </w:rPr>
        <w:t>Sample Details</w:t>
      </w:r>
    </w:p>
    <w:p w14:paraId="3DC548D4" w14:textId="77777777" w:rsidR="00DF2B5F" w:rsidRPr="00C8250B" w:rsidRDefault="00DF2B5F" w:rsidP="00EC1EE8">
      <w:pPr>
        <w:pStyle w:val="NoSpacing"/>
        <w:jc w:val="both"/>
        <w:rPr>
          <w:rFonts w:ascii="Arial" w:hAnsi="Arial" w:cs="Arial"/>
        </w:rPr>
      </w:pPr>
    </w:p>
    <w:p w14:paraId="1664AE25" w14:textId="77777777" w:rsidR="00C8250B" w:rsidRPr="00C8250B" w:rsidRDefault="00C8250B" w:rsidP="00C8250B">
      <w:pPr>
        <w:pStyle w:val="Heading2"/>
        <w:spacing w:before="360" w:after="120"/>
        <w:rPr>
          <w:rFonts w:ascii="Arial" w:hAnsi="Arial" w:cs="Arial"/>
          <w:color w:val="000000"/>
        </w:rPr>
      </w:pPr>
      <w:r w:rsidRPr="00C8250B">
        <w:rPr>
          <w:rFonts w:ascii="Arial" w:hAnsi="Arial" w:cs="Arial"/>
          <w:color w:val="38761D"/>
        </w:rPr>
        <w:t>Check-Ins</w:t>
      </w:r>
    </w:p>
    <w:p w14:paraId="2F799104"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Throughout the Foundations of Data Science course, you will engage in a series of check-ins to guide your progress on the final project. In these check-ins, you will leverage an RNA-seq count matrix and visualize the data using R and ggplot2. Please follow the instructions below for each check-in</w:t>
      </w:r>
    </w:p>
    <w:p w14:paraId="65BD1C8B" w14:textId="77777777" w:rsidR="00C8250B" w:rsidRPr="00C8250B" w:rsidRDefault="00C8250B" w:rsidP="00C8250B">
      <w:pPr>
        <w:pStyle w:val="Heading3"/>
        <w:spacing w:before="320"/>
        <w:rPr>
          <w:rFonts w:ascii="Arial" w:hAnsi="Arial" w:cs="Arial"/>
          <w:color w:val="000000"/>
        </w:rPr>
      </w:pPr>
      <w:r w:rsidRPr="00C8250B">
        <w:rPr>
          <w:rFonts w:ascii="Arial" w:hAnsi="Arial" w:cs="Arial"/>
          <w:color w:val="434343"/>
        </w:rPr>
        <w:t>First Check-In</w:t>
      </w:r>
    </w:p>
    <w:p w14:paraId="22FCF563" w14:textId="77777777" w:rsidR="00C8250B" w:rsidRPr="00C8250B" w:rsidRDefault="00C8250B" w:rsidP="00C8250B">
      <w:pPr>
        <w:pStyle w:val="NormalWeb"/>
        <w:numPr>
          <w:ilvl w:val="0"/>
          <w:numId w:val="28"/>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Data Preparation</w:t>
      </w:r>
      <w:r w:rsidRPr="00C8250B">
        <w:rPr>
          <w:rFonts w:ascii="Arial" w:hAnsi="Arial" w:cs="Arial"/>
          <w:color w:val="000000"/>
          <w:sz w:val="22"/>
          <w:szCs w:val="22"/>
        </w:rPr>
        <w:t>:</w:t>
      </w:r>
    </w:p>
    <w:p w14:paraId="5D5E983A" w14:textId="77777777" w:rsidR="00C8250B" w:rsidRPr="00C8250B" w:rsidRDefault="00C8250B" w:rsidP="00C8250B">
      <w:pPr>
        <w:pStyle w:val="NormalWeb"/>
        <w:numPr>
          <w:ilvl w:val="1"/>
          <w:numId w:val="29"/>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Download the Sample RNA-</w:t>
      </w:r>
      <w:proofErr w:type="gramStart"/>
      <w:r w:rsidRPr="00C8250B">
        <w:rPr>
          <w:rFonts w:ascii="Arial" w:hAnsi="Arial" w:cs="Arial"/>
          <w:color w:val="000000"/>
          <w:sz w:val="22"/>
          <w:szCs w:val="22"/>
          <w:u w:val="single"/>
        </w:rPr>
        <w:t>seq  Count</w:t>
      </w:r>
      <w:proofErr w:type="gramEnd"/>
      <w:r w:rsidRPr="00C8250B">
        <w:rPr>
          <w:rFonts w:ascii="Arial" w:hAnsi="Arial" w:cs="Arial"/>
          <w:color w:val="000000"/>
          <w:sz w:val="22"/>
          <w:szCs w:val="22"/>
          <w:u w:val="single"/>
        </w:rPr>
        <w:t xml:space="preserve"> Matrix and associated Metadata</w:t>
      </w:r>
      <w:r w:rsidRPr="00C8250B">
        <w:rPr>
          <w:rFonts w:ascii="Arial" w:hAnsi="Arial" w:cs="Arial"/>
          <w:color w:val="000000"/>
          <w:sz w:val="22"/>
          <w:szCs w:val="22"/>
        </w:rPr>
        <w:t>.</w:t>
      </w:r>
    </w:p>
    <w:p w14:paraId="1102CAEE" w14:textId="77777777" w:rsidR="00C8250B" w:rsidRPr="00C8250B" w:rsidRDefault="00C8250B" w:rsidP="00C8250B">
      <w:pPr>
        <w:pStyle w:val="NormalWeb"/>
        <w:numPr>
          <w:ilvl w:val="2"/>
          <w:numId w:val="30"/>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Ensure that you have both the count matrix and the metadata file available for your analysis.</w:t>
      </w:r>
    </w:p>
    <w:p w14:paraId="332FC87B" w14:textId="77777777" w:rsidR="00C8250B" w:rsidRPr="00C8250B" w:rsidRDefault="00C8250B" w:rsidP="00C8250B">
      <w:pPr>
        <w:pStyle w:val="NormalWeb"/>
        <w:numPr>
          <w:ilvl w:val="0"/>
          <w:numId w:val="28"/>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Gene Selection and Summary Statistics</w:t>
      </w:r>
      <w:r w:rsidRPr="00C8250B">
        <w:rPr>
          <w:rFonts w:ascii="Arial" w:hAnsi="Arial" w:cs="Arial"/>
          <w:color w:val="000000"/>
          <w:sz w:val="22"/>
          <w:szCs w:val="22"/>
        </w:rPr>
        <w:t>:</w:t>
      </w:r>
    </w:p>
    <w:p w14:paraId="4B2ADD1E" w14:textId="77777777" w:rsidR="00C8250B" w:rsidRPr="00C8250B" w:rsidRDefault="00C8250B" w:rsidP="00C8250B">
      <w:pPr>
        <w:pStyle w:val="NormalWeb"/>
        <w:numPr>
          <w:ilvl w:val="1"/>
          <w:numId w:val="31"/>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Select One Gene</w:t>
      </w:r>
      <w:r w:rsidRPr="00C8250B">
        <w:rPr>
          <w:rFonts w:ascii="Arial" w:hAnsi="Arial" w:cs="Arial"/>
          <w:color w:val="000000"/>
          <w:sz w:val="22"/>
          <w:szCs w:val="22"/>
        </w:rPr>
        <w:t>: choose a gene from the dataset that interests you.</w:t>
      </w:r>
    </w:p>
    <w:p w14:paraId="467197D9" w14:textId="77777777" w:rsidR="00C8250B" w:rsidRPr="00C8250B" w:rsidRDefault="00C8250B" w:rsidP="00C8250B">
      <w:pPr>
        <w:pStyle w:val="NormalWeb"/>
        <w:numPr>
          <w:ilvl w:val="1"/>
          <w:numId w:val="32"/>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Generate Summary Statistics</w:t>
      </w:r>
      <w:r w:rsidRPr="00C8250B">
        <w:rPr>
          <w:rFonts w:ascii="Arial" w:hAnsi="Arial" w:cs="Arial"/>
          <w:color w:val="000000"/>
          <w:sz w:val="22"/>
          <w:szCs w:val="22"/>
        </w:rPr>
        <w:t>: Using the count data from the selected gene, compute and report summary statistics, such as mean, median, standard deviation, minimum, and maximum. </w:t>
      </w:r>
    </w:p>
    <w:p w14:paraId="0EDB3268" w14:textId="77777777" w:rsidR="00C8250B" w:rsidRPr="00C8250B" w:rsidRDefault="00C8250B" w:rsidP="00C8250B">
      <w:pPr>
        <w:pStyle w:val="NormalWeb"/>
        <w:numPr>
          <w:ilvl w:val="0"/>
          <w:numId w:val="28"/>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Visualization</w:t>
      </w:r>
      <w:r w:rsidRPr="00C8250B">
        <w:rPr>
          <w:rFonts w:ascii="Arial" w:hAnsi="Arial" w:cs="Arial"/>
          <w:color w:val="000000"/>
          <w:sz w:val="22"/>
          <w:szCs w:val="22"/>
        </w:rPr>
        <w:t>:</w:t>
      </w:r>
    </w:p>
    <w:p w14:paraId="0A2979B4" w14:textId="77777777" w:rsidR="00C8250B" w:rsidRPr="00C8250B" w:rsidRDefault="00C8250B" w:rsidP="00C8250B">
      <w:pPr>
        <w:pStyle w:val="NormalWeb"/>
        <w:numPr>
          <w:ilvl w:val="1"/>
          <w:numId w:val="33"/>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Create a Histogram</w:t>
      </w:r>
      <w:r w:rsidRPr="00C8250B">
        <w:rPr>
          <w:rFonts w:ascii="Arial" w:hAnsi="Arial" w:cs="Arial"/>
          <w:color w:val="000000"/>
          <w:sz w:val="22"/>
          <w:szCs w:val="22"/>
        </w:rPr>
        <w:t>: Use ggplot2 to generate a histogram of the count data for the selected gene. This visualization should effectively display the distribution of the counts. </w:t>
      </w:r>
    </w:p>
    <w:p w14:paraId="742EB186" w14:textId="77777777" w:rsidR="00C8250B" w:rsidRPr="00C8250B" w:rsidRDefault="00C8250B" w:rsidP="00C8250B">
      <w:pPr>
        <w:pStyle w:val="NormalWeb"/>
        <w:numPr>
          <w:ilvl w:val="1"/>
          <w:numId w:val="34"/>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Create a Scatter Plot</w:t>
      </w:r>
      <w:r w:rsidRPr="00C8250B">
        <w:rPr>
          <w:rFonts w:ascii="Arial" w:hAnsi="Arial" w:cs="Arial"/>
          <w:color w:val="000000"/>
          <w:sz w:val="22"/>
          <w:szCs w:val="22"/>
        </w:rPr>
        <w:t>: Select a second gene from the dataset. Create a scatter plot using ggplot2 to compare the count data of the two selected genes. </w:t>
      </w:r>
    </w:p>
    <w:p w14:paraId="3E5D584B" w14:textId="77777777" w:rsidR="00C8250B" w:rsidRPr="00C8250B" w:rsidRDefault="00C8250B" w:rsidP="00C8250B">
      <w:pPr>
        <w:pStyle w:val="NormalWeb"/>
        <w:numPr>
          <w:ilvl w:val="1"/>
          <w:numId w:val="35"/>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Create a Violin Plot</w:t>
      </w:r>
      <w:r w:rsidRPr="00C8250B">
        <w:rPr>
          <w:rFonts w:ascii="Arial" w:hAnsi="Arial" w:cs="Arial"/>
          <w:color w:val="000000"/>
          <w:sz w:val="22"/>
          <w:szCs w:val="22"/>
        </w:rPr>
        <w:t xml:space="preserve">: Select one covariate from your metadata. Using the count data from the first gene and the selected covariate, generate a violin plot that illustrates the distribution of </w:t>
      </w:r>
      <w:r w:rsidRPr="00C8250B">
        <w:rPr>
          <w:rFonts w:ascii="Arial" w:hAnsi="Arial" w:cs="Arial"/>
          <w:color w:val="000000"/>
          <w:sz w:val="22"/>
          <w:szCs w:val="22"/>
        </w:rPr>
        <w:lastRenderedPageBreak/>
        <w:t>count data based on the covariate. For example, if you choose “</w:t>
      </w:r>
      <w:proofErr w:type="spellStart"/>
      <w:r w:rsidRPr="00C8250B">
        <w:rPr>
          <w:rFonts w:ascii="Arial" w:hAnsi="Arial" w:cs="Arial"/>
          <w:color w:val="000000"/>
          <w:sz w:val="22"/>
          <w:szCs w:val="22"/>
        </w:rPr>
        <w:t>primary_diagnosis</w:t>
      </w:r>
      <w:proofErr w:type="spellEnd"/>
      <w:r w:rsidRPr="00C8250B">
        <w:rPr>
          <w:rFonts w:ascii="Arial" w:hAnsi="Arial" w:cs="Arial"/>
          <w:color w:val="000000"/>
          <w:sz w:val="22"/>
          <w:szCs w:val="22"/>
        </w:rPr>
        <w:t>”, your plot should display a violin plot for each level in “</w:t>
      </w:r>
      <w:proofErr w:type="spellStart"/>
      <w:r w:rsidRPr="00C8250B">
        <w:rPr>
          <w:rFonts w:ascii="Arial" w:hAnsi="Arial" w:cs="Arial"/>
          <w:color w:val="000000"/>
          <w:sz w:val="22"/>
          <w:szCs w:val="22"/>
        </w:rPr>
        <w:t>primary_diagnosis</w:t>
      </w:r>
      <w:proofErr w:type="spellEnd"/>
      <w:r w:rsidRPr="00C8250B">
        <w:rPr>
          <w:rFonts w:ascii="Arial" w:hAnsi="Arial" w:cs="Arial"/>
          <w:color w:val="000000"/>
          <w:sz w:val="22"/>
          <w:szCs w:val="22"/>
        </w:rPr>
        <w:t>”. </w:t>
      </w:r>
    </w:p>
    <w:p w14:paraId="1E10FD68" w14:textId="77777777" w:rsidR="00C8250B" w:rsidRPr="00C8250B" w:rsidRDefault="00C8250B" w:rsidP="00C8250B">
      <w:pPr>
        <w:pStyle w:val="NormalWeb"/>
        <w:numPr>
          <w:ilvl w:val="0"/>
          <w:numId w:val="28"/>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Record a 3-Minute Video</w:t>
      </w:r>
      <w:r w:rsidRPr="00C8250B">
        <w:rPr>
          <w:rFonts w:ascii="Arial" w:hAnsi="Arial" w:cs="Arial"/>
          <w:color w:val="000000"/>
          <w:sz w:val="22"/>
          <w:szCs w:val="22"/>
        </w:rPr>
        <w:t>: In this video, explain your selected gene, the summary statistics you computed, and discuss each of your visualizations. </w:t>
      </w:r>
    </w:p>
    <w:p w14:paraId="0CD62F30" w14:textId="77777777" w:rsidR="00C8250B" w:rsidRPr="00C8250B" w:rsidRDefault="00C8250B" w:rsidP="00C8250B">
      <w:pPr>
        <w:pStyle w:val="NormalWeb"/>
        <w:numPr>
          <w:ilvl w:val="0"/>
          <w:numId w:val="28"/>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You are expected to comment on three of your classmates’ plots on the discussion boards.</w:t>
      </w:r>
    </w:p>
    <w:p w14:paraId="0FDD04F4" w14:textId="77777777" w:rsidR="00C8250B" w:rsidRPr="00C8250B" w:rsidRDefault="00C8250B" w:rsidP="00C8250B">
      <w:pPr>
        <w:pStyle w:val="Heading3"/>
        <w:spacing w:before="320"/>
        <w:rPr>
          <w:rFonts w:ascii="Arial" w:hAnsi="Arial" w:cs="Arial"/>
          <w:color w:val="000000"/>
          <w:sz w:val="27"/>
          <w:szCs w:val="27"/>
        </w:rPr>
      </w:pPr>
      <w:r w:rsidRPr="00C8250B">
        <w:rPr>
          <w:rFonts w:ascii="Arial" w:hAnsi="Arial" w:cs="Arial"/>
          <w:color w:val="434343"/>
        </w:rPr>
        <w:t>Second Check-In</w:t>
      </w:r>
    </w:p>
    <w:p w14:paraId="2D13C72E"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In the second check-in, you will build upon the work from the first check-in with the following tasks: </w:t>
      </w:r>
    </w:p>
    <w:p w14:paraId="6ACCEE93" w14:textId="77777777" w:rsidR="00C8250B" w:rsidRPr="00C8250B" w:rsidRDefault="00C8250B" w:rsidP="00C8250B">
      <w:pPr>
        <w:pStyle w:val="NormalWeb"/>
        <w:numPr>
          <w:ilvl w:val="0"/>
          <w:numId w:val="36"/>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Incorporate Feedback</w:t>
      </w:r>
      <w:r w:rsidRPr="00C8250B">
        <w:rPr>
          <w:rFonts w:ascii="Arial" w:hAnsi="Arial" w:cs="Arial"/>
          <w:color w:val="000000"/>
          <w:sz w:val="22"/>
          <w:szCs w:val="22"/>
        </w:rPr>
        <w:t>: Review feedback from the discussion board, including comments from your peers and instructors. Make necessary adjustments to improve your visualizations and analysis based on this feedback. </w:t>
      </w:r>
    </w:p>
    <w:p w14:paraId="52E96673" w14:textId="77777777" w:rsidR="00C8250B" w:rsidRPr="00C8250B" w:rsidRDefault="00C8250B" w:rsidP="00C8250B">
      <w:pPr>
        <w:pStyle w:val="NormalWeb"/>
        <w:numPr>
          <w:ilvl w:val="0"/>
          <w:numId w:val="36"/>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Recreate Initial Visualizations</w:t>
      </w:r>
      <w:r w:rsidRPr="00C8250B">
        <w:rPr>
          <w:rFonts w:ascii="Arial" w:hAnsi="Arial" w:cs="Arial"/>
          <w:color w:val="000000"/>
          <w:sz w:val="22"/>
          <w:szCs w:val="22"/>
        </w:rPr>
        <w:t>: Update your histogram, scatter plot, and violin plots as necessary. </w:t>
      </w:r>
    </w:p>
    <w:p w14:paraId="5F0C3CF1" w14:textId="77777777" w:rsidR="00C8250B" w:rsidRPr="00C8250B" w:rsidRDefault="00C8250B" w:rsidP="00C8250B">
      <w:pPr>
        <w:pStyle w:val="NormalWeb"/>
        <w:numPr>
          <w:ilvl w:val="0"/>
          <w:numId w:val="36"/>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rPr>
        <w:t>Heatmap Analysis</w:t>
      </w:r>
      <w:r w:rsidRPr="00C8250B">
        <w:rPr>
          <w:rFonts w:ascii="Arial" w:hAnsi="Arial" w:cs="Arial"/>
          <w:color w:val="000000"/>
          <w:sz w:val="22"/>
          <w:szCs w:val="22"/>
        </w:rPr>
        <w:t>: </w:t>
      </w:r>
    </w:p>
    <w:p w14:paraId="738ACA5B" w14:textId="77777777" w:rsidR="00C8250B" w:rsidRPr="00C8250B" w:rsidRDefault="00C8250B" w:rsidP="00C8250B">
      <w:pPr>
        <w:pStyle w:val="NormalWeb"/>
        <w:numPr>
          <w:ilvl w:val="1"/>
          <w:numId w:val="37"/>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Select 10 genes</w:t>
      </w:r>
      <w:r w:rsidRPr="00C8250B">
        <w:rPr>
          <w:rFonts w:ascii="Arial" w:hAnsi="Arial" w:cs="Arial"/>
          <w:color w:val="000000"/>
          <w:sz w:val="22"/>
          <w:szCs w:val="22"/>
        </w:rPr>
        <w:t>: Choose a set of 10 different genes from the count matrix for your heatmap.</w:t>
      </w:r>
    </w:p>
    <w:p w14:paraId="2E81F8F9" w14:textId="77777777" w:rsidR="00C8250B" w:rsidRPr="00C8250B" w:rsidRDefault="00C8250B" w:rsidP="00C8250B">
      <w:pPr>
        <w:pStyle w:val="NormalWeb"/>
        <w:numPr>
          <w:ilvl w:val="1"/>
          <w:numId w:val="38"/>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Generate a Heatmap</w:t>
      </w:r>
      <w:r w:rsidRPr="00C8250B">
        <w:rPr>
          <w:rFonts w:ascii="Arial" w:hAnsi="Arial" w:cs="Arial"/>
          <w:color w:val="000000"/>
          <w:sz w:val="22"/>
          <w:szCs w:val="22"/>
        </w:rPr>
        <w:t xml:space="preserve">: Use the </w:t>
      </w:r>
      <w:proofErr w:type="spellStart"/>
      <w:r w:rsidRPr="00C8250B">
        <w:rPr>
          <w:rFonts w:ascii="Arial" w:hAnsi="Arial" w:cs="Arial"/>
          <w:color w:val="000000"/>
          <w:sz w:val="22"/>
          <w:szCs w:val="22"/>
        </w:rPr>
        <w:t>ComplexHeatmap</w:t>
      </w:r>
      <w:proofErr w:type="spellEnd"/>
      <w:r w:rsidRPr="00C8250B">
        <w:rPr>
          <w:rFonts w:ascii="Arial" w:hAnsi="Arial" w:cs="Arial"/>
          <w:color w:val="000000"/>
          <w:sz w:val="22"/>
          <w:szCs w:val="22"/>
        </w:rPr>
        <w:t xml:space="preserve"> package in R to create a heatmap of the count data for the selected genes. </w:t>
      </w:r>
    </w:p>
    <w:p w14:paraId="4B39424C" w14:textId="77777777" w:rsidR="00C8250B" w:rsidRPr="00C8250B" w:rsidRDefault="00C8250B" w:rsidP="00C8250B">
      <w:pPr>
        <w:pStyle w:val="NormalWeb"/>
        <w:numPr>
          <w:ilvl w:val="1"/>
          <w:numId w:val="39"/>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Add an Annotation Bar</w:t>
      </w:r>
      <w:r w:rsidRPr="00C8250B">
        <w:rPr>
          <w:rFonts w:ascii="Arial" w:hAnsi="Arial" w:cs="Arial"/>
          <w:color w:val="000000"/>
          <w:sz w:val="22"/>
          <w:szCs w:val="22"/>
        </w:rPr>
        <w:t>: Include an annotation bar reflecting your chosen covariate for further context and interpretation of the data.</w:t>
      </w:r>
    </w:p>
    <w:p w14:paraId="6EB12F47" w14:textId="77777777" w:rsidR="00C8250B" w:rsidRPr="00C8250B" w:rsidRDefault="00C8250B" w:rsidP="00C8250B">
      <w:pPr>
        <w:pStyle w:val="NormalWeb"/>
        <w:numPr>
          <w:ilvl w:val="0"/>
          <w:numId w:val="36"/>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Record a 3-Minute Video: In this video, summarize the changes you made based on feedback, explain your updated visualizations, and discuss the heatmap you created. </w:t>
      </w:r>
    </w:p>
    <w:p w14:paraId="1E6FB68C" w14:textId="77777777" w:rsidR="00C8250B" w:rsidRPr="00C8250B" w:rsidRDefault="00C8250B" w:rsidP="00C8250B">
      <w:pPr>
        <w:pStyle w:val="NormalWeb"/>
        <w:numPr>
          <w:ilvl w:val="0"/>
          <w:numId w:val="36"/>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You are expected to comment on three of your classmates’ plots on the discussion boards.</w:t>
      </w:r>
    </w:p>
    <w:p w14:paraId="3EBAE729" w14:textId="77777777" w:rsidR="00C8250B" w:rsidRPr="00C8250B" w:rsidRDefault="00C8250B" w:rsidP="00C8250B">
      <w:pPr>
        <w:rPr>
          <w:rFonts w:ascii="Arial" w:hAnsi="Arial" w:cs="Arial"/>
          <w:color w:val="000000"/>
        </w:rPr>
      </w:pPr>
    </w:p>
    <w:p w14:paraId="2342E29E" w14:textId="77777777" w:rsidR="00C8250B" w:rsidRPr="00C8250B" w:rsidRDefault="00C8250B" w:rsidP="00C8250B">
      <w:pPr>
        <w:pStyle w:val="Heading2"/>
        <w:spacing w:before="360" w:after="120"/>
        <w:rPr>
          <w:rFonts w:ascii="Arial" w:hAnsi="Arial" w:cs="Arial"/>
          <w:color w:val="000000"/>
        </w:rPr>
      </w:pPr>
      <w:r w:rsidRPr="00C8250B">
        <w:rPr>
          <w:rFonts w:ascii="Arial" w:hAnsi="Arial" w:cs="Arial"/>
          <w:b/>
          <w:bCs/>
          <w:color w:val="38761D"/>
        </w:rPr>
        <w:t>Discussion Boards</w:t>
      </w:r>
    </w:p>
    <w:p w14:paraId="57FC8F41"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As part of the collaborative learning experience in the "Foundations of Data Science" course, you will participate in a discussion board following each check-in. This is an opportunity for you to engage with your peers, provide feedback, and share insights related to their projects.</w:t>
      </w:r>
    </w:p>
    <w:p w14:paraId="0F1091E0" w14:textId="77777777" w:rsidR="00C8250B" w:rsidRPr="00C8250B" w:rsidRDefault="00C8250B" w:rsidP="00C8250B">
      <w:pPr>
        <w:rPr>
          <w:rFonts w:ascii="Arial" w:hAnsi="Arial" w:cs="Arial"/>
          <w:color w:val="000000"/>
        </w:rPr>
      </w:pPr>
    </w:p>
    <w:p w14:paraId="09B8E903" w14:textId="77777777" w:rsidR="00C8250B" w:rsidRPr="00C8250B" w:rsidRDefault="00C8250B" w:rsidP="00C8250B">
      <w:pPr>
        <w:pStyle w:val="Heading3"/>
        <w:spacing w:before="320"/>
        <w:rPr>
          <w:rFonts w:ascii="Arial" w:hAnsi="Arial" w:cs="Arial"/>
          <w:color w:val="000000"/>
        </w:rPr>
      </w:pPr>
      <w:r w:rsidRPr="00C8250B">
        <w:rPr>
          <w:rFonts w:ascii="Arial" w:hAnsi="Arial" w:cs="Arial"/>
          <w:color w:val="434343"/>
        </w:rPr>
        <w:t>Discussion Board Participation Guidelines</w:t>
      </w:r>
    </w:p>
    <w:p w14:paraId="15CFD921" w14:textId="77777777" w:rsidR="00C8250B" w:rsidRPr="00C8250B" w:rsidRDefault="00C8250B" w:rsidP="00C8250B">
      <w:pPr>
        <w:pStyle w:val="NormalWeb"/>
        <w:numPr>
          <w:ilvl w:val="0"/>
          <w:numId w:val="40"/>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Watch Peer Videos: After your peers have submitted their check-in videos, take the time to watch at least three of them. </w:t>
      </w:r>
    </w:p>
    <w:p w14:paraId="61C993F0" w14:textId="77777777" w:rsidR="00C8250B" w:rsidRPr="00C8250B" w:rsidRDefault="00C8250B" w:rsidP="00C8250B">
      <w:pPr>
        <w:pStyle w:val="NormalWeb"/>
        <w:numPr>
          <w:ilvl w:val="0"/>
          <w:numId w:val="40"/>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Provide Feedback: For each video you view, leave a constructive comment. State what you liked and how the plot(s) can be improved. Be respectful!</w:t>
      </w:r>
    </w:p>
    <w:p w14:paraId="0D3D4CEF" w14:textId="77777777" w:rsidR="00C8250B" w:rsidRPr="00C8250B" w:rsidRDefault="00C8250B" w:rsidP="00C8250B">
      <w:pPr>
        <w:pStyle w:val="Heading2"/>
        <w:spacing w:before="360" w:after="120"/>
        <w:rPr>
          <w:rFonts w:ascii="Arial" w:hAnsi="Arial" w:cs="Arial"/>
          <w:color w:val="000000"/>
          <w:sz w:val="36"/>
          <w:szCs w:val="36"/>
        </w:rPr>
      </w:pPr>
      <w:r w:rsidRPr="00C8250B">
        <w:rPr>
          <w:rFonts w:ascii="Arial" w:hAnsi="Arial" w:cs="Arial"/>
          <w:b/>
          <w:bCs/>
          <w:color w:val="38761D"/>
        </w:rPr>
        <w:t>Final Project</w:t>
      </w:r>
    </w:p>
    <w:p w14:paraId="03BD3223"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 xml:space="preserve">The final project will serve as a culmination of the insights gained from both the check-ins and the constructive peer reviews, integrating refined visualizations and analyses developed throughout the course. Building on initial histograms, scatter plots, violin plots and histograms, students will incorporate more complex visualizations with multiple annotations and categorical variables to enhance their data interpretation and presentation. These advanced visualizations </w:t>
      </w:r>
      <w:r w:rsidRPr="00C8250B">
        <w:rPr>
          <w:rFonts w:ascii="Arial" w:hAnsi="Arial" w:cs="Arial"/>
          <w:color w:val="000000"/>
          <w:sz w:val="22"/>
          <w:szCs w:val="22"/>
        </w:rPr>
        <w:lastRenderedPageBreak/>
        <w:t>will be seamlessly integrated into a comprehensive LaTeX report, showcasing the analytical thought process and collaborative learning that shaped their final analyses.</w:t>
      </w:r>
    </w:p>
    <w:p w14:paraId="0C391CDE" w14:textId="77777777" w:rsidR="00C8250B" w:rsidRPr="00C8250B" w:rsidRDefault="00C8250B" w:rsidP="00C8250B">
      <w:pPr>
        <w:rPr>
          <w:rFonts w:ascii="Arial" w:hAnsi="Arial" w:cs="Arial"/>
          <w:color w:val="000000"/>
        </w:rPr>
      </w:pPr>
    </w:p>
    <w:p w14:paraId="06153450"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 xml:space="preserve">For your final project </w:t>
      </w:r>
      <w:proofErr w:type="gramStart"/>
      <w:r w:rsidRPr="00C8250B">
        <w:rPr>
          <w:rFonts w:ascii="Arial" w:hAnsi="Arial" w:cs="Arial"/>
          <w:color w:val="000000"/>
          <w:sz w:val="22"/>
          <w:szCs w:val="22"/>
        </w:rPr>
        <w:t>submission</w:t>
      </w:r>
      <w:proofErr w:type="gramEnd"/>
      <w:r w:rsidRPr="00C8250B">
        <w:rPr>
          <w:rFonts w:ascii="Arial" w:hAnsi="Arial" w:cs="Arial"/>
          <w:color w:val="000000"/>
          <w:sz w:val="22"/>
          <w:szCs w:val="22"/>
        </w:rPr>
        <w:t xml:space="preserve"> you will be required to submit the following files:</w:t>
      </w:r>
    </w:p>
    <w:p w14:paraId="7684955C" w14:textId="77777777" w:rsidR="00C8250B" w:rsidRPr="00C8250B" w:rsidRDefault="00C8250B" w:rsidP="00C8250B">
      <w:pPr>
        <w:pStyle w:val="NormalWeb"/>
        <w:numPr>
          <w:ilvl w:val="0"/>
          <w:numId w:val="41"/>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Compiled PDF from LaTeX</w:t>
      </w:r>
    </w:p>
    <w:p w14:paraId="5762E262" w14:textId="77777777" w:rsidR="00C8250B" w:rsidRPr="00C8250B" w:rsidRDefault="00C8250B" w:rsidP="00C8250B">
      <w:pPr>
        <w:pStyle w:val="NormalWeb"/>
        <w:numPr>
          <w:ilvl w:val="0"/>
          <w:numId w:val="41"/>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Knitted PDF of the R Markdown file with your code for the final project</w:t>
      </w:r>
    </w:p>
    <w:p w14:paraId="07939C1A" w14:textId="77777777" w:rsidR="00C8250B" w:rsidRPr="00C8250B" w:rsidRDefault="00C8250B" w:rsidP="00C8250B">
      <w:pPr>
        <w:pStyle w:val="NormalWeb"/>
        <w:numPr>
          <w:ilvl w:val="0"/>
          <w:numId w:val="41"/>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A link to your public facing Git repository</w:t>
      </w:r>
    </w:p>
    <w:p w14:paraId="44D84466" w14:textId="77777777" w:rsidR="00C8250B" w:rsidRPr="00C8250B" w:rsidRDefault="00C8250B" w:rsidP="00C8250B">
      <w:pPr>
        <w:rPr>
          <w:rFonts w:ascii="Arial" w:hAnsi="Arial" w:cs="Arial"/>
          <w:color w:val="000000"/>
        </w:rPr>
      </w:pPr>
    </w:p>
    <w:p w14:paraId="37C4C450"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For your final project you will be required to submit a report generated using LaTeX. This report should contain the following: </w:t>
      </w:r>
    </w:p>
    <w:p w14:paraId="12AC00F0" w14:textId="77777777" w:rsidR="00C8250B" w:rsidRPr="00C8250B" w:rsidRDefault="00C8250B" w:rsidP="00C8250B">
      <w:pPr>
        <w:pStyle w:val="NormalWeb"/>
        <w:numPr>
          <w:ilvl w:val="0"/>
          <w:numId w:val="42"/>
        </w:numPr>
        <w:spacing w:before="0" w:beforeAutospacing="0" w:after="0" w:afterAutospacing="0"/>
        <w:textAlignment w:val="baseline"/>
        <w:rPr>
          <w:rFonts w:ascii="Arial" w:hAnsi="Arial" w:cs="Arial"/>
          <w:color w:val="000000"/>
          <w:sz w:val="22"/>
          <w:szCs w:val="22"/>
        </w:rPr>
      </w:pPr>
      <w:r w:rsidRPr="00C8250B">
        <w:rPr>
          <w:rFonts w:ascii="Arial" w:hAnsi="Arial" w:cs="Arial"/>
          <w:i/>
          <w:iCs/>
          <w:color w:val="000000"/>
          <w:sz w:val="22"/>
          <w:szCs w:val="22"/>
          <w:u w:val="single"/>
        </w:rPr>
        <w:t>Table displaying summary statistics</w:t>
      </w:r>
      <w:r w:rsidRPr="00C8250B">
        <w:rPr>
          <w:rFonts w:ascii="Arial" w:hAnsi="Arial" w:cs="Arial"/>
          <w:color w:val="000000"/>
          <w:sz w:val="22"/>
          <w:szCs w:val="22"/>
        </w:rPr>
        <w:t xml:space="preserve"> for the covariate you included in your check-ins as well as one other covariate. </w:t>
      </w:r>
    </w:p>
    <w:p w14:paraId="6BACC2CA" w14:textId="77777777" w:rsidR="00C8250B" w:rsidRPr="00C8250B" w:rsidRDefault="00C8250B" w:rsidP="00C8250B">
      <w:pPr>
        <w:pStyle w:val="NormalWeb"/>
        <w:numPr>
          <w:ilvl w:val="0"/>
          <w:numId w:val="43"/>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 xml:space="preserve">Final </w:t>
      </w:r>
      <w:r w:rsidRPr="00C8250B">
        <w:rPr>
          <w:rFonts w:ascii="Arial" w:hAnsi="Arial" w:cs="Arial"/>
          <w:i/>
          <w:iCs/>
          <w:color w:val="000000"/>
          <w:sz w:val="22"/>
          <w:szCs w:val="22"/>
          <w:u w:val="single"/>
        </w:rPr>
        <w:t>histogram, scatter plot, and box plot</w:t>
      </w:r>
      <w:r w:rsidRPr="00C8250B">
        <w:rPr>
          <w:rFonts w:ascii="Arial" w:hAnsi="Arial" w:cs="Arial"/>
          <w:color w:val="000000"/>
          <w:sz w:val="22"/>
          <w:szCs w:val="22"/>
          <w:u w:val="single"/>
        </w:rPr>
        <w:t xml:space="preserve"> </w:t>
      </w:r>
      <w:r w:rsidRPr="00C8250B">
        <w:rPr>
          <w:rFonts w:ascii="Arial" w:hAnsi="Arial" w:cs="Arial"/>
          <w:color w:val="000000"/>
          <w:sz w:val="22"/>
          <w:szCs w:val="22"/>
        </w:rPr>
        <w:t>from submission 1.</w:t>
      </w:r>
    </w:p>
    <w:p w14:paraId="5DB9A3C9" w14:textId="77777777" w:rsidR="00C8250B" w:rsidRPr="00C8250B" w:rsidRDefault="00C8250B" w:rsidP="00C8250B">
      <w:pPr>
        <w:pStyle w:val="NormalWeb"/>
        <w:numPr>
          <w:ilvl w:val="0"/>
          <w:numId w:val="44"/>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 xml:space="preserve">Updated </w:t>
      </w:r>
      <w:r w:rsidRPr="00C8250B">
        <w:rPr>
          <w:rFonts w:ascii="Arial" w:hAnsi="Arial" w:cs="Arial"/>
          <w:i/>
          <w:iCs/>
          <w:color w:val="000000"/>
          <w:sz w:val="22"/>
          <w:szCs w:val="22"/>
          <w:u w:val="single"/>
        </w:rPr>
        <w:t>heatmap</w:t>
      </w:r>
      <w:r w:rsidRPr="00C8250B">
        <w:rPr>
          <w:rFonts w:ascii="Arial" w:hAnsi="Arial" w:cs="Arial"/>
          <w:color w:val="000000"/>
          <w:sz w:val="22"/>
          <w:szCs w:val="22"/>
        </w:rPr>
        <w:t xml:space="preserve"> improved with the feedback from your second submission. </w:t>
      </w:r>
    </w:p>
    <w:p w14:paraId="35CD3F25" w14:textId="77777777" w:rsidR="00C8250B" w:rsidRPr="00C8250B" w:rsidRDefault="00C8250B" w:rsidP="00C8250B">
      <w:pPr>
        <w:pStyle w:val="NormalWeb"/>
        <w:numPr>
          <w:ilvl w:val="0"/>
          <w:numId w:val="45"/>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rPr>
        <w:t xml:space="preserve">Take some time to Google around and generate an </w:t>
      </w:r>
      <w:r w:rsidRPr="00C8250B">
        <w:rPr>
          <w:rFonts w:ascii="Arial" w:hAnsi="Arial" w:cs="Arial"/>
          <w:i/>
          <w:iCs/>
          <w:color w:val="000000"/>
          <w:sz w:val="22"/>
          <w:szCs w:val="22"/>
          <w:u w:val="single"/>
        </w:rPr>
        <w:t>additional new plot type</w:t>
      </w:r>
      <w:r w:rsidRPr="00C8250B">
        <w:rPr>
          <w:rFonts w:ascii="Arial" w:hAnsi="Arial" w:cs="Arial"/>
          <w:color w:val="000000"/>
          <w:sz w:val="22"/>
          <w:szCs w:val="22"/>
        </w:rPr>
        <w:t xml:space="preserve"> is not yet included in your report. This plot can be one we learned about in class. </w:t>
      </w:r>
    </w:p>
    <w:p w14:paraId="1DFC4237" w14:textId="77777777" w:rsidR="00C8250B" w:rsidRPr="00C8250B" w:rsidRDefault="00C8250B" w:rsidP="00C8250B">
      <w:pPr>
        <w:pStyle w:val="NormalWeb"/>
        <w:numPr>
          <w:ilvl w:val="0"/>
          <w:numId w:val="46"/>
        </w:numPr>
        <w:spacing w:before="0" w:beforeAutospacing="0" w:after="0" w:afterAutospacing="0"/>
        <w:ind w:left="1440"/>
        <w:textAlignment w:val="baseline"/>
        <w:rPr>
          <w:rFonts w:ascii="Arial" w:hAnsi="Arial" w:cs="Arial"/>
          <w:color w:val="000000"/>
          <w:sz w:val="22"/>
          <w:szCs w:val="22"/>
        </w:rPr>
      </w:pPr>
      <w:r w:rsidRPr="00C8250B">
        <w:rPr>
          <w:rFonts w:ascii="Arial" w:hAnsi="Arial" w:cs="Arial"/>
          <w:color w:val="000000"/>
          <w:sz w:val="22"/>
          <w:szCs w:val="22"/>
        </w:rPr>
        <w:t>Your LaTeX document should also include the following sections describing your data:</w:t>
      </w:r>
    </w:p>
    <w:p w14:paraId="7184EE4D" w14:textId="77777777" w:rsidR="00C8250B" w:rsidRPr="00C8250B" w:rsidRDefault="00C8250B" w:rsidP="00C8250B">
      <w:pPr>
        <w:pStyle w:val="NormalWeb"/>
        <w:numPr>
          <w:ilvl w:val="1"/>
          <w:numId w:val="47"/>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Introduction</w:t>
      </w:r>
      <w:r w:rsidRPr="00C8250B">
        <w:rPr>
          <w:rFonts w:ascii="Arial" w:hAnsi="Arial" w:cs="Arial"/>
          <w:color w:val="000000"/>
          <w:sz w:val="22"/>
          <w:szCs w:val="22"/>
        </w:rPr>
        <w:t xml:space="preserve"> - Describe your data and the biological relevance of the gene you chose to your disease of interest. </w:t>
      </w:r>
    </w:p>
    <w:p w14:paraId="13B6F444" w14:textId="77777777" w:rsidR="00C8250B" w:rsidRPr="00C8250B" w:rsidRDefault="00C8250B" w:rsidP="00C8250B">
      <w:pPr>
        <w:pStyle w:val="NormalWeb"/>
        <w:numPr>
          <w:ilvl w:val="1"/>
          <w:numId w:val="48"/>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Methods</w:t>
      </w:r>
      <w:r w:rsidRPr="00C8250B">
        <w:rPr>
          <w:rFonts w:ascii="Arial" w:hAnsi="Arial" w:cs="Arial"/>
          <w:color w:val="000000"/>
          <w:sz w:val="22"/>
          <w:szCs w:val="22"/>
        </w:rPr>
        <w:t xml:space="preserve"> - Discuss what packages and versions you used to generate your plots and summary statistics.</w:t>
      </w:r>
    </w:p>
    <w:p w14:paraId="6CC58494" w14:textId="77777777" w:rsidR="00C8250B" w:rsidRPr="00C8250B" w:rsidRDefault="00C8250B" w:rsidP="00C8250B">
      <w:pPr>
        <w:pStyle w:val="NormalWeb"/>
        <w:numPr>
          <w:ilvl w:val="1"/>
          <w:numId w:val="49"/>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Results</w:t>
      </w:r>
      <w:r w:rsidRPr="00C8250B">
        <w:rPr>
          <w:rFonts w:ascii="Arial" w:hAnsi="Arial" w:cs="Arial"/>
          <w:color w:val="000000"/>
          <w:sz w:val="22"/>
          <w:szCs w:val="22"/>
        </w:rPr>
        <w:t xml:space="preserve"> - Highlight what each of your plots displays and discuss any trends you found.</w:t>
      </w:r>
    </w:p>
    <w:p w14:paraId="707C2496" w14:textId="77777777" w:rsidR="00C8250B" w:rsidRPr="00C8250B" w:rsidRDefault="00C8250B" w:rsidP="00C8250B">
      <w:pPr>
        <w:pStyle w:val="NormalWeb"/>
        <w:numPr>
          <w:ilvl w:val="1"/>
          <w:numId w:val="50"/>
        </w:numPr>
        <w:spacing w:before="0" w:beforeAutospacing="0" w:after="0" w:afterAutospacing="0"/>
        <w:textAlignment w:val="baseline"/>
        <w:rPr>
          <w:rFonts w:ascii="Arial" w:hAnsi="Arial" w:cs="Arial"/>
          <w:color w:val="000000"/>
          <w:sz w:val="22"/>
          <w:szCs w:val="22"/>
        </w:rPr>
      </w:pPr>
      <w:r w:rsidRPr="00C8250B">
        <w:rPr>
          <w:rFonts w:ascii="Arial" w:hAnsi="Arial" w:cs="Arial"/>
          <w:color w:val="000000"/>
          <w:sz w:val="22"/>
          <w:szCs w:val="22"/>
          <w:u w:val="single"/>
        </w:rPr>
        <w:t>References</w:t>
      </w:r>
      <w:r w:rsidRPr="00C8250B">
        <w:rPr>
          <w:rFonts w:ascii="Arial" w:hAnsi="Arial" w:cs="Arial"/>
          <w:color w:val="000000"/>
          <w:sz w:val="22"/>
          <w:szCs w:val="22"/>
        </w:rPr>
        <w:t xml:space="preserve"> - Include a list of references, taking care to cite the documentation from which the raw data was pulled.</w:t>
      </w:r>
    </w:p>
    <w:p w14:paraId="6594943D" w14:textId="77777777" w:rsidR="00C8250B" w:rsidRPr="00C8250B" w:rsidRDefault="00C8250B" w:rsidP="00C8250B">
      <w:pPr>
        <w:rPr>
          <w:rFonts w:ascii="Arial" w:hAnsi="Arial" w:cs="Arial"/>
          <w:color w:val="000000"/>
        </w:rPr>
      </w:pPr>
    </w:p>
    <w:p w14:paraId="1007CAD8" w14:textId="77777777" w:rsidR="00C8250B" w:rsidRPr="00C8250B" w:rsidRDefault="00C8250B" w:rsidP="00C8250B">
      <w:pPr>
        <w:pStyle w:val="NormalWeb"/>
        <w:spacing w:before="0" w:beforeAutospacing="0" w:after="0" w:afterAutospacing="0"/>
        <w:rPr>
          <w:rFonts w:ascii="Arial" w:hAnsi="Arial" w:cs="Arial"/>
          <w:color w:val="000000"/>
        </w:rPr>
      </w:pPr>
      <w:r w:rsidRPr="00C8250B">
        <w:rPr>
          <w:rFonts w:ascii="Arial" w:hAnsi="Arial" w:cs="Arial"/>
          <w:color w:val="000000"/>
          <w:sz w:val="22"/>
          <w:szCs w:val="22"/>
        </w:rPr>
        <w:t>Make sure to push all your code to your public facing Git repository for the class! Provide a link to your GitHub repository in a note or file submission so your instructor knows where to find it.</w:t>
      </w:r>
    </w:p>
    <w:p w14:paraId="15FD7C6A" w14:textId="77777777" w:rsidR="00C8250B" w:rsidRPr="00C8250B" w:rsidRDefault="00C8250B" w:rsidP="00C8250B">
      <w:pPr>
        <w:spacing w:after="240"/>
        <w:rPr>
          <w:rFonts w:ascii="Arial" w:hAnsi="Arial" w:cs="Arial"/>
        </w:rPr>
      </w:pPr>
    </w:p>
    <w:p w14:paraId="389AADF9" w14:textId="77777777" w:rsidR="00C8250B" w:rsidRPr="00C8250B" w:rsidRDefault="00C8250B" w:rsidP="00C8250B">
      <w:pPr>
        <w:rPr>
          <w:rFonts w:ascii="Arial" w:hAnsi="Arial" w:cs="Arial"/>
        </w:rPr>
      </w:pPr>
    </w:p>
    <w:p w14:paraId="02ACC3BE" w14:textId="6427C751" w:rsidR="00A94E94" w:rsidRPr="00C8250B" w:rsidRDefault="00A94E94" w:rsidP="00C8250B">
      <w:pPr>
        <w:pStyle w:val="Heading3"/>
        <w:spacing w:before="320"/>
        <w:rPr>
          <w:rFonts w:ascii="Arial" w:hAnsi="Arial" w:cs="Arial"/>
        </w:rPr>
      </w:pPr>
    </w:p>
    <w:sectPr w:rsidR="00A94E94" w:rsidRPr="00C8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4D6C"/>
    <w:multiLevelType w:val="multilevel"/>
    <w:tmpl w:val="010E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D4038"/>
    <w:multiLevelType w:val="multilevel"/>
    <w:tmpl w:val="B6CC3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F2B59"/>
    <w:multiLevelType w:val="multilevel"/>
    <w:tmpl w:val="691CB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40017"/>
    <w:multiLevelType w:val="multilevel"/>
    <w:tmpl w:val="6224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C07FC"/>
    <w:multiLevelType w:val="multilevel"/>
    <w:tmpl w:val="E550E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31DCA"/>
    <w:multiLevelType w:val="hybridMultilevel"/>
    <w:tmpl w:val="3B00BD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D1F46"/>
    <w:multiLevelType w:val="multilevel"/>
    <w:tmpl w:val="00A8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C34"/>
    <w:multiLevelType w:val="multilevel"/>
    <w:tmpl w:val="4CDAC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552A5"/>
    <w:multiLevelType w:val="hybridMultilevel"/>
    <w:tmpl w:val="90ACAA42"/>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DC93314"/>
    <w:multiLevelType w:val="multilevel"/>
    <w:tmpl w:val="A46EB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646D5"/>
    <w:multiLevelType w:val="multilevel"/>
    <w:tmpl w:val="1584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87320"/>
    <w:multiLevelType w:val="hybridMultilevel"/>
    <w:tmpl w:val="5824AF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F134B"/>
    <w:multiLevelType w:val="hybridMultilevel"/>
    <w:tmpl w:val="C33C7D36"/>
    <w:lvl w:ilvl="0" w:tplc="2EA24A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00F97"/>
    <w:multiLevelType w:val="multilevel"/>
    <w:tmpl w:val="A8F65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291209">
    <w:abstractNumId w:val="12"/>
  </w:num>
  <w:num w:numId="2" w16cid:durableId="29306580">
    <w:abstractNumId w:val="11"/>
  </w:num>
  <w:num w:numId="3" w16cid:durableId="1288975198">
    <w:abstractNumId w:val="8"/>
  </w:num>
  <w:num w:numId="4" w16cid:durableId="1866557277">
    <w:abstractNumId w:val="5"/>
  </w:num>
  <w:num w:numId="5" w16cid:durableId="1832912539">
    <w:abstractNumId w:val="6"/>
  </w:num>
  <w:num w:numId="6" w16cid:durableId="1916235261">
    <w:abstractNumId w:val="2"/>
    <w:lvlOverride w:ilvl="0">
      <w:lvl w:ilvl="0">
        <w:numFmt w:val="lowerLetter"/>
        <w:lvlText w:val="%1."/>
        <w:lvlJc w:val="left"/>
      </w:lvl>
    </w:lvlOverride>
  </w:num>
  <w:num w:numId="7" w16cid:durableId="997272518">
    <w:abstractNumId w:val="2"/>
    <w:lvlOverride w:ilvl="0">
      <w:lvl w:ilvl="0">
        <w:numFmt w:val="lowerLetter"/>
        <w:lvlText w:val="%1."/>
        <w:lvlJc w:val="left"/>
      </w:lvl>
    </w:lvlOverride>
  </w:num>
  <w:num w:numId="8" w16cid:durableId="1065177320">
    <w:abstractNumId w:val="2"/>
    <w:lvlOverride w:ilvl="0">
      <w:lvl w:ilvl="0">
        <w:numFmt w:val="lowerLetter"/>
        <w:lvlText w:val="%1."/>
        <w:lvlJc w:val="left"/>
      </w:lvl>
    </w:lvlOverride>
  </w:num>
  <w:num w:numId="9" w16cid:durableId="1746151179">
    <w:abstractNumId w:val="2"/>
    <w:lvlOverride w:ilvl="0">
      <w:lvl w:ilvl="0">
        <w:numFmt w:val="lowerLetter"/>
        <w:lvlText w:val="%1."/>
        <w:lvlJc w:val="left"/>
      </w:lvl>
    </w:lvlOverride>
  </w:num>
  <w:num w:numId="10" w16cid:durableId="991182251">
    <w:abstractNumId w:val="2"/>
    <w:lvlOverride w:ilvl="0">
      <w:lvl w:ilvl="0">
        <w:numFmt w:val="lowerLetter"/>
        <w:lvlText w:val="%1."/>
        <w:lvlJc w:val="left"/>
      </w:lvl>
    </w:lvlOverride>
  </w:num>
  <w:num w:numId="11" w16cid:durableId="965355278">
    <w:abstractNumId w:val="2"/>
    <w:lvlOverride w:ilvl="1">
      <w:lvl w:ilvl="1">
        <w:numFmt w:val="lowerRoman"/>
        <w:lvlText w:val="%2."/>
        <w:lvlJc w:val="right"/>
      </w:lvl>
    </w:lvlOverride>
  </w:num>
  <w:num w:numId="12" w16cid:durableId="1449550327">
    <w:abstractNumId w:val="2"/>
    <w:lvlOverride w:ilvl="1">
      <w:lvl w:ilvl="1">
        <w:numFmt w:val="lowerRoman"/>
        <w:lvlText w:val="%2."/>
        <w:lvlJc w:val="right"/>
      </w:lvl>
    </w:lvlOverride>
  </w:num>
  <w:num w:numId="13" w16cid:durableId="183327158">
    <w:abstractNumId w:val="2"/>
    <w:lvlOverride w:ilvl="1">
      <w:lvl w:ilvl="1">
        <w:numFmt w:val="lowerRoman"/>
        <w:lvlText w:val="%2."/>
        <w:lvlJc w:val="right"/>
      </w:lvl>
    </w:lvlOverride>
  </w:num>
  <w:num w:numId="14" w16cid:durableId="1086194108">
    <w:abstractNumId w:val="2"/>
    <w:lvlOverride w:ilvl="1">
      <w:lvl w:ilvl="1">
        <w:numFmt w:val="lowerRoman"/>
        <w:lvlText w:val="%2."/>
        <w:lvlJc w:val="right"/>
      </w:lvl>
    </w:lvlOverride>
  </w:num>
  <w:num w:numId="15" w16cid:durableId="1132290330">
    <w:abstractNumId w:val="4"/>
  </w:num>
  <w:num w:numId="16" w16cid:durableId="875585165">
    <w:abstractNumId w:val="4"/>
    <w:lvlOverride w:ilvl="1">
      <w:lvl w:ilvl="1">
        <w:numFmt w:val="lowerLetter"/>
        <w:lvlText w:val="%2."/>
        <w:lvlJc w:val="left"/>
      </w:lvl>
    </w:lvlOverride>
  </w:num>
  <w:num w:numId="17" w16cid:durableId="1406142618">
    <w:abstractNumId w:val="4"/>
    <w:lvlOverride w:ilvl="2">
      <w:lvl w:ilvl="2">
        <w:numFmt w:val="lowerRoman"/>
        <w:lvlText w:val="%3."/>
        <w:lvlJc w:val="right"/>
      </w:lvl>
    </w:lvlOverride>
  </w:num>
  <w:num w:numId="18" w16cid:durableId="161245006">
    <w:abstractNumId w:val="4"/>
    <w:lvlOverride w:ilvl="1">
      <w:lvl w:ilvl="1">
        <w:numFmt w:val="lowerLetter"/>
        <w:lvlText w:val="%2."/>
        <w:lvlJc w:val="left"/>
      </w:lvl>
    </w:lvlOverride>
  </w:num>
  <w:num w:numId="19" w16cid:durableId="170532617">
    <w:abstractNumId w:val="4"/>
    <w:lvlOverride w:ilvl="1">
      <w:lvl w:ilvl="1">
        <w:numFmt w:val="lowerLetter"/>
        <w:lvlText w:val="%2."/>
        <w:lvlJc w:val="left"/>
      </w:lvl>
    </w:lvlOverride>
  </w:num>
  <w:num w:numId="20" w16cid:durableId="1955012781">
    <w:abstractNumId w:val="4"/>
    <w:lvlOverride w:ilvl="1">
      <w:lvl w:ilvl="1">
        <w:numFmt w:val="lowerLetter"/>
        <w:lvlText w:val="%2."/>
        <w:lvlJc w:val="left"/>
      </w:lvl>
    </w:lvlOverride>
  </w:num>
  <w:num w:numId="21" w16cid:durableId="2115202051">
    <w:abstractNumId w:val="4"/>
    <w:lvlOverride w:ilvl="1">
      <w:lvl w:ilvl="1">
        <w:numFmt w:val="lowerLetter"/>
        <w:lvlText w:val="%2."/>
        <w:lvlJc w:val="left"/>
      </w:lvl>
    </w:lvlOverride>
  </w:num>
  <w:num w:numId="22" w16cid:durableId="417480990">
    <w:abstractNumId w:val="4"/>
    <w:lvlOverride w:ilvl="1">
      <w:lvl w:ilvl="1">
        <w:numFmt w:val="lowerLetter"/>
        <w:lvlText w:val="%2."/>
        <w:lvlJc w:val="left"/>
      </w:lvl>
    </w:lvlOverride>
  </w:num>
  <w:num w:numId="23" w16cid:durableId="1736585553">
    <w:abstractNumId w:val="7"/>
  </w:num>
  <w:num w:numId="24" w16cid:durableId="2090927846">
    <w:abstractNumId w:val="7"/>
    <w:lvlOverride w:ilvl="1">
      <w:lvl w:ilvl="1">
        <w:numFmt w:val="lowerLetter"/>
        <w:lvlText w:val="%2."/>
        <w:lvlJc w:val="left"/>
      </w:lvl>
    </w:lvlOverride>
  </w:num>
  <w:num w:numId="25" w16cid:durableId="1111822549">
    <w:abstractNumId w:val="7"/>
    <w:lvlOverride w:ilvl="1">
      <w:lvl w:ilvl="1">
        <w:numFmt w:val="lowerLetter"/>
        <w:lvlText w:val="%2."/>
        <w:lvlJc w:val="left"/>
      </w:lvl>
    </w:lvlOverride>
  </w:num>
  <w:num w:numId="26" w16cid:durableId="748504666">
    <w:abstractNumId w:val="7"/>
    <w:lvlOverride w:ilvl="1">
      <w:lvl w:ilvl="1">
        <w:numFmt w:val="lowerLetter"/>
        <w:lvlText w:val="%2."/>
        <w:lvlJc w:val="left"/>
      </w:lvl>
    </w:lvlOverride>
  </w:num>
  <w:num w:numId="27" w16cid:durableId="1559825824">
    <w:abstractNumId w:val="0"/>
  </w:num>
  <w:num w:numId="28" w16cid:durableId="1258094804">
    <w:abstractNumId w:val="1"/>
  </w:num>
  <w:num w:numId="29" w16cid:durableId="587693453">
    <w:abstractNumId w:val="1"/>
    <w:lvlOverride w:ilvl="1">
      <w:lvl w:ilvl="1">
        <w:numFmt w:val="lowerLetter"/>
        <w:lvlText w:val="%2."/>
        <w:lvlJc w:val="left"/>
      </w:lvl>
    </w:lvlOverride>
  </w:num>
  <w:num w:numId="30" w16cid:durableId="947933026">
    <w:abstractNumId w:val="1"/>
    <w:lvlOverride w:ilvl="2">
      <w:lvl w:ilvl="2">
        <w:numFmt w:val="lowerRoman"/>
        <w:lvlText w:val="%3."/>
        <w:lvlJc w:val="right"/>
      </w:lvl>
    </w:lvlOverride>
  </w:num>
  <w:num w:numId="31" w16cid:durableId="325787376">
    <w:abstractNumId w:val="1"/>
    <w:lvlOverride w:ilvl="1">
      <w:lvl w:ilvl="1">
        <w:numFmt w:val="lowerLetter"/>
        <w:lvlText w:val="%2."/>
        <w:lvlJc w:val="left"/>
      </w:lvl>
    </w:lvlOverride>
  </w:num>
  <w:num w:numId="32" w16cid:durableId="806164455">
    <w:abstractNumId w:val="1"/>
    <w:lvlOverride w:ilvl="1">
      <w:lvl w:ilvl="1">
        <w:numFmt w:val="lowerLetter"/>
        <w:lvlText w:val="%2."/>
        <w:lvlJc w:val="left"/>
      </w:lvl>
    </w:lvlOverride>
  </w:num>
  <w:num w:numId="33" w16cid:durableId="1912960382">
    <w:abstractNumId w:val="1"/>
    <w:lvlOverride w:ilvl="1">
      <w:lvl w:ilvl="1">
        <w:numFmt w:val="lowerLetter"/>
        <w:lvlText w:val="%2."/>
        <w:lvlJc w:val="left"/>
      </w:lvl>
    </w:lvlOverride>
  </w:num>
  <w:num w:numId="34" w16cid:durableId="161818237">
    <w:abstractNumId w:val="1"/>
    <w:lvlOverride w:ilvl="1">
      <w:lvl w:ilvl="1">
        <w:numFmt w:val="lowerLetter"/>
        <w:lvlText w:val="%2."/>
        <w:lvlJc w:val="left"/>
      </w:lvl>
    </w:lvlOverride>
  </w:num>
  <w:num w:numId="35" w16cid:durableId="2134783844">
    <w:abstractNumId w:val="1"/>
    <w:lvlOverride w:ilvl="1">
      <w:lvl w:ilvl="1">
        <w:numFmt w:val="lowerLetter"/>
        <w:lvlText w:val="%2."/>
        <w:lvlJc w:val="left"/>
      </w:lvl>
    </w:lvlOverride>
  </w:num>
  <w:num w:numId="36" w16cid:durableId="2087456787">
    <w:abstractNumId w:val="13"/>
  </w:num>
  <w:num w:numId="37" w16cid:durableId="1157577751">
    <w:abstractNumId w:val="13"/>
    <w:lvlOverride w:ilvl="1">
      <w:lvl w:ilvl="1">
        <w:numFmt w:val="lowerLetter"/>
        <w:lvlText w:val="%2."/>
        <w:lvlJc w:val="left"/>
      </w:lvl>
    </w:lvlOverride>
  </w:num>
  <w:num w:numId="38" w16cid:durableId="798844427">
    <w:abstractNumId w:val="13"/>
    <w:lvlOverride w:ilvl="1">
      <w:lvl w:ilvl="1">
        <w:numFmt w:val="lowerLetter"/>
        <w:lvlText w:val="%2."/>
        <w:lvlJc w:val="left"/>
      </w:lvl>
    </w:lvlOverride>
  </w:num>
  <w:num w:numId="39" w16cid:durableId="1708600547">
    <w:abstractNumId w:val="13"/>
    <w:lvlOverride w:ilvl="1">
      <w:lvl w:ilvl="1">
        <w:numFmt w:val="lowerLetter"/>
        <w:lvlText w:val="%2."/>
        <w:lvlJc w:val="left"/>
      </w:lvl>
    </w:lvlOverride>
  </w:num>
  <w:num w:numId="40" w16cid:durableId="2114737103">
    <w:abstractNumId w:val="3"/>
  </w:num>
  <w:num w:numId="41" w16cid:durableId="576324843">
    <w:abstractNumId w:val="10"/>
  </w:num>
  <w:num w:numId="42" w16cid:durableId="224490569">
    <w:abstractNumId w:val="9"/>
    <w:lvlOverride w:ilvl="0">
      <w:lvl w:ilvl="0">
        <w:numFmt w:val="lowerLetter"/>
        <w:lvlText w:val="%1."/>
        <w:lvlJc w:val="left"/>
      </w:lvl>
    </w:lvlOverride>
  </w:num>
  <w:num w:numId="43" w16cid:durableId="554004420">
    <w:abstractNumId w:val="9"/>
    <w:lvlOverride w:ilvl="0">
      <w:lvl w:ilvl="0">
        <w:numFmt w:val="lowerLetter"/>
        <w:lvlText w:val="%1."/>
        <w:lvlJc w:val="left"/>
      </w:lvl>
    </w:lvlOverride>
  </w:num>
  <w:num w:numId="44" w16cid:durableId="921380061">
    <w:abstractNumId w:val="9"/>
    <w:lvlOverride w:ilvl="0">
      <w:lvl w:ilvl="0">
        <w:numFmt w:val="lowerLetter"/>
        <w:lvlText w:val="%1."/>
        <w:lvlJc w:val="left"/>
      </w:lvl>
    </w:lvlOverride>
  </w:num>
  <w:num w:numId="45" w16cid:durableId="2107115881">
    <w:abstractNumId w:val="9"/>
    <w:lvlOverride w:ilvl="0">
      <w:lvl w:ilvl="0">
        <w:numFmt w:val="lowerLetter"/>
        <w:lvlText w:val="%1."/>
        <w:lvlJc w:val="left"/>
      </w:lvl>
    </w:lvlOverride>
  </w:num>
  <w:num w:numId="46" w16cid:durableId="1535533627">
    <w:abstractNumId w:val="9"/>
    <w:lvlOverride w:ilvl="0">
      <w:lvl w:ilvl="0">
        <w:numFmt w:val="lowerLetter"/>
        <w:lvlText w:val="%1."/>
        <w:lvlJc w:val="left"/>
      </w:lvl>
    </w:lvlOverride>
  </w:num>
  <w:num w:numId="47" w16cid:durableId="707729130">
    <w:abstractNumId w:val="9"/>
    <w:lvlOverride w:ilvl="1">
      <w:lvl w:ilvl="1">
        <w:numFmt w:val="lowerRoman"/>
        <w:lvlText w:val="%2."/>
        <w:lvlJc w:val="right"/>
      </w:lvl>
    </w:lvlOverride>
  </w:num>
  <w:num w:numId="48" w16cid:durableId="2033610662">
    <w:abstractNumId w:val="9"/>
    <w:lvlOverride w:ilvl="1">
      <w:lvl w:ilvl="1">
        <w:numFmt w:val="lowerRoman"/>
        <w:lvlText w:val="%2."/>
        <w:lvlJc w:val="right"/>
      </w:lvl>
    </w:lvlOverride>
  </w:num>
  <w:num w:numId="49" w16cid:durableId="1254898707">
    <w:abstractNumId w:val="9"/>
    <w:lvlOverride w:ilvl="1">
      <w:lvl w:ilvl="1">
        <w:numFmt w:val="lowerRoman"/>
        <w:lvlText w:val="%2."/>
        <w:lvlJc w:val="right"/>
      </w:lvl>
    </w:lvlOverride>
  </w:num>
  <w:num w:numId="50" w16cid:durableId="277832248">
    <w:abstractNumId w:val="9"/>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5F"/>
    <w:rsid w:val="000408D0"/>
    <w:rsid w:val="000D4BA5"/>
    <w:rsid w:val="002031B3"/>
    <w:rsid w:val="003D4C69"/>
    <w:rsid w:val="003F1831"/>
    <w:rsid w:val="004A08BC"/>
    <w:rsid w:val="009D268E"/>
    <w:rsid w:val="00A94E94"/>
    <w:rsid w:val="00B44EBC"/>
    <w:rsid w:val="00B91AA8"/>
    <w:rsid w:val="00BD26D5"/>
    <w:rsid w:val="00BD3C5E"/>
    <w:rsid w:val="00C1130D"/>
    <w:rsid w:val="00C8250B"/>
    <w:rsid w:val="00C858D1"/>
    <w:rsid w:val="00DC0405"/>
    <w:rsid w:val="00DF2B5F"/>
    <w:rsid w:val="00E03A51"/>
    <w:rsid w:val="00EC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9045D"/>
  <w15:chartTrackingRefBased/>
  <w15:docId w15:val="{EB4BD2A0-3440-174C-AF96-ECF64590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8B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F2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B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B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B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B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B5F"/>
    <w:rPr>
      <w:rFonts w:eastAsiaTheme="majorEastAsia" w:cstheme="majorBidi"/>
      <w:color w:val="272727" w:themeColor="text1" w:themeTint="D8"/>
    </w:rPr>
  </w:style>
  <w:style w:type="paragraph" w:styleId="Title">
    <w:name w:val="Title"/>
    <w:basedOn w:val="Normal"/>
    <w:next w:val="Normal"/>
    <w:link w:val="TitleChar"/>
    <w:uiPriority w:val="10"/>
    <w:qFormat/>
    <w:rsid w:val="00DF2B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B5F"/>
    <w:pPr>
      <w:spacing w:before="160"/>
      <w:jc w:val="center"/>
    </w:pPr>
    <w:rPr>
      <w:i/>
      <w:iCs/>
      <w:color w:val="404040" w:themeColor="text1" w:themeTint="BF"/>
    </w:rPr>
  </w:style>
  <w:style w:type="character" w:customStyle="1" w:styleId="QuoteChar">
    <w:name w:val="Quote Char"/>
    <w:basedOn w:val="DefaultParagraphFont"/>
    <w:link w:val="Quote"/>
    <w:uiPriority w:val="29"/>
    <w:rsid w:val="00DF2B5F"/>
    <w:rPr>
      <w:i/>
      <w:iCs/>
      <w:color w:val="404040" w:themeColor="text1" w:themeTint="BF"/>
    </w:rPr>
  </w:style>
  <w:style w:type="paragraph" w:styleId="ListParagraph">
    <w:name w:val="List Paragraph"/>
    <w:basedOn w:val="Normal"/>
    <w:uiPriority w:val="34"/>
    <w:qFormat/>
    <w:rsid w:val="00DF2B5F"/>
    <w:pPr>
      <w:ind w:left="720"/>
      <w:contextualSpacing/>
    </w:pPr>
  </w:style>
  <w:style w:type="character" w:styleId="IntenseEmphasis">
    <w:name w:val="Intense Emphasis"/>
    <w:basedOn w:val="DefaultParagraphFont"/>
    <w:uiPriority w:val="21"/>
    <w:qFormat/>
    <w:rsid w:val="00DF2B5F"/>
    <w:rPr>
      <w:i/>
      <w:iCs/>
      <w:color w:val="0F4761" w:themeColor="accent1" w:themeShade="BF"/>
    </w:rPr>
  </w:style>
  <w:style w:type="paragraph" w:styleId="IntenseQuote">
    <w:name w:val="Intense Quote"/>
    <w:basedOn w:val="Normal"/>
    <w:next w:val="Normal"/>
    <w:link w:val="IntenseQuoteChar"/>
    <w:uiPriority w:val="30"/>
    <w:qFormat/>
    <w:rsid w:val="00DF2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B5F"/>
    <w:rPr>
      <w:i/>
      <w:iCs/>
      <w:color w:val="0F4761" w:themeColor="accent1" w:themeShade="BF"/>
    </w:rPr>
  </w:style>
  <w:style w:type="character" w:styleId="IntenseReference">
    <w:name w:val="Intense Reference"/>
    <w:basedOn w:val="DefaultParagraphFont"/>
    <w:uiPriority w:val="32"/>
    <w:qFormat/>
    <w:rsid w:val="00DF2B5F"/>
    <w:rPr>
      <w:b/>
      <w:bCs/>
      <w:smallCaps/>
      <w:color w:val="0F4761" w:themeColor="accent1" w:themeShade="BF"/>
      <w:spacing w:val="5"/>
    </w:rPr>
  </w:style>
  <w:style w:type="paragraph" w:styleId="NoSpacing">
    <w:name w:val="No Spacing"/>
    <w:uiPriority w:val="1"/>
    <w:qFormat/>
    <w:rsid w:val="00DF2B5F"/>
    <w:pPr>
      <w:spacing w:after="0" w:line="240" w:lineRule="auto"/>
    </w:pPr>
  </w:style>
  <w:style w:type="paragraph" w:styleId="NormalWeb">
    <w:name w:val="Normal (Web)"/>
    <w:basedOn w:val="Normal"/>
    <w:uiPriority w:val="99"/>
    <w:semiHidden/>
    <w:unhideWhenUsed/>
    <w:rsid w:val="004A08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15</cp:revision>
  <dcterms:created xsi:type="dcterms:W3CDTF">2025-07-22T15:02:00Z</dcterms:created>
  <dcterms:modified xsi:type="dcterms:W3CDTF">2025-07-23T18:44:00Z</dcterms:modified>
</cp:coreProperties>
</file>