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4850" w14:textId="77777777" w:rsidR="002317EB" w:rsidRPr="0071534C" w:rsidRDefault="002317EB" w:rsidP="002317E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E7CA6F" w14:textId="5AE8625B" w:rsidR="00D0379E" w:rsidRPr="0071534C" w:rsidRDefault="003E6237" w:rsidP="0088066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1534C">
        <w:rPr>
          <w:rFonts w:asciiTheme="majorBidi" w:hAnsiTheme="majorBidi" w:cstheme="majorBidi"/>
          <w:b/>
          <w:bCs/>
          <w:sz w:val="28"/>
          <w:szCs w:val="28"/>
          <w:u w:val="single"/>
        </w:rPr>
        <w:t>A Report On “</w:t>
      </w:r>
      <w:r w:rsidR="00880660" w:rsidRPr="0071534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Implementation Of </w:t>
      </w:r>
      <w:r w:rsidR="0071534C" w:rsidRPr="0071534C">
        <w:rPr>
          <w:rFonts w:asciiTheme="majorBidi" w:hAnsiTheme="majorBidi" w:cstheme="majorBidi"/>
          <w:b/>
          <w:bCs/>
          <w:sz w:val="28"/>
          <w:szCs w:val="28"/>
          <w:u w:val="single"/>
        </w:rPr>
        <w:t>Elasticsearch on a Collection of Persian Poems</w:t>
      </w:r>
      <w:r w:rsidR="00880660" w:rsidRPr="0071534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” </w:t>
      </w:r>
    </w:p>
    <w:p w14:paraId="28F295BA" w14:textId="5C7ABB0A" w:rsidR="00880660" w:rsidRPr="0071534C" w:rsidRDefault="00880660" w:rsidP="00880660">
      <w:pPr>
        <w:rPr>
          <w:rFonts w:asciiTheme="majorBidi" w:hAnsiTheme="majorBidi" w:cstheme="majorBidi"/>
          <w:sz w:val="28"/>
          <w:szCs w:val="28"/>
        </w:rPr>
      </w:pPr>
    </w:p>
    <w:p w14:paraId="6877BDA2" w14:textId="61E752A4" w:rsidR="00880660" w:rsidRPr="0071534C" w:rsidRDefault="00880660" w:rsidP="0071534C">
      <w:pPr>
        <w:jc w:val="both"/>
        <w:rPr>
          <w:rFonts w:asciiTheme="majorBidi" w:hAnsiTheme="majorBidi" w:cstheme="majorBidi"/>
          <w:sz w:val="24"/>
          <w:szCs w:val="24"/>
        </w:rPr>
      </w:pPr>
      <w:r w:rsidRPr="0071534C">
        <w:rPr>
          <w:rFonts w:asciiTheme="majorBidi" w:hAnsiTheme="majorBidi" w:cstheme="majorBidi"/>
          <w:sz w:val="24"/>
          <w:szCs w:val="24"/>
        </w:rPr>
        <w:t xml:space="preserve">In this project, using </w:t>
      </w:r>
      <w:r w:rsidRPr="0071534C">
        <w:rPr>
          <w:rFonts w:asciiTheme="majorBidi" w:hAnsiTheme="majorBidi" w:cstheme="majorBidi"/>
          <w:i/>
          <w:iCs/>
          <w:sz w:val="24"/>
          <w:szCs w:val="24"/>
        </w:rPr>
        <w:t>Elastic</w:t>
      </w:r>
      <w:r w:rsidR="009B3998" w:rsidRPr="0071534C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71534C">
        <w:rPr>
          <w:rFonts w:asciiTheme="majorBidi" w:hAnsiTheme="majorBidi" w:cstheme="majorBidi"/>
          <w:i/>
          <w:iCs/>
          <w:sz w:val="24"/>
          <w:szCs w:val="24"/>
        </w:rPr>
        <w:t>earch</w:t>
      </w:r>
      <w:r w:rsidRPr="0071534C">
        <w:rPr>
          <w:rFonts w:asciiTheme="majorBidi" w:hAnsiTheme="majorBidi" w:cstheme="majorBidi"/>
          <w:sz w:val="24"/>
          <w:szCs w:val="24"/>
        </w:rPr>
        <w:t xml:space="preserve"> we have implemented </w:t>
      </w:r>
      <w:r w:rsidR="0071534C" w:rsidRPr="0071534C">
        <w:rPr>
          <w:rFonts w:asciiTheme="majorBidi" w:hAnsiTheme="majorBidi" w:cstheme="majorBidi"/>
          <w:sz w:val="24"/>
          <w:szCs w:val="24"/>
        </w:rPr>
        <w:t xml:space="preserve">a few </w:t>
      </w:r>
      <w:r w:rsidRPr="0071534C">
        <w:rPr>
          <w:rFonts w:asciiTheme="majorBidi" w:hAnsiTheme="majorBidi" w:cstheme="majorBidi"/>
          <w:sz w:val="24"/>
          <w:szCs w:val="24"/>
        </w:rPr>
        <w:t>search engine</w:t>
      </w:r>
      <w:r w:rsidR="0071534C" w:rsidRPr="0071534C">
        <w:rPr>
          <w:rFonts w:asciiTheme="majorBidi" w:hAnsiTheme="majorBidi" w:cstheme="majorBidi"/>
          <w:sz w:val="24"/>
          <w:szCs w:val="24"/>
        </w:rPr>
        <w:t>s</w:t>
      </w:r>
      <w:r w:rsidRPr="0071534C">
        <w:rPr>
          <w:rFonts w:asciiTheme="majorBidi" w:hAnsiTheme="majorBidi" w:cstheme="majorBidi"/>
          <w:sz w:val="24"/>
          <w:szCs w:val="24"/>
        </w:rPr>
        <w:t xml:space="preserve"> on a collection of persian poems, each one having a different preprocessing stage. The text files’ preprocessing is performed according to the mentioned method, using </w:t>
      </w:r>
      <w:r w:rsidRPr="0071534C">
        <w:rPr>
          <w:rFonts w:asciiTheme="majorBidi" w:hAnsiTheme="majorBidi" w:cstheme="majorBidi"/>
          <w:i/>
          <w:iCs/>
          <w:sz w:val="24"/>
          <w:szCs w:val="24"/>
        </w:rPr>
        <w:t>Hazm</w:t>
      </w:r>
      <w:r w:rsidRPr="0071534C">
        <w:rPr>
          <w:rFonts w:asciiTheme="majorBidi" w:hAnsiTheme="majorBidi" w:cstheme="majorBidi"/>
          <w:sz w:val="24"/>
          <w:szCs w:val="24"/>
        </w:rPr>
        <w:t xml:space="preserve"> and </w:t>
      </w:r>
      <w:r w:rsidRPr="0071534C">
        <w:rPr>
          <w:rFonts w:asciiTheme="majorBidi" w:hAnsiTheme="majorBidi" w:cstheme="majorBidi"/>
          <w:i/>
          <w:iCs/>
          <w:sz w:val="24"/>
          <w:szCs w:val="24"/>
        </w:rPr>
        <w:t>Parsivar</w:t>
      </w:r>
      <w:r w:rsidRPr="0071534C">
        <w:rPr>
          <w:rFonts w:asciiTheme="majorBidi" w:hAnsiTheme="majorBidi" w:cstheme="majorBidi"/>
          <w:sz w:val="24"/>
          <w:szCs w:val="24"/>
        </w:rPr>
        <w:t xml:space="preserve"> libraries. After indexing </w:t>
      </w:r>
      <w:r w:rsidR="009B3998" w:rsidRPr="0071534C">
        <w:rPr>
          <w:rFonts w:asciiTheme="majorBidi" w:hAnsiTheme="majorBidi" w:cstheme="majorBidi"/>
          <w:sz w:val="24"/>
          <w:szCs w:val="24"/>
        </w:rPr>
        <w:t>all files</w:t>
      </w:r>
      <w:r w:rsidRPr="0071534C">
        <w:rPr>
          <w:rFonts w:asciiTheme="majorBidi" w:hAnsiTheme="majorBidi" w:cstheme="majorBidi"/>
          <w:sz w:val="24"/>
          <w:szCs w:val="24"/>
        </w:rPr>
        <w:t xml:space="preserve"> into </w:t>
      </w:r>
      <w:r w:rsidRPr="0071534C">
        <w:rPr>
          <w:rFonts w:asciiTheme="majorBidi" w:hAnsiTheme="majorBidi" w:cstheme="majorBidi"/>
          <w:i/>
          <w:iCs/>
          <w:sz w:val="24"/>
          <w:szCs w:val="24"/>
        </w:rPr>
        <w:t>Elastic</w:t>
      </w:r>
      <w:r w:rsidR="009B3998" w:rsidRPr="0071534C">
        <w:rPr>
          <w:rFonts w:asciiTheme="majorBidi" w:hAnsiTheme="majorBidi" w:cstheme="majorBidi"/>
          <w:i/>
          <w:iCs/>
          <w:sz w:val="24"/>
          <w:szCs w:val="24"/>
        </w:rPr>
        <w:t>search</w:t>
      </w:r>
      <w:r w:rsidRPr="0071534C">
        <w:rPr>
          <w:rFonts w:asciiTheme="majorBidi" w:hAnsiTheme="majorBidi" w:cstheme="majorBidi"/>
          <w:sz w:val="24"/>
          <w:szCs w:val="24"/>
        </w:rPr>
        <w:t>,</w:t>
      </w:r>
      <w:r w:rsidR="009B6D33" w:rsidRPr="0071534C">
        <w:rPr>
          <w:rFonts w:asciiTheme="majorBidi" w:hAnsiTheme="majorBidi" w:cstheme="majorBidi"/>
          <w:sz w:val="24"/>
          <w:szCs w:val="24"/>
        </w:rPr>
        <w:t xml:space="preserve"> </w:t>
      </w:r>
      <w:r w:rsidR="00E45F99" w:rsidRPr="0071534C">
        <w:rPr>
          <w:rFonts w:asciiTheme="majorBidi" w:hAnsiTheme="majorBidi" w:cstheme="majorBidi"/>
          <w:sz w:val="24"/>
          <w:szCs w:val="24"/>
        </w:rPr>
        <w:t>we have evaluated the performance of our application</w:t>
      </w:r>
      <w:r w:rsidR="00D1079A" w:rsidRPr="0071534C">
        <w:rPr>
          <w:rFonts w:asciiTheme="majorBidi" w:hAnsiTheme="majorBidi" w:cstheme="majorBidi"/>
          <w:sz w:val="24"/>
          <w:szCs w:val="24"/>
        </w:rPr>
        <w:t>s</w:t>
      </w:r>
      <w:r w:rsidR="00E45F99" w:rsidRPr="0071534C">
        <w:rPr>
          <w:rFonts w:asciiTheme="majorBidi" w:hAnsiTheme="majorBidi" w:cstheme="majorBidi"/>
          <w:sz w:val="24"/>
          <w:szCs w:val="24"/>
        </w:rPr>
        <w:t xml:space="preserve"> on the given queries with calculating </w:t>
      </w:r>
      <w:r w:rsidRPr="0071534C">
        <w:rPr>
          <w:rFonts w:asciiTheme="majorBidi" w:hAnsiTheme="majorBidi" w:cstheme="majorBidi"/>
          <w:sz w:val="24"/>
          <w:szCs w:val="24"/>
        </w:rPr>
        <w:t xml:space="preserve">the four common evaluative criteria of an information retrieval system performance which are </w:t>
      </w:r>
      <w:r w:rsidR="009B3998" w:rsidRPr="0071534C">
        <w:rPr>
          <w:rFonts w:asciiTheme="majorBidi" w:hAnsiTheme="majorBidi" w:cstheme="majorBidi"/>
          <w:sz w:val="24"/>
          <w:szCs w:val="24"/>
        </w:rPr>
        <w:t>P</w:t>
      </w:r>
      <w:r w:rsidRPr="0071534C">
        <w:rPr>
          <w:rFonts w:asciiTheme="majorBidi" w:hAnsiTheme="majorBidi" w:cstheme="majorBidi"/>
          <w:sz w:val="24"/>
          <w:szCs w:val="24"/>
        </w:rPr>
        <w:t xml:space="preserve">recision, </w:t>
      </w:r>
      <w:r w:rsidR="009B3998" w:rsidRPr="0071534C">
        <w:rPr>
          <w:rFonts w:asciiTheme="majorBidi" w:hAnsiTheme="majorBidi" w:cstheme="majorBidi"/>
          <w:sz w:val="24"/>
          <w:szCs w:val="24"/>
        </w:rPr>
        <w:t>R</w:t>
      </w:r>
      <w:r w:rsidRPr="0071534C">
        <w:rPr>
          <w:rFonts w:asciiTheme="majorBidi" w:hAnsiTheme="majorBidi" w:cstheme="majorBidi"/>
          <w:sz w:val="24"/>
          <w:szCs w:val="24"/>
        </w:rPr>
        <w:t xml:space="preserve">ecall, </w:t>
      </w:r>
      <w:r w:rsidR="009B3998" w:rsidRPr="0071534C">
        <w:rPr>
          <w:rFonts w:asciiTheme="majorBidi" w:hAnsiTheme="majorBidi" w:cstheme="majorBidi"/>
          <w:sz w:val="24"/>
          <w:szCs w:val="24"/>
        </w:rPr>
        <w:t>F</w:t>
      </w:r>
      <w:r w:rsidRPr="0071534C">
        <w:rPr>
          <w:rFonts w:asciiTheme="majorBidi" w:hAnsiTheme="majorBidi" w:cstheme="majorBidi"/>
          <w:sz w:val="24"/>
          <w:szCs w:val="24"/>
        </w:rPr>
        <w:t xml:space="preserve">-measure and </w:t>
      </w:r>
      <w:r w:rsidR="009B3998" w:rsidRPr="0071534C">
        <w:rPr>
          <w:rFonts w:asciiTheme="majorBidi" w:hAnsiTheme="majorBidi" w:cstheme="majorBidi"/>
          <w:sz w:val="24"/>
          <w:szCs w:val="24"/>
        </w:rPr>
        <w:t>MAP</w:t>
      </w:r>
      <w:r w:rsidRPr="0071534C">
        <w:rPr>
          <w:rFonts w:asciiTheme="majorBidi" w:hAnsiTheme="majorBidi" w:cstheme="majorBidi"/>
          <w:sz w:val="24"/>
          <w:szCs w:val="24"/>
        </w:rPr>
        <w:t>.</w:t>
      </w:r>
      <w:r w:rsidR="00E45F99" w:rsidRPr="0071534C">
        <w:rPr>
          <w:rFonts w:asciiTheme="majorBidi" w:hAnsiTheme="majorBidi" w:cstheme="majorBidi"/>
          <w:sz w:val="24"/>
          <w:szCs w:val="24"/>
        </w:rPr>
        <w:t xml:space="preserve"> </w:t>
      </w:r>
      <w:r w:rsidR="009B6D33" w:rsidRPr="0071534C">
        <w:rPr>
          <w:rFonts w:asciiTheme="majorBidi" w:hAnsiTheme="majorBidi" w:cstheme="majorBidi"/>
          <w:sz w:val="24"/>
          <w:szCs w:val="24"/>
        </w:rPr>
        <w:t>The tables and bar graphs related to the application test results are as follows:</w:t>
      </w:r>
    </w:p>
    <w:p w14:paraId="4BCAEE43" w14:textId="432357EE" w:rsidR="009B6D33" w:rsidRPr="0071534C" w:rsidRDefault="009B6D33" w:rsidP="009B6D33">
      <w:pPr>
        <w:pStyle w:val="Heading1"/>
        <w:rPr>
          <w:rFonts w:asciiTheme="majorBidi" w:hAnsiTheme="majorBidi"/>
        </w:rPr>
      </w:pPr>
    </w:p>
    <w:tbl>
      <w:tblPr>
        <w:tblStyle w:val="GridTable6Colorful-Accent4"/>
        <w:tblW w:w="7344" w:type="dxa"/>
        <w:jc w:val="center"/>
        <w:tblLook w:val="04A0" w:firstRow="1" w:lastRow="0" w:firstColumn="1" w:lastColumn="0" w:noHBand="0" w:noVBand="1"/>
      </w:tblPr>
      <w:tblGrid>
        <w:gridCol w:w="2168"/>
        <w:gridCol w:w="1346"/>
        <w:gridCol w:w="1346"/>
        <w:gridCol w:w="1242"/>
        <w:gridCol w:w="1242"/>
      </w:tblGrid>
      <w:tr w:rsidR="0071534C" w:rsidRPr="0071534C" w14:paraId="45184EF5" w14:textId="77777777" w:rsidTr="00715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3E06053A" w14:textId="77777777" w:rsidR="0071534C" w:rsidRPr="0071534C" w:rsidRDefault="0071534C" w:rsidP="0071534C">
            <w:pPr>
              <w:pStyle w:val="Heading1"/>
              <w:jc w:val="center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1346" w:type="dxa"/>
            <w:vAlign w:val="center"/>
          </w:tcPr>
          <w:p w14:paraId="08035266" w14:textId="2BE4A1F4" w:rsidR="0071534C" w:rsidRPr="0071534C" w:rsidRDefault="0071534C" w:rsidP="0071534C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SE1</w:t>
            </w:r>
          </w:p>
        </w:tc>
        <w:tc>
          <w:tcPr>
            <w:tcW w:w="1346" w:type="dxa"/>
            <w:vAlign w:val="center"/>
          </w:tcPr>
          <w:p w14:paraId="7A0C12EA" w14:textId="097FEC1D" w:rsidR="0071534C" w:rsidRPr="0071534C" w:rsidRDefault="0071534C" w:rsidP="0071534C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SE4</w:t>
            </w:r>
          </w:p>
        </w:tc>
        <w:tc>
          <w:tcPr>
            <w:tcW w:w="1242" w:type="dxa"/>
            <w:vAlign w:val="center"/>
          </w:tcPr>
          <w:p w14:paraId="3C3E8991" w14:textId="6C4D252E" w:rsidR="0071534C" w:rsidRPr="0071534C" w:rsidRDefault="0071534C" w:rsidP="0071534C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SE4’</w:t>
            </w:r>
          </w:p>
        </w:tc>
        <w:tc>
          <w:tcPr>
            <w:tcW w:w="1242" w:type="dxa"/>
            <w:vAlign w:val="center"/>
          </w:tcPr>
          <w:p w14:paraId="463046C8" w14:textId="3C3421C4" w:rsidR="0071534C" w:rsidRPr="0071534C" w:rsidRDefault="0071534C" w:rsidP="0071534C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SE4’’</w:t>
            </w:r>
          </w:p>
        </w:tc>
      </w:tr>
      <w:tr w:rsidR="0071534C" w:rsidRPr="0071534C" w14:paraId="4F70945C" w14:textId="77777777" w:rsidTr="0071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5099E0D9" w14:textId="34086BDF" w:rsidR="0071534C" w:rsidRPr="0071534C" w:rsidRDefault="0071534C" w:rsidP="0071534C">
            <w:pPr>
              <w:pStyle w:val="Heading1"/>
              <w:jc w:val="center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Precision</w:t>
            </w:r>
          </w:p>
        </w:tc>
        <w:tc>
          <w:tcPr>
            <w:tcW w:w="1346" w:type="dxa"/>
            <w:vAlign w:val="center"/>
          </w:tcPr>
          <w:p w14:paraId="3A53C87D" w14:textId="4CE52A91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0.31</w:t>
            </w:r>
          </w:p>
        </w:tc>
        <w:tc>
          <w:tcPr>
            <w:tcW w:w="1346" w:type="dxa"/>
            <w:vAlign w:val="center"/>
          </w:tcPr>
          <w:p w14:paraId="2E261DFD" w14:textId="47A158E5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0.34</w:t>
            </w:r>
          </w:p>
        </w:tc>
        <w:tc>
          <w:tcPr>
            <w:tcW w:w="1242" w:type="dxa"/>
            <w:vAlign w:val="center"/>
          </w:tcPr>
          <w:p w14:paraId="07593394" w14:textId="2B410E64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0.33</w:t>
            </w:r>
          </w:p>
        </w:tc>
        <w:tc>
          <w:tcPr>
            <w:tcW w:w="1242" w:type="dxa"/>
            <w:vAlign w:val="center"/>
          </w:tcPr>
          <w:p w14:paraId="041C5EE1" w14:textId="566460B2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0.33</w:t>
            </w:r>
          </w:p>
        </w:tc>
      </w:tr>
      <w:tr w:rsidR="0071534C" w:rsidRPr="0071534C" w14:paraId="43BAA9A8" w14:textId="77777777" w:rsidTr="0071534C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2CF87739" w14:textId="54D10075" w:rsidR="0071534C" w:rsidRPr="0071534C" w:rsidRDefault="0071534C" w:rsidP="0071534C">
            <w:pPr>
              <w:pStyle w:val="Heading1"/>
              <w:jc w:val="center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Recall</w:t>
            </w:r>
          </w:p>
        </w:tc>
        <w:tc>
          <w:tcPr>
            <w:tcW w:w="1346" w:type="dxa"/>
            <w:vAlign w:val="center"/>
          </w:tcPr>
          <w:p w14:paraId="53028B77" w14:textId="2ABAD9F6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0.54</w:t>
            </w:r>
          </w:p>
        </w:tc>
        <w:tc>
          <w:tcPr>
            <w:tcW w:w="1346" w:type="dxa"/>
            <w:vAlign w:val="center"/>
          </w:tcPr>
          <w:p w14:paraId="560E6EB0" w14:textId="01E4766B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0.56</w:t>
            </w:r>
          </w:p>
        </w:tc>
        <w:tc>
          <w:tcPr>
            <w:tcW w:w="1242" w:type="dxa"/>
            <w:vAlign w:val="center"/>
          </w:tcPr>
          <w:p w14:paraId="02B93387" w14:textId="67AF5400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0.56</w:t>
            </w:r>
          </w:p>
        </w:tc>
        <w:tc>
          <w:tcPr>
            <w:tcW w:w="1242" w:type="dxa"/>
            <w:vAlign w:val="center"/>
          </w:tcPr>
          <w:p w14:paraId="15FA7080" w14:textId="682EDB74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0.55</w:t>
            </w:r>
          </w:p>
        </w:tc>
      </w:tr>
      <w:tr w:rsidR="0071534C" w:rsidRPr="0071534C" w14:paraId="03218C45" w14:textId="77777777" w:rsidTr="0071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6B0B63A0" w14:textId="090D4AB1" w:rsidR="0071534C" w:rsidRPr="0071534C" w:rsidRDefault="0071534C" w:rsidP="0071534C">
            <w:pPr>
              <w:pStyle w:val="Heading1"/>
              <w:jc w:val="center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F-measure</w:t>
            </w:r>
          </w:p>
        </w:tc>
        <w:tc>
          <w:tcPr>
            <w:tcW w:w="1346" w:type="dxa"/>
            <w:vAlign w:val="center"/>
          </w:tcPr>
          <w:p w14:paraId="2EF9E9E9" w14:textId="357D5DF8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0.34</w:t>
            </w:r>
          </w:p>
        </w:tc>
        <w:tc>
          <w:tcPr>
            <w:tcW w:w="1346" w:type="dxa"/>
            <w:vAlign w:val="center"/>
          </w:tcPr>
          <w:p w14:paraId="43863008" w14:textId="0AF3BFC2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0.37</w:t>
            </w:r>
          </w:p>
        </w:tc>
        <w:tc>
          <w:tcPr>
            <w:tcW w:w="1242" w:type="dxa"/>
            <w:vAlign w:val="center"/>
          </w:tcPr>
          <w:p w14:paraId="0DED8A29" w14:textId="77AC2041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0.37</w:t>
            </w:r>
          </w:p>
        </w:tc>
        <w:tc>
          <w:tcPr>
            <w:tcW w:w="1242" w:type="dxa"/>
            <w:vAlign w:val="center"/>
          </w:tcPr>
          <w:p w14:paraId="6CDA05E8" w14:textId="2DBA3A64" w:rsidR="0071534C" w:rsidRPr="0071534C" w:rsidRDefault="0071534C" w:rsidP="0071534C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0.36</w:t>
            </w:r>
          </w:p>
        </w:tc>
      </w:tr>
      <w:tr w:rsidR="0071534C" w:rsidRPr="0071534C" w14:paraId="1D5B3A8A" w14:textId="77777777" w:rsidTr="0071534C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Align w:val="center"/>
          </w:tcPr>
          <w:p w14:paraId="390EF7A0" w14:textId="01D18CFE" w:rsidR="0071534C" w:rsidRPr="0071534C" w:rsidRDefault="0071534C" w:rsidP="0071534C">
            <w:pPr>
              <w:pStyle w:val="Heading1"/>
              <w:jc w:val="center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MAP</w:t>
            </w:r>
          </w:p>
        </w:tc>
        <w:tc>
          <w:tcPr>
            <w:tcW w:w="1346" w:type="dxa"/>
            <w:vAlign w:val="center"/>
          </w:tcPr>
          <w:p w14:paraId="0E3E96B0" w14:textId="33B5F649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0.66</w:t>
            </w:r>
          </w:p>
        </w:tc>
        <w:tc>
          <w:tcPr>
            <w:tcW w:w="1346" w:type="dxa"/>
            <w:vAlign w:val="center"/>
          </w:tcPr>
          <w:p w14:paraId="752CE564" w14:textId="780AA6ED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0.65</w:t>
            </w:r>
          </w:p>
        </w:tc>
        <w:tc>
          <w:tcPr>
            <w:tcW w:w="1242" w:type="dxa"/>
            <w:vAlign w:val="center"/>
          </w:tcPr>
          <w:p w14:paraId="56691A6C" w14:textId="0F351843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rtl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0.69</w:t>
            </w:r>
          </w:p>
        </w:tc>
        <w:tc>
          <w:tcPr>
            <w:tcW w:w="1242" w:type="dxa"/>
            <w:vAlign w:val="center"/>
          </w:tcPr>
          <w:p w14:paraId="19278D0F" w14:textId="2816D588" w:rsidR="0071534C" w:rsidRPr="0071534C" w:rsidRDefault="0071534C" w:rsidP="0071534C">
            <w:pPr>
              <w:pStyle w:val="Headin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</w:pPr>
            <w:r w:rsidRPr="0071534C">
              <w:rPr>
                <w:rFonts w:asciiTheme="majorBidi" w:hAnsiTheme="majorBidi"/>
                <w:color w:val="auto"/>
                <w:sz w:val="22"/>
                <w:szCs w:val="22"/>
                <w:lang w:bidi="fa-IR"/>
              </w:rPr>
              <w:t>0.66</w:t>
            </w:r>
          </w:p>
        </w:tc>
      </w:tr>
    </w:tbl>
    <w:p w14:paraId="3DF12C43" w14:textId="2D0556F9" w:rsidR="009B6D33" w:rsidRPr="0071534C" w:rsidRDefault="009B6D33" w:rsidP="009B6D33">
      <w:pPr>
        <w:pStyle w:val="Heading1"/>
        <w:tabs>
          <w:tab w:val="left" w:pos="6615"/>
        </w:tabs>
        <w:rPr>
          <w:rFonts w:asciiTheme="majorBidi" w:hAnsiTheme="majorBidi"/>
          <w:lang w:bidi="fa-IR"/>
        </w:rPr>
      </w:pPr>
    </w:p>
    <w:p w14:paraId="1BAA0EAF" w14:textId="77777777" w:rsidR="00EC4470" w:rsidRPr="0071534C" w:rsidRDefault="00EC4470" w:rsidP="00EC4470">
      <w:pPr>
        <w:rPr>
          <w:rFonts w:asciiTheme="majorBidi" w:hAnsiTheme="majorBidi" w:cstheme="majorBidi"/>
          <w:lang w:bidi="fa-IR"/>
        </w:rPr>
      </w:pPr>
    </w:p>
    <w:p w14:paraId="734652C2" w14:textId="77777777" w:rsidR="00EC4470" w:rsidRPr="0071534C" w:rsidRDefault="00EC4470" w:rsidP="00EC4470">
      <w:pPr>
        <w:jc w:val="center"/>
        <w:rPr>
          <w:rFonts w:asciiTheme="majorBidi" w:hAnsiTheme="majorBidi" w:cstheme="majorBidi"/>
          <w:lang w:bidi="fa-IR"/>
        </w:rPr>
      </w:pPr>
      <w:r w:rsidRPr="0071534C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DAD441A" wp14:editId="3EEDD56A">
            <wp:extent cx="3972154" cy="27109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33" cy="27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46E" w14:textId="77777777" w:rsidR="00EC4470" w:rsidRPr="0071534C" w:rsidRDefault="00EC4470" w:rsidP="00EC4470">
      <w:pPr>
        <w:jc w:val="center"/>
        <w:rPr>
          <w:rFonts w:asciiTheme="majorBidi" w:hAnsiTheme="majorBidi" w:cstheme="majorBidi"/>
          <w:lang w:bidi="fa-IR"/>
        </w:rPr>
      </w:pPr>
    </w:p>
    <w:p w14:paraId="470F0C38" w14:textId="7C2D142B" w:rsidR="00EC4470" w:rsidRPr="0071534C" w:rsidRDefault="00EC4470" w:rsidP="00EC4470">
      <w:pPr>
        <w:jc w:val="center"/>
        <w:rPr>
          <w:rFonts w:asciiTheme="majorBidi" w:hAnsiTheme="majorBidi" w:cstheme="majorBidi"/>
          <w:lang w:bidi="fa-IR"/>
        </w:rPr>
      </w:pPr>
      <w:r w:rsidRPr="0071534C">
        <w:rPr>
          <w:rFonts w:asciiTheme="majorBidi" w:hAnsiTheme="majorBidi" w:cstheme="majorBidi"/>
        </w:rPr>
        <w:br/>
      </w:r>
      <w:r w:rsidRPr="0071534C">
        <w:rPr>
          <w:rFonts w:asciiTheme="majorBidi" w:hAnsiTheme="majorBidi" w:cstheme="majorBidi"/>
          <w:noProof/>
        </w:rPr>
        <w:drawing>
          <wp:inline distT="0" distB="0" distL="0" distR="0" wp14:anchorId="62CDA40D" wp14:editId="0AE5ADC6">
            <wp:extent cx="3686860" cy="2547715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31" cy="25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34C">
        <w:rPr>
          <w:rFonts w:asciiTheme="majorBidi" w:hAnsiTheme="majorBidi" w:cstheme="majorBidi"/>
        </w:rPr>
        <w:br/>
      </w:r>
    </w:p>
    <w:p w14:paraId="686BAE8E" w14:textId="7CA42EE7" w:rsidR="00EC4470" w:rsidRPr="0071534C" w:rsidRDefault="00EC4470" w:rsidP="00EC4470">
      <w:pPr>
        <w:jc w:val="center"/>
        <w:rPr>
          <w:rFonts w:asciiTheme="majorBidi" w:hAnsiTheme="majorBidi" w:cstheme="majorBidi"/>
          <w:noProof/>
          <w:lang w:bidi="fa-IR"/>
        </w:rPr>
      </w:pPr>
      <w:r w:rsidRPr="0071534C">
        <w:rPr>
          <w:rFonts w:asciiTheme="majorBidi" w:hAnsiTheme="majorBidi" w:cstheme="majorBidi"/>
        </w:rPr>
        <w:br/>
      </w:r>
      <w:r w:rsidRPr="0071534C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9796D95" wp14:editId="00296E35">
            <wp:extent cx="3665752" cy="250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10" cy="25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58EA" w14:textId="1B815C92" w:rsidR="00EC4470" w:rsidRPr="0071534C" w:rsidRDefault="00EC4470" w:rsidP="00EC4470">
      <w:pPr>
        <w:rPr>
          <w:rFonts w:asciiTheme="majorBidi" w:hAnsiTheme="majorBidi" w:cstheme="majorBidi"/>
          <w:noProof/>
          <w:lang w:bidi="fa-IR"/>
        </w:rPr>
      </w:pPr>
    </w:p>
    <w:p w14:paraId="1C2D0522" w14:textId="3A5FFE10" w:rsidR="007F1E76" w:rsidRPr="0071534C" w:rsidRDefault="00EC4470" w:rsidP="0071534C">
      <w:pPr>
        <w:jc w:val="center"/>
        <w:rPr>
          <w:rFonts w:asciiTheme="majorBidi" w:hAnsiTheme="majorBidi" w:cstheme="majorBidi"/>
          <w:noProof/>
          <w:rtl/>
          <w:lang w:bidi="fa-IR"/>
        </w:rPr>
      </w:pPr>
      <w:r w:rsidRPr="0071534C">
        <w:rPr>
          <w:rFonts w:asciiTheme="majorBidi" w:hAnsiTheme="majorBidi" w:cstheme="majorBidi"/>
        </w:rPr>
        <w:lastRenderedPageBreak/>
        <w:br/>
      </w:r>
      <w:r w:rsidRPr="0071534C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65EA9A11" wp14:editId="6A4FD8CE">
            <wp:extent cx="3584448" cy="2476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6" cy="24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C28D" w14:textId="77777777" w:rsidR="007F1E76" w:rsidRPr="0071534C" w:rsidRDefault="007F1E76" w:rsidP="007F1E76">
      <w:pPr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2EDA3FA4" w14:textId="2CC2781F" w:rsidR="007F1E76" w:rsidRPr="0071534C" w:rsidRDefault="007F1E76" w:rsidP="0071534C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71534C">
        <w:rPr>
          <w:rFonts w:asciiTheme="majorBidi" w:hAnsiTheme="majorBidi" w:cstheme="majorBidi"/>
          <w:sz w:val="24"/>
          <w:szCs w:val="24"/>
          <w:lang w:bidi="fa-IR"/>
        </w:rPr>
        <w:t>Th</w:t>
      </w:r>
      <w:r w:rsidR="00FC7754" w:rsidRPr="0071534C">
        <w:rPr>
          <w:rFonts w:asciiTheme="majorBidi" w:hAnsiTheme="majorBidi" w:cstheme="majorBidi"/>
          <w:sz w:val="24"/>
          <w:szCs w:val="24"/>
          <w:lang w:bidi="fa-IR"/>
        </w:rPr>
        <w:t>ese applications</w:t>
      </w:r>
      <w:r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generally return a very large number of ranked results for queries, while</w:t>
      </w:r>
      <w:r w:rsidRPr="0071534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71534C">
        <w:rPr>
          <w:rFonts w:asciiTheme="majorBidi" w:hAnsiTheme="majorBidi" w:cstheme="majorBidi"/>
          <w:sz w:val="24"/>
          <w:szCs w:val="24"/>
          <w:lang w:bidi="fa-IR"/>
        </w:rPr>
        <w:t xml:space="preserve">according to the given relevance assessment data, the number of </w:t>
      </w:r>
      <w:r w:rsidR="00FC7754" w:rsidRPr="0071534C">
        <w:rPr>
          <w:rFonts w:asciiTheme="majorBidi" w:hAnsiTheme="majorBidi" w:cstheme="majorBidi"/>
          <w:sz w:val="24"/>
          <w:szCs w:val="24"/>
          <w:lang w:bidi="fa-IR"/>
        </w:rPr>
        <w:t>documents</w:t>
      </w:r>
      <w:r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associated with each query is much smaller</w:t>
      </w:r>
      <w:r w:rsidR="00FC7754" w:rsidRPr="0071534C">
        <w:rPr>
          <w:rFonts w:asciiTheme="majorBidi" w:hAnsiTheme="majorBidi" w:cstheme="majorBidi"/>
          <w:sz w:val="24"/>
          <w:szCs w:val="24"/>
          <w:lang w:bidi="fa-IR"/>
        </w:rPr>
        <w:t>, so the precision of all eight SEs is on average low.</w:t>
      </w:r>
      <w:r w:rsidR="00FC7754" w:rsidRPr="0071534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FC77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Data preprocessing has </w:t>
      </w:r>
      <w:r w:rsidR="0004513D" w:rsidRPr="0071534C">
        <w:rPr>
          <w:rFonts w:asciiTheme="majorBidi" w:hAnsiTheme="majorBidi" w:cstheme="majorBidi"/>
          <w:sz w:val="24"/>
          <w:szCs w:val="24"/>
          <w:lang w:bidi="fa-IR"/>
        </w:rPr>
        <w:t>caused a slight increase in this measure and the</w:t>
      </w:r>
      <w:r w:rsidR="0004513D" w:rsidRPr="0071534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04513D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highest precision is obtained using the lemmatization function of </w:t>
      </w:r>
      <w:r w:rsidR="0004513D" w:rsidRPr="0071534C">
        <w:rPr>
          <w:rFonts w:asciiTheme="majorBidi" w:hAnsiTheme="majorBidi" w:cstheme="majorBidi"/>
          <w:i/>
          <w:iCs/>
          <w:sz w:val="24"/>
          <w:szCs w:val="24"/>
          <w:lang w:bidi="fa-IR"/>
        </w:rPr>
        <w:t>Hazm</w:t>
      </w:r>
      <w:r w:rsidR="0004513D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library which helps to better limit the number of query results.</w:t>
      </w:r>
      <w:r w:rsidR="0004513D" w:rsidRPr="0071534C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274DC3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As mentioned, the number of query results is very large and includes </w:t>
      </w:r>
      <w:r w:rsidR="00E429F8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most of </w:t>
      </w:r>
      <w:r w:rsidR="00274DC3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the desired </w:t>
      </w:r>
      <w:r w:rsidR="00E429F8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relative documents, so the recall is on average better than the precision measure and both libraries have similar performance in this </w:t>
      </w:r>
      <w:r w:rsidR="00F5623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regard. The only difference is that the stemming function of </w:t>
      </w:r>
      <w:r w:rsidR="00F56237" w:rsidRPr="0071534C">
        <w:rPr>
          <w:rFonts w:asciiTheme="majorBidi" w:hAnsiTheme="majorBidi" w:cstheme="majorBidi"/>
          <w:i/>
          <w:iCs/>
          <w:sz w:val="24"/>
          <w:szCs w:val="24"/>
          <w:lang w:bidi="fa-IR"/>
        </w:rPr>
        <w:t>Hazm</w:t>
      </w:r>
      <w:r w:rsidR="00F5623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has reduced this criterion due to incorrect word stemming in most cases. </w:t>
      </w:r>
      <w:r w:rsidR="00532721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The range of f-measure is a function of precision and recall. The last criterion to be mentioned is MAP. </w:t>
      </w:r>
      <w:r w:rsidR="00D31DFB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It shows that all SEs have performed relatively well in ranking a large number of query results. We have reached the highest level of MAP in SE4’, which shows that the lemmatization function of </w:t>
      </w:r>
      <w:r w:rsidR="00D31DFB" w:rsidRPr="0071534C">
        <w:rPr>
          <w:rFonts w:asciiTheme="majorBidi" w:hAnsiTheme="majorBidi" w:cstheme="majorBidi"/>
          <w:i/>
          <w:iCs/>
          <w:sz w:val="24"/>
          <w:szCs w:val="24"/>
          <w:lang w:bidi="fa-IR"/>
        </w:rPr>
        <w:t>Parsivar</w:t>
      </w:r>
      <w:r w:rsidR="00D31DFB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significantly improves the ranking of documents. Overall, compared to the first search engine built with 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>raw data</w:t>
      </w:r>
      <w:r w:rsidR="00D31DFB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, these two libraries 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>made a slight improvement in system performance</w:t>
      </w:r>
      <w:r w:rsidR="00D31DFB" w:rsidRPr="0071534C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In general, by comparing the two criteria of </w:t>
      </w:r>
      <w:r w:rsidR="006127D7" w:rsidRPr="0071534C">
        <w:rPr>
          <w:rFonts w:asciiTheme="majorBidi" w:hAnsiTheme="majorBidi" w:cstheme="majorBidi"/>
          <w:sz w:val="24"/>
          <w:szCs w:val="24"/>
          <w:lang w:bidi="fa-IR"/>
        </w:rPr>
        <w:t>f-measure and MAP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6127D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it can be understood that </w:t>
      </w:r>
      <w:r w:rsidR="009D0B54" w:rsidRPr="0071534C">
        <w:rPr>
          <w:rFonts w:asciiTheme="majorBidi" w:hAnsiTheme="majorBidi" w:cstheme="majorBidi"/>
          <w:i/>
          <w:iCs/>
          <w:sz w:val="24"/>
          <w:szCs w:val="24"/>
          <w:lang w:bidi="fa-IR"/>
        </w:rPr>
        <w:t>Parsivar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has </w:t>
      </w:r>
      <w:r w:rsidR="006127D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more 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improved the performance of </w:t>
      </w:r>
      <w:r w:rsidR="00D1079A" w:rsidRPr="0071534C">
        <w:rPr>
          <w:rFonts w:asciiTheme="majorBidi" w:hAnsiTheme="majorBidi" w:cstheme="majorBidi"/>
          <w:sz w:val="24"/>
          <w:szCs w:val="24"/>
          <w:lang w:bidi="fa-IR"/>
        </w:rPr>
        <w:t>search engines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on average</w:t>
      </w:r>
      <w:r w:rsidR="00D1079A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despite producing longer tokens that contain several words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, and </w:t>
      </w:r>
      <w:r w:rsidR="002317EB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also </w:t>
      </w:r>
      <w:r w:rsidR="006127D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the lemmatization function of </w:t>
      </w:r>
      <w:r w:rsidR="006127D7" w:rsidRPr="0071534C">
        <w:rPr>
          <w:rFonts w:asciiTheme="majorBidi" w:hAnsiTheme="majorBidi" w:cstheme="majorBidi"/>
          <w:i/>
          <w:iCs/>
          <w:sz w:val="24"/>
          <w:szCs w:val="24"/>
          <w:lang w:bidi="fa-IR"/>
        </w:rPr>
        <w:t>Parsivar</w:t>
      </w:r>
      <w:r w:rsidR="006127D7" w:rsidRPr="0071534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0B54" w:rsidRPr="0071534C">
        <w:rPr>
          <w:rFonts w:asciiTheme="majorBidi" w:hAnsiTheme="majorBidi" w:cstheme="majorBidi"/>
          <w:sz w:val="24"/>
          <w:szCs w:val="24"/>
          <w:lang w:bidi="fa-IR"/>
        </w:rPr>
        <w:t>works better</w:t>
      </w:r>
      <w:r w:rsidR="002317EB" w:rsidRPr="0071534C">
        <w:rPr>
          <w:rFonts w:asciiTheme="majorBidi" w:hAnsiTheme="majorBidi" w:cstheme="majorBidi"/>
          <w:sz w:val="24"/>
          <w:szCs w:val="24"/>
          <w:lang w:bidi="fa-IR"/>
        </w:rPr>
        <w:t>.</w:t>
      </w:r>
    </w:p>
    <w:sectPr w:rsidR="007F1E76" w:rsidRPr="0071534C" w:rsidSect="003E623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4D74" w14:textId="77777777" w:rsidR="006C21B3" w:rsidRDefault="006C21B3" w:rsidP="00EC4470">
      <w:pPr>
        <w:spacing w:after="0" w:line="240" w:lineRule="auto"/>
      </w:pPr>
      <w:r>
        <w:separator/>
      </w:r>
    </w:p>
  </w:endnote>
  <w:endnote w:type="continuationSeparator" w:id="0">
    <w:p w14:paraId="731CCE24" w14:textId="77777777" w:rsidR="006C21B3" w:rsidRDefault="006C21B3" w:rsidP="00EC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A8D0" w14:textId="77777777" w:rsidR="006C21B3" w:rsidRDefault="006C21B3" w:rsidP="00EC4470">
      <w:pPr>
        <w:spacing w:after="0" w:line="240" w:lineRule="auto"/>
      </w:pPr>
      <w:r>
        <w:separator/>
      </w:r>
    </w:p>
  </w:footnote>
  <w:footnote w:type="continuationSeparator" w:id="0">
    <w:p w14:paraId="1D0D8417" w14:textId="77777777" w:rsidR="006C21B3" w:rsidRDefault="006C21B3" w:rsidP="00EC4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7E"/>
    <w:rsid w:val="0004513D"/>
    <w:rsid w:val="0013337E"/>
    <w:rsid w:val="002317EB"/>
    <w:rsid w:val="00274DC3"/>
    <w:rsid w:val="002B7DF7"/>
    <w:rsid w:val="003E6237"/>
    <w:rsid w:val="003F145E"/>
    <w:rsid w:val="003F1665"/>
    <w:rsid w:val="00532721"/>
    <w:rsid w:val="006127D7"/>
    <w:rsid w:val="006C21B3"/>
    <w:rsid w:val="0071534C"/>
    <w:rsid w:val="007F1E76"/>
    <w:rsid w:val="00880660"/>
    <w:rsid w:val="009B3998"/>
    <w:rsid w:val="009B6D33"/>
    <w:rsid w:val="009D0B54"/>
    <w:rsid w:val="009E1A93"/>
    <w:rsid w:val="00D0379E"/>
    <w:rsid w:val="00D1079A"/>
    <w:rsid w:val="00D31DFB"/>
    <w:rsid w:val="00E429F8"/>
    <w:rsid w:val="00E45F99"/>
    <w:rsid w:val="00EC4470"/>
    <w:rsid w:val="00ED6A79"/>
    <w:rsid w:val="00F56237"/>
    <w:rsid w:val="00F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F8BA"/>
  <w15:chartTrackingRefBased/>
  <w15:docId w15:val="{49F0E5C1-5E1B-4DD2-B0B8-2FB74DE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9B6D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6D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C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70"/>
  </w:style>
  <w:style w:type="paragraph" w:styleId="Footer">
    <w:name w:val="footer"/>
    <w:basedOn w:val="Normal"/>
    <w:link w:val="FooterChar"/>
    <w:uiPriority w:val="99"/>
    <w:unhideWhenUsed/>
    <w:rsid w:val="00EC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Vz</dc:creator>
  <cp:keywords/>
  <dc:description/>
  <cp:lastModifiedBy>Samira Vz</cp:lastModifiedBy>
  <cp:revision>9</cp:revision>
  <dcterms:created xsi:type="dcterms:W3CDTF">2020-12-29T13:13:00Z</dcterms:created>
  <dcterms:modified xsi:type="dcterms:W3CDTF">2023-10-03T08:13:00Z</dcterms:modified>
</cp:coreProperties>
</file>