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F761" w14:textId="77777777" w:rsidR="004024F2" w:rsidRDefault="004024F2">
      <w:r>
        <w:t>SWAGATIKA NAYAK</w:t>
      </w:r>
    </w:p>
    <w:p w14:paraId="5284DA1D" w14:textId="77777777" w:rsidR="004024F2" w:rsidRDefault="004024F2">
      <w:r>
        <w:t>Healthcare Data Analyst | SQL | Large-Scale Data Validation | Dashboard Support</w:t>
      </w:r>
    </w:p>
    <w:p w14:paraId="04383AD8" w14:textId="77777777" w:rsidR="004024F2" w:rsidRDefault="004024F2">
      <w:r>
        <w:t>Austin, TX | Authorized to work in the U.S. | No sponsorship required</w:t>
      </w:r>
    </w:p>
    <w:p w14:paraId="41C366F8" w14:textId="77777777" w:rsidR="004024F2" w:rsidRDefault="004024F2"/>
    <w:p w14:paraId="66FCD5B4" w14:textId="77777777" w:rsidR="004024F2" w:rsidRDefault="004024F2">
      <w:r>
        <w:t>PROFESSIONAL SUMMARY</w:t>
      </w:r>
    </w:p>
    <w:p w14:paraId="49EBA147" w14:textId="77777777" w:rsidR="004024F2" w:rsidRDefault="004024F2">
      <w:r>
        <w:t>Healthcare data analyst with strong SQL, ETL validation, and data quality experience across payer-oriented datasets and enterprise reporting environments. Well suited for analyst roles that combine large-scale healthcare data analysis, stakeholder collaboration, and dashboard-ready output.</w:t>
      </w:r>
    </w:p>
    <w:p w14:paraId="0CEC181B" w14:textId="77777777" w:rsidR="004024F2" w:rsidRDefault="004024F2"/>
    <w:p w14:paraId="492AAB58" w14:textId="77777777" w:rsidR="004024F2" w:rsidRDefault="004024F2">
      <w:r>
        <w:t>PRIORITY SKILLS</w:t>
      </w:r>
    </w:p>
    <w:p w14:paraId="167D2938" w14:textId="77777777" w:rsidR="004024F2" w:rsidRDefault="004024F2">
      <w:r>
        <w:t>SQL, Healthcare data, Reporting accuracy, Dashboard support, Data validation, Claims and member data, Tableau, Power BI</w:t>
      </w:r>
    </w:p>
    <w:p w14:paraId="3CC393B1" w14:textId="77777777" w:rsidR="004024F2" w:rsidRDefault="004024F2"/>
    <w:p w14:paraId="13F54170" w14:textId="77777777" w:rsidR="004024F2" w:rsidRDefault="004024F2">
      <w:r>
        <w:t>TARGET ROLE</w:t>
      </w:r>
    </w:p>
    <w:p w14:paraId="12817DA1" w14:textId="77777777" w:rsidR="004024F2" w:rsidRDefault="004024F2">
      <w:r>
        <w:t>Data Analyst at Arcadia</w:t>
      </w:r>
    </w:p>
    <w:p w14:paraId="538DB941" w14:textId="77777777" w:rsidR="004024F2" w:rsidRDefault="004024F2"/>
    <w:p w14:paraId="10DD2134" w14:textId="77777777" w:rsidR="004024F2" w:rsidRDefault="004024F2">
      <w:r>
        <w:t>TAILORED EXPERIENCE HIGHLIGHTS</w:t>
      </w:r>
    </w:p>
    <w:p w14:paraId="648B5FFC" w14:textId="77777777" w:rsidR="004024F2" w:rsidRDefault="004024F2">
      <w:r>
        <w:t>- Prepared and validated large healthcare datasets used by reporting and analytics teams.</w:t>
      </w:r>
    </w:p>
    <w:p w14:paraId="3CDAE866" w14:textId="77777777" w:rsidR="004024F2" w:rsidRDefault="004024F2">
      <w:r>
        <w:t>- Used advanced SQL to reconcile source and target data across high-volume claims and member records.</w:t>
      </w:r>
    </w:p>
    <w:p w14:paraId="1B7F68B0" w14:textId="77777777" w:rsidR="004024F2" w:rsidRDefault="004024F2">
      <w:r>
        <w:t>- Collaborated with stakeholders across QA, engineering, and business teams to support reporting quality and releases.</w:t>
      </w:r>
    </w:p>
    <w:p w14:paraId="7876AD71" w14:textId="77777777" w:rsidR="004024F2" w:rsidRDefault="004024F2">
      <w:r>
        <w:t>- Improved downstream KPI trust through disciplined validation and defect reduction.</w:t>
      </w:r>
    </w:p>
    <w:p w14:paraId="2C70BA43" w14:textId="77777777" w:rsidR="004024F2" w:rsidRDefault="004024F2">
      <w:r>
        <w:t>- Brought prior banking, retail, and e-commerce ETL experience that supports work across varied enterprise datasets.</w:t>
      </w:r>
    </w:p>
    <w:p w14:paraId="3839809D" w14:textId="77777777" w:rsidR="004024F2" w:rsidRDefault="004024F2"/>
    <w:p w14:paraId="74B85526" w14:textId="77777777" w:rsidR="004024F2" w:rsidRDefault="004024F2">
      <w:r>
        <w:t>CORE EXPERIENCE</w:t>
      </w:r>
    </w:p>
    <w:p w14:paraId="1F4A1DC9" w14:textId="77777777" w:rsidR="004024F2" w:rsidRDefault="004024F2">
      <w:r>
        <w:t>Elevance Health | ETL Analyst / Healthcare Data Analyst | Sep 2022 - Present</w:t>
      </w:r>
    </w:p>
    <w:p w14:paraId="44A138B3" w14:textId="77777777" w:rsidR="004024F2" w:rsidRDefault="004024F2">
      <w:r>
        <w:t>Initech Global (Client: Amway Corporation) | ETL Analyst | Dec 2021 - Aug 2022</w:t>
      </w:r>
    </w:p>
    <w:p w14:paraId="0D3A8841" w14:textId="77777777" w:rsidR="004024F2" w:rsidRDefault="004024F2">
      <w:r>
        <w:t>U.S. Bank | ETL Analyst | Mar 2021 - Oct 2021</w:t>
      </w:r>
    </w:p>
    <w:p w14:paraId="59EC86EC" w14:textId="77777777" w:rsidR="004024F2" w:rsidRDefault="004024F2">
      <w:r>
        <w:t>Flipkart | ETL Analyst | Jun 2015 - Aug 2019</w:t>
      </w:r>
    </w:p>
    <w:p w14:paraId="57294D70" w14:textId="77777777" w:rsidR="004024F2" w:rsidRDefault="004024F2"/>
    <w:p w14:paraId="39F56A33" w14:textId="77777777" w:rsidR="004024F2" w:rsidRDefault="004024F2">
      <w:r>
        <w:t>NOTE</w:t>
      </w:r>
    </w:p>
    <w:p w14:paraId="61B45F95" w14:textId="77777777" w:rsidR="004024F2" w:rsidRDefault="004024F2">
      <w:r>
        <w:t>This tailored resume preserves employer names and employment dates and only rephrases or reorders truthful experience.</w:t>
      </w:r>
    </w:p>
    <w:p w14:paraId="0C0605F5" w14:textId="434FA687" w:rsidR="004024F2" w:rsidRDefault="004024F2"/>
    <w:sectPr w:rsidR="0040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F2"/>
    <w:rsid w:val="000A05A5"/>
    <w:rsid w:val="0040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CA4C3"/>
  <w15:chartTrackingRefBased/>
  <w15:docId w15:val="{AECBC6EF-8467-4956-97F8-E00976B4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Swagatika Nayak</dc:creator>
  <cp:keywords/>
  <dc:description/>
  <cp:lastModifiedBy>Swagatika Nayak</cp:lastModifiedBy>
  <cp:revision>1</cp:revision>
  <dcterms:created xsi:type="dcterms:W3CDTF">2026-04-27T19:46:00Z</dcterms:created>
  <dcterms:modified xsi:type="dcterms:W3CDTF">2026-04-27T19:46:00Z</dcterms:modified>
</cp:coreProperties>
</file>