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B56" w14:textId="77777777" w:rsidR="009A6186" w:rsidRPr="009A6186" w:rsidRDefault="00000000" w:rsidP="009A6186">
      <w:pPr>
        <w:spacing w:after="80"/>
        <w:rPr>
          <w:b/>
          <w:bCs/>
          <w:color w:val="1F4E78"/>
          <w:sz w:val="56"/>
          <w:szCs w:val="56"/>
        </w:rPr>
      </w:pPr>
      <w:r>
        <w:rPr>
          <w:b/>
          <w:bCs/>
          <w:color w:val="1F4E78"/>
          <w:sz w:val="56"/>
          <w:szCs w:val="56"/>
        </w:rPr>
        <w:t>Test Plan</w:t>
      </w:r>
      <w:r w:rsidR="009A6186">
        <w:rPr>
          <w:b/>
          <w:bCs/>
          <w:color w:val="1F4E78"/>
          <w:sz w:val="56"/>
          <w:szCs w:val="56"/>
        </w:rPr>
        <w:t xml:space="preserve"> - </w:t>
      </w:r>
      <w:proofErr w:type="spellStart"/>
      <w:r w:rsidR="009A6186" w:rsidRPr="009A6186">
        <w:rPr>
          <w:b/>
          <w:bCs/>
          <w:color w:val="1F4E78"/>
          <w:sz w:val="56"/>
          <w:szCs w:val="56"/>
        </w:rPr>
        <w:t>DummyJSON</w:t>
      </w:r>
      <w:proofErr w:type="spellEnd"/>
      <w:r w:rsidR="009A6186" w:rsidRPr="009A6186">
        <w:rPr>
          <w:b/>
          <w:bCs/>
          <w:color w:val="1F4E78"/>
          <w:sz w:val="56"/>
          <w:szCs w:val="56"/>
        </w:rPr>
        <w:t xml:space="preserve"> API </w:t>
      </w:r>
    </w:p>
    <w:p w14:paraId="16491C8F" w14:textId="4B49FD46" w:rsidR="00DF556A" w:rsidRDefault="00DF556A">
      <w:pPr>
        <w:spacing w:after="80"/>
      </w:pPr>
    </w:p>
    <w:p w14:paraId="1C702D86" w14:textId="77777777" w:rsidR="00DF556A" w:rsidRDefault="00000000">
      <w:pPr>
        <w:pStyle w:val="Heading1"/>
        <w:spacing w:before="320" w:after="160"/>
      </w:pPr>
      <w:r>
        <w:t>1. Introduction</w:t>
      </w:r>
    </w:p>
    <w:p w14:paraId="168F3B02" w14:textId="77777777" w:rsidR="00DF556A" w:rsidRDefault="00000000">
      <w:pPr>
        <w:spacing w:after="140"/>
      </w:pPr>
      <w:r>
        <w:rPr>
          <w:sz w:val="22"/>
          <w:szCs w:val="22"/>
        </w:rPr>
        <w:t xml:space="preserve">This document defines the test approach, scope, environment, and deliverables for the QA regression and automation effort covering the public </w:t>
      </w:r>
      <w:proofErr w:type="spellStart"/>
      <w:r>
        <w:rPr>
          <w:sz w:val="22"/>
          <w:szCs w:val="22"/>
        </w:rPr>
        <w:t>DummyJSON</w:t>
      </w:r>
      <w:proofErr w:type="spellEnd"/>
      <w:r>
        <w:rPr>
          <w:sz w:val="22"/>
          <w:szCs w:val="22"/>
        </w:rPr>
        <w:t xml:space="preserve"> API (https://dummyjson.com). It is the reference document that the Test Case repository and the automated Postman/Newman collection are built against.</w:t>
      </w:r>
    </w:p>
    <w:p w14:paraId="0FD78097" w14:textId="77777777" w:rsidR="00DF556A" w:rsidRDefault="00000000">
      <w:pPr>
        <w:pStyle w:val="Heading1"/>
        <w:spacing w:before="320" w:after="160"/>
      </w:pPr>
      <w:r>
        <w:t>2. Objectives</w:t>
      </w:r>
    </w:p>
    <w:p w14:paraId="596CD18F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Verify that every public resource (Auth, Users, Products, Carts, Todos, Posts, Comments, Quotes, Recipes, Utilities) behaves according to its documented contract.</w:t>
      </w:r>
    </w:p>
    <w:p w14:paraId="3EB03756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Catch regressions automatically before they reach any system that depends on this API.</w:t>
      </w:r>
    </w:p>
    <w:p w14:paraId="0947B6A9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Validate not only happy-path behavior but also error handling, boundary conditions, data integrity, and basic security posture.</w:t>
      </w:r>
    </w:p>
    <w:p w14:paraId="1F3731C3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Produce a repeatable, CI-integrated suite that runs without manual intervention.</w:t>
      </w:r>
    </w:p>
    <w:p w14:paraId="237CBA71" w14:textId="77777777" w:rsidR="00DF556A" w:rsidRDefault="00000000">
      <w:pPr>
        <w:pStyle w:val="Heading1"/>
        <w:spacing w:before="320" w:after="160"/>
      </w:pPr>
      <w:r>
        <w:t>3. Scope</w:t>
      </w:r>
    </w:p>
    <w:p w14:paraId="03094829" w14:textId="77777777" w:rsidR="00DF556A" w:rsidRDefault="00000000">
      <w:pPr>
        <w:pStyle w:val="Heading2"/>
        <w:spacing w:before="240" w:after="120"/>
      </w:pPr>
      <w:r>
        <w:t>3.1 In Scope</w:t>
      </w:r>
    </w:p>
    <w:p w14:paraId="16220ED6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Functional testing of all documented REST endpoints across 10 resource modules.</w:t>
      </w:r>
    </w:p>
    <w:p w14:paraId="339FD53A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Negative and boundary testing (invalid ids, missing fields, edge-case pagination).</w:t>
      </w:r>
    </w:p>
    <w:p w14:paraId="15C3E65E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Baseline security testing (injection payloads, XSS, token tampering).</w:t>
      </w:r>
    </w:p>
    <w:p w14:paraId="176964E4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Schema/data-type validation of response bodies.</w:t>
      </w:r>
    </w:p>
    <w:p w14:paraId="41502FE8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Basic performance checks (response-time thresholds) and a starter load test.</w:t>
      </w:r>
    </w:p>
    <w:p w14:paraId="3C4AB026" w14:textId="77777777" w:rsidR="00DF556A" w:rsidRDefault="00000000">
      <w:pPr>
        <w:pStyle w:val="Heading2"/>
        <w:spacing w:before="240" w:after="120"/>
      </w:pPr>
      <w:r>
        <w:t>3.2 Out of Scope</w:t>
      </w:r>
    </w:p>
    <w:p w14:paraId="1854659E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Full penetration testing / vulnerability scanning (recommend a dedicated tool, e.g. OWASP ZAP).</w:t>
      </w:r>
    </w:p>
    <w:p w14:paraId="78CB20A2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UI testing of any frontend consuming this API.</w:t>
      </w:r>
    </w:p>
    <w:p w14:paraId="23AFD692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Testing of </w:t>
      </w:r>
      <w:proofErr w:type="spellStart"/>
      <w:r>
        <w:rPr>
          <w:sz w:val="22"/>
          <w:szCs w:val="22"/>
        </w:rPr>
        <w:t>DummyJSON's</w:t>
      </w:r>
      <w:proofErr w:type="spellEnd"/>
      <w:r>
        <w:rPr>
          <w:sz w:val="22"/>
          <w:szCs w:val="22"/>
        </w:rPr>
        <w:t xml:space="preserve"> internal infrastructure, database, or non-public endpoints.</w:t>
      </w:r>
    </w:p>
    <w:p w14:paraId="2BC77249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persistence guarantees — </w:t>
      </w:r>
      <w:proofErr w:type="spellStart"/>
      <w:r>
        <w:rPr>
          <w:sz w:val="22"/>
          <w:szCs w:val="22"/>
        </w:rPr>
        <w:t>DummyJSON</w:t>
      </w:r>
      <w:proofErr w:type="spellEnd"/>
      <w:r>
        <w:rPr>
          <w:sz w:val="22"/>
          <w:szCs w:val="22"/>
        </w:rPr>
        <w:t xml:space="preserve"> is a simulated-write API; add/update/delete calls do not persist server-side.</w:t>
      </w:r>
    </w:p>
    <w:p w14:paraId="1D782CCB" w14:textId="77777777" w:rsidR="00DF556A" w:rsidRDefault="00000000">
      <w:pPr>
        <w:pStyle w:val="Heading1"/>
        <w:spacing w:before="320" w:after="160"/>
      </w:pPr>
      <w:r>
        <w:t>4. Test Approach</w:t>
      </w:r>
    </w:p>
    <w:p w14:paraId="265B2C28" w14:textId="77777777" w:rsidR="00DF556A" w:rsidRDefault="00000000">
      <w:pPr>
        <w:pStyle w:val="Heading2"/>
        <w:spacing w:before="240" w:after="120"/>
      </w:pPr>
      <w:r>
        <w:t>4.1 Test Types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DF556A" w14:paraId="48931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8"/>
          </w:tcPr>
          <w:p w14:paraId="12B9CE28" w14:textId="77777777" w:rsidR="00DF556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200" w:type="dxa"/>
            <w:shd w:val="clear" w:color="auto" w:fill="1F4E78"/>
          </w:tcPr>
          <w:p w14:paraId="7D267CEA" w14:textId="77777777" w:rsidR="00DF556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F556A" w14:paraId="06527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4798C6" w14:textId="77777777" w:rsidR="00DF556A" w:rsidRDefault="00000000">
            <w:r>
              <w:rPr>
                <w:color w:val="000000"/>
              </w:rPr>
              <w:t>Positive</w:t>
            </w:r>
          </w:p>
        </w:tc>
        <w:tc>
          <w:tcPr>
            <w:tcW w:w="7200" w:type="dxa"/>
          </w:tcPr>
          <w:p w14:paraId="2BBCD55F" w14:textId="77777777" w:rsidR="00DF556A" w:rsidRDefault="00000000">
            <w:r>
              <w:rPr>
                <w:color w:val="000000"/>
              </w:rPr>
              <w:t>Valid input, expected/happy-path behavior.</w:t>
            </w:r>
          </w:p>
        </w:tc>
      </w:tr>
      <w:tr w:rsidR="00DF556A" w14:paraId="00CE8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BF491C" w14:textId="77777777" w:rsidR="00DF556A" w:rsidRDefault="00000000">
            <w:r>
              <w:rPr>
                <w:color w:val="000000"/>
              </w:rPr>
              <w:t>Negative</w:t>
            </w:r>
          </w:p>
        </w:tc>
        <w:tc>
          <w:tcPr>
            <w:tcW w:w="7200" w:type="dxa"/>
          </w:tcPr>
          <w:p w14:paraId="59648851" w14:textId="77777777" w:rsidR="00DF556A" w:rsidRDefault="00000000">
            <w:r>
              <w:rPr>
                <w:color w:val="000000"/>
              </w:rPr>
              <w:t>Invalid input, missing auth, wrong data — verifies proper rejection.</w:t>
            </w:r>
          </w:p>
        </w:tc>
      </w:tr>
      <w:tr w:rsidR="00DF556A" w14:paraId="7AC55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2EA3EA" w14:textId="77777777" w:rsidR="00DF556A" w:rsidRDefault="00000000">
            <w:r>
              <w:rPr>
                <w:color w:val="000000"/>
              </w:rPr>
              <w:t>Boundary</w:t>
            </w:r>
          </w:p>
        </w:tc>
        <w:tc>
          <w:tcPr>
            <w:tcW w:w="7200" w:type="dxa"/>
          </w:tcPr>
          <w:p w14:paraId="51531123" w14:textId="77777777" w:rsidR="00DF556A" w:rsidRDefault="00000000">
            <w:r>
              <w:rPr>
                <w:color w:val="000000"/>
              </w:rPr>
              <w:t>Edge values: zero, max limits, empty strings, first/last records.</w:t>
            </w:r>
          </w:p>
        </w:tc>
      </w:tr>
      <w:tr w:rsidR="00DF556A" w14:paraId="22C0B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6153D3" w14:textId="77777777" w:rsidR="00DF556A" w:rsidRDefault="00000000">
            <w:r>
              <w:rPr>
                <w:color w:val="000000"/>
              </w:rPr>
              <w:t>Security</w:t>
            </w:r>
          </w:p>
        </w:tc>
        <w:tc>
          <w:tcPr>
            <w:tcW w:w="7200" w:type="dxa"/>
          </w:tcPr>
          <w:p w14:paraId="30D97DED" w14:textId="77777777" w:rsidR="00DF556A" w:rsidRDefault="00000000">
            <w:r>
              <w:rPr>
                <w:color w:val="000000"/>
              </w:rPr>
              <w:t>Injection attempts, auth bypass, token tampering, data exposure checks.</w:t>
            </w:r>
          </w:p>
        </w:tc>
      </w:tr>
      <w:tr w:rsidR="00DF556A" w14:paraId="2B41B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3B8C2C" w14:textId="77777777" w:rsidR="00DF556A" w:rsidRDefault="00000000">
            <w:r>
              <w:rPr>
                <w:color w:val="000000"/>
              </w:rPr>
              <w:lastRenderedPageBreak/>
              <w:t>Performance</w:t>
            </w:r>
          </w:p>
        </w:tc>
        <w:tc>
          <w:tcPr>
            <w:tcW w:w="7200" w:type="dxa"/>
          </w:tcPr>
          <w:p w14:paraId="687D5564" w14:textId="77777777" w:rsidR="00DF556A" w:rsidRDefault="00000000">
            <w:r>
              <w:rPr>
                <w:color w:val="000000"/>
              </w:rPr>
              <w:t>Response-time thresholds and load behavior under concurrent users.</w:t>
            </w:r>
          </w:p>
        </w:tc>
      </w:tr>
      <w:tr w:rsidR="00DF556A" w14:paraId="6245B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E03580" w14:textId="77777777" w:rsidR="00DF556A" w:rsidRDefault="00000000">
            <w:r>
              <w:rPr>
                <w:color w:val="000000"/>
              </w:rPr>
              <w:t>Data Validation</w:t>
            </w:r>
          </w:p>
        </w:tc>
        <w:tc>
          <w:tcPr>
            <w:tcW w:w="7200" w:type="dxa"/>
          </w:tcPr>
          <w:p w14:paraId="1B713D34" w14:textId="66883ED6" w:rsidR="00DF556A" w:rsidRDefault="00000000">
            <w:r>
              <w:rPr>
                <w:color w:val="000000"/>
              </w:rPr>
              <w:t>Schema</w:t>
            </w:r>
            <w:r w:rsidR="009A618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type/format correctness of the response body.</w:t>
            </w:r>
          </w:p>
        </w:tc>
      </w:tr>
      <w:tr w:rsidR="00DF556A" w14:paraId="68EAE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465AE6" w14:textId="77777777" w:rsidR="00DF556A" w:rsidRDefault="00000000">
            <w:r>
              <w:rPr>
                <w:color w:val="000000"/>
              </w:rPr>
              <w:t>Integration</w:t>
            </w:r>
          </w:p>
        </w:tc>
        <w:tc>
          <w:tcPr>
            <w:tcW w:w="7200" w:type="dxa"/>
          </w:tcPr>
          <w:p w14:paraId="5119E173" w14:textId="77777777" w:rsidR="00DF556A" w:rsidRDefault="00000000">
            <w:r>
              <w:rPr>
                <w:color w:val="000000"/>
              </w:rPr>
              <w:t>Cross-resource flows spanning more than one endpoint.</w:t>
            </w:r>
          </w:p>
        </w:tc>
      </w:tr>
      <w:tr w:rsidR="00DF556A" w14:paraId="2A719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8467B5" w14:textId="77777777" w:rsidR="00DF556A" w:rsidRDefault="00000000">
            <w:r>
              <w:rPr>
                <w:color w:val="000000"/>
              </w:rPr>
              <w:t>Regression</w:t>
            </w:r>
          </w:p>
        </w:tc>
        <w:tc>
          <w:tcPr>
            <w:tcW w:w="7200" w:type="dxa"/>
          </w:tcPr>
          <w:p w14:paraId="708B48B8" w14:textId="77777777" w:rsidR="00DF556A" w:rsidRDefault="00000000">
            <w:r>
              <w:rPr>
                <w:color w:val="000000"/>
              </w:rPr>
              <w:t>Re-checks of previously verified or known-fragile behavior.</w:t>
            </w:r>
          </w:p>
        </w:tc>
      </w:tr>
    </w:tbl>
    <w:p w14:paraId="63A0E10A" w14:textId="77777777" w:rsidR="00DF556A" w:rsidRDefault="00DF556A">
      <w:pPr>
        <w:spacing w:after="200"/>
      </w:pPr>
    </w:p>
    <w:p w14:paraId="2DE626E2" w14:textId="77777777" w:rsidR="00DF556A" w:rsidRPr="009A6186" w:rsidRDefault="00000000">
      <w:pPr>
        <w:pStyle w:val="Heading2"/>
        <w:spacing w:before="240" w:after="120"/>
        <w:rPr>
          <w:sz w:val="28"/>
          <w:szCs w:val="28"/>
        </w:rPr>
      </w:pPr>
      <w:r>
        <w:t>4.2 Test Levels</w:t>
      </w:r>
    </w:p>
    <w:p w14:paraId="716E754E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API-level automated testing via Postman collection, executed with Newman.</w:t>
      </w:r>
    </w:p>
    <w:p w14:paraId="35971CEF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Manual exploratory testing for scenarios not yet automated (tracked in the Test Case repository).</w:t>
      </w:r>
    </w:p>
    <w:p w14:paraId="013DD060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Load testing via k6, run separately from the functional suite.</w:t>
      </w:r>
    </w:p>
    <w:p w14:paraId="3B6F944B" w14:textId="77777777" w:rsidR="00DF556A" w:rsidRDefault="00000000">
      <w:pPr>
        <w:pStyle w:val="Heading1"/>
        <w:spacing w:before="320" w:after="160"/>
      </w:pPr>
      <w:r>
        <w:t>5.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DF556A" w14:paraId="746016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</w:tcPr>
          <w:p w14:paraId="4298DB89" w14:textId="77777777" w:rsidR="00DF556A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000" w:type="dxa"/>
            <w:shd w:val="clear" w:color="auto" w:fill="1F4E78"/>
          </w:tcPr>
          <w:p w14:paraId="7D2AF759" w14:textId="77777777" w:rsidR="00DF556A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DF556A" w14:paraId="6D401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53DD85" w14:textId="77777777" w:rsidR="00DF556A" w:rsidRDefault="00000000">
            <w:r>
              <w:rPr>
                <w:color w:val="000000"/>
              </w:rPr>
              <w:t>Base URL</w:t>
            </w:r>
          </w:p>
        </w:tc>
        <w:tc>
          <w:tcPr>
            <w:tcW w:w="7000" w:type="dxa"/>
          </w:tcPr>
          <w:p w14:paraId="1D6600F9" w14:textId="77777777" w:rsidR="00DF556A" w:rsidRDefault="00000000">
            <w:r>
              <w:rPr>
                <w:color w:val="000000"/>
              </w:rPr>
              <w:t>https://dummyjson.com</w:t>
            </w:r>
          </w:p>
        </w:tc>
      </w:tr>
      <w:tr w:rsidR="00DF556A" w14:paraId="12DC9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1134E5" w14:textId="77777777" w:rsidR="00DF556A" w:rsidRDefault="00000000">
            <w:r>
              <w:rPr>
                <w:color w:val="000000"/>
              </w:rPr>
              <w:t>Environment type</w:t>
            </w:r>
          </w:p>
        </w:tc>
        <w:tc>
          <w:tcPr>
            <w:tcW w:w="7000" w:type="dxa"/>
          </w:tcPr>
          <w:p w14:paraId="622725A8" w14:textId="77777777" w:rsidR="00DF556A" w:rsidRDefault="00000000">
            <w:r>
              <w:rPr>
                <w:color w:val="000000"/>
              </w:rPr>
              <w:t>Shared public demo API (no dedicated staging/sandbox)</w:t>
            </w:r>
          </w:p>
        </w:tc>
      </w:tr>
      <w:tr w:rsidR="00DF556A" w14:paraId="7001DD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A12D23" w14:textId="77777777" w:rsidR="00DF556A" w:rsidRDefault="00000000">
            <w:r>
              <w:rPr>
                <w:color w:val="000000"/>
              </w:rPr>
              <w:t>Test data</w:t>
            </w:r>
          </w:p>
        </w:tc>
        <w:tc>
          <w:tcPr>
            <w:tcW w:w="7000" w:type="dxa"/>
          </w:tcPr>
          <w:p w14:paraId="6C4D63FD" w14:textId="77777777" w:rsidR="00DF556A" w:rsidRDefault="00000000">
            <w:r>
              <w:rPr>
                <w:color w:val="000000"/>
              </w:rPr>
              <w:t xml:space="preserve">Fixed demo dataset provided by </w:t>
            </w:r>
            <w:proofErr w:type="spellStart"/>
            <w:r>
              <w:rPr>
                <w:color w:val="000000"/>
              </w:rPr>
              <w:t>DummyJSON</w:t>
            </w:r>
            <w:proofErr w:type="spellEnd"/>
            <w:r>
              <w:rPr>
                <w:color w:val="000000"/>
              </w:rPr>
              <w:t>; writes are simulated, not persisted</w:t>
            </w:r>
          </w:p>
        </w:tc>
      </w:tr>
      <w:tr w:rsidR="00DF556A" w14:paraId="3B8F2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A1AD3C" w14:textId="77777777" w:rsidR="00DF556A" w:rsidRDefault="00000000">
            <w:r>
              <w:rPr>
                <w:color w:val="000000"/>
              </w:rPr>
              <w:t>Auth</w:t>
            </w:r>
          </w:p>
        </w:tc>
        <w:tc>
          <w:tcPr>
            <w:tcW w:w="7000" w:type="dxa"/>
          </w:tcPr>
          <w:p w14:paraId="5F7F8E9E" w14:textId="77777777" w:rsidR="00DF556A" w:rsidRDefault="00000000">
            <w:r>
              <w:rPr>
                <w:color w:val="000000"/>
              </w:rPr>
              <w:t xml:space="preserve">Demo credentials (username: </w:t>
            </w:r>
            <w:proofErr w:type="spellStart"/>
            <w:r>
              <w:rPr>
                <w:color w:val="000000"/>
              </w:rPr>
              <w:t>emilys</w:t>
            </w:r>
            <w:proofErr w:type="spellEnd"/>
            <w:r>
              <w:rPr>
                <w:color w:val="000000"/>
              </w:rPr>
              <w:t>) via /auth/login; JWT-based access/refresh tokens</w:t>
            </w:r>
          </w:p>
        </w:tc>
      </w:tr>
      <w:tr w:rsidR="00DF556A" w14:paraId="64472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3BC97D" w14:textId="77777777" w:rsidR="00DF556A" w:rsidRDefault="00000000">
            <w:r>
              <w:rPr>
                <w:color w:val="000000"/>
              </w:rPr>
              <w:t>Tools</w:t>
            </w:r>
          </w:p>
        </w:tc>
        <w:tc>
          <w:tcPr>
            <w:tcW w:w="7000" w:type="dxa"/>
          </w:tcPr>
          <w:p w14:paraId="56ADCABA" w14:textId="77777777" w:rsidR="00DF556A" w:rsidRDefault="00000000">
            <w:r>
              <w:rPr>
                <w:color w:val="000000"/>
              </w:rPr>
              <w:t xml:space="preserve">Postman, Newman, </w:t>
            </w:r>
            <w:proofErr w:type="spellStart"/>
            <w:r>
              <w:rPr>
                <w:color w:val="000000"/>
              </w:rPr>
              <w:t>newman</w:t>
            </w:r>
            <w:proofErr w:type="spellEnd"/>
            <w:r>
              <w:rPr>
                <w:color w:val="000000"/>
              </w:rPr>
              <w:t>-reporter-</w:t>
            </w:r>
            <w:proofErr w:type="spellStart"/>
            <w:r>
              <w:rPr>
                <w:color w:val="000000"/>
              </w:rPr>
              <w:t>htmlextra</w:t>
            </w:r>
            <w:proofErr w:type="spellEnd"/>
            <w:r>
              <w:rPr>
                <w:color w:val="000000"/>
              </w:rPr>
              <w:t>, k6, GitHub Actions, Git</w:t>
            </w:r>
          </w:p>
        </w:tc>
      </w:tr>
    </w:tbl>
    <w:p w14:paraId="18BF4821" w14:textId="77777777" w:rsidR="00DF556A" w:rsidRDefault="00000000">
      <w:pPr>
        <w:pStyle w:val="Heading1"/>
        <w:spacing w:before="320" w:after="160"/>
      </w:pPr>
      <w:r>
        <w:t>6. Entry &amp; Exit Criteria</w:t>
      </w:r>
    </w:p>
    <w:p w14:paraId="7D3EC5D1" w14:textId="77777777" w:rsidR="00DF556A" w:rsidRDefault="00000000">
      <w:pPr>
        <w:pStyle w:val="Heading2"/>
        <w:spacing w:before="240" w:after="120"/>
      </w:pPr>
      <w:r>
        <w:t>6.1 Entry Criteria</w:t>
      </w:r>
    </w:p>
    <w:p w14:paraId="6C37ED17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Test Plan reviewed and approved.</w:t>
      </w:r>
    </w:p>
    <w:p w14:paraId="388F8976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Test cases documented in the Test Case repository.</w:t>
      </w:r>
    </w:p>
    <w:p w14:paraId="75994250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Postman collection and environment file available and importable.</w:t>
      </w:r>
    </w:p>
    <w:p w14:paraId="1391FE16" w14:textId="77777777" w:rsidR="00DF556A" w:rsidRDefault="00000000">
      <w:pPr>
        <w:pStyle w:val="Heading2"/>
        <w:spacing w:before="240" w:after="120"/>
      </w:pPr>
      <w:r>
        <w:t>6.2 Exit Criteria</w:t>
      </w:r>
    </w:p>
    <w:p w14:paraId="62CD51C1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100% of planned test cases executed at least once.</w:t>
      </w:r>
    </w:p>
    <w:p w14:paraId="79C6490E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 open High-priority defects without a documented workaround or accepted risk.</w:t>
      </w:r>
    </w:p>
    <w:p w14:paraId="46ED8629" w14:textId="77777777" w:rsidR="00DF556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Automated suite integrated into CI/CD and passing on the main branch.</w:t>
      </w:r>
    </w:p>
    <w:p w14:paraId="2140B846" w14:textId="77777777" w:rsidR="00DF556A" w:rsidRDefault="00000000">
      <w:pPr>
        <w:pStyle w:val="Heading1"/>
        <w:spacing w:before="320" w:after="160"/>
      </w:pPr>
      <w:r>
        <w:t>7. Deliverables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DF556A" w14:paraId="2E3FBA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</w:tcPr>
          <w:p w14:paraId="4AEA260D" w14:textId="77777777" w:rsidR="00DF556A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7000" w:type="dxa"/>
            <w:shd w:val="clear" w:color="auto" w:fill="1F4E78"/>
          </w:tcPr>
          <w:p w14:paraId="13C2ABA6" w14:textId="77777777" w:rsidR="00DF556A" w:rsidRDefault="00000000">
            <w:r>
              <w:rPr>
                <w:b/>
                <w:bCs/>
                <w:color w:val="FFFFFF"/>
              </w:rPr>
              <w:t>File</w:t>
            </w:r>
          </w:p>
        </w:tc>
      </w:tr>
      <w:tr w:rsidR="00DF556A" w14:paraId="0FA43E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E28702" w14:textId="77777777" w:rsidR="00DF556A" w:rsidRDefault="00000000">
            <w:r>
              <w:rPr>
                <w:color w:val="000000"/>
              </w:rPr>
              <w:t>Test Plan</w:t>
            </w:r>
          </w:p>
        </w:tc>
        <w:tc>
          <w:tcPr>
            <w:tcW w:w="7000" w:type="dxa"/>
          </w:tcPr>
          <w:p w14:paraId="56622EA4" w14:textId="77777777" w:rsidR="00DF556A" w:rsidRDefault="00000000">
            <w:r>
              <w:rPr>
                <w:color w:val="000000"/>
              </w:rPr>
              <w:t>This document</w:t>
            </w:r>
          </w:p>
        </w:tc>
      </w:tr>
      <w:tr w:rsidR="00DF556A" w14:paraId="388F4D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FA62FD" w14:textId="77777777" w:rsidR="00DF556A" w:rsidRDefault="00000000">
            <w:r>
              <w:rPr>
                <w:color w:val="000000"/>
              </w:rPr>
              <w:t>Test Cases</w:t>
            </w:r>
          </w:p>
        </w:tc>
        <w:tc>
          <w:tcPr>
            <w:tcW w:w="7000" w:type="dxa"/>
          </w:tcPr>
          <w:p w14:paraId="62B44386" w14:textId="77777777" w:rsidR="00DF556A" w:rsidRDefault="00000000">
            <w:r>
              <w:rPr>
                <w:color w:val="000000"/>
              </w:rPr>
              <w:t>DummyJSON_QA_Test_Cases.xlsx</w:t>
            </w:r>
          </w:p>
        </w:tc>
      </w:tr>
      <w:tr w:rsidR="00DF556A" w14:paraId="4F66A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A422E4" w14:textId="77777777" w:rsidR="00DF556A" w:rsidRDefault="00000000">
            <w:r>
              <w:rPr>
                <w:color w:val="000000"/>
              </w:rPr>
              <w:t>Automated Suite</w:t>
            </w:r>
          </w:p>
        </w:tc>
        <w:tc>
          <w:tcPr>
            <w:tcW w:w="7000" w:type="dxa"/>
          </w:tcPr>
          <w:p w14:paraId="6FDB6961" w14:textId="77777777" w:rsidR="00DF556A" w:rsidRDefault="00000000">
            <w:proofErr w:type="spellStart"/>
            <w:r>
              <w:rPr>
                <w:color w:val="000000"/>
              </w:rPr>
              <w:t>DummyJSON_API_QA_Collection.postman_</w:t>
            </w:r>
            <w:proofErr w:type="gramStart"/>
            <w:r>
              <w:rPr>
                <w:color w:val="000000"/>
              </w:rPr>
              <w:t>collection.json</w:t>
            </w:r>
            <w:proofErr w:type="spellEnd"/>
            <w:proofErr w:type="gramEnd"/>
          </w:p>
        </w:tc>
      </w:tr>
      <w:tr w:rsidR="00DF556A" w14:paraId="111AB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E60651" w14:textId="77777777" w:rsidR="00DF556A" w:rsidRDefault="00000000">
            <w:r>
              <w:rPr>
                <w:color w:val="000000"/>
              </w:rPr>
              <w:t>Environment Config</w:t>
            </w:r>
          </w:p>
        </w:tc>
        <w:tc>
          <w:tcPr>
            <w:tcW w:w="7000" w:type="dxa"/>
          </w:tcPr>
          <w:p w14:paraId="268D2D97" w14:textId="77777777" w:rsidR="00DF556A" w:rsidRDefault="00000000">
            <w:proofErr w:type="spellStart"/>
            <w:r>
              <w:rPr>
                <w:color w:val="000000"/>
              </w:rPr>
              <w:t>DummyJSON_</w:t>
            </w:r>
            <w:proofErr w:type="gramStart"/>
            <w:r>
              <w:rPr>
                <w:color w:val="000000"/>
              </w:rPr>
              <w:t>QA.postman</w:t>
            </w:r>
            <w:proofErr w:type="gramEnd"/>
            <w:r>
              <w:rPr>
                <w:color w:val="000000"/>
              </w:rPr>
              <w:t>_</w:t>
            </w:r>
            <w:proofErr w:type="gramStart"/>
            <w:r>
              <w:rPr>
                <w:color w:val="000000"/>
              </w:rPr>
              <w:t>environment.json</w:t>
            </w:r>
            <w:proofErr w:type="spellEnd"/>
            <w:proofErr w:type="gramEnd"/>
          </w:p>
        </w:tc>
      </w:tr>
      <w:tr w:rsidR="00DF556A" w14:paraId="1DF711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9DF8BE0" w14:textId="77777777" w:rsidR="00DF556A" w:rsidRDefault="00000000">
            <w:r>
              <w:rPr>
                <w:color w:val="000000"/>
              </w:rPr>
              <w:t>CI/CD Pipeline</w:t>
            </w:r>
          </w:p>
        </w:tc>
        <w:tc>
          <w:tcPr>
            <w:tcW w:w="7000" w:type="dxa"/>
          </w:tcPr>
          <w:p w14:paraId="2005EA37" w14:textId="77777777" w:rsidR="00DF556A" w:rsidRDefault="00000000"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>/workflows/</w:t>
            </w:r>
            <w:proofErr w:type="spellStart"/>
            <w:r>
              <w:rPr>
                <w:color w:val="000000"/>
              </w:rPr>
              <w:t>api-tests.yml</w:t>
            </w:r>
            <w:proofErr w:type="spellEnd"/>
          </w:p>
        </w:tc>
      </w:tr>
      <w:tr w:rsidR="00DF556A" w14:paraId="30C4A6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6D0D0F" w14:textId="77777777" w:rsidR="00DF556A" w:rsidRDefault="00000000">
            <w:r>
              <w:rPr>
                <w:color w:val="000000"/>
              </w:rPr>
              <w:t>Load Test Script</w:t>
            </w:r>
          </w:p>
        </w:tc>
        <w:tc>
          <w:tcPr>
            <w:tcW w:w="7000" w:type="dxa"/>
          </w:tcPr>
          <w:p w14:paraId="349AC6AD" w14:textId="77777777" w:rsidR="00DF556A" w:rsidRDefault="00000000">
            <w:r>
              <w:rPr>
                <w:color w:val="000000"/>
              </w:rPr>
              <w:t>performance/k6-load-test.js</w:t>
            </w:r>
          </w:p>
        </w:tc>
      </w:tr>
      <w:tr w:rsidR="00DF556A" w14:paraId="38335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382DED" w14:textId="77777777" w:rsidR="00DF556A" w:rsidRDefault="00000000">
            <w:r>
              <w:rPr>
                <w:color w:val="000000"/>
              </w:rPr>
              <w:t>Execution Reports</w:t>
            </w:r>
          </w:p>
        </w:tc>
        <w:tc>
          <w:tcPr>
            <w:tcW w:w="7000" w:type="dxa"/>
          </w:tcPr>
          <w:p w14:paraId="1D46979E" w14:textId="77777777" w:rsidR="00DF556A" w:rsidRDefault="00000000">
            <w:r>
              <w:rPr>
                <w:color w:val="000000"/>
              </w:rPr>
              <w:t xml:space="preserve">Generated per run via </w:t>
            </w:r>
            <w:proofErr w:type="spellStart"/>
            <w:r>
              <w:rPr>
                <w:color w:val="000000"/>
              </w:rPr>
              <w:t>newman</w:t>
            </w:r>
            <w:proofErr w:type="spellEnd"/>
            <w:r>
              <w:rPr>
                <w:color w:val="000000"/>
              </w:rPr>
              <w:t>-reporter-</w:t>
            </w:r>
            <w:proofErr w:type="spellStart"/>
            <w:r>
              <w:rPr>
                <w:color w:val="000000"/>
              </w:rPr>
              <w:t>htmlextra</w:t>
            </w:r>
            <w:proofErr w:type="spellEnd"/>
          </w:p>
        </w:tc>
      </w:tr>
    </w:tbl>
    <w:p w14:paraId="25809005" w14:textId="1D70E870" w:rsidR="00DF556A" w:rsidRDefault="009A6186">
      <w:pPr>
        <w:pStyle w:val="Heading1"/>
        <w:spacing w:before="320" w:after="160"/>
      </w:pPr>
      <w:r>
        <w:t>0</w:t>
      </w:r>
      <w:r w:rsidR="00000000">
        <w:t>8. Roles &amp; Responsibilities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DF556A" w14:paraId="6AD68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</w:tcPr>
          <w:p w14:paraId="5021D1D4" w14:textId="77777777" w:rsidR="00DF556A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000" w:type="dxa"/>
            <w:shd w:val="clear" w:color="auto" w:fill="1F4E78"/>
          </w:tcPr>
          <w:p w14:paraId="3C7B8CD4" w14:textId="77777777" w:rsidR="00DF556A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DF556A" w14:paraId="7D874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0E6B67" w14:textId="77777777" w:rsidR="00DF556A" w:rsidRDefault="00000000">
            <w:r>
              <w:rPr>
                <w:color w:val="000000"/>
              </w:rPr>
              <w:lastRenderedPageBreak/>
              <w:t>QA Engineer</w:t>
            </w:r>
          </w:p>
        </w:tc>
        <w:tc>
          <w:tcPr>
            <w:tcW w:w="7000" w:type="dxa"/>
          </w:tcPr>
          <w:p w14:paraId="3E3B21AA" w14:textId="77777777" w:rsidR="00DF556A" w:rsidRDefault="00000000">
            <w:r>
              <w:rPr>
                <w:color w:val="000000"/>
              </w:rPr>
              <w:t>Design test cases, build/maintain automation, triage failures</w:t>
            </w:r>
          </w:p>
        </w:tc>
      </w:tr>
      <w:tr w:rsidR="00DF556A" w14:paraId="4DCB9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097C51" w14:textId="77777777" w:rsidR="00DF556A" w:rsidRDefault="00000000">
            <w:r>
              <w:rPr>
                <w:color w:val="000000"/>
              </w:rPr>
              <w:t>Reviewer</w:t>
            </w:r>
          </w:p>
        </w:tc>
        <w:tc>
          <w:tcPr>
            <w:tcW w:w="7000" w:type="dxa"/>
          </w:tcPr>
          <w:p w14:paraId="68F3031E" w14:textId="77777777" w:rsidR="00DF556A" w:rsidRDefault="00000000">
            <w:r>
              <w:rPr>
                <w:color w:val="000000"/>
              </w:rPr>
              <w:t>Review Test Plan and Test Cases before execution begins</w:t>
            </w:r>
          </w:p>
        </w:tc>
      </w:tr>
      <w:tr w:rsidR="00DF556A" w14:paraId="22743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AC1C3C" w14:textId="77777777" w:rsidR="00DF556A" w:rsidRDefault="00000000">
            <w:r>
              <w:rPr>
                <w:color w:val="000000"/>
              </w:rPr>
              <w:t>CI/CD Owner</w:t>
            </w:r>
          </w:p>
        </w:tc>
        <w:tc>
          <w:tcPr>
            <w:tcW w:w="7000" w:type="dxa"/>
          </w:tcPr>
          <w:p w14:paraId="06C3D94E" w14:textId="77777777" w:rsidR="00DF556A" w:rsidRDefault="00000000">
            <w:r>
              <w:rPr>
                <w:color w:val="000000"/>
              </w:rPr>
              <w:t>Maintain the GitHub Actions workflow and secrets</w:t>
            </w:r>
          </w:p>
        </w:tc>
      </w:tr>
    </w:tbl>
    <w:p w14:paraId="60A00AA1" w14:textId="77777777" w:rsidR="00DF556A" w:rsidRDefault="00000000">
      <w:pPr>
        <w:pStyle w:val="Heading1"/>
        <w:spacing w:before="320" w:after="160"/>
      </w:pPr>
      <w:r>
        <w:t>9. Risks &amp; Mitigation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DF556A" w14:paraId="25975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8"/>
          </w:tcPr>
          <w:p w14:paraId="76C4A338" w14:textId="77777777" w:rsidR="00DF556A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7000" w:type="dxa"/>
            <w:shd w:val="clear" w:color="auto" w:fill="1F4E78"/>
          </w:tcPr>
          <w:p w14:paraId="70B68849" w14:textId="77777777" w:rsidR="00DF556A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F556A" w14:paraId="42E57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D47BB6" w14:textId="77777777" w:rsidR="00DF556A" w:rsidRDefault="00000000">
            <w:proofErr w:type="spellStart"/>
            <w:r>
              <w:rPr>
                <w:color w:val="000000"/>
              </w:rPr>
              <w:t>DummyJSON</w:t>
            </w:r>
            <w:proofErr w:type="spellEnd"/>
            <w:r>
              <w:rPr>
                <w:color w:val="000000"/>
              </w:rPr>
              <w:t xml:space="preserve"> is a shared public demo API and may change without notice</w:t>
            </w:r>
          </w:p>
        </w:tc>
        <w:tc>
          <w:tcPr>
            <w:tcW w:w="7000" w:type="dxa"/>
          </w:tcPr>
          <w:p w14:paraId="049AD4E1" w14:textId="77777777" w:rsidR="00DF556A" w:rsidRDefault="00000000">
            <w:r>
              <w:rPr>
                <w:color w:val="000000"/>
              </w:rPr>
              <w:t>Run the suite on a schedule (daily) to catch drift early</w:t>
            </w:r>
          </w:p>
        </w:tc>
      </w:tr>
      <w:tr w:rsidR="00DF556A" w14:paraId="08BE4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B19999" w14:textId="77777777" w:rsidR="00DF556A" w:rsidRDefault="00000000">
            <w:r>
              <w:rPr>
                <w:color w:val="000000"/>
              </w:rPr>
              <w:t>Writes are not persisted, limiting true CRUD verification</w:t>
            </w:r>
          </w:p>
        </w:tc>
        <w:tc>
          <w:tcPr>
            <w:tcW w:w="7000" w:type="dxa"/>
          </w:tcPr>
          <w:p w14:paraId="735E6E67" w14:textId="77777777" w:rsidR="00DF556A" w:rsidRDefault="00000000">
            <w:r>
              <w:rPr>
                <w:color w:val="000000"/>
              </w:rPr>
              <w:t>Assertions target the simulated-response contract, documented explicitly in each test</w:t>
            </w:r>
          </w:p>
        </w:tc>
      </w:tr>
      <w:tr w:rsidR="00DF556A" w14:paraId="5369D9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7C0FF61" w14:textId="77777777" w:rsidR="00DF556A" w:rsidRDefault="00000000">
            <w:r>
              <w:rPr>
                <w:color w:val="000000"/>
              </w:rPr>
              <w:t>No dedicated staging environment</w:t>
            </w:r>
          </w:p>
        </w:tc>
        <w:tc>
          <w:tcPr>
            <w:tcW w:w="7000" w:type="dxa"/>
          </w:tcPr>
          <w:p w14:paraId="1211E423" w14:textId="77777777" w:rsidR="00DF556A" w:rsidRDefault="00000000">
            <w:r>
              <w:rPr>
                <w:color w:val="000000"/>
              </w:rPr>
              <w:t>Treat any failure conservatively; re-run before filing a defect to rule out transient issues</w:t>
            </w:r>
          </w:p>
        </w:tc>
      </w:tr>
    </w:tbl>
    <w:p w14:paraId="1ECAB61C" w14:textId="77777777" w:rsidR="00DF556A" w:rsidRDefault="00000000">
      <w:pPr>
        <w:pStyle w:val="Heading1"/>
        <w:spacing w:before="320" w:after="160"/>
      </w:pPr>
      <w:r>
        <w:t>10. Approval</w:t>
      </w:r>
    </w:p>
    <w:p w14:paraId="61B90E23" w14:textId="77777777" w:rsidR="00DF556A" w:rsidRDefault="00000000">
      <w:pPr>
        <w:spacing w:after="140"/>
      </w:pPr>
      <w:r>
        <w:rPr>
          <w:sz w:val="22"/>
          <w:szCs w:val="22"/>
        </w:rPr>
        <w:t>This Test Plan is considered approved once reviewed and signed off by the QA lead or project stakeholder below.</w:t>
      </w:r>
    </w:p>
    <w:p w14:paraId="136036E0" w14:textId="77777777" w:rsidR="00DF556A" w:rsidRDefault="00DF556A">
      <w:pPr>
        <w:spacing w:after="400"/>
      </w:pPr>
    </w:p>
    <w:p w14:paraId="6D25E0E6" w14:textId="77777777" w:rsidR="00DF556A" w:rsidRDefault="00000000">
      <w:pPr>
        <w:spacing w:after="140"/>
      </w:pPr>
      <w:r>
        <w:rPr>
          <w:sz w:val="22"/>
          <w:szCs w:val="22"/>
        </w:rPr>
        <w:t>Name: ____________________          Signature: ____________________          Date: ____________</w:t>
      </w:r>
    </w:p>
    <w:sectPr w:rsidR="00DF55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E3"/>
    <w:multiLevelType w:val="hybridMultilevel"/>
    <w:tmpl w:val="EE0CE53E"/>
    <w:lvl w:ilvl="0" w:tplc="37F2A1B8">
      <w:start w:val="1"/>
      <w:numFmt w:val="bullet"/>
      <w:lvlText w:val="●"/>
      <w:lvlJc w:val="left"/>
      <w:pPr>
        <w:ind w:left="720" w:hanging="360"/>
      </w:pPr>
    </w:lvl>
    <w:lvl w:ilvl="1" w:tplc="84DA12DC">
      <w:start w:val="1"/>
      <w:numFmt w:val="bullet"/>
      <w:lvlText w:val="○"/>
      <w:lvlJc w:val="left"/>
      <w:pPr>
        <w:ind w:left="1440" w:hanging="360"/>
      </w:pPr>
    </w:lvl>
    <w:lvl w:ilvl="2" w:tplc="FC3078BC">
      <w:start w:val="1"/>
      <w:numFmt w:val="bullet"/>
      <w:lvlText w:val="■"/>
      <w:lvlJc w:val="left"/>
      <w:pPr>
        <w:ind w:left="2160" w:hanging="360"/>
      </w:pPr>
    </w:lvl>
    <w:lvl w:ilvl="3" w:tplc="68480D14">
      <w:start w:val="1"/>
      <w:numFmt w:val="bullet"/>
      <w:lvlText w:val="●"/>
      <w:lvlJc w:val="left"/>
      <w:pPr>
        <w:ind w:left="2880" w:hanging="360"/>
      </w:pPr>
    </w:lvl>
    <w:lvl w:ilvl="4" w:tplc="235843B0">
      <w:start w:val="1"/>
      <w:numFmt w:val="bullet"/>
      <w:lvlText w:val="○"/>
      <w:lvlJc w:val="left"/>
      <w:pPr>
        <w:ind w:left="3600" w:hanging="360"/>
      </w:pPr>
    </w:lvl>
    <w:lvl w:ilvl="5" w:tplc="01BE4014">
      <w:start w:val="1"/>
      <w:numFmt w:val="bullet"/>
      <w:lvlText w:val="■"/>
      <w:lvlJc w:val="left"/>
      <w:pPr>
        <w:ind w:left="4320" w:hanging="360"/>
      </w:pPr>
    </w:lvl>
    <w:lvl w:ilvl="6" w:tplc="B33C990A">
      <w:start w:val="1"/>
      <w:numFmt w:val="bullet"/>
      <w:lvlText w:val="●"/>
      <w:lvlJc w:val="left"/>
      <w:pPr>
        <w:ind w:left="5040" w:hanging="360"/>
      </w:pPr>
    </w:lvl>
    <w:lvl w:ilvl="7" w:tplc="B4D6F266">
      <w:start w:val="1"/>
      <w:numFmt w:val="bullet"/>
      <w:lvlText w:val="●"/>
      <w:lvlJc w:val="left"/>
      <w:pPr>
        <w:ind w:left="5760" w:hanging="360"/>
      </w:pPr>
    </w:lvl>
    <w:lvl w:ilvl="8" w:tplc="E85CD0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3F636D"/>
    <w:multiLevelType w:val="hybridMultilevel"/>
    <w:tmpl w:val="2C0E620E"/>
    <w:lvl w:ilvl="0" w:tplc="5136007E">
      <w:start w:val="1"/>
      <w:numFmt w:val="bullet"/>
      <w:lvlText w:val="•"/>
      <w:lvlJc w:val="left"/>
      <w:pPr>
        <w:ind w:left="720" w:hanging="360"/>
      </w:pPr>
    </w:lvl>
    <w:lvl w:ilvl="1" w:tplc="2494B824">
      <w:numFmt w:val="decimal"/>
      <w:lvlText w:val=""/>
      <w:lvlJc w:val="left"/>
    </w:lvl>
    <w:lvl w:ilvl="2" w:tplc="CF207E88">
      <w:numFmt w:val="decimal"/>
      <w:lvlText w:val=""/>
      <w:lvlJc w:val="left"/>
    </w:lvl>
    <w:lvl w:ilvl="3" w:tplc="BD02B10E">
      <w:numFmt w:val="decimal"/>
      <w:lvlText w:val=""/>
      <w:lvlJc w:val="left"/>
    </w:lvl>
    <w:lvl w:ilvl="4" w:tplc="09705782">
      <w:numFmt w:val="decimal"/>
      <w:lvlText w:val=""/>
      <w:lvlJc w:val="left"/>
    </w:lvl>
    <w:lvl w:ilvl="5" w:tplc="972E30A4">
      <w:numFmt w:val="decimal"/>
      <w:lvlText w:val=""/>
      <w:lvlJc w:val="left"/>
    </w:lvl>
    <w:lvl w:ilvl="6" w:tplc="589E356C">
      <w:numFmt w:val="decimal"/>
      <w:lvlText w:val=""/>
      <w:lvlJc w:val="left"/>
    </w:lvl>
    <w:lvl w:ilvl="7" w:tplc="BB50A36A">
      <w:numFmt w:val="decimal"/>
      <w:lvlText w:val=""/>
      <w:lvlJc w:val="left"/>
    </w:lvl>
    <w:lvl w:ilvl="8" w:tplc="8BAA738C">
      <w:numFmt w:val="decimal"/>
      <w:lvlText w:val=""/>
      <w:lvlJc w:val="left"/>
    </w:lvl>
  </w:abstractNum>
  <w:num w:numId="1" w16cid:durableId="103306788">
    <w:abstractNumId w:val="0"/>
    <w:lvlOverride w:ilvl="0">
      <w:startOverride w:val="1"/>
    </w:lvlOverride>
  </w:num>
  <w:num w:numId="2" w16cid:durableId="17560542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56A"/>
    <w:rsid w:val="00590E28"/>
    <w:rsid w:val="008F6A86"/>
    <w:rsid w:val="009A6186"/>
    <w:rsid w:val="00D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5916"/>
  <w15:docId w15:val="{CB1BBB76-9177-40FB-B199-2976EE6D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E-M-W-E</cp:lastModifiedBy>
  <cp:revision>3</cp:revision>
  <dcterms:created xsi:type="dcterms:W3CDTF">2026-07-14T04:50:00Z</dcterms:created>
  <dcterms:modified xsi:type="dcterms:W3CDTF">2026-07-14T06:04:00Z</dcterms:modified>
</cp:coreProperties>
</file>