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2C11794C"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79350D">
        <w:rPr>
          <w:rFonts w:ascii="Cambria" w:eastAsia="Cambria" w:hAnsi="Cambria" w:cs="Cambria"/>
          <w:b/>
        </w:rPr>
        <w:t>30</w:t>
      </w:r>
      <w:r w:rsidR="0051035A">
        <w:rPr>
          <w:rFonts w:ascii="Cambria" w:eastAsia="Cambria" w:hAnsi="Cambria" w:cs="Cambria"/>
          <w:b/>
        </w:rPr>
        <w:t>/09/22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12AC8DA2" w14:textId="415F35D5" w:rsidR="0051035A" w:rsidRDefault="009F3016" w:rsidP="00814B57">
      <w:pPr>
        <w:spacing w:after="77" w:line="240" w:lineRule="auto"/>
        <w:rPr>
          <w:b/>
          <w:bCs/>
          <w:sz w:val="24"/>
          <w:szCs w:val="24"/>
        </w:rPr>
      </w:pPr>
      <w:r>
        <w:rPr>
          <w:b/>
          <w:bCs/>
          <w:sz w:val="24"/>
          <w:szCs w:val="24"/>
        </w:rPr>
        <w:t xml:space="preserve">Mr. </w:t>
      </w:r>
      <w:r w:rsidR="00956EC5">
        <w:rPr>
          <w:b/>
          <w:bCs/>
          <w:sz w:val="24"/>
          <w:szCs w:val="24"/>
        </w:rPr>
        <w:t>Rohit Verma</w:t>
      </w:r>
    </w:p>
    <w:p w14:paraId="7CA1034B" w14:textId="14D677F5" w:rsidR="00956EC5" w:rsidRDefault="00956EC5" w:rsidP="00814B57">
      <w:pPr>
        <w:spacing w:after="77" w:line="240" w:lineRule="auto"/>
        <w:rPr>
          <w:b/>
          <w:bCs/>
          <w:sz w:val="24"/>
          <w:szCs w:val="24"/>
        </w:rPr>
      </w:pPr>
      <w:r>
        <w:rPr>
          <w:b/>
          <w:bCs/>
          <w:sz w:val="24"/>
          <w:szCs w:val="24"/>
        </w:rPr>
        <w:t>Village-</w:t>
      </w:r>
      <w:r w:rsidR="0079350D">
        <w:rPr>
          <w:b/>
          <w:bCs/>
          <w:sz w:val="24"/>
          <w:szCs w:val="24"/>
        </w:rPr>
        <w:t xml:space="preserve"> </w:t>
      </w:r>
      <w:proofErr w:type="spellStart"/>
      <w:r w:rsidR="0079350D">
        <w:rPr>
          <w:b/>
          <w:bCs/>
          <w:sz w:val="24"/>
          <w:szCs w:val="24"/>
        </w:rPr>
        <w:t>Asnahra</w:t>
      </w:r>
      <w:proofErr w:type="spellEnd"/>
      <w:r w:rsidR="0079350D">
        <w:rPr>
          <w:b/>
          <w:bCs/>
          <w:sz w:val="24"/>
          <w:szCs w:val="24"/>
        </w:rPr>
        <w:t xml:space="preserve">, </w:t>
      </w:r>
      <w:proofErr w:type="gramStart"/>
      <w:r w:rsidR="0079350D">
        <w:rPr>
          <w:b/>
          <w:bCs/>
          <w:sz w:val="24"/>
          <w:szCs w:val="24"/>
        </w:rPr>
        <w:t>PO:-</w:t>
      </w:r>
      <w:proofErr w:type="gramEnd"/>
      <w:r w:rsidR="0079350D">
        <w:rPr>
          <w:b/>
          <w:bCs/>
          <w:sz w:val="24"/>
          <w:szCs w:val="24"/>
        </w:rPr>
        <w:t xml:space="preserve"> swami Narayan </w:t>
      </w:r>
      <w:proofErr w:type="spellStart"/>
      <w:r w:rsidR="0079350D">
        <w:rPr>
          <w:b/>
          <w:bCs/>
          <w:sz w:val="24"/>
          <w:szCs w:val="24"/>
        </w:rPr>
        <w:t>Chhapiya</w:t>
      </w:r>
      <w:proofErr w:type="spellEnd"/>
      <w:r w:rsidR="0079350D">
        <w:rPr>
          <w:b/>
          <w:bCs/>
          <w:sz w:val="24"/>
          <w:szCs w:val="24"/>
        </w:rPr>
        <w:t>,</w:t>
      </w:r>
    </w:p>
    <w:p w14:paraId="02C49F31" w14:textId="7729B85E" w:rsidR="0079350D" w:rsidRDefault="0079350D" w:rsidP="00814B57">
      <w:pPr>
        <w:spacing w:after="77" w:line="240" w:lineRule="auto"/>
        <w:rPr>
          <w:rFonts w:ascii="Arial" w:eastAsia="Arial" w:hAnsi="Arial" w:cs="Arial"/>
          <w:color w:val="181818"/>
          <w:sz w:val="28"/>
        </w:rPr>
      </w:pPr>
      <w:proofErr w:type="spellStart"/>
      <w:r>
        <w:rPr>
          <w:b/>
          <w:bCs/>
          <w:sz w:val="24"/>
          <w:szCs w:val="24"/>
        </w:rPr>
        <w:t>Chhapia</w:t>
      </w:r>
      <w:proofErr w:type="spellEnd"/>
      <w:r>
        <w:rPr>
          <w:b/>
          <w:bCs/>
          <w:sz w:val="24"/>
          <w:szCs w:val="24"/>
        </w:rPr>
        <w:t>, Gonda, UP-271305</w:t>
      </w:r>
    </w:p>
    <w:p w14:paraId="1570FC45" w14:textId="77777777" w:rsidR="0051035A" w:rsidRPr="00AF0C82" w:rsidRDefault="0051035A" w:rsidP="00814B57">
      <w:pPr>
        <w:spacing w:after="77" w:line="240" w:lineRule="auto"/>
        <w:rPr>
          <w:rFonts w:ascii="Arial" w:eastAsia="Arial" w:hAnsi="Arial" w:cs="Arial"/>
          <w:color w:val="181818"/>
          <w:sz w:val="28"/>
        </w:rPr>
      </w:pPr>
    </w:p>
    <w:p w14:paraId="21F1B7FB" w14:textId="25F1F02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1410EC6A" w:rsidR="00814B57" w:rsidRDefault="00814B57" w:rsidP="008A29D7">
      <w:pPr>
        <w:spacing w:after="22" w:line="240" w:lineRule="auto"/>
        <w:jc w:val="both"/>
      </w:pPr>
    </w:p>
    <w:p w14:paraId="684A488A" w14:textId="5F5CD9EB" w:rsidR="001030BF" w:rsidRDefault="001030BF" w:rsidP="008A29D7">
      <w:pPr>
        <w:spacing w:after="22" w:line="240" w:lineRule="auto"/>
        <w:jc w:val="both"/>
      </w:pPr>
    </w:p>
    <w:p w14:paraId="72D0FE10" w14:textId="748EF755" w:rsidR="001030BF" w:rsidRDefault="001030BF" w:rsidP="00956EC5">
      <w:pPr>
        <w:spacing w:after="22" w:line="240" w:lineRule="auto"/>
      </w:pP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14:paraId="1D2DC231" w14:textId="77777777" w:rsidR="0051035A" w:rsidRPr="000222FE" w:rsidRDefault="0051035A" w:rsidP="00A41E2A">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0914727C" wp14:editId="7078B8BD">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9"/>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56DFB209"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7839A79A"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035A" w:rsidRPr="00C336BF" w14:paraId="6908D3DB" w14:textId="77777777" w:rsidTr="00A41E2A">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EBDDD1B" w14:textId="77777777" w:rsidR="0051035A" w:rsidRDefault="0051035A" w:rsidP="00A41E2A">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4D84CD8" w14:textId="77777777" w:rsidR="0051035A" w:rsidRPr="00E115F6" w:rsidRDefault="0051035A" w:rsidP="00A41E2A">
            <w:pPr>
              <w:spacing w:line="240" w:lineRule="auto"/>
              <w:rPr>
                <w:rFonts w:cstheme="minorHAnsi"/>
                <w:color w:val="000000" w:themeColor="text1"/>
                <w:sz w:val="24"/>
                <w:szCs w:val="24"/>
              </w:rPr>
            </w:pP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23E38E75"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lastRenderedPageBreak/>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77777777" w:rsidR="0051035A" w:rsidRPr="00C336BF" w:rsidRDefault="0051035A" w:rsidP="00A41E2A">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C336BF" w14:paraId="11E9F809" w14:textId="77777777" w:rsidTr="00A41E2A">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193F7E9E" w14:textId="77777777" w:rsidR="0051035A" w:rsidRPr="002204EF" w:rsidRDefault="0051035A" w:rsidP="00A41E2A">
            <w:pPr>
              <w:rPr>
                <w:rFonts w:cstheme="minorHAnsi"/>
                <w:b/>
                <w:sz w:val="24"/>
                <w:szCs w:val="24"/>
              </w:rPr>
            </w:pPr>
            <w:r w:rsidRPr="002204EF">
              <w:rPr>
                <w:rFonts w:cstheme="minorHAnsi"/>
                <w:b/>
                <w:sz w:val="24"/>
                <w:szCs w:val="24"/>
              </w:rPr>
              <w:t>*   Depends on Container size, fill size, Neck diameter of container, and nature of liquid etc.</w:t>
            </w:r>
          </w:p>
          <w:p w14:paraId="33E922D4" w14:textId="77777777" w:rsidR="0051035A" w:rsidRPr="00C336BF" w:rsidRDefault="0051035A" w:rsidP="00A41E2A">
            <w:pPr>
              <w:spacing w:line="240" w:lineRule="auto"/>
              <w:rPr>
                <w:rFonts w:eastAsia="Times New Roman" w:cstheme="minorHAnsi"/>
                <w:b/>
                <w:bCs/>
                <w:sz w:val="24"/>
                <w:szCs w:val="24"/>
              </w:rPr>
            </w:pPr>
            <w:r w:rsidRPr="002204EF">
              <w:rPr>
                <w:rFonts w:cstheme="minorHAnsi"/>
                <w:b/>
                <w:sz w:val="24"/>
                <w:szCs w:val="24"/>
              </w:rPr>
              <w:t>*** With help of change parts.</w:t>
            </w:r>
          </w:p>
        </w:tc>
      </w:tr>
      <w:tr w:rsidR="0051035A" w:rsidRPr="002204EF" w14:paraId="58A11306"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t>Salient Features</w:t>
            </w:r>
          </w:p>
        </w:tc>
      </w:tr>
      <w:tr w:rsidR="0051035A" w:rsidRPr="002204EF" w14:paraId="194E2E62"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±1 % Filling accuracy on single dose.</w:t>
            </w:r>
          </w:p>
          <w:p w14:paraId="2B6F556F"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14:paraId="692D4BC7"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S.S. Elegantly matt finished body.</w:t>
            </w:r>
          </w:p>
          <w:p w14:paraId="09C103F0" w14:textId="77777777" w:rsidR="0051035A" w:rsidRDefault="0051035A" w:rsidP="00A41E2A">
            <w:pPr>
              <w:numPr>
                <w:ilvl w:val="0"/>
                <w:numId w:val="13"/>
              </w:numPr>
              <w:spacing w:after="20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4CC0BE37" w14:textId="77777777" w:rsidR="0051035A" w:rsidRPr="002204EF" w:rsidRDefault="0051035A" w:rsidP="00A41E2A">
            <w:pPr>
              <w:numPr>
                <w:ilvl w:val="0"/>
                <w:numId w:val="13"/>
              </w:numPr>
              <w:spacing w:after="200"/>
              <w:rPr>
                <w:rFonts w:cstheme="minorHAnsi"/>
                <w:sz w:val="24"/>
                <w:szCs w:val="24"/>
              </w:rPr>
            </w:pPr>
            <w:r>
              <w:rPr>
                <w:rFonts w:cstheme="minorHAnsi"/>
                <w:sz w:val="24"/>
                <w:szCs w:val="24"/>
              </w:rPr>
              <w:t>Total GMP model.</w:t>
            </w: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77777777" w:rsidR="0051035A" w:rsidRPr="00F41C4D" w:rsidRDefault="0051035A" w:rsidP="00A41E2A">
            <w:pPr>
              <w:spacing w:line="240" w:lineRule="auto"/>
              <w:rPr>
                <w:rFonts w:cstheme="minorHAnsi"/>
              </w:rPr>
            </w:pPr>
            <w:r>
              <w:rPr>
                <w:rFonts w:cstheme="minorHAnsi"/>
              </w:rPr>
              <w:t xml:space="preserve">0.75 </w:t>
            </w:r>
            <w:r w:rsidRPr="00F41C4D">
              <w:rPr>
                <w:rFonts w:cstheme="minorHAnsi"/>
              </w:rPr>
              <w:t>KW</w:t>
            </w:r>
          </w:p>
        </w:tc>
      </w:tr>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1F6F" w14:paraId="0321E9F1" w14:textId="77777777" w:rsidTr="006C31FD">
        <w:trPr>
          <w:trHeight w:val="682"/>
        </w:trPr>
        <w:tc>
          <w:tcPr>
            <w:tcW w:w="630" w:type="dxa"/>
          </w:tcPr>
          <w:p w14:paraId="5D933441" w14:textId="1ECD927B" w:rsidR="006C1F6F" w:rsidRDefault="00956EC5" w:rsidP="00814B57">
            <w:pPr>
              <w:pStyle w:val="TableParagraph"/>
              <w:spacing w:line="320" w:lineRule="exact"/>
              <w:ind w:left="13"/>
              <w:rPr>
                <w:sz w:val="28"/>
              </w:rPr>
            </w:pPr>
            <w:r>
              <w:rPr>
                <w:sz w:val="28"/>
              </w:rPr>
              <w:t>1</w:t>
            </w:r>
          </w:p>
        </w:tc>
        <w:tc>
          <w:tcPr>
            <w:tcW w:w="6300" w:type="dxa"/>
          </w:tcPr>
          <w:p w14:paraId="734884BE" w14:textId="6FFD2D1F" w:rsidR="006C1F6F" w:rsidRDefault="006C1F6F" w:rsidP="00814B57">
            <w:pPr>
              <w:rPr>
                <w:rFonts w:ascii="Arial" w:hAnsi="Arial" w:cs="Arial"/>
                <w:sz w:val="24"/>
                <w:szCs w:val="24"/>
              </w:rPr>
            </w:pPr>
            <w:r>
              <w:rPr>
                <w:rFonts w:ascii="Arial" w:hAnsi="Arial" w:cs="Arial"/>
                <w:sz w:val="24"/>
                <w:szCs w:val="24"/>
              </w:rPr>
              <w:t>SEMI AUTOMATIC LIQUID FILLING MACHINE TSP02</w:t>
            </w:r>
          </w:p>
        </w:tc>
        <w:tc>
          <w:tcPr>
            <w:tcW w:w="1170" w:type="dxa"/>
          </w:tcPr>
          <w:p w14:paraId="401952C7" w14:textId="2A4FD906" w:rsidR="006C1F6F" w:rsidRDefault="006C1F6F" w:rsidP="00814B57">
            <w:pPr>
              <w:jc w:val="center"/>
            </w:pPr>
            <w:r>
              <w:t>200 ML TO 1000 ML</w:t>
            </w:r>
          </w:p>
        </w:tc>
        <w:tc>
          <w:tcPr>
            <w:tcW w:w="963" w:type="dxa"/>
          </w:tcPr>
          <w:p w14:paraId="2689698C" w14:textId="54457459" w:rsidR="006C1F6F" w:rsidRDefault="006C1F6F" w:rsidP="00814B57">
            <w:pPr>
              <w:pStyle w:val="TableParagraph"/>
              <w:spacing w:line="229" w:lineRule="exact"/>
              <w:ind w:left="31"/>
              <w:jc w:val="center"/>
              <w:rPr>
                <w:sz w:val="20"/>
              </w:rPr>
            </w:pPr>
            <w:r>
              <w:rPr>
                <w:sz w:val="20"/>
              </w:rPr>
              <w:t>1</w:t>
            </w:r>
          </w:p>
        </w:tc>
        <w:tc>
          <w:tcPr>
            <w:tcW w:w="2097" w:type="dxa"/>
          </w:tcPr>
          <w:p w14:paraId="00A2DDC1" w14:textId="143465A8" w:rsidR="006C1F6F" w:rsidRDefault="00956EC5" w:rsidP="00814B57">
            <w:pPr>
              <w:jc w:val="right"/>
              <w:rPr>
                <w:rFonts w:ascii="Arial" w:hAnsi="Arial" w:cs="Arial"/>
                <w:sz w:val="24"/>
                <w:szCs w:val="24"/>
              </w:rPr>
            </w:pPr>
            <w:r>
              <w:rPr>
                <w:rFonts w:ascii="Arial" w:hAnsi="Arial" w:cs="Arial"/>
                <w:sz w:val="24"/>
                <w:szCs w:val="24"/>
              </w:rPr>
              <w:t>1,75</w:t>
            </w:r>
            <w:r w:rsidR="006C1F6F">
              <w:rPr>
                <w:rFonts w:ascii="Arial"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66731952" w:rsidR="006C31FD" w:rsidRPr="00D04EC8" w:rsidRDefault="00956EC5" w:rsidP="00814B57">
            <w:pPr>
              <w:pStyle w:val="TableParagraph"/>
              <w:spacing w:line="358" w:lineRule="exact"/>
              <w:jc w:val="right"/>
              <w:rPr>
                <w:rFonts w:ascii="Cambria" w:hAnsi="Cambria"/>
                <w:b/>
                <w:sz w:val="28"/>
                <w:szCs w:val="28"/>
              </w:rPr>
            </w:pPr>
            <w:r>
              <w:rPr>
                <w:rFonts w:ascii="Cambria" w:hAnsi="Cambria"/>
                <w:b/>
                <w:sz w:val="28"/>
                <w:szCs w:val="28"/>
              </w:rPr>
              <w:t>1,75,000/-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697CDBF" w:rsidR="006C31FD" w:rsidRPr="00D04EC8" w:rsidRDefault="00956EC5" w:rsidP="00F84F90">
            <w:pPr>
              <w:pStyle w:val="TableParagraph"/>
              <w:jc w:val="right"/>
              <w:rPr>
                <w:rFonts w:ascii="Cambria" w:hAnsi="Cambria"/>
                <w:sz w:val="28"/>
                <w:szCs w:val="28"/>
              </w:rPr>
            </w:pPr>
            <w:r>
              <w:rPr>
                <w:rFonts w:ascii="Cambria" w:hAnsi="Cambria"/>
                <w:sz w:val="28"/>
                <w:szCs w:val="28"/>
              </w:rPr>
              <w:t>31,500/-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C2BEA0D" w:rsidR="006C31FD" w:rsidRDefault="00956EC5" w:rsidP="00814B57">
            <w:pPr>
              <w:pStyle w:val="TableParagraph"/>
              <w:spacing w:line="344" w:lineRule="exact"/>
              <w:jc w:val="right"/>
              <w:rPr>
                <w:rFonts w:ascii="Arial"/>
                <w:b/>
                <w:sz w:val="32"/>
              </w:rPr>
            </w:pPr>
            <w:r>
              <w:rPr>
                <w:rFonts w:ascii="Arial"/>
                <w:b/>
                <w:sz w:val="32"/>
              </w:rPr>
              <w:t>2,06,500/-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42.6pt;height:40.8pt;visibility:visible;mso-wrap-style:square" o:bullet="t">
        <v:imagedata r:id="rId1" o:title=""/>
      </v:shape>
    </w:pict>
  </w:numPicBullet>
  <w:numPicBullet w:numPicBulletId="1">
    <w:pict>
      <v:shape id="_x0000_i1234"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3106B5"/>
    <w:rsid w:val="0032659B"/>
    <w:rsid w:val="0051035A"/>
    <w:rsid w:val="006748F1"/>
    <w:rsid w:val="006C1F6F"/>
    <w:rsid w:val="006C31FD"/>
    <w:rsid w:val="006F2302"/>
    <w:rsid w:val="0074005E"/>
    <w:rsid w:val="0074431B"/>
    <w:rsid w:val="0078310A"/>
    <w:rsid w:val="0079350D"/>
    <w:rsid w:val="007D620D"/>
    <w:rsid w:val="007E1B8D"/>
    <w:rsid w:val="00814B57"/>
    <w:rsid w:val="008A29D7"/>
    <w:rsid w:val="00902BDA"/>
    <w:rsid w:val="00956EC5"/>
    <w:rsid w:val="00987A1B"/>
    <w:rsid w:val="009968C5"/>
    <w:rsid w:val="009B0AC7"/>
    <w:rsid w:val="009F3016"/>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2022-09-30T04:55:00Z</dcterms:created>
  <dcterms:modified xsi:type="dcterms:W3CDTF">2022-09-30T04:55:00Z</dcterms:modified>
</cp:coreProperties>
</file>