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352CE70B" w:rsidR="00814B57" w:rsidRDefault="0051035A" w:rsidP="00814B57">
      <w:pPr>
        <w:spacing w:after="25" w:line="240" w:lineRule="auto"/>
        <w:rPr>
          <w:b/>
        </w:rPr>
      </w:pPr>
      <w:hyperlink r:id="rId7" w:history="1">
        <w:r w:rsidRPr="00C273F2">
          <w:rPr>
            <w:rStyle w:val="Hyperlink"/>
            <w:b/>
          </w:rPr>
          <w:t>info@torqpackagingsolution.com</w:t>
        </w:r>
      </w:hyperlink>
      <w:r>
        <w:rPr>
          <w:b/>
        </w:rPr>
        <w:t xml:space="preserve"> </w:t>
      </w:r>
    </w:p>
    <w:p w14:paraId="6AECC096" w14:textId="632E12C4" w:rsidR="00814B57" w:rsidRDefault="0051035A" w:rsidP="00814B57">
      <w:pPr>
        <w:spacing w:after="25" w:line="240" w:lineRule="auto"/>
        <w:rPr>
          <w:b/>
        </w:rPr>
      </w:pPr>
      <w:hyperlink r:id="rId8" w:history="1">
        <w:r w:rsidRPr="00C273F2">
          <w:rPr>
            <w:rStyle w:val="Hyperlink"/>
            <w:b/>
          </w:rPr>
          <w:t>www.torqpackagingsolution.com</w:t>
        </w:r>
      </w:hyperlink>
      <w:r>
        <w:rPr>
          <w:b/>
        </w:rPr>
        <w:t xml:space="preserve"> </w:t>
      </w:r>
    </w:p>
    <w:p w14:paraId="7992C9DC" w14:textId="77777777" w:rsidR="0051035A" w:rsidRPr="00D04EC8" w:rsidRDefault="0051035A" w:rsidP="00814B57">
      <w:pPr>
        <w:spacing w:after="25" w:line="240" w:lineRule="auto"/>
        <w:rPr>
          <w:b/>
        </w:rPr>
      </w:pPr>
    </w:p>
    <w:p w14:paraId="17A53BF9" w14:textId="0D5020D4" w:rsidR="00814B57" w:rsidRDefault="006C1F6F">
      <w:pPr>
        <w:spacing w:after="67" w:line="277" w:lineRule="auto"/>
        <w:ind w:left="14" w:right="5461"/>
        <w:rPr>
          <w:rFonts w:ascii="Cambria" w:eastAsia="Cambria" w:hAnsi="Cambria" w:cs="Cambria"/>
          <w:b/>
        </w:rPr>
      </w:pPr>
      <w:r>
        <w:rPr>
          <w:rFonts w:ascii="Cambria" w:eastAsia="Cambria" w:hAnsi="Cambria" w:cs="Cambria"/>
          <w:b/>
        </w:rPr>
        <w:t>Date: -</w:t>
      </w:r>
      <w:r w:rsidR="0051035A">
        <w:rPr>
          <w:rFonts w:ascii="Cambria" w:eastAsia="Cambria" w:hAnsi="Cambria" w:cs="Cambria"/>
          <w:b/>
        </w:rPr>
        <w:t xml:space="preserve"> 28/09/22</w:t>
      </w:r>
    </w:p>
    <w:p w14:paraId="38FA6E23" w14:textId="77777777" w:rsidR="00814B57" w:rsidRDefault="00814B57">
      <w:pPr>
        <w:spacing w:after="67" w:line="277" w:lineRule="auto"/>
        <w:ind w:left="14" w:right="5461"/>
        <w:rPr>
          <w:rFonts w:ascii="Cambria" w:eastAsia="Cambria" w:hAnsi="Cambria" w:cs="Cambria"/>
          <w:b/>
        </w:rPr>
      </w:pPr>
    </w:p>
    <w:p w14:paraId="7A6014C5" w14:textId="77777777" w:rsidR="007D620D" w:rsidRDefault="0032659B">
      <w:pPr>
        <w:spacing w:after="67" w:line="277" w:lineRule="auto"/>
        <w:ind w:left="14" w:right="5461"/>
      </w:pPr>
      <w:r>
        <w:rPr>
          <w:rFonts w:ascii="Cambria" w:eastAsia="Cambria" w:hAnsi="Cambria" w:cs="Cambria"/>
          <w:b/>
          <w:sz w:val="28"/>
        </w:rPr>
        <w:t>To.</w:t>
      </w:r>
    </w:p>
    <w:p w14:paraId="095EB7B0" w14:textId="77777777" w:rsidR="0051035A" w:rsidRPr="0051035A" w:rsidRDefault="0051035A" w:rsidP="00814B57">
      <w:pPr>
        <w:spacing w:after="77" w:line="240" w:lineRule="auto"/>
        <w:rPr>
          <w:b/>
          <w:bCs/>
          <w:sz w:val="24"/>
          <w:szCs w:val="24"/>
        </w:rPr>
      </w:pPr>
      <w:r w:rsidRPr="0051035A">
        <w:rPr>
          <w:b/>
          <w:bCs/>
          <w:sz w:val="24"/>
          <w:szCs w:val="24"/>
        </w:rPr>
        <w:t xml:space="preserve">M/S KORAK NATURAL PRODUCTS </w:t>
      </w:r>
    </w:p>
    <w:p w14:paraId="1922ECF4" w14:textId="77777777" w:rsidR="0051035A" w:rsidRPr="0051035A" w:rsidRDefault="0051035A" w:rsidP="00814B57">
      <w:pPr>
        <w:spacing w:after="77" w:line="240" w:lineRule="auto"/>
        <w:rPr>
          <w:b/>
          <w:bCs/>
          <w:sz w:val="24"/>
          <w:szCs w:val="24"/>
        </w:rPr>
      </w:pPr>
      <w:r w:rsidRPr="0051035A">
        <w:rPr>
          <w:b/>
          <w:bCs/>
          <w:sz w:val="24"/>
          <w:szCs w:val="24"/>
        </w:rPr>
        <w:t xml:space="preserve">ISLANI, MADURAI </w:t>
      </w:r>
    </w:p>
    <w:p w14:paraId="68CCA17E" w14:textId="77777777" w:rsidR="0051035A" w:rsidRPr="0051035A" w:rsidRDefault="0051035A" w:rsidP="00814B57">
      <w:pPr>
        <w:spacing w:after="77" w:line="240" w:lineRule="auto"/>
        <w:rPr>
          <w:b/>
          <w:bCs/>
          <w:sz w:val="24"/>
          <w:szCs w:val="24"/>
        </w:rPr>
      </w:pPr>
      <w:r w:rsidRPr="0051035A">
        <w:rPr>
          <w:b/>
          <w:bCs/>
          <w:sz w:val="24"/>
          <w:szCs w:val="24"/>
        </w:rPr>
        <w:t xml:space="preserve">TAMILNADU, INDIA </w:t>
      </w:r>
    </w:p>
    <w:p w14:paraId="12AC8DA2" w14:textId="50A00523" w:rsidR="0051035A" w:rsidRDefault="0051035A" w:rsidP="00814B57">
      <w:pPr>
        <w:spacing w:after="77" w:line="240" w:lineRule="auto"/>
        <w:rPr>
          <w:rFonts w:ascii="Arial" w:eastAsia="Arial" w:hAnsi="Arial" w:cs="Arial"/>
          <w:color w:val="181818"/>
          <w:sz w:val="28"/>
        </w:rPr>
      </w:pPr>
      <w:r w:rsidRPr="0051035A">
        <w:rPr>
          <w:b/>
          <w:bCs/>
          <w:sz w:val="24"/>
          <w:szCs w:val="24"/>
        </w:rPr>
        <w:t>CO: -</w:t>
      </w:r>
      <w:r w:rsidRPr="0051035A">
        <w:rPr>
          <w:b/>
          <w:bCs/>
          <w:sz w:val="24"/>
          <w:szCs w:val="24"/>
        </w:rPr>
        <w:t xml:space="preserve"> +91 6369277020</w:t>
      </w:r>
    </w:p>
    <w:p w14:paraId="1570FC45" w14:textId="77777777" w:rsidR="0051035A" w:rsidRPr="00AF0C82" w:rsidRDefault="0051035A" w:rsidP="00814B57">
      <w:pPr>
        <w:spacing w:after="77" w:line="240" w:lineRule="auto"/>
        <w:rPr>
          <w:rFonts w:ascii="Arial" w:eastAsia="Arial" w:hAnsi="Arial" w:cs="Arial"/>
          <w:color w:val="181818"/>
          <w:sz w:val="28"/>
        </w:rPr>
      </w:pPr>
    </w:p>
    <w:p w14:paraId="21F1B7FB" w14:textId="25F1F026"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sidR="00AF0C82">
        <w:rPr>
          <w:rFonts w:ascii="Cambria" w:eastAsia="Cambria" w:hAnsi="Cambria" w:cs="Cambria"/>
          <w:color w:val="5B9BD5"/>
          <w:sz w:val="32"/>
        </w:rPr>
        <w:t>SEMI AUTOMATIC LIQUID FILLING 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4703E04" w14:textId="1410EC6A" w:rsidR="00814B57" w:rsidRDefault="00814B57" w:rsidP="008A29D7">
      <w:pPr>
        <w:spacing w:after="22" w:line="240" w:lineRule="auto"/>
        <w:jc w:val="both"/>
      </w:pPr>
    </w:p>
    <w:p w14:paraId="684A488A" w14:textId="5F5CD9EB" w:rsidR="001030BF" w:rsidRDefault="001030BF" w:rsidP="008A29D7">
      <w:pPr>
        <w:spacing w:after="22" w:line="240" w:lineRule="auto"/>
        <w:jc w:val="both"/>
      </w:pPr>
    </w:p>
    <w:p w14:paraId="5DE8988B" w14:textId="77777777" w:rsidR="001030BF" w:rsidRDefault="001030BF" w:rsidP="008A29D7">
      <w:pPr>
        <w:spacing w:after="22" w:line="240" w:lineRule="auto"/>
        <w:jc w:val="both"/>
      </w:pPr>
    </w:p>
    <w:p w14:paraId="6711D982" w14:textId="037BC5C6" w:rsidR="001030BF" w:rsidRDefault="001030BF" w:rsidP="008A29D7">
      <w:pPr>
        <w:spacing w:after="22" w:line="240" w:lineRule="auto"/>
        <w:jc w:val="both"/>
      </w:pPr>
      <w:r>
        <w:rPr>
          <w:noProof/>
        </w:rPr>
        <w:drawing>
          <wp:inline distT="0" distB="0" distL="0" distR="0" wp14:anchorId="40D7D962" wp14:editId="41A71805">
            <wp:extent cx="6158672" cy="27965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1643" cy="2797889"/>
                    </a:xfrm>
                    <a:prstGeom prst="rect">
                      <a:avLst/>
                    </a:prstGeom>
                    <a:noFill/>
                    <a:ln>
                      <a:noFill/>
                    </a:ln>
                  </pic:spPr>
                </pic:pic>
              </a:graphicData>
            </a:graphic>
          </wp:inline>
        </w:drawing>
      </w:r>
    </w:p>
    <w:p w14:paraId="71081516" w14:textId="77777777" w:rsidR="00096155" w:rsidRDefault="00096155" w:rsidP="00F0052F">
      <w:pPr>
        <w:spacing w:after="22" w:line="240" w:lineRule="auto"/>
        <w:jc w:val="both"/>
      </w:pPr>
    </w:p>
    <w:p w14:paraId="72D0FE10" w14:textId="56AFAABD" w:rsidR="001030BF" w:rsidRDefault="001030BF" w:rsidP="0051035A">
      <w:pPr>
        <w:spacing w:after="22" w:line="240" w:lineRule="auto"/>
        <w:ind w:left="29"/>
        <w:jc w:val="center"/>
      </w:pPr>
      <w:r>
        <w:rPr>
          <w:noProof/>
        </w:rPr>
        <w:drawing>
          <wp:inline distT="0" distB="0" distL="0" distR="0" wp14:anchorId="4E35A835" wp14:editId="08CC7A27">
            <wp:extent cx="4076700" cy="48234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6700" cy="4823460"/>
                    </a:xfrm>
                    <a:prstGeom prst="rect">
                      <a:avLst/>
                    </a:prstGeom>
                    <a:noFill/>
                    <a:ln>
                      <a:noFill/>
                    </a:ln>
                  </pic:spPr>
                </pic:pic>
              </a:graphicData>
            </a:graphic>
          </wp:inline>
        </w:drawing>
      </w:r>
    </w:p>
    <w:p w14:paraId="2AE1B24C" w14:textId="77777777" w:rsidR="00C32B2E" w:rsidRDefault="00C32B2E" w:rsidP="00D8781B">
      <w:pPr>
        <w:spacing w:line="240" w:lineRule="auto"/>
      </w:pPr>
    </w:p>
    <w:tbl>
      <w:tblPr>
        <w:tblW w:w="10724" w:type="dxa"/>
        <w:tblInd w:w="-649" w:type="dxa"/>
        <w:tblLook w:val="04A0" w:firstRow="1" w:lastRow="0" w:firstColumn="1" w:lastColumn="0" w:noHBand="0" w:noVBand="1"/>
      </w:tblPr>
      <w:tblGrid>
        <w:gridCol w:w="4674"/>
        <w:gridCol w:w="166"/>
        <w:gridCol w:w="5884"/>
      </w:tblGrid>
      <w:tr w:rsidR="0051035A" w:rsidRPr="00C336BF" w14:paraId="7F7F9C47"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vAlign w:val="bottom"/>
          </w:tcPr>
          <w:p w14:paraId="1D2DC231" w14:textId="77777777" w:rsidR="0051035A" w:rsidRPr="000222FE" w:rsidRDefault="0051035A" w:rsidP="00A41E2A">
            <w:pPr>
              <w:spacing w:line="240" w:lineRule="auto"/>
              <w:jc w:val="center"/>
              <w:rPr>
                <w:rFonts w:eastAsia="Times New Roman" w:cstheme="minorHAnsi"/>
                <w:b/>
                <w:bCs/>
                <w:sz w:val="28"/>
                <w:szCs w:val="24"/>
              </w:rPr>
            </w:pPr>
            <w:r w:rsidRPr="000222FE">
              <w:rPr>
                <w:rFonts w:eastAsia="Times New Roman" w:cstheme="minorHAnsi"/>
                <w:b/>
                <w:bCs/>
                <w:sz w:val="28"/>
                <w:szCs w:val="24"/>
              </w:rPr>
              <w:t>Semi-automatic filling machine</w:t>
            </w:r>
          </w:p>
        </w:tc>
      </w:tr>
      <w:tr w:rsidR="0051035A" w:rsidRPr="00C336BF" w14:paraId="27C39921"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vAlign w:val="bottom"/>
          </w:tcPr>
          <w:p w14:paraId="5D9B3EC3" w14:textId="77777777" w:rsidR="0051035A" w:rsidRPr="000222FE" w:rsidRDefault="0051035A" w:rsidP="00A41E2A">
            <w:pPr>
              <w:spacing w:line="240" w:lineRule="auto"/>
              <w:jc w:val="center"/>
              <w:rPr>
                <w:rFonts w:eastAsia="Times New Roman" w:cstheme="minorHAnsi"/>
                <w:b/>
                <w:bCs/>
                <w:sz w:val="28"/>
                <w:szCs w:val="24"/>
              </w:rPr>
            </w:pPr>
            <w:r>
              <w:rPr>
                <w:rFonts w:eastAsia="Times New Roman" w:cstheme="minorHAnsi"/>
                <w:b/>
                <w:bCs/>
                <w:noProof/>
                <w:sz w:val="28"/>
                <w:szCs w:val="24"/>
              </w:rPr>
              <w:drawing>
                <wp:inline distT="0" distB="0" distL="0" distR="0" wp14:anchorId="0914727C" wp14:editId="7078B8BD">
                  <wp:extent cx="3310040" cy="4411980"/>
                  <wp:effectExtent l="19050" t="0" r="4660" b="0"/>
                  <wp:docPr id="3" name="Picture 3" descr="C:\Users\Hp\Downloads\WhatsApp Image 2022-07-02 at 3.58.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WhatsApp Image 2022-07-02 at 3.58.36 PM.jpeg"/>
                          <pic:cNvPicPr>
                            <a:picLocks noChangeAspect="1" noChangeArrowheads="1"/>
                          </pic:cNvPicPr>
                        </pic:nvPicPr>
                        <pic:blipFill>
                          <a:blip r:embed="rId11"/>
                          <a:srcRect/>
                          <a:stretch>
                            <a:fillRect/>
                          </a:stretch>
                        </pic:blipFill>
                        <pic:spPr bwMode="auto">
                          <a:xfrm>
                            <a:off x="0" y="0"/>
                            <a:ext cx="3310040" cy="4411980"/>
                          </a:xfrm>
                          <a:prstGeom prst="rect">
                            <a:avLst/>
                          </a:prstGeom>
                          <a:noFill/>
                          <a:ln w="9525">
                            <a:noFill/>
                            <a:miter lim="800000"/>
                            <a:headEnd/>
                            <a:tailEnd/>
                          </a:ln>
                        </pic:spPr>
                      </pic:pic>
                    </a:graphicData>
                  </a:graphic>
                </wp:inline>
              </w:drawing>
            </w:r>
          </w:p>
        </w:tc>
      </w:tr>
      <w:tr w:rsidR="0051035A" w:rsidRPr="00C336BF" w14:paraId="5B985ED5"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vAlign w:val="bottom"/>
            <w:hideMark/>
          </w:tcPr>
          <w:p w14:paraId="15D65C1C"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51035A" w:rsidRPr="00C336BF" w14:paraId="2DF702F8" w14:textId="77777777" w:rsidTr="00A41E2A">
        <w:trPr>
          <w:trHeight w:val="140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7F7B0836" w14:textId="77777777" w:rsidR="0051035A" w:rsidRPr="00E115F6" w:rsidRDefault="0051035A" w:rsidP="00A41E2A">
            <w:pPr>
              <w:spacing w:line="240" w:lineRule="auto"/>
              <w:rPr>
                <w:rFonts w:cstheme="minorHAnsi"/>
                <w:color w:val="000000" w:themeColor="text1"/>
                <w:sz w:val="24"/>
                <w:szCs w:val="24"/>
              </w:rPr>
            </w:pPr>
            <w:proofErr w:type="spellStart"/>
            <w:r w:rsidRPr="005E261E">
              <w:rPr>
                <w:rFonts w:eastAsia="Times New Roman" w:cstheme="minorHAnsi"/>
                <w:sz w:val="24"/>
                <w:szCs w:val="24"/>
              </w:rPr>
              <w:t>Semi automatic</w:t>
            </w:r>
            <w:proofErr w:type="spellEnd"/>
            <w:r w:rsidRPr="005E261E">
              <w:rPr>
                <w:rFonts w:eastAsia="Times New Roman" w:cstheme="minorHAnsi"/>
                <w:sz w:val="24"/>
                <w:szCs w:val="24"/>
              </w:rPr>
              <w:t xml:space="preserve"> volumetric liquid filling machine is precision built on sturdy welded MS frame completely enclose in stainless steel sheet and doors are provided to facilitate the servicing of machine. Working on volumetric principle, the unit is made compact, versatile and enclosed in stainless steel elegantly matt finish body.</w:t>
            </w:r>
          </w:p>
        </w:tc>
      </w:tr>
      <w:tr w:rsidR="0051035A" w:rsidRPr="00C336BF" w14:paraId="56DFB209"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7839A79A"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51035A" w:rsidRPr="00C336BF" w14:paraId="6908D3DB" w14:textId="77777777" w:rsidTr="00A41E2A">
        <w:trPr>
          <w:trHeight w:val="340"/>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5EBDDD1B" w14:textId="77777777" w:rsidR="0051035A" w:rsidRDefault="0051035A" w:rsidP="00A41E2A">
            <w:pPr>
              <w:spacing w:line="240" w:lineRule="auto"/>
              <w:rPr>
                <w:rFonts w:eastAsia="Times New Roman" w:cstheme="minorHAnsi"/>
                <w:sz w:val="24"/>
                <w:szCs w:val="24"/>
              </w:rPr>
            </w:pPr>
            <w:r w:rsidRPr="005E261E">
              <w:rPr>
                <w:rFonts w:eastAsia="Times New Roman" w:cstheme="minorHAnsi"/>
                <w:sz w:val="24"/>
                <w:szCs w:val="24"/>
              </w:rPr>
              <w:t xml:space="preserve">Containers have to place manually below the filling nozzles at platform of machine, where motor operated syringes fill desire </w:t>
            </w:r>
            <w:proofErr w:type="spellStart"/>
            <w:r w:rsidRPr="005E261E">
              <w:rPr>
                <w:rFonts w:eastAsia="Times New Roman" w:cstheme="minorHAnsi"/>
                <w:sz w:val="24"/>
                <w:szCs w:val="24"/>
              </w:rPr>
              <w:t>pre set</w:t>
            </w:r>
            <w:proofErr w:type="spellEnd"/>
            <w:r w:rsidRPr="005E261E">
              <w:rPr>
                <w:rFonts w:eastAsia="Times New Roman" w:cstheme="minorHAnsi"/>
                <w:sz w:val="24"/>
                <w:szCs w:val="24"/>
              </w:rPr>
              <w:t xml:space="preserve"> volume in container. Bottle guide is provided for precisely match for centering of container below nozzles to avoid spillage of liquid on container. The dosing block with a hexagonal bolt fitted below syringes. This means fill size can be easily set.</w:t>
            </w:r>
          </w:p>
          <w:p w14:paraId="34D84CD8" w14:textId="77777777" w:rsidR="0051035A" w:rsidRPr="00E115F6" w:rsidRDefault="0051035A" w:rsidP="00A41E2A">
            <w:pPr>
              <w:spacing w:line="240" w:lineRule="auto"/>
              <w:rPr>
                <w:rFonts w:cstheme="minorHAnsi"/>
                <w:color w:val="000000" w:themeColor="text1"/>
                <w:sz w:val="24"/>
                <w:szCs w:val="24"/>
              </w:rPr>
            </w:pPr>
          </w:p>
        </w:tc>
      </w:tr>
      <w:tr w:rsidR="0051035A" w:rsidRPr="00C336BF" w14:paraId="2ECC168F"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12B46D26"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51035A" w:rsidRPr="00C336BF" w14:paraId="40BEF4B4" w14:textId="77777777" w:rsidTr="00A41E2A">
        <w:trPr>
          <w:trHeight w:val="394"/>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668A37ED"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884" w:type="dxa"/>
            <w:tcBorders>
              <w:top w:val="single" w:sz="8" w:space="0" w:color="auto"/>
              <w:left w:val="nil"/>
              <w:bottom w:val="single" w:sz="8" w:space="0" w:color="auto"/>
              <w:right w:val="single" w:sz="8" w:space="0" w:color="000000"/>
            </w:tcBorders>
            <w:shd w:val="clear" w:color="auto" w:fill="auto"/>
            <w:hideMark/>
          </w:tcPr>
          <w:p w14:paraId="5F905FFA" w14:textId="23E38E75"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5 ml to 1000 ml</w:t>
            </w:r>
            <w:r>
              <w:rPr>
                <w:rFonts w:eastAsia="Times New Roman" w:cstheme="minorHAnsi"/>
                <w:sz w:val="24"/>
                <w:szCs w:val="24"/>
              </w:rPr>
              <w:t>***</w:t>
            </w:r>
          </w:p>
        </w:tc>
      </w:tr>
      <w:tr w:rsidR="0051035A" w:rsidRPr="00C336BF" w14:paraId="3E048F79" w14:textId="77777777" w:rsidTr="00A41E2A">
        <w:trPr>
          <w:trHeight w:val="322"/>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vAlign w:val="bottom"/>
            <w:hideMark/>
          </w:tcPr>
          <w:p w14:paraId="78BE7308"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Output/Hour*</w:t>
            </w:r>
          </w:p>
        </w:tc>
        <w:tc>
          <w:tcPr>
            <w:tcW w:w="5884" w:type="dxa"/>
            <w:tcBorders>
              <w:top w:val="single" w:sz="8" w:space="0" w:color="auto"/>
              <w:left w:val="nil"/>
              <w:bottom w:val="single" w:sz="8" w:space="0" w:color="auto"/>
              <w:right w:val="single" w:sz="8" w:space="0" w:color="000000"/>
            </w:tcBorders>
            <w:shd w:val="clear" w:color="auto" w:fill="auto"/>
            <w:vAlign w:val="bottom"/>
            <w:hideMark/>
          </w:tcPr>
          <w:p w14:paraId="3D4FEB59" w14:textId="77777777" w:rsidR="0051035A" w:rsidRPr="00C336BF" w:rsidRDefault="0051035A" w:rsidP="00A41E2A">
            <w:pPr>
              <w:spacing w:line="240" w:lineRule="auto"/>
              <w:rPr>
                <w:rFonts w:eastAsia="Times New Roman" w:cstheme="minorHAnsi"/>
                <w:sz w:val="24"/>
                <w:szCs w:val="24"/>
              </w:rPr>
            </w:pPr>
            <w:r>
              <w:rPr>
                <w:rFonts w:eastAsia="Times New Roman" w:cstheme="minorHAnsi"/>
                <w:sz w:val="24"/>
                <w:szCs w:val="24"/>
              </w:rPr>
              <w:t>900 to 1800*</w:t>
            </w:r>
          </w:p>
        </w:tc>
      </w:tr>
      <w:tr w:rsidR="0051035A" w:rsidRPr="00C336BF" w14:paraId="3A93A845" w14:textId="77777777" w:rsidTr="00A41E2A">
        <w:trPr>
          <w:trHeight w:val="376"/>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5000DC23"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Number Of Head / Syringe</w:t>
            </w:r>
          </w:p>
        </w:tc>
        <w:tc>
          <w:tcPr>
            <w:tcW w:w="5884" w:type="dxa"/>
            <w:tcBorders>
              <w:top w:val="single" w:sz="8" w:space="0" w:color="auto"/>
              <w:left w:val="nil"/>
              <w:bottom w:val="single" w:sz="8" w:space="0" w:color="auto"/>
              <w:right w:val="single" w:sz="8" w:space="0" w:color="000000"/>
            </w:tcBorders>
            <w:shd w:val="clear" w:color="auto" w:fill="auto"/>
            <w:hideMark/>
          </w:tcPr>
          <w:p w14:paraId="4C0A19FC" w14:textId="77777777" w:rsidR="0051035A" w:rsidRPr="00C336BF" w:rsidRDefault="0051035A" w:rsidP="00A41E2A">
            <w:pPr>
              <w:spacing w:line="240" w:lineRule="auto"/>
              <w:rPr>
                <w:rFonts w:eastAsia="Times New Roman" w:cstheme="minorHAnsi"/>
                <w:sz w:val="24"/>
                <w:szCs w:val="24"/>
              </w:rPr>
            </w:pPr>
            <w:proofErr w:type="gramStart"/>
            <w:r>
              <w:rPr>
                <w:rFonts w:eastAsia="Times New Roman" w:cstheme="minorHAnsi"/>
                <w:sz w:val="24"/>
                <w:szCs w:val="24"/>
              </w:rPr>
              <w:t xml:space="preserve">2 </w:t>
            </w:r>
            <w:r w:rsidRPr="002204EF">
              <w:rPr>
                <w:rFonts w:eastAsia="Times New Roman" w:cstheme="minorHAnsi"/>
                <w:sz w:val="24"/>
                <w:szCs w:val="24"/>
              </w:rPr>
              <w:t xml:space="preserve"> Nos.</w:t>
            </w:r>
            <w:proofErr w:type="gramEnd"/>
          </w:p>
        </w:tc>
      </w:tr>
      <w:tr w:rsidR="0051035A" w:rsidRPr="00C336BF" w14:paraId="4CC7C429" w14:textId="77777777" w:rsidTr="00A41E2A">
        <w:trPr>
          <w:trHeight w:val="394"/>
        </w:trPr>
        <w:tc>
          <w:tcPr>
            <w:tcW w:w="4840" w:type="dxa"/>
            <w:gridSpan w:val="2"/>
            <w:tcBorders>
              <w:top w:val="nil"/>
              <w:left w:val="single" w:sz="4" w:space="0" w:color="auto"/>
              <w:bottom w:val="single" w:sz="8" w:space="0" w:color="auto"/>
              <w:right w:val="single" w:sz="8" w:space="0" w:color="000000"/>
            </w:tcBorders>
            <w:shd w:val="clear" w:color="auto" w:fill="auto"/>
            <w:hideMark/>
          </w:tcPr>
          <w:p w14:paraId="4DAB4318" w14:textId="77777777" w:rsidR="0051035A" w:rsidRPr="00C336BF" w:rsidRDefault="0051035A" w:rsidP="00A41E2A">
            <w:pPr>
              <w:spacing w:line="240" w:lineRule="auto"/>
              <w:rPr>
                <w:rFonts w:eastAsia="Times New Roman" w:cstheme="minorHAnsi"/>
                <w:sz w:val="24"/>
                <w:szCs w:val="24"/>
              </w:rPr>
            </w:pPr>
            <w:r>
              <w:rPr>
                <w:rFonts w:eastAsia="Times New Roman" w:cstheme="minorHAnsi"/>
                <w:sz w:val="24"/>
                <w:szCs w:val="24"/>
              </w:rPr>
              <w:t>Power Consumption</w:t>
            </w:r>
          </w:p>
        </w:tc>
        <w:tc>
          <w:tcPr>
            <w:tcW w:w="5884" w:type="dxa"/>
            <w:tcBorders>
              <w:top w:val="single" w:sz="8" w:space="0" w:color="auto"/>
              <w:left w:val="nil"/>
              <w:bottom w:val="single" w:sz="8" w:space="0" w:color="auto"/>
              <w:right w:val="single" w:sz="8" w:space="0" w:color="000000"/>
            </w:tcBorders>
            <w:shd w:val="clear" w:color="auto" w:fill="auto"/>
            <w:hideMark/>
          </w:tcPr>
          <w:p w14:paraId="3E39DC5D" w14:textId="77777777" w:rsidR="0051035A" w:rsidRPr="00C336BF" w:rsidRDefault="0051035A" w:rsidP="00A41E2A">
            <w:pPr>
              <w:spacing w:line="240" w:lineRule="auto"/>
              <w:rPr>
                <w:rFonts w:eastAsia="Times New Roman" w:cstheme="minorHAnsi"/>
                <w:sz w:val="24"/>
                <w:szCs w:val="24"/>
              </w:rPr>
            </w:pPr>
            <w:r>
              <w:rPr>
                <w:rFonts w:eastAsia="Times New Roman" w:cstheme="minorHAnsi"/>
                <w:sz w:val="24"/>
                <w:szCs w:val="24"/>
              </w:rPr>
              <w:t xml:space="preserve">1 HP / 415 V </w:t>
            </w:r>
            <w:proofErr w:type="gramStart"/>
            <w:r>
              <w:rPr>
                <w:rFonts w:eastAsia="Times New Roman" w:cstheme="minorHAnsi"/>
                <w:sz w:val="24"/>
                <w:szCs w:val="24"/>
              </w:rPr>
              <w:t>/  50</w:t>
            </w:r>
            <w:proofErr w:type="gramEnd"/>
            <w:r>
              <w:rPr>
                <w:rFonts w:eastAsia="Times New Roman" w:cstheme="minorHAnsi"/>
                <w:sz w:val="24"/>
                <w:szCs w:val="24"/>
              </w:rPr>
              <w:t xml:space="preserve"> HZ</w:t>
            </w:r>
          </w:p>
        </w:tc>
      </w:tr>
      <w:tr w:rsidR="0051035A" w:rsidRPr="00C336BF" w14:paraId="0EAD8F11" w14:textId="77777777" w:rsidTr="00A41E2A">
        <w:trPr>
          <w:trHeight w:val="394"/>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26BD33B6" w14:textId="77777777" w:rsidR="0051035A" w:rsidRPr="00C336BF" w:rsidRDefault="0051035A" w:rsidP="00A41E2A">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5884" w:type="dxa"/>
            <w:tcBorders>
              <w:top w:val="single" w:sz="8" w:space="0" w:color="auto"/>
              <w:left w:val="nil"/>
              <w:bottom w:val="single" w:sz="8" w:space="0" w:color="auto"/>
              <w:right w:val="single" w:sz="8" w:space="0" w:color="000000"/>
            </w:tcBorders>
            <w:shd w:val="clear" w:color="auto" w:fill="auto"/>
            <w:hideMark/>
          </w:tcPr>
          <w:p w14:paraId="4375864A" w14:textId="77777777" w:rsidR="0051035A" w:rsidRPr="00C336BF" w:rsidRDefault="0051035A" w:rsidP="00A41E2A">
            <w:pPr>
              <w:rPr>
                <w:rFonts w:cstheme="minorHAnsi"/>
                <w:sz w:val="24"/>
                <w:szCs w:val="24"/>
              </w:rPr>
            </w:pPr>
            <w:r>
              <w:rPr>
                <w:rFonts w:cstheme="minorHAnsi"/>
                <w:sz w:val="24"/>
                <w:szCs w:val="24"/>
              </w:rPr>
              <w:t>600</w:t>
            </w:r>
            <w:r w:rsidRPr="002204EF">
              <w:rPr>
                <w:rFonts w:cstheme="minorHAnsi"/>
                <w:sz w:val="24"/>
                <w:szCs w:val="24"/>
              </w:rPr>
              <w:t xml:space="preserve"> mm (L) x </w:t>
            </w:r>
            <w:r>
              <w:rPr>
                <w:rFonts w:cstheme="minorHAnsi"/>
                <w:sz w:val="24"/>
                <w:szCs w:val="24"/>
              </w:rPr>
              <w:t>60</w:t>
            </w:r>
            <w:r w:rsidRPr="002204EF">
              <w:rPr>
                <w:rFonts w:cstheme="minorHAnsi"/>
                <w:sz w:val="24"/>
                <w:szCs w:val="24"/>
              </w:rPr>
              <w:t xml:space="preserve">0 mm (W) x </w:t>
            </w:r>
            <w:r>
              <w:rPr>
                <w:rFonts w:cstheme="minorHAnsi"/>
                <w:sz w:val="24"/>
                <w:szCs w:val="24"/>
              </w:rPr>
              <w:t>1500</w:t>
            </w:r>
            <w:r w:rsidRPr="002204EF">
              <w:rPr>
                <w:rFonts w:cstheme="minorHAnsi"/>
                <w:sz w:val="24"/>
                <w:szCs w:val="24"/>
              </w:rPr>
              <w:t xml:space="preserve"> (H) Approx.</w:t>
            </w:r>
          </w:p>
        </w:tc>
      </w:tr>
      <w:tr w:rsidR="0051035A" w:rsidRPr="00C336BF" w14:paraId="10BF62D7" w14:textId="77777777" w:rsidTr="00A41E2A">
        <w:trPr>
          <w:trHeight w:val="385"/>
        </w:trPr>
        <w:tc>
          <w:tcPr>
            <w:tcW w:w="4840" w:type="dxa"/>
            <w:gridSpan w:val="2"/>
            <w:tcBorders>
              <w:top w:val="single" w:sz="8" w:space="0" w:color="auto"/>
              <w:left w:val="single" w:sz="4" w:space="0" w:color="auto"/>
              <w:bottom w:val="single" w:sz="8" w:space="0" w:color="auto"/>
              <w:right w:val="single" w:sz="8" w:space="0" w:color="000000"/>
            </w:tcBorders>
            <w:shd w:val="clear" w:color="auto" w:fill="auto"/>
            <w:hideMark/>
          </w:tcPr>
          <w:p w14:paraId="33562BE9" w14:textId="77777777" w:rsidR="0051035A" w:rsidRPr="00C336BF" w:rsidRDefault="0051035A" w:rsidP="00A41E2A">
            <w:pPr>
              <w:rPr>
                <w:rFonts w:cstheme="minorHAnsi"/>
                <w:sz w:val="24"/>
                <w:szCs w:val="24"/>
              </w:rPr>
            </w:pPr>
            <w:r w:rsidRPr="002204EF">
              <w:rPr>
                <w:rFonts w:cstheme="minorHAnsi"/>
                <w:sz w:val="24"/>
                <w:szCs w:val="24"/>
              </w:rPr>
              <w:t xml:space="preserve">Net Weight </w:t>
            </w:r>
          </w:p>
        </w:tc>
        <w:tc>
          <w:tcPr>
            <w:tcW w:w="5884" w:type="dxa"/>
            <w:tcBorders>
              <w:top w:val="single" w:sz="8" w:space="0" w:color="auto"/>
              <w:left w:val="nil"/>
              <w:bottom w:val="single" w:sz="8" w:space="0" w:color="auto"/>
              <w:right w:val="single" w:sz="8" w:space="0" w:color="000000"/>
            </w:tcBorders>
            <w:shd w:val="clear" w:color="auto" w:fill="auto"/>
            <w:hideMark/>
          </w:tcPr>
          <w:p w14:paraId="0BDF4DFC" w14:textId="77777777" w:rsidR="0051035A" w:rsidRPr="00C336BF" w:rsidRDefault="0051035A" w:rsidP="00A41E2A">
            <w:pPr>
              <w:spacing w:line="240" w:lineRule="auto"/>
              <w:rPr>
                <w:rFonts w:eastAsia="Times New Roman" w:cstheme="minorHAnsi"/>
                <w:sz w:val="24"/>
                <w:szCs w:val="24"/>
              </w:rPr>
            </w:pPr>
            <w:r>
              <w:rPr>
                <w:rFonts w:cstheme="minorHAnsi"/>
                <w:sz w:val="24"/>
                <w:szCs w:val="24"/>
              </w:rPr>
              <w:t>130 kg</w:t>
            </w:r>
            <w:r w:rsidRPr="002204EF">
              <w:rPr>
                <w:rFonts w:cstheme="minorHAnsi"/>
                <w:sz w:val="24"/>
                <w:szCs w:val="24"/>
              </w:rPr>
              <w:t>. Approx.</w:t>
            </w:r>
          </w:p>
        </w:tc>
      </w:tr>
      <w:tr w:rsidR="0051035A" w:rsidRPr="00C336BF" w14:paraId="11E9F809" w14:textId="77777777" w:rsidTr="00A41E2A">
        <w:trPr>
          <w:trHeight w:val="75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193F7E9E" w14:textId="77777777" w:rsidR="0051035A" w:rsidRPr="002204EF" w:rsidRDefault="0051035A" w:rsidP="00A41E2A">
            <w:pPr>
              <w:rPr>
                <w:rFonts w:cstheme="minorHAnsi"/>
                <w:b/>
                <w:sz w:val="24"/>
                <w:szCs w:val="24"/>
              </w:rPr>
            </w:pPr>
            <w:r w:rsidRPr="002204EF">
              <w:rPr>
                <w:rFonts w:cstheme="minorHAnsi"/>
                <w:b/>
                <w:sz w:val="24"/>
                <w:szCs w:val="24"/>
              </w:rPr>
              <w:lastRenderedPageBreak/>
              <w:t>*   Depends on Container size, fill size, Neck diameter of container, and nature of liquid etc.</w:t>
            </w:r>
          </w:p>
          <w:p w14:paraId="33E922D4" w14:textId="77777777" w:rsidR="0051035A" w:rsidRPr="00C336BF" w:rsidRDefault="0051035A" w:rsidP="00A41E2A">
            <w:pPr>
              <w:spacing w:line="240" w:lineRule="auto"/>
              <w:rPr>
                <w:rFonts w:eastAsia="Times New Roman" w:cstheme="minorHAnsi"/>
                <w:b/>
                <w:bCs/>
                <w:sz w:val="24"/>
                <w:szCs w:val="24"/>
              </w:rPr>
            </w:pPr>
            <w:r w:rsidRPr="002204EF">
              <w:rPr>
                <w:rFonts w:cstheme="minorHAnsi"/>
                <w:b/>
                <w:sz w:val="24"/>
                <w:szCs w:val="24"/>
              </w:rPr>
              <w:t>*** With help of change parts.</w:t>
            </w:r>
          </w:p>
        </w:tc>
      </w:tr>
      <w:tr w:rsidR="0051035A" w:rsidRPr="002204EF" w14:paraId="58A11306" w14:textId="77777777" w:rsidTr="00A41E2A">
        <w:trPr>
          <w:trHeight w:val="502"/>
        </w:trPr>
        <w:tc>
          <w:tcPr>
            <w:tcW w:w="10724" w:type="dxa"/>
            <w:gridSpan w:val="3"/>
            <w:tcBorders>
              <w:top w:val="single" w:sz="8" w:space="0" w:color="auto"/>
              <w:left w:val="single" w:sz="4" w:space="0" w:color="auto"/>
              <w:bottom w:val="single" w:sz="8" w:space="0" w:color="auto"/>
              <w:right w:val="single" w:sz="8" w:space="0" w:color="000000"/>
            </w:tcBorders>
            <w:shd w:val="clear" w:color="auto" w:fill="FFF2CC" w:themeFill="accent4" w:themeFillTint="33"/>
            <w:hideMark/>
          </w:tcPr>
          <w:p w14:paraId="57DD1CA7" w14:textId="77777777" w:rsidR="0051035A" w:rsidRPr="002204EF" w:rsidRDefault="0051035A" w:rsidP="00A41E2A">
            <w:pPr>
              <w:rPr>
                <w:rFonts w:cstheme="minorHAnsi"/>
                <w:b/>
                <w:sz w:val="24"/>
                <w:szCs w:val="24"/>
              </w:rPr>
            </w:pPr>
            <w:r w:rsidRPr="002204EF">
              <w:rPr>
                <w:rFonts w:cstheme="minorHAnsi"/>
                <w:b/>
                <w:sz w:val="24"/>
                <w:szCs w:val="24"/>
              </w:rPr>
              <w:t>Salient Features</w:t>
            </w:r>
          </w:p>
        </w:tc>
      </w:tr>
      <w:tr w:rsidR="0051035A" w:rsidRPr="002204EF" w14:paraId="194E2E62" w14:textId="77777777" w:rsidTr="00A41E2A">
        <w:trPr>
          <w:trHeight w:val="502"/>
        </w:trPr>
        <w:tc>
          <w:tcPr>
            <w:tcW w:w="10724" w:type="dxa"/>
            <w:gridSpan w:val="3"/>
            <w:tcBorders>
              <w:top w:val="single" w:sz="8" w:space="0" w:color="auto"/>
              <w:left w:val="single" w:sz="4" w:space="0" w:color="auto"/>
              <w:bottom w:val="single" w:sz="8" w:space="0" w:color="auto"/>
              <w:right w:val="single" w:sz="8" w:space="0" w:color="000000"/>
            </w:tcBorders>
            <w:shd w:val="clear" w:color="auto" w:fill="auto"/>
            <w:hideMark/>
          </w:tcPr>
          <w:p w14:paraId="3663BDA6" w14:textId="77777777" w:rsidR="0051035A" w:rsidRPr="002204EF" w:rsidRDefault="0051035A" w:rsidP="00A41E2A">
            <w:pPr>
              <w:numPr>
                <w:ilvl w:val="0"/>
                <w:numId w:val="13"/>
              </w:numPr>
              <w:spacing w:after="200"/>
              <w:rPr>
                <w:rFonts w:cstheme="minorHAnsi"/>
                <w:sz w:val="24"/>
                <w:szCs w:val="24"/>
              </w:rPr>
            </w:pPr>
            <w:r w:rsidRPr="002204EF">
              <w:rPr>
                <w:rFonts w:cstheme="minorHAnsi"/>
                <w:sz w:val="24"/>
                <w:szCs w:val="24"/>
              </w:rPr>
              <w:t>±1 % Filling accuracy on single dose.</w:t>
            </w:r>
          </w:p>
          <w:p w14:paraId="2B6F556F" w14:textId="77777777" w:rsidR="0051035A" w:rsidRPr="002204EF" w:rsidRDefault="0051035A" w:rsidP="00A41E2A">
            <w:pPr>
              <w:numPr>
                <w:ilvl w:val="0"/>
                <w:numId w:val="13"/>
              </w:numPr>
              <w:spacing w:after="200"/>
              <w:rPr>
                <w:rFonts w:cstheme="minorHAnsi"/>
                <w:sz w:val="24"/>
                <w:szCs w:val="24"/>
              </w:rPr>
            </w:pPr>
            <w:r w:rsidRPr="002204EF">
              <w:rPr>
                <w:rFonts w:cstheme="minorHAnsi"/>
                <w:sz w:val="24"/>
                <w:szCs w:val="24"/>
              </w:rPr>
              <w:t>Rigid vibration free construction for trouble free performance</w:t>
            </w:r>
          </w:p>
          <w:p w14:paraId="692D4BC7" w14:textId="77777777" w:rsidR="0051035A" w:rsidRPr="002204EF" w:rsidRDefault="0051035A" w:rsidP="00A41E2A">
            <w:pPr>
              <w:numPr>
                <w:ilvl w:val="0"/>
                <w:numId w:val="13"/>
              </w:numPr>
              <w:spacing w:after="200"/>
              <w:rPr>
                <w:rFonts w:cstheme="minorHAnsi"/>
                <w:sz w:val="24"/>
                <w:szCs w:val="24"/>
              </w:rPr>
            </w:pPr>
            <w:r w:rsidRPr="002204EF">
              <w:rPr>
                <w:rFonts w:cstheme="minorHAnsi"/>
                <w:sz w:val="24"/>
                <w:szCs w:val="24"/>
              </w:rPr>
              <w:t>S.S. Elegantly matt finished body.</w:t>
            </w:r>
          </w:p>
          <w:p w14:paraId="09C103F0" w14:textId="77777777" w:rsidR="0051035A" w:rsidRDefault="0051035A" w:rsidP="00A41E2A">
            <w:pPr>
              <w:numPr>
                <w:ilvl w:val="0"/>
                <w:numId w:val="13"/>
              </w:numPr>
              <w:spacing w:after="200"/>
              <w:rPr>
                <w:rFonts w:cstheme="minorHAnsi"/>
                <w:sz w:val="24"/>
                <w:szCs w:val="24"/>
              </w:rPr>
            </w:pPr>
            <w:r>
              <w:rPr>
                <w:rFonts w:cstheme="minorHAnsi"/>
                <w:sz w:val="24"/>
                <w:szCs w:val="24"/>
              </w:rPr>
              <w:t xml:space="preserve">A unit to fill variety of liquid and can be used for various types of </w:t>
            </w:r>
            <w:proofErr w:type="gramStart"/>
            <w:r>
              <w:rPr>
                <w:rFonts w:cstheme="minorHAnsi"/>
                <w:sz w:val="24"/>
                <w:szCs w:val="24"/>
              </w:rPr>
              <w:t>container</w:t>
            </w:r>
            <w:proofErr w:type="gramEnd"/>
          </w:p>
          <w:p w14:paraId="4CC0BE37" w14:textId="77777777" w:rsidR="0051035A" w:rsidRPr="002204EF" w:rsidRDefault="0051035A" w:rsidP="00A41E2A">
            <w:pPr>
              <w:numPr>
                <w:ilvl w:val="0"/>
                <w:numId w:val="13"/>
              </w:numPr>
              <w:spacing w:after="200"/>
              <w:rPr>
                <w:rFonts w:cstheme="minorHAnsi"/>
                <w:sz w:val="24"/>
                <w:szCs w:val="24"/>
              </w:rPr>
            </w:pPr>
            <w:r>
              <w:rPr>
                <w:rFonts w:cstheme="minorHAnsi"/>
                <w:sz w:val="24"/>
                <w:szCs w:val="24"/>
              </w:rPr>
              <w:t>Total GMP model.</w:t>
            </w:r>
          </w:p>
        </w:tc>
      </w:tr>
      <w:tr w:rsidR="0051035A" w:rsidRPr="00C336BF" w14:paraId="6CA56A97" w14:textId="77777777" w:rsidTr="00A41E2A">
        <w:trPr>
          <w:trHeight w:val="394"/>
        </w:trPr>
        <w:tc>
          <w:tcPr>
            <w:tcW w:w="10724" w:type="dxa"/>
            <w:gridSpan w:val="3"/>
            <w:tcBorders>
              <w:top w:val="single" w:sz="8" w:space="0" w:color="auto"/>
              <w:left w:val="single" w:sz="4" w:space="0" w:color="auto"/>
              <w:bottom w:val="single" w:sz="8" w:space="0" w:color="auto"/>
              <w:right w:val="single" w:sz="8" w:space="0" w:color="000000"/>
            </w:tcBorders>
            <w:shd w:val="clear" w:color="000000" w:fill="E5DFEC"/>
            <w:hideMark/>
          </w:tcPr>
          <w:p w14:paraId="67561661" w14:textId="77777777" w:rsidR="0051035A" w:rsidRPr="00C336BF" w:rsidRDefault="0051035A" w:rsidP="00A41E2A">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51035A" w:rsidRPr="00C336BF" w14:paraId="21F8DDC8" w14:textId="77777777" w:rsidTr="00A41E2A">
        <w:trPr>
          <w:trHeight w:val="394"/>
        </w:trPr>
        <w:tc>
          <w:tcPr>
            <w:tcW w:w="4674" w:type="dxa"/>
            <w:tcBorders>
              <w:top w:val="single" w:sz="8" w:space="0" w:color="auto"/>
              <w:left w:val="single" w:sz="4" w:space="0" w:color="auto"/>
              <w:bottom w:val="single" w:sz="8" w:space="0" w:color="auto"/>
              <w:right w:val="single" w:sz="4" w:space="0" w:color="auto"/>
            </w:tcBorders>
            <w:shd w:val="clear" w:color="auto" w:fill="auto"/>
            <w:hideMark/>
          </w:tcPr>
          <w:p w14:paraId="20F71D84" w14:textId="77777777" w:rsidR="0051035A" w:rsidRPr="002204EF" w:rsidRDefault="0051035A" w:rsidP="00A41E2A">
            <w:pPr>
              <w:spacing w:line="240" w:lineRule="auto"/>
              <w:rPr>
                <w:rFonts w:eastAsia="Times New Roman" w:cstheme="minorHAnsi"/>
                <w:bCs/>
                <w:sz w:val="24"/>
                <w:szCs w:val="24"/>
              </w:rPr>
            </w:pPr>
            <w:r w:rsidRPr="00F41C4D">
              <w:rPr>
                <w:rFonts w:cstheme="minorHAnsi"/>
              </w:rPr>
              <w:t>Electrical supply</w:t>
            </w:r>
          </w:p>
        </w:tc>
        <w:tc>
          <w:tcPr>
            <w:tcW w:w="6050" w:type="dxa"/>
            <w:gridSpan w:val="2"/>
            <w:tcBorders>
              <w:top w:val="single" w:sz="8" w:space="0" w:color="auto"/>
              <w:left w:val="single" w:sz="4" w:space="0" w:color="auto"/>
              <w:bottom w:val="single" w:sz="8" w:space="0" w:color="auto"/>
              <w:right w:val="single" w:sz="8" w:space="0" w:color="000000"/>
            </w:tcBorders>
            <w:shd w:val="clear" w:color="auto" w:fill="auto"/>
          </w:tcPr>
          <w:p w14:paraId="433411C4" w14:textId="77777777" w:rsidR="0051035A" w:rsidRDefault="0051035A" w:rsidP="00A41E2A">
            <w:pPr>
              <w:spacing w:line="240" w:lineRule="auto"/>
              <w:rPr>
                <w:rFonts w:cstheme="minorHAnsi"/>
              </w:rPr>
            </w:pPr>
            <w:r>
              <w:rPr>
                <w:rFonts w:cstheme="minorHAnsi"/>
              </w:rPr>
              <w:t>1</w:t>
            </w:r>
            <w:r w:rsidRPr="00F41C4D">
              <w:rPr>
                <w:rFonts w:cstheme="minorHAnsi"/>
              </w:rPr>
              <w:t xml:space="preserve"> Phase + Neutral + Earthing</w:t>
            </w:r>
          </w:p>
          <w:p w14:paraId="3F9A6A9D" w14:textId="77777777" w:rsidR="0051035A" w:rsidRPr="00C336BF" w:rsidRDefault="0051035A" w:rsidP="00A41E2A">
            <w:pPr>
              <w:spacing w:line="240" w:lineRule="auto"/>
              <w:rPr>
                <w:rFonts w:eastAsia="Times New Roman" w:cstheme="minorHAnsi"/>
                <w:b/>
                <w:bCs/>
                <w:sz w:val="24"/>
                <w:szCs w:val="24"/>
              </w:rPr>
            </w:pPr>
          </w:p>
        </w:tc>
      </w:tr>
      <w:tr w:rsidR="0051035A" w:rsidRPr="00C336BF" w14:paraId="0FA35C31" w14:textId="77777777" w:rsidTr="00A41E2A">
        <w:trPr>
          <w:trHeight w:val="277"/>
        </w:trPr>
        <w:tc>
          <w:tcPr>
            <w:tcW w:w="4674" w:type="dxa"/>
            <w:tcBorders>
              <w:top w:val="single" w:sz="8" w:space="0" w:color="auto"/>
              <w:left w:val="single" w:sz="4" w:space="0" w:color="auto"/>
              <w:bottom w:val="single" w:sz="8" w:space="0" w:color="auto"/>
              <w:right w:val="single" w:sz="4" w:space="0" w:color="auto"/>
            </w:tcBorders>
            <w:shd w:val="clear" w:color="auto" w:fill="auto"/>
            <w:hideMark/>
          </w:tcPr>
          <w:p w14:paraId="636105D7" w14:textId="77777777" w:rsidR="0051035A" w:rsidRPr="002204EF" w:rsidRDefault="0051035A" w:rsidP="00A41E2A">
            <w:pPr>
              <w:rPr>
                <w:rFonts w:cstheme="minorHAnsi"/>
                <w:b/>
                <w:bCs/>
                <w:u w:val="single"/>
              </w:rPr>
            </w:pPr>
            <w:r w:rsidRPr="00F41C4D">
              <w:rPr>
                <w:rFonts w:cstheme="minorHAnsi"/>
              </w:rPr>
              <w:t>Electrical load</w:t>
            </w:r>
          </w:p>
        </w:tc>
        <w:tc>
          <w:tcPr>
            <w:tcW w:w="6050" w:type="dxa"/>
            <w:gridSpan w:val="2"/>
            <w:tcBorders>
              <w:top w:val="single" w:sz="8" w:space="0" w:color="auto"/>
              <w:left w:val="single" w:sz="4" w:space="0" w:color="auto"/>
              <w:bottom w:val="single" w:sz="8" w:space="0" w:color="auto"/>
              <w:right w:val="single" w:sz="8" w:space="0" w:color="000000"/>
            </w:tcBorders>
            <w:shd w:val="clear" w:color="auto" w:fill="auto"/>
          </w:tcPr>
          <w:p w14:paraId="1C29EE30" w14:textId="77777777" w:rsidR="0051035A" w:rsidRPr="00F41C4D" w:rsidRDefault="0051035A" w:rsidP="00A41E2A">
            <w:pPr>
              <w:spacing w:line="240" w:lineRule="auto"/>
              <w:rPr>
                <w:rFonts w:cstheme="minorHAnsi"/>
              </w:rPr>
            </w:pPr>
            <w:r>
              <w:rPr>
                <w:rFonts w:cstheme="minorHAnsi"/>
              </w:rPr>
              <w:t xml:space="preserve">0.75 </w:t>
            </w:r>
            <w:r w:rsidRPr="00F41C4D">
              <w:rPr>
                <w:rFonts w:cstheme="minorHAnsi"/>
              </w:rPr>
              <w:t>KW</w:t>
            </w:r>
          </w:p>
        </w:tc>
      </w:tr>
    </w:tbl>
    <w:p w14:paraId="143BC788" w14:textId="77777777" w:rsidR="001030BF" w:rsidRDefault="001030BF"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3F024805" w:rsidR="001030BF" w:rsidRDefault="001030BF" w:rsidP="00814B57">
            <w:pPr>
              <w:rPr>
                <w:rFonts w:ascii="Arial" w:hAnsi="Arial" w:cs="Arial"/>
                <w:sz w:val="24"/>
                <w:szCs w:val="24"/>
              </w:rPr>
            </w:pPr>
            <w:r>
              <w:rPr>
                <w:rFonts w:ascii="Arial" w:hAnsi="Arial" w:cs="Arial"/>
                <w:sz w:val="24"/>
                <w:szCs w:val="24"/>
              </w:rPr>
              <w:t>SEMI AUTOMATIC DOUBLE HEAD FILLING MACHINE</w:t>
            </w:r>
            <w:r w:rsidR="006C1F6F">
              <w:rPr>
                <w:rFonts w:ascii="Arial" w:hAnsi="Arial" w:cs="Arial"/>
                <w:sz w:val="24"/>
                <w:szCs w:val="24"/>
              </w:rPr>
              <w:t>(PHLF-1000D)</w:t>
            </w:r>
          </w:p>
        </w:tc>
        <w:tc>
          <w:tcPr>
            <w:tcW w:w="1170" w:type="dxa"/>
          </w:tcPr>
          <w:p w14:paraId="3BD2971B" w14:textId="5F5B663B" w:rsidR="001030BF" w:rsidRDefault="001030BF" w:rsidP="00814B57">
            <w:pPr>
              <w:jc w:val="center"/>
            </w:pPr>
            <w:r>
              <w:t>100 TO 1000 ML</w:t>
            </w:r>
          </w:p>
        </w:tc>
        <w:tc>
          <w:tcPr>
            <w:tcW w:w="963" w:type="dxa"/>
          </w:tcPr>
          <w:p w14:paraId="18FBC0CA" w14:textId="45413685" w:rsidR="001030BF" w:rsidRDefault="001030BF" w:rsidP="00814B57">
            <w:pPr>
              <w:pStyle w:val="TableParagraph"/>
              <w:spacing w:line="229" w:lineRule="exact"/>
              <w:ind w:left="31"/>
              <w:jc w:val="center"/>
              <w:rPr>
                <w:sz w:val="20"/>
              </w:rPr>
            </w:pPr>
            <w:r>
              <w:rPr>
                <w:sz w:val="20"/>
              </w:rPr>
              <w:t>1</w:t>
            </w:r>
          </w:p>
        </w:tc>
        <w:tc>
          <w:tcPr>
            <w:tcW w:w="2097" w:type="dxa"/>
          </w:tcPr>
          <w:p w14:paraId="0D1FD5B6" w14:textId="44259236" w:rsidR="001030BF" w:rsidRDefault="001030BF" w:rsidP="00814B57">
            <w:pPr>
              <w:jc w:val="right"/>
              <w:rPr>
                <w:rFonts w:ascii="Arial" w:hAnsi="Arial" w:cs="Arial"/>
                <w:sz w:val="24"/>
                <w:szCs w:val="24"/>
              </w:rPr>
            </w:pPr>
            <w:r>
              <w:rPr>
                <w:rFonts w:ascii="Arial" w:hAnsi="Arial" w:cs="Arial"/>
                <w:sz w:val="24"/>
                <w:szCs w:val="24"/>
              </w:rPr>
              <w:t>7</w:t>
            </w:r>
            <w:r w:rsidR="006C1F6F">
              <w:rPr>
                <w:rFonts w:ascii="Arial" w:hAnsi="Arial" w:cs="Arial"/>
                <w:sz w:val="24"/>
                <w:szCs w:val="24"/>
              </w:rPr>
              <w:t>5</w:t>
            </w:r>
            <w:r>
              <w:rPr>
                <w:rFonts w:ascii="Arial" w:hAnsi="Arial" w:cs="Arial"/>
                <w:sz w:val="24"/>
                <w:szCs w:val="24"/>
              </w:rPr>
              <w:t>,000/-</w:t>
            </w:r>
          </w:p>
        </w:tc>
      </w:tr>
      <w:tr w:rsidR="001030BF" w14:paraId="16F6650E" w14:textId="77777777" w:rsidTr="006C31FD">
        <w:trPr>
          <w:trHeight w:val="682"/>
        </w:trPr>
        <w:tc>
          <w:tcPr>
            <w:tcW w:w="630" w:type="dxa"/>
          </w:tcPr>
          <w:p w14:paraId="479BC325" w14:textId="75608C2C" w:rsidR="001030BF" w:rsidRDefault="006C1F6F" w:rsidP="00814B57">
            <w:pPr>
              <w:pStyle w:val="TableParagraph"/>
              <w:spacing w:line="320" w:lineRule="exact"/>
              <w:ind w:left="13"/>
              <w:rPr>
                <w:sz w:val="28"/>
              </w:rPr>
            </w:pPr>
            <w:r>
              <w:rPr>
                <w:sz w:val="28"/>
              </w:rPr>
              <w:t>2</w:t>
            </w:r>
          </w:p>
        </w:tc>
        <w:tc>
          <w:tcPr>
            <w:tcW w:w="6300" w:type="dxa"/>
          </w:tcPr>
          <w:p w14:paraId="3D9A3B62" w14:textId="477F12BC" w:rsidR="001030BF" w:rsidRDefault="00E65080" w:rsidP="00814B57">
            <w:pPr>
              <w:rPr>
                <w:rFonts w:ascii="Arial" w:hAnsi="Arial" w:cs="Arial"/>
                <w:sz w:val="24"/>
                <w:szCs w:val="24"/>
              </w:rPr>
            </w:pPr>
            <w:r>
              <w:rPr>
                <w:rFonts w:ascii="Arial" w:hAnsi="Arial" w:cs="Arial"/>
                <w:sz w:val="24"/>
                <w:szCs w:val="24"/>
              </w:rPr>
              <w:t>HANDY CAPPING MACHINE</w:t>
            </w:r>
          </w:p>
        </w:tc>
        <w:tc>
          <w:tcPr>
            <w:tcW w:w="1170" w:type="dxa"/>
          </w:tcPr>
          <w:p w14:paraId="60E4E961" w14:textId="25E22D63" w:rsidR="001030BF" w:rsidRDefault="00E65080" w:rsidP="00814B57">
            <w:pPr>
              <w:jc w:val="center"/>
            </w:pPr>
            <w:r>
              <w:t xml:space="preserve">50 MM </w:t>
            </w:r>
          </w:p>
        </w:tc>
        <w:tc>
          <w:tcPr>
            <w:tcW w:w="963" w:type="dxa"/>
          </w:tcPr>
          <w:p w14:paraId="48DA12B8" w14:textId="70F3EEA7" w:rsidR="001030BF" w:rsidRDefault="00E65080" w:rsidP="00814B57">
            <w:pPr>
              <w:pStyle w:val="TableParagraph"/>
              <w:spacing w:line="229" w:lineRule="exact"/>
              <w:ind w:left="31"/>
              <w:jc w:val="center"/>
              <w:rPr>
                <w:sz w:val="20"/>
              </w:rPr>
            </w:pPr>
            <w:r>
              <w:rPr>
                <w:sz w:val="20"/>
              </w:rPr>
              <w:t>1</w:t>
            </w:r>
          </w:p>
        </w:tc>
        <w:tc>
          <w:tcPr>
            <w:tcW w:w="2097" w:type="dxa"/>
          </w:tcPr>
          <w:p w14:paraId="710CE692" w14:textId="24FF96B1" w:rsidR="001030BF" w:rsidRDefault="00E65080" w:rsidP="00814B57">
            <w:pPr>
              <w:jc w:val="right"/>
              <w:rPr>
                <w:rFonts w:ascii="Arial" w:hAnsi="Arial" w:cs="Arial"/>
                <w:sz w:val="24"/>
                <w:szCs w:val="24"/>
              </w:rPr>
            </w:pPr>
            <w:r>
              <w:rPr>
                <w:rFonts w:ascii="Arial" w:hAnsi="Arial" w:cs="Arial"/>
                <w:sz w:val="24"/>
                <w:szCs w:val="24"/>
              </w:rPr>
              <w:t>11,000/-</w:t>
            </w:r>
          </w:p>
        </w:tc>
      </w:tr>
      <w:tr w:rsidR="006C1F6F" w14:paraId="0321E9F1" w14:textId="77777777" w:rsidTr="006C31FD">
        <w:trPr>
          <w:trHeight w:val="682"/>
        </w:trPr>
        <w:tc>
          <w:tcPr>
            <w:tcW w:w="630" w:type="dxa"/>
          </w:tcPr>
          <w:p w14:paraId="5D933441" w14:textId="47187833" w:rsidR="006C1F6F" w:rsidRDefault="006C1F6F" w:rsidP="00814B57">
            <w:pPr>
              <w:pStyle w:val="TableParagraph"/>
              <w:spacing w:line="320" w:lineRule="exact"/>
              <w:ind w:left="13"/>
              <w:rPr>
                <w:sz w:val="28"/>
              </w:rPr>
            </w:pPr>
            <w:r>
              <w:rPr>
                <w:sz w:val="28"/>
              </w:rPr>
              <w:t>3</w:t>
            </w:r>
          </w:p>
        </w:tc>
        <w:tc>
          <w:tcPr>
            <w:tcW w:w="6300" w:type="dxa"/>
          </w:tcPr>
          <w:p w14:paraId="734884BE" w14:textId="6FFD2D1F" w:rsidR="006C1F6F" w:rsidRDefault="006C1F6F" w:rsidP="00814B57">
            <w:pPr>
              <w:rPr>
                <w:rFonts w:ascii="Arial" w:hAnsi="Arial" w:cs="Arial"/>
                <w:sz w:val="24"/>
                <w:szCs w:val="24"/>
              </w:rPr>
            </w:pPr>
            <w:r>
              <w:rPr>
                <w:rFonts w:ascii="Arial" w:hAnsi="Arial" w:cs="Arial"/>
                <w:sz w:val="24"/>
                <w:szCs w:val="24"/>
              </w:rPr>
              <w:t>SEMI AUTOMATIC LIQUID FILLING MACHINE TSP02</w:t>
            </w:r>
          </w:p>
        </w:tc>
        <w:tc>
          <w:tcPr>
            <w:tcW w:w="1170" w:type="dxa"/>
          </w:tcPr>
          <w:p w14:paraId="401952C7" w14:textId="2A4FD906" w:rsidR="006C1F6F" w:rsidRDefault="006C1F6F" w:rsidP="00814B57">
            <w:pPr>
              <w:jc w:val="center"/>
            </w:pPr>
            <w:r>
              <w:t>200 ML TO 1000 ML</w:t>
            </w:r>
          </w:p>
        </w:tc>
        <w:tc>
          <w:tcPr>
            <w:tcW w:w="963" w:type="dxa"/>
          </w:tcPr>
          <w:p w14:paraId="2689698C" w14:textId="54457459" w:rsidR="006C1F6F" w:rsidRDefault="006C1F6F" w:rsidP="00814B57">
            <w:pPr>
              <w:pStyle w:val="TableParagraph"/>
              <w:spacing w:line="229" w:lineRule="exact"/>
              <w:ind w:left="31"/>
              <w:jc w:val="center"/>
              <w:rPr>
                <w:sz w:val="20"/>
              </w:rPr>
            </w:pPr>
            <w:r>
              <w:rPr>
                <w:sz w:val="20"/>
              </w:rPr>
              <w:t>1</w:t>
            </w:r>
          </w:p>
        </w:tc>
        <w:tc>
          <w:tcPr>
            <w:tcW w:w="2097" w:type="dxa"/>
          </w:tcPr>
          <w:p w14:paraId="00A2DDC1" w14:textId="0F0F54B8" w:rsidR="006C1F6F" w:rsidRDefault="006C1F6F" w:rsidP="00814B57">
            <w:pPr>
              <w:jc w:val="right"/>
              <w:rPr>
                <w:rFonts w:ascii="Arial" w:hAnsi="Arial" w:cs="Arial"/>
                <w:sz w:val="24"/>
                <w:szCs w:val="24"/>
              </w:rPr>
            </w:pPr>
            <w:r>
              <w:rPr>
                <w:rFonts w:ascii="Arial" w:hAnsi="Arial" w:cs="Arial"/>
                <w:sz w:val="24"/>
                <w:szCs w:val="24"/>
              </w:rPr>
              <w:t>85,000/-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78C2FFFB" w:rsidR="006C31FD" w:rsidRPr="00D04EC8" w:rsidRDefault="006C31FD" w:rsidP="00814B57">
            <w:pPr>
              <w:pStyle w:val="TableParagraph"/>
              <w:spacing w:line="358" w:lineRule="exact"/>
              <w:jc w:val="right"/>
              <w:rPr>
                <w:rFonts w:ascii="Cambria" w:hAnsi="Cambria"/>
                <w:b/>
                <w:sz w:val="28"/>
                <w:szCs w:val="28"/>
              </w:rPr>
            </w:pP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6BE333F2" w:rsidR="006C31FD" w:rsidRPr="00D04EC8" w:rsidRDefault="006C31FD" w:rsidP="00F84F90">
            <w:pPr>
              <w:pStyle w:val="TableParagraph"/>
              <w:jc w:val="right"/>
              <w:rPr>
                <w:rFonts w:ascii="Cambria" w:hAnsi="Cambria"/>
                <w:sz w:val="28"/>
                <w:szCs w:val="28"/>
              </w:rPr>
            </w:pP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064CBD2F" w:rsidR="006C31FD" w:rsidRDefault="006C31FD" w:rsidP="00814B57">
            <w:pPr>
              <w:pStyle w:val="TableParagraph"/>
              <w:spacing w:line="344" w:lineRule="exact"/>
              <w:jc w:val="right"/>
              <w:rPr>
                <w:rFonts w:ascii="Arial"/>
                <w:b/>
                <w:sz w:val="32"/>
              </w:rPr>
            </w:pP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37BB80D8" w:rsidR="006C31FD" w:rsidRDefault="006C1F6F" w:rsidP="00814B57">
            <w:pPr>
              <w:pStyle w:val="TableParagraph"/>
              <w:numPr>
                <w:ilvl w:val="0"/>
                <w:numId w:val="17"/>
              </w:numPr>
              <w:tabs>
                <w:tab w:val="left" w:pos="733"/>
                <w:tab w:val="left" w:pos="734"/>
              </w:tabs>
              <w:ind w:hanging="361"/>
              <w:rPr>
                <w:sz w:val="20"/>
              </w:rPr>
            </w:pPr>
            <w:r>
              <w:rPr>
                <w:rFonts w:ascii="Arial" w:hAnsi="Arial"/>
                <w:b/>
                <w:sz w:val="20"/>
              </w:rPr>
              <w:t>5</w:t>
            </w:r>
            <w:r w:rsidR="006C31FD">
              <w:rPr>
                <w:rFonts w:ascii="Arial" w:hAnsi="Arial"/>
                <w:b/>
                <w:sz w:val="20"/>
              </w:rPr>
              <w:t>0</w:t>
            </w:r>
            <w:r w:rsidR="006C31FD">
              <w:rPr>
                <w:rFonts w:ascii="Arial" w:hAnsi="Arial"/>
                <w:b/>
                <w:spacing w:val="-1"/>
                <w:sz w:val="20"/>
              </w:rPr>
              <w:t xml:space="preserve"> </w:t>
            </w:r>
            <w:r w:rsidR="006C31FD">
              <w:rPr>
                <w:rFonts w:ascii="Arial" w:hAnsi="Arial"/>
                <w:b/>
                <w:sz w:val="20"/>
              </w:rPr>
              <w:t>%</w:t>
            </w:r>
            <w:r w:rsidR="006C31FD">
              <w:rPr>
                <w:rFonts w:ascii="Arial" w:hAnsi="Arial"/>
                <w:b/>
                <w:spacing w:val="-2"/>
                <w:sz w:val="20"/>
              </w:rPr>
              <w:t xml:space="preserve"> </w:t>
            </w:r>
            <w:r w:rsidR="006C31FD">
              <w:rPr>
                <w:sz w:val="20"/>
              </w:rPr>
              <w:t>Advance</w:t>
            </w:r>
            <w:r w:rsidR="006C31FD">
              <w:rPr>
                <w:spacing w:val="-1"/>
                <w:sz w:val="20"/>
              </w:rPr>
              <w:t xml:space="preserve"> </w:t>
            </w:r>
            <w:r w:rsidR="006C31FD">
              <w:rPr>
                <w:sz w:val="20"/>
              </w:rPr>
              <w:t>on</w:t>
            </w:r>
            <w:r w:rsidR="006C31FD">
              <w:rPr>
                <w:spacing w:val="-1"/>
                <w:sz w:val="20"/>
              </w:rPr>
              <w:t xml:space="preserve"> </w:t>
            </w:r>
            <w:r w:rsidR="006C31FD">
              <w:rPr>
                <w:sz w:val="20"/>
              </w:rPr>
              <w:t>Signing</w:t>
            </w:r>
            <w:r w:rsidR="006C31FD">
              <w:rPr>
                <w:spacing w:val="1"/>
                <w:sz w:val="20"/>
              </w:rPr>
              <w:t xml:space="preserve"> </w:t>
            </w:r>
            <w:r w:rsidR="006C31FD">
              <w:rPr>
                <w:sz w:val="20"/>
              </w:rPr>
              <w:t>up</w:t>
            </w:r>
            <w:r w:rsidR="006C31FD">
              <w:rPr>
                <w:spacing w:val="-3"/>
                <w:sz w:val="20"/>
              </w:rPr>
              <w:t xml:space="preserve"> </w:t>
            </w:r>
            <w:r w:rsidR="006C31FD">
              <w:rPr>
                <w:sz w:val="20"/>
              </w:rPr>
              <w:t>of</w:t>
            </w:r>
            <w:r w:rsidR="006C31FD">
              <w:rPr>
                <w:spacing w:val="-1"/>
                <w:sz w:val="20"/>
              </w:rPr>
              <w:t xml:space="preserve"> </w:t>
            </w:r>
            <w:r w:rsidR="006C31FD">
              <w:rPr>
                <w:sz w:val="20"/>
              </w:rPr>
              <w:t>Contract</w:t>
            </w:r>
          </w:p>
          <w:p w14:paraId="507F2475" w14:textId="5E8817A6" w:rsidR="006C31FD" w:rsidRDefault="006C1F6F" w:rsidP="00814B57">
            <w:pPr>
              <w:pStyle w:val="TableParagraph"/>
              <w:numPr>
                <w:ilvl w:val="0"/>
                <w:numId w:val="17"/>
              </w:numPr>
              <w:tabs>
                <w:tab w:val="left" w:pos="733"/>
                <w:tab w:val="left" w:pos="734"/>
              </w:tabs>
              <w:spacing w:line="242" w:lineRule="auto"/>
              <w:ind w:right="916"/>
              <w:rPr>
                <w:sz w:val="20"/>
              </w:rPr>
            </w:pPr>
            <w:r>
              <w:rPr>
                <w:rFonts w:ascii="Arial" w:hAnsi="Arial"/>
                <w:b/>
                <w:sz w:val="20"/>
              </w:rPr>
              <w:t>5</w:t>
            </w:r>
            <w:r w:rsidR="006C31FD">
              <w:rPr>
                <w:rFonts w:ascii="Arial" w:hAnsi="Arial"/>
                <w:b/>
                <w:sz w:val="20"/>
              </w:rPr>
              <w:t xml:space="preserve">0% </w:t>
            </w:r>
            <w:r w:rsidR="006C31FD">
              <w:rPr>
                <w:sz w:val="20"/>
              </w:rPr>
              <w:t>On Completion of</w:t>
            </w:r>
            <w:r w:rsidR="006C31FD">
              <w:rPr>
                <w:spacing w:val="1"/>
                <w:sz w:val="20"/>
              </w:rPr>
              <w:t xml:space="preserve"> </w:t>
            </w:r>
            <w:r w:rsidR="006C31FD">
              <w:rPr>
                <w:sz w:val="20"/>
              </w:rPr>
              <w:t>Machinery</w:t>
            </w:r>
            <w:r w:rsidR="006C31FD">
              <w:rPr>
                <w:spacing w:val="1"/>
                <w:sz w:val="20"/>
              </w:rPr>
              <w:t xml:space="preserve"> </w:t>
            </w:r>
            <w:r w:rsidR="006C31FD">
              <w:rPr>
                <w:sz w:val="20"/>
              </w:rPr>
              <w:t>Manufacturing</w:t>
            </w:r>
            <w:r w:rsidR="006C31FD">
              <w:rPr>
                <w:spacing w:val="53"/>
                <w:sz w:val="20"/>
              </w:rPr>
              <w:t xml:space="preserve"> </w:t>
            </w:r>
            <w:r w:rsidR="006C31FD">
              <w:rPr>
                <w:sz w:val="20"/>
              </w:rPr>
              <w:t>Before</w:t>
            </w:r>
            <w:r w:rsidR="006C31FD">
              <w:rPr>
                <w:spacing w:val="-3"/>
                <w:sz w:val="20"/>
              </w:rPr>
              <w:t xml:space="preserve"> </w:t>
            </w:r>
            <w:r w:rsidR="006C31FD">
              <w:rPr>
                <w:sz w:val="20"/>
              </w:rPr>
              <w:t>Dispatch</w:t>
            </w:r>
            <w:r w:rsidR="006C31FD">
              <w:rPr>
                <w:spacing w:val="-3"/>
                <w:sz w:val="20"/>
              </w:rPr>
              <w:t xml:space="preserve"> </w:t>
            </w:r>
            <w:r w:rsidR="006C31FD">
              <w:rPr>
                <w:sz w:val="20"/>
              </w:rPr>
              <w:t>/</w:t>
            </w:r>
            <w:r w:rsidR="006C31FD">
              <w:rPr>
                <w:spacing w:val="-2"/>
                <w:sz w:val="20"/>
              </w:rPr>
              <w:t xml:space="preserve"> </w:t>
            </w:r>
            <w:r w:rsidR="006C31FD">
              <w:rPr>
                <w:sz w:val="20"/>
              </w:rPr>
              <w:t>During</w:t>
            </w:r>
            <w:r w:rsidR="006C31FD">
              <w:rPr>
                <w:spacing w:val="-53"/>
                <w:sz w:val="20"/>
              </w:rPr>
              <w:t xml:space="preserve"> </w:t>
            </w:r>
            <w:r w:rsidR="006C31FD">
              <w:rPr>
                <w:sz w:val="20"/>
              </w:rPr>
              <w:t>Inspection</w:t>
            </w:r>
            <w:r w:rsidR="006C31FD">
              <w:rPr>
                <w:spacing w:val="-2"/>
                <w:sz w:val="20"/>
              </w:rPr>
              <w:t xml:space="preserve"> </w:t>
            </w:r>
            <w:r w:rsidR="006C31FD">
              <w:rPr>
                <w:sz w:val="20"/>
              </w:rPr>
              <w:t>of</w:t>
            </w:r>
            <w:r w:rsidR="006C31FD">
              <w:rPr>
                <w:spacing w:val="1"/>
                <w:sz w:val="20"/>
              </w:rPr>
              <w:t xml:space="preserve"> </w:t>
            </w:r>
            <w:r w:rsidR="006C31FD">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p w14:paraId="4FCCE8A1" w14:textId="77777777" w:rsidR="00814B57" w:rsidRDefault="00814B57" w:rsidP="00D8781B">
      <w:pPr>
        <w:spacing w:line="240" w:lineRule="auto"/>
      </w:pPr>
    </w:p>
    <w:p w14:paraId="0305579C"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lastRenderedPageBreak/>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9E72F44"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4" type="#_x0000_t75" style="width:42.6pt;height:40.8pt;visibility:visible;mso-wrap-style:square" o:bullet="t">
        <v:imagedata r:id="rId1" o:title=""/>
      </v:shape>
    </w:pict>
  </w:numPicBullet>
  <w:numPicBullet w:numPicBulletId="1">
    <w:pict>
      <v:shape id="_x0000_i1255"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1030BF"/>
    <w:rsid w:val="0010459D"/>
    <w:rsid w:val="0020508C"/>
    <w:rsid w:val="003106B5"/>
    <w:rsid w:val="0032659B"/>
    <w:rsid w:val="0051035A"/>
    <w:rsid w:val="006748F1"/>
    <w:rsid w:val="006C1F6F"/>
    <w:rsid w:val="006C31FD"/>
    <w:rsid w:val="006F2302"/>
    <w:rsid w:val="0074005E"/>
    <w:rsid w:val="0074431B"/>
    <w:rsid w:val="0078310A"/>
    <w:rsid w:val="007D620D"/>
    <w:rsid w:val="007E1B8D"/>
    <w:rsid w:val="00814B57"/>
    <w:rsid w:val="008A29D7"/>
    <w:rsid w:val="00902BDA"/>
    <w:rsid w:val="00987A1B"/>
    <w:rsid w:val="009968C5"/>
    <w:rsid w:val="009B0AC7"/>
    <w:rsid w:val="00A51952"/>
    <w:rsid w:val="00AB2A8B"/>
    <w:rsid w:val="00AF0C82"/>
    <w:rsid w:val="00B46596"/>
    <w:rsid w:val="00B66EAA"/>
    <w:rsid w:val="00B958DC"/>
    <w:rsid w:val="00BA15B3"/>
    <w:rsid w:val="00C32B2E"/>
    <w:rsid w:val="00D42BE0"/>
    <w:rsid w:val="00D54EC7"/>
    <w:rsid w:val="00D8781B"/>
    <w:rsid w:val="00D94252"/>
    <w:rsid w:val="00DE56F5"/>
    <w:rsid w:val="00E65080"/>
    <w:rsid w:val="00EE302A"/>
    <w:rsid w:val="00F0052F"/>
    <w:rsid w:val="00F509F2"/>
    <w:rsid w:val="00F64F57"/>
    <w:rsid w:val="00F83683"/>
    <w:rsid w:val="00F84F90"/>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info@torqpackagingsolution.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1165</Words>
  <Characters>6642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2022-08-15T10:54:00Z</cp:lastPrinted>
  <dcterms:created xsi:type="dcterms:W3CDTF">2022-09-28T11:58:00Z</dcterms:created>
  <dcterms:modified xsi:type="dcterms:W3CDTF">2022-09-28T11:58:00Z</dcterms:modified>
</cp:coreProperties>
</file>