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Hiring a whole new board that is willing to work over summer and 22-23 next year.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need to work on the Summer: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online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few of meeting (bi-weekly meeting)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and orientation (announcing the project 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fill in the history of SIRRC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based.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Questions: Please let us know the description of the positions. Please let us know what we should pay attention to / any specific questions that we should ask in the interview?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Recruiting Positions:</w:t>
      </w:r>
    </w:p>
    <w:p w:rsidR="00000000" w:rsidDel="00000000" w:rsidP="00000000" w:rsidRDefault="00000000" w:rsidRPr="00000000" w14:paraId="0000000A">
      <w:pPr>
        <w:widowControl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Executive Co-Chair(s) - Two (2) Positions: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Shall schedule, attend, and facilitate all weekly officer meetings to discuss updates, concerns, and current or future projects.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Communicate and coordinate between A.S. Main and Advisors to the rest of the Executive Board.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Plan and host quarterly retreats; a Fall Legal Code Retreat, Winter A.S. SIRRC Budget, Spring Transition Retreat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Present quarterly reports to the Senate.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Reports may vary depending on the current work of the Committee.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Actively work with other organizations who are either providing or are looking to provide retention and recruitment programs/activities.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Set a minimum of two (2) office hours per week in a regularly scheduled location.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4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One (1) office hour shall be held with both executive co-chairs.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Secretary - One (1) Position: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 responsible for taking minutes for the Committee at all meetings and retreats.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Email out meeting minutes to the A.S. senate and entities mailing list.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Assist the Co-Chairs in developing, organizing, and sending out the weekly agenda for meetings..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Outreach to the student body and committees about upcoming events.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Attend all Committee meetings or send a proxy.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Set a minimum of one (1) office hour per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Treasurer - One (1) Position: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Has responsibility for fiscal management of the Committee.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conjunction with the Chairs, shall prepare the Committee's budget for the following year.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 a weekly financial report to the Committee.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6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Shall manage treasurer report through an excel sheet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Assist the Co-Chairs in evaluating the financial allocations of the committee.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Coordinate with A.S. Main and Executive Board requisitions forms are submitted and processed in a timely manner.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Attend all Committee meetings or send a proxy.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Set a minimum of two (2) office hours per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Public-Relations Co-Chairs - Two (2) Positions: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Advertise, photograph, record, and document A.S. SIRRC’s events, including Outreach and Retention events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Maintain and update A.S. SIRRC’s social media accounts (Twitter, Instagram, Facebook, and our website)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Attend all Committee meetings or send a proxy.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Set a minimum of two (2) office hours per week.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 apparel, flyers, and social media posts for the committee.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Retention Co-Chair(s) - Two (2) Positions: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Guide transfer and first-year students with community building, resource sharing, and mentoring.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Host Guiding Underrepresented Individuals in Developing Educational Success (G.U.I.D.E.S.) Summer Orientation programs for transfers and incoming first years.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Includes coordinating workshops, presentations, being physically present during the summer.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Maintain a Mentorship Program for the participants of the summer programs, and pair them with appropriate current students and mentors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Host and coordinate a conference during Spring Quarter.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Attend all Committee meetings or send a proxy.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Set a minimum of two (2) office hours per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Cambria" w:cs="Cambria" w:eastAsia="Cambria" w:hAnsi="Cambria"/>
          <w:b w:val="1"/>
          <w:bCs w:val="1"/>
          <w:strike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Outreach/Recruitment Co-Chair(s) - Two (2) Positions: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Maintain and improve the current mentorship/tutoring program at San Marcos High School.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 and sustain relationships with local community recruitment programs, as well as with administrators and counselors at the high school.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8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be willing to set up meetings with administrators.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Actively recruit new Mentors and Mentees for GUIDES - for both current and future academic years.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Maintain a consistent line of communication and collaboration with the Outreach Event Coordinators. 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Complete mandatory vehicle training (Required by Associated Students) in order to transport UCSB Guides Mentors to and from the high school.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Attend all Committee meetings or send a proxy.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Set a minimum of two (2) office hours per week.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Shall participate in at least half of outreach activities/events.</w:t>
      </w:r>
    </w:p>
    <w:p w:rsidR="00000000" w:rsidDel="00000000" w:rsidP="00000000" w:rsidRDefault="00000000" w:rsidRPr="00000000" w14:paraId="0000003B">
      <w:pPr>
        <w:widowControl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Ideally, a strong candidate would be:</w:t>
        <w:br w:type="textWrapping"/>
        <w:tab/>
        <w:t xml:space="preserve">- First-gen and/or BIPOC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From a marginalized community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Low-income or EOP eligible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Experienced working within A.S. (preferred)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Second to third year.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Transfer students are also welcome (and encouraged) to apply!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Suggested Questions: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Why  do you want to be a part of SIRRC?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What do you hope to accomplish in your desired position?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How do you think SIRRC can best support students (high school/college students)?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