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righ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DataMites™ Project Mentoring PR-0019 </w:t>
      </w:r>
    </w:p>
    <w:p w:rsidR="00000000" w:rsidDel="00000000" w:rsidP="00000000" w:rsidRDefault="00000000" w:rsidRPr="00000000" w14:paraId="00000002">
      <w:pPr>
        <w:widowControl w:val="0"/>
        <w:spacing w:before="4639.91943359375" w:line="240" w:lineRule="auto"/>
        <w:jc w:val="center"/>
        <w:rPr>
          <w:rFonts w:ascii="Calibri" w:cs="Calibri" w:eastAsia="Calibri" w:hAnsi="Calibri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sz w:val="48"/>
          <w:szCs w:val="48"/>
          <w:rtl w:val="0"/>
        </w:rPr>
        <w:t xml:space="preserve">Data Science PROJECT </w:t>
      </w:r>
    </w:p>
    <w:p w:rsidR="00000000" w:rsidDel="00000000" w:rsidP="00000000" w:rsidRDefault="00000000" w:rsidRPr="00000000" w14:paraId="00000003">
      <w:pPr>
        <w:widowControl w:val="0"/>
        <w:spacing w:before="323.040771484375" w:line="364.0330410003662" w:lineRule="auto"/>
        <w:ind w:left="1166.260986328125" w:right="1148.85009765625" w:firstLine="0"/>
        <w:jc w:val="center"/>
        <w:rPr>
          <w:rFonts w:ascii="Calibri" w:cs="Calibri" w:eastAsia="Calibri" w:hAnsi="Calibri"/>
          <w:b w:val="1"/>
          <w:sz w:val="46.15999984741211"/>
          <w:szCs w:val="46.15999984741211"/>
        </w:rPr>
      </w:pPr>
      <w:r w:rsidDel="00000000" w:rsidR="00000000" w:rsidRPr="00000000">
        <w:rPr>
          <w:b w:val="1"/>
          <w:color w:val="222222"/>
          <w:sz w:val="26"/>
          <w:szCs w:val="26"/>
          <w:highlight w:val="white"/>
          <w:rtl w:val="0"/>
        </w:rPr>
        <w:t xml:space="preserve">PRAICP-1002-TrafSignDetc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before="7925.6884765625" w:line="245.35646438598633" w:lineRule="auto"/>
        <w:ind w:left="74.29580688476562" w:right="39.000244140625" w:firstLine="0"/>
        <w:jc w:val="center"/>
        <w:rPr>
          <w:rFonts w:ascii="Verdana" w:cs="Verdana" w:eastAsia="Verdana" w:hAnsi="Verdana"/>
          <w:color w:val="0563c1"/>
          <w:sz w:val="15.84000015258789"/>
          <w:szCs w:val="15.84000015258789"/>
        </w:rPr>
      </w:pPr>
      <w:r w:rsidDel="00000000" w:rsidR="00000000" w:rsidRPr="00000000">
        <w:rPr>
          <w:rFonts w:ascii="Arial Unicode MS" w:cs="Arial Unicode MS" w:eastAsia="Arial Unicode MS" w:hAnsi="Arial Unicode MS"/>
          <w:sz w:val="15.84000015258789"/>
          <w:szCs w:val="15.84000015258789"/>
          <w:rtl w:val="0"/>
        </w:rPr>
        <w:t xml:space="preserve">© Copyright 2018 DataMites™ Solutions Pvt Ltd. All rights reserved. Doc Ref: PM-PR-0019 This document is proprietary and confidential. No part of this document may be disclosed in any manner to a  third party without the prior written consent of DataMites™ Solutions Pvt Ltd. Contact </w:t>
      </w:r>
      <w:r w:rsidDel="00000000" w:rsidR="00000000" w:rsidRPr="00000000">
        <w:rPr>
          <w:rFonts w:ascii="Verdana" w:cs="Verdana" w:eastAsia="Verdana" w:hAnsi="Verdana"/>
          <w:color w:val="0563c1"/>
          <w:sz w:val="15.84000015258789"/>
          <w:szCs w:val="15.84000015258789"/>
          <w:u w:val="single"/>
          <w:rtl w:val="0"/>
        </w:rPr>
        <w:t xml:space="preserve">license@datamites.com</w:t>
      </w:r>
      <w:r w:rsidDel="00000000" w:rsidR="00000000" w:rsidRPr="00000000">
        <w:rPr>
          <w:rFonts w:ascii="Verdana" w:cs="Verdana" w:eastAsia="Verdana" w:hAnsi="Verdana"/>
          <w:color w:val="0563c1"/>
          <w:sz w:val="15.84000015258789"/>
          <w:szCs w:val="15.84000015258789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righ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DataMites™ Project Mentoring PR-0019 </w:t>
      </w:r>
    </w:p>
    <w:p w:rsidR="00000000" w:rsidDel="00000000" w:rsidP="00000000" w:rsidRDefault="00000000" w:rsidRPr="00000000" w14:paraId="00000006">
      <w:pPr>
        <w:widowControl w:val="0"/>
        <w:spacing w:before="1120.3662109375" w:line="240" w:lineRule="auto"/>
        <w:ind w:left="45.070953369140625" w:firstLine="0"/>
        <w:rPr>
          <w:rFonts w:ascii="Calibri" w:cs="Calibri" w:eastAsia="Calibri" w:hAnsi="Calibri"/>
          <w:color w:val="2f5496"/>
          <w:sz w:val="47.52708435058594"/>
          <w:szCs w:val="47.52708435058594"/>
        </w:rPr>
      </w:pPr>
      <w:r w:rsidDel="00000000" w:rsidR="00000000" w:rsidRPr="00000000">
        <w:rPr>
          <w:rFonts w:ascii="Calibri" w:cs="Calibri" w:eastAsia="Calibri" w:hAnsi="Calibri"/>
          <w:color w:val="2f5496"/>
          <w:sz w:val="47.52708435058594"/>
          <w:szCs w:val="47.52708435058594"/>
          <w:rtl w:val="0"/>
        </w:rPr>
        <w:t xml:space="preserve">Business Case:  </w:t>
      </w:r>
    </w:p>
    <w:p w:rsidR="00000000" w:rsidDel="00000000" w:rsidP="00000000" w:rsidRDefault="00000000" w:rsidRPr="00000000" w14:paraId="00000007">
      <w:pPr>
        <w:widowControl w:val="0"/>
        <w:spacing w:before="270.95947265625" w:line="240" w:lineRule="auto"/>
        <w:ind w:left="0.91094970703125" w:firstLine="0"/>
        <w:rPr>
          <w:rFonts w:ascii="Calibri" w:cs="Calibri" w:eastAsia="Calibri" w:hAnsi="Calibri"/>
          <w:color w:val="2f5496"/>
          <w:sz w:val="47.52708435058594"/>
          <w:szCs w:val="47.52708435058594"/>
        </w:rPr>
      </w:pPr>
      <w:r w:rsidDel="00000000" w:rsidR="00000000" w:rsidRPr="00000000">
        <w:rPr>
          <w:rFonts w:ascii="Calibri" w:cs="Calibri" w:eastAsia="Calibri" w:hAnsi="Calibri"/>
          <w:color w:val="2f5496"/>
          <w:sz w:val="47.52708435058594"/>
          <w:szCs w:val="47.52708435058594"/>
          <w:rtl w:val="0"/>
        </w:rPr>
        <w:t xml:space="preserve">  </w:t>
      </w:r>
    </w:p>
    <w:p w:rsidR="00000000" w:rsidDel="00000000" w:rsidP="00000000" w:rsidRDefault="00000000" w:rsidRPr="00000000" w14:paraId="00000008">
      <w:pPr>
        <w:widowControl w:val="0"/>
        <w:spacing w:before="249.2230224609375" w:line="243.1864356994629" w:lineRule="auto"/>
        <w:ind w:left="15.38299560546875" w:right="8.02001953125" w:firstLine="12.54241943359375"/>
        <w:rPr>
          <w:rFonts w:ascii="Calibri" w:cs="Calibri" w:eastAsia="Calibri" w:hAnsi="Calibri"/>
          <w:sz w:val="32.15999984741211"/>
          <w:szCs w:val="32.15999984741211"/>
        </w:rPr>
      </w:pPr>
      <w:r w:rsidDel="00000000" w:rsidR="00000000" w:rsidRPr="00000000">
        <w:rPr>
          <w:rFonts w:ascii="Calibri" w:cs="Calibri" w:eastAsia="Calibri" w:hAnsi="Calibri"/>
          <w:sz w:val="32.15999984741211"/>
          <w:szCs w:val="32.15999984741211"/>
          <w:rtl w:val="0"/>
        </w:rPr>
        <w:t xml:space="preserve">Develop a machine learning model that can predict the Gender of a person in the frame.</w:t>
      </w:r>
    </w:p>
    <w:p w:rsidR="00000000" w:rsidDel="00000000" w:rsidP="00000000" w:rsidRDefault="00000000" w:rsidRPr="00000000" w14:paraId="00000009">
      <w:pPr>
        <w:widowControl w:val="0"/>
        <w:spacing w:before="872.0721435546875" w:line="240" w:lineRule="auto"/>
        <w:ind w:left="45.070953369140625" w:firstLine="0"/>
        <w:rPr>
          <w:rFonts w:ascii="Calibri" w:cs="Calibri" w:eastAsia="Calibri" w:hAnsi="Calibri"/>
          <w:color w:val="2f5496"/>
          <w:sz w:val="47.52708435058594"/>
          <w:szCs w:val="47.52708435058594"/>
        </w:rPr>
      </w:pPr>
      <w:r w:rsidDel="00000000" w:rsidR="00000000" w:rsidRPr="00000000">
        <w:rPr>
          <w:rFonts w:ascii="Calibri" w:cs="Calibri" w:eastAsia="Calibri" w:hAnsi="Calibri"/>
          <w:color w:val="2f5496"/>
          <w:sz w:val="47.52708435058594"/>
          <w:szCs w:val="47.52708435058594"/>
          <w:rtl w:val="0"/>
        </w:rPr>
        <w:t xml:space="preserve">PROJECT GOAL: </w:t>
      </w:r>
    </w:p>
    <w:p w:rsidR="00000000" w:rsidDel="00000000" w:rsidP="00000000" w:rsidRDefault="00000000" w:rsidRPr="00000000" w14:paraId="0000000A">
      <w:pPr>
        <w:widowControl w:val="0"/>
        <w:spacing w:before="41.710205078125" w:line="240" w:lineRule="auto"/>
        <w:ind w:left="388.2469177246094" w:firstLine="0"/>
        <w:rPr>
          <w:rFonts w:ascii="Calibri" w:cs="Calibri" w:eastAsia="Calibri" w:hAnsi="Calibri"/>
          <w:sz w:val="32.15999984741211"/>
          <w:szCs w:val="32.15999984741211"/>
        </w:rPr>
      </w:pPr>
      <w:r w:rsidDel="00000000" w:rsidR="00000000" w:rsidRPr="00000000">
        <w:rPr>
          <w:rFonts w:ascii="Calibri" w:cs="Calibri" w:eastAsia="Calibri" w:hAnsi="Calibri"/>
          <w:sz w:val="32.15999984741211"/>
          <w:szCs w:val="32.15999984741211"/>
          <w:rtl w:val="0"/>
        </w:rPr>
        <w:t xml:space="preserve">1. Image preprocessing</w:t>
      </w:r>
    </w:p>
    <w:p w:rsidR="00000000" w:rsidDel="00000000" w:rsidP="00000000" w:rsidRDefault="00000000" w:rsidRPr="00000000" w14:paraId="0000000B">
      <w:pPr>
        <w:widowControl w:val="0"/>
        <w:spacing w:before="13.4930419921875" w:line="241.69435501098633" w:lineRule="auto"/>
        <w:ind w:left="747.9254150390625" w:right="366.787109375" w:hanging="369.00482177734375"/>
        <w:rPr>
          <w:rFonts w:ascii="Calibri" w:cs="Calibri" w:eastAsia="Calibri" w:hAnsi="Calibri"/>
          <w:sz w:val="32.15999984741211"/>
          <w:szCs w:val="32.15999984741211"/>
        </w:rPr>
      </w:pPr>
      <w:r w:rsidDel="00000000" w:rsidR="00000000" w:rsidRPr="00000000">
        <w:rPr>
          <w:rFonts w:ascii="Calibri" w:cs="Calibri" w:eastAsia="Calibri" w:hAnsi="Calibri"/>
          <w:sz w:val="32.15999984741211"/>
          <w:szCs w:val="32.15999984741211"/>
          <w:rtl w:val="0"/>
        </w:rPr>
        <w:t xml:space="preserve">2. ML model to predict the Traffic Sign.</w:t>
      </w:r>
    </w:p>
    <w:p w:rsidR="00000000" w:rsidDel="00000000" w:rsidP="00000000" w:rsidRDefault="00000000" w:rsidRPr="00000000" w14:paraId="0000000C">
      <w:pPr>
        <w:widowControl w:val="0"/>
        <w:spacing w:before="3236.822509765625" w:line="245.35646438598633" w:lineRule="auto"/>
        <w:ind w:left="74.29580688476562" w:right="39.000244140625" w:firstLine="0"/>
        <w:jc w:val="center"/>
        <w:rPr>
          <w:rFonts w:ascii="Verdana" w:cs="Verdana" w:eastAsia="Verdana" w:hAnsi="Verdana"/>
          <w:color w:val="0563c1"/>
          <w:sz w:val="15.84000015258789"/>
          <w:szCs w:val="15.84000015258789"/>
        </w:rPr>
      </w:pPr>
      <w:r w:rsidDel="00000000" w:rsidR="00000000" w:rsidRPr="00000000">
        <w:rPr>
          <w:rFonts w:ascii="Arial Unicode MS" w:cs="Arial Unicode MS" w:eastAsia="Arial Unicode MS" w:hAnsi="Arial Unicode MS"/>
          <w:sz w:val="15.84000015258789"/>
          <w:szCs w:val="15.84000015258789"/>
          <w:rtl w:val="0"/>
        </w:rPr>
        <w:t xml:space="preserve">© Copyright 2018 DataMites™ Solutions Pvt Ltd. All rights reserved. Doc Ref: PM-PR-0019 This document is proprietary and confidential. No part of this document may be disclosed in any manner to a  third party without the prior written consent of DataMites™ Solutions Pvt Ltd. Contact </w:t>
      </w:r>
      <w:r w:rsidDel="00000000" w:rsidR="00000000" w:rsidRPr="00000000">
        <w:rPr>
          <w:rFonts w:ascii="Verdana" w:cs="Verdana" w:eastAsia="Verdana" w:hAnsi="Verdana"/>
          <w:color w:val="0563c1"/>
          <w:sz w:val="15.84000015258789"/>
          <w:szCs w:val="15.84000015258789"/>
          <w:u w:val="single"/>
          <w:rtl w:val="0"/>
        </w:rPr>
        <w:t xml:space="preserve">license@datamites.com</w:t>
      </w:r>
      <w:r w:rsidDel="00000000" w:rsidR="00000000" w:rsidRPr="00000000">
        <w:rPr>
          <w:rFonts w:ascii="Verdana" w:cs="Verdana" w:eastAsia="Verdana" w:hAnsi="Verdana"/>
          <w:color w:val="0563c1"/>
          <w:sz w:val="15.84000015258789"/>
          <w:szCs w:val="15.84000015258789"/>
          <w:rtl w:val="0"/>
        </w:rPr>
        <w:t xml:space="preserve"> 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ind w:right="0.0146484375"/>
        <w:jc w:val="righ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DataMites™ Project Mentoring PR-0019 </w:t>
      </w:r>
    </w:p>
    <w:p w:rsidR="00000000" w:rsidDel="00000000" w:rsidP="00000000" w:rsidRDefault="00000000" w:rsidRPr="00000000" w14:paraId="0000000E">
      <w:pPr>
        <w:widowControl w:val="0"/>
        <w:spacing w:before="3064.365234375" w:line="240" w:lineRule="auto"/>
        <w:ind w:left="45.070953369140625" w:firstLine="0"/>
        <w:rPr>
          <w:rFonts w:ascii="Calibri" w:cs="Calibri" w:eastAsia="Calibri" w:hAnsi="Calibri"/>
          <w:color w:val="2f5496"/>
          <w:sz w:val="47.52707290649414"/>
          <w:szCs w:val="47.52707290649414"/>
        </w:rPr>
      </w:pPr>
      <w:r w:rsidDel="00000000" w:rsidR="00000000" w:rsidRPr="00000000">
        <w:rPr>
          <w:rFonts w:ascii="Calibri" w:cs="Calibri" w:eastAsia="Calibri" w:hAnsi="Calibri"/>
          <w:color w:val="2f5496"/>
          <w:sz w:val="47.52707290649414"/>
          <w:szCs w:val="47.52707290649414"/>
          <w:rtl w:val="0"/>
        </w:rPr>
        <w:t xml:space="preserve">Feature Details:  </w:t>
      </w:r>
    </w:p>
    <w:p w:rsidR="00000000" w:rsidDel="00000000" w:rsidP="00000000" w:rsidRDefault="00000000" w:rsidRPr="00000000" w14:paraId="0000000F">
      <w:pPr>
        <w:widowControl w:val="0"/>
        <w:spacing w:line="225.58138847351074" w:lineRule="auto"/>
        <w:ind w:left="4.77020263671875" w:right="1748.28125" w:firstLine="9.969482421875"/>
        <w:rPr>
          <w:rFonts w:ascii="Courier New" w:cs="Courier New" w:eastAsia="Courier New" w:hAnsi="Courier New"/>
          <w:sz w:val="32.15999984741211"/>
          <w:szCs w:val="32.15999984741211"/>
        </w:rPr>
      </w:pPr>
      <w:r w:rsidDel="00000000" w:rsidR="00000000" w:rsidRPr="00000000">
        <w:rPr>
          <w:rFonts w:ascii="Courier New" w:cs="Courier New" w:eastAsia="Courier New" w:hAnsi="Courier New"/>
          <w:sz w:val="32.15999984741211"/>
          <w:szCs w:val="32.15999984741211"/>
          <w:highlight w:val="white"/>
          <w:rtl w:val="0"/>
        </w:rPr>
        <w:t xml:space="preserve">You have directories with images of different traffic signs.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before="1394.8626708984375" w:line="240" w:lineRule="auto"/>
        <w:ind w:left="45.070953369140625" w:firstLine="0"/>
        <w:rPr>
          <w:rFonts w:ascii="Calibri" w:cs="Calibri" w:eastAsia="Calibri" w:hAnsi="Calibri"/>
          <w:color w:val="2f5496"/>
          <w:sz w:val="47.52707290649414"/>
          <w:szCs w:val="47.52707290649414"/>
        </w:rPr>
      </w:pPr>
      <w:r w:rsidDel="00000000" w:rsidR="00000000" w:rsidRPr="00000000">
        <w:rPr>
          <w:rFonts w:ascii="Calibri" w:cs="Calibri" w:eastAsia="Calibri" w:hAnsi="Calibri"/>
          <w:color w:val="2f5496"/>
          <w:sz w:val="47.52707290649414"/>
          <w:szCs w:val="47.52707290649414"/>
          <w:rtl w:val="0"/>
        </w:rPr>
        <w:t xml:space="preserve">Database details:  </w:t>
      </w:r>
    </w:p>
    <w:p w:rsidR="00000000" w:rsidDel="00000000" w:rsidP="00000000" w:rsidRDefault="00000000" w:rsidRPr="00000000" w14:paraId="00000011">
      <w:pPr>
        <w:widowControl w:val="0"/>
        <w:spacing w:before="15.067138671875" w:line="240" w:lineRule="auto"/>
        <w:ind w:left="21.436614990234375" w:firstLine="0"/>
        <w:rPr>
          <w:rFonts w:ascii="Calibri" w:cs="Calibri" w:eastAsia="Calibri" w:hAnsi="Calibri"/>
          <w:sz w:val="27.84000015258789"/>
          <w:szCs w:val="27.84000015258789"/>
        </w:rPr>
      </w:pPr>
      <w:hyperlink r:id="rId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https://d3ilbtxij3aepc.cloudfront.net/projects/AI-Capstone-Projects/PRAICP-1002-TrafSignDetc.zip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before="3068.526611328125" w:line="245.30179023742676" w:lineRule="auto"/>
        <w:ind w:left="74.28298950195312" w:right="38.99169921875" w:firstLine="0"/>
        <w:jc w:val="center"/>
        <w:rPr>
          <w:rFonts w:ascii="Verdana" w:cs="Verdana" w:eastAsia="Verdana" w:hAnsi="Verdana"/>
          <w:color w:val="0563c1"/>
          <w:sz w:val="15.84000015258789"/>
          <w:szCs w:val="15.84000015258789"/>
        </w:rPr>
      </w:pPr>
      <w:r w:rsidDel="00000000" w:rsidR="00000000" w:rsidRPr="00000000">
        <w:rPr>
          <w:rFonts w:ascii="Arial Unicode MS" w:cs="Arial Unicode MS" w:eastAsia="Arial Unicode MS" w:hAnsi="Arial Unicode MS"/>
          <w:sz w:val="15.84000015258789"/>
          <w:szCs w:val="15.84000015258789"/>
          <w:rtl w:val="0"/>
        </w:rPr>
        <w:t xml:space="preserve">© Copyright 2018 DataMites™ Solutions Pvt Ltd. All rights reserved. Doc Ref: PM-PR-0019 This document is proprietary and confidential. No part of this document may be disclosed in any manner to a  third party without the prior written consent of DataMites™ Solutions Pvt Ltd. Contact </w:t>
      </w:r>
      <w:r w:rsidDel="00000000" w:rsidR="00000000" w:rsidRPr="00000000">
        <w:rPr>
          <w:rFonts w:ascii="Verdana" w:cs="Verdana" w:eastAsia="Verdana" w:hAnsi="Verdana"/>
          <w:color w:val="0563c1"/>
          <w:sz w:val="15.84000015258789"/>
          <w:szCs w:val="15.84000015258789"/>
          <w:u w:val="single"/>
          <w:rtl w:val="0"/>
        </w:rPr>
        <w:t xml:space="preserve">license@datamites.com</w:t>
      </w:r>
      <w:r w:rsidDel="00000000" w:rsidR="00000000" w:rsidRPr="00000000">
        <w:rPr>
          <w:rFonts w:ascii="Verdana" w:cs="Verdana" w:eastAsia="Verdana" w:hAnsi="Verdana"/>
          <w:color w:val="0563c1"/>
          <w:sz w:val="15.84000015258789"/>
          <w:szCs w:val="15.84000015258789"/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Verdana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3ilbtxij3aepc.cloudfront.net/projects/AI-Capstone-Projects/PRAICP-1002-TrafSignDetc.z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