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216C" w14:textId="77777777" w:rsidR="00103E8B" w:rsidRPr="002140E4" w:rsidRDefault="00103E8B" w:rsidP="00103E8B">
      <w:pPr>
        <w:pStyle w:val="Heading1"/>
        <w:jc w:val="center"/>
        <w:rPr>
          <w:rFonts w:ascii="Times New Roman" w:hAnsi="Times New Roman" w:cs="Times New Roman"/>
          <w:color w:val="auto"/>
          <w:sz w:val="20"/>
          <w:szCs w:val="20"/>
        </w:rPr>
      </w:pPr>
      <w:r w:rsidRPr="002140E4">
        <w:rPr>
          <w:rFonts w:ascii="Times New Roman" w:hAnsi="Times New Roman" w:cs="Times New Roman"/>
          <w:color w:val="auto"/>
          <w:sz w:val="20"/>
          <w:szCs w:val="20"/>
        </w:rPr>
        <w:t>STT 465 Final Report:</w:t>
      </w:r>
    </w:p>
    <w:p w14:paraId="010E12F7" w14:textId="77777777" w:rsidR="00103E8B" w:rsidRPr="002140E4" w:rsidRDefault="00103E8B" w:rsidP="00103E8B">
      <w:pPr>
        <w:pStyle w:val="Heading1"/>
        <w:jc w:val="center"/>
        <w:rPr>
          <w:rFonts w:ascii="Times New Roman" w:hAnsi="Times New Roman" w:cs="Times New Roman"/>
          <w:color w:val="auto"/>
          <w:sz w:val="20"/>
          <w:szCs w:val="20"/>
        </w:rPr>
      </w:pPr>
      <w:bookmarkStart w:id="0" w:name="examining-a-prior-election-a-look-into-2"/>
      <w:bookmarkEnd w:id="0"/>
      <w:r w:rsidRPr="002140E4">
        <w:rPr>
          <w:rFonts w:ascii="Times New Roman" w:hAnsi="Times New Roman" w:cs="Times New Roman"/>
          <w:color w:val="auto"/>
          <w:sz w:val="20"/>
          <w:szCs w:val="20"/>
        </w:rPr>
        <w:t>Examining a PRIOR Election: A Look into 2000 Elections Using OLS and Bayesian Techniques</w:t>
      </w:r>
    </w:p>
    <w:p w14:paraId="6245E90D" w14:textId="77777777" w:rsidR="00103E8B" w:rsidRPr="002140E4" w:rsidRDefault="00103E8B" w:rsidP="00103E8B">
      <w:pPr>
        <w:pStyle w:val="Author"/>
        <w:rPr>
          <w:rFonts w:ascii="Times New Roman" w:hAnsi="Times New Roman" w:cs="Times New Roman"/>
          <w:sz w:val="20"/>
          <w:szCs w:val="20"/>
        </w:rPr>
      </w:pPr>
    </w:p>
    <w:p w14:paraId="52EA9ABE" w14:textId="2E2F2908" w:rsidR="001D64AB" w:rsidRPr="002140E4" w:rsidRDefault="00EF5889" w:rsidP="00103E8B">
      <w:pPr>
        <w:pStyle w:val="Author"/>
        <w:rPr>
          <w:rFonts w:ascii="Times New Roman" w:hAnsi="Times New Roman" w:cs="Times New Roman"/>
          <w:b/>
          <w:bCs/>
          <w:sz w:val="20"/>
          <w:szCs w:val="20"/>
        </w:rPr>
      </w:pPr>
      <w:r w:rsidRPr="002140E4">
        <w:rPr>
          <w:rFonts w:ascii="Times New Roman" w:hAnsi="Times New Roman" w:cs="Times New Roman"/>
          <w:b/>
          <w:bCs/>
          <w:sz w:val="20"/>
          <w:szCs w:val="20"/>
        </w:rPr>
        <w:t>Sam Isken</w:t>
      </w:r>
    </w:p>
    <w:p w14:paraId="42D26386" w14:textId="1C40D4D0" w:rsidR="00103E8B" w:rsidRPr="002140E4" w:rsidRDefault="00EF5889" w:rsidP="00103E8B">
      <w:pPr>
        <w:pStyle w:val="Date"/>
        <w:rPr>
          <w:rFonts w:ascii="Times New Roman" w:hAnsi="Times New Roman" w:cs="Times New Roman"/>
          <w:sz w:val="20"/>
          <w:szCs w:val="20"/>
        </w:rPr>
      </w:pPr>
      <w:r w:rsidRPr="002140E4">
        <w:rPr>
          <w:rFonts w:ascii="Times New Roman" w:hAnsi="Times New Roman" w:cs="Times New Roman"/>
          <w:sz w:val="20"/>
          <w:szCs w:val="20"/>
        </w:rPr>
        <w:t>December 9, 2019</w:t>
      </w:r>
    </w:p>
    <w:p w14:paraId="79A29851" w14:textId="7932E189" w:rsidR="00103E8B" w:rsidRPr="002140E4" w:rsidRDefault="00103E8B" w:rsidP="000A4456">
      <w:pPr>
        <w:pStyle w:val="Heading1"/>
        <w:jc w:val="center"/>
        <w:rPr>
          <w:rFonts w:ascii="Times New Roman" w:hAnsi="Times New Roman" w:cs="Times New Roman"/>
          <w:color w:val="auto"/>
          <w:sz w:val="20"/>
          <w:szCs w:val="20"/>
        </w:rPr>
      </w:pPr>
      <w:bookmarkStart w:id="1" w:name="stt-465-final-report"/>
      <w:bookmarkEnd w:id="1"/>
      <w:r w:rsidRPr="002140E4">
        <w:rPr>
          <w:rFonts w:ascii="Times New Roman" w:hAnsi="Times New Roman" w:cs="Times New Roman"/>
          <w:color w:val="auto"/>
          <w:sz w:val="20"/>
          <w:szCs w:val="20"/>
        </w:rPr>
        <w:t>Note</w:t>
      </w:r>
    </w:p>
    <w:p w14:paraId="56A15F87" w14:textId="6C04AEE9"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This PDF contains the written report (no code visible). The other RMarkDown </w:t>
      </w:r>
      <w:r w:rsidR="00103E8B" w:rsidRPr="002140E4">
        <w:rPr>
          <w:rFonts w:ascii="Times New Roman" w:hAnsi="Times New Roman" w:cs="Times New Roman"/>
          <w:sz w:val="20"/>
          <w:szCs w:val="20"/>
        </w:rPr>
        <w:t xml:space="preserve">included </w:t>
      </w:r>
      <w:r w:rsidRPr="002140E4">
        <w:rPr>
          <w:rFonts w:ascii="Times New Roman" w:hAnsi="Times New Roman" w:cs="Times New Roman"/>
          <w:sz w:val="20"/>
          <w:szCs w:val="20"/>
        </w:rPr>
        <w:t>contains the code as well as parts of the essay portions of this project (ones that are relevant to the coding scheme). I have also included a supplemental dataset I used to examine the election results at the county level of granularity.</w:t>
      </w:r>
      <w:r w:rsidR="0009091B">
        <w:rPr>
          <w:rFonts w:ascii="Times New Roman" w:hAnsi="Times New Roman" w:cs="Times New Roman"/>
          <w:sz w:val="20"/>
          <w:szCs w:val="20"/>
        </w:rPr>
        <w:t xml:space="preserve"> This is over the 8 page limit only due to visualizations and LaTeX Code. </w:t>
      </w:r>
    </w:p>
    <w:p w14:paraId="07DAAA78" w14:textId="77777777" w:rsidR="001D64AB" w:rsidRPr="002140E4" w:rsidRDefault="00EF5889" w:rsidP="000A4456">
      <w:pPr>
        <w:pStyle w:val="Heading1"/>
        <w:jc w:val="center"/>
        <w:rPr>
          <w:rFonts w:ascii="Times New Roman" w:hAnsi="Times New Roman" w:cs="Times New Roman"/>
          <w:color w:val="auto"/>
          <w:sz w:val="20"/>
          <w:szCs w:val="20"/>
        </w:rPr>
      </w:pPr>
      <w:bookmarkStart w:id="2" w:name="introduction"/>
      <w:bookmarkEnd w:id="2"/>
      <w:r w:rsidRPr="002140E4">
        <w:rPr>
          <w:rFonts w:ascii="Times New Roman" w:hAnsi="Times New Roman" w:cs="Times New Roman"/>
          <w:color w:val="auto"/>
          <w:sz w:val="20"/>
          <w:szCs w:val="20"/>
        </w:rPr>
        <w:t>Introduction</w:t>
      </w:r>
    </w:p>
    <w:p w14:paraId="6ACA6AB3"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The 2000 United States Presidential Election was bound to be contentious. George W. Bush, a conservative with a family legacy in the political sphere was running against incumbent Vice President (to Moderate Democrat Bill Clinton) Al Gore. Both ran campaigns focused on domestic issues with some topics of foreign policy sprinkled in. The conservatives emphasized “family values” after Clinton’s scandal regarding Monica Lewinsky while Gore criticized Bush’s lack of political experience and conservative policy regarding Healthcare.</w:t>
      </w:r>
    </w:p>
    <w:p w14:paraId="726C3C33" w14:textId="77777777"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After election night it was clear this election would not go as smoothly as planned. The biggest story to come out was that of the “hanging chad” which made voters in Florida unsure of for whom they were casting their ballot and lead to the famous Florida recount (which was interrupted when a conservative group stormed the recount offices, led by recently convicted felon Roger Stone). This led to a general skepticism on the part of the American people about the security and fairness of the election results. This was eventually decided in the SCOTUS, which handed the election to Bush.</w:t>
      </w:r>
    </w:p>
    <w:p w14:paraId="3D4E7560" w14:textId="3FC77AA1"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This paper will focus on another election night controversy, the state of Georgia. We are looking to examine the undercount of votes granularly at the county level. The undercount is defined as the difference between the number of ballots cast and votes recorded for president. Voters may have chosen not to vote for president, voted for more than one candidate (disqualified) or the equipment may have failed to register their choice. (</w:t>
      </w:r>
      <w:r w:rsidR="00415C1A" w:rsidRPr="002140E4">
        <w:rPr>
          <w:rFonts w:ascii="Times New Roman" w:hAnsi="Times New Roman" w:cs="Times New Roman"/>
          <w:b/>
          <w:bCs/>
          <w:sz w:val="20"/>
          <w:szCs w:val="20"/>
        </w:rPr>
        <w:t>Source</w:t>
      </w:r>
      <w:r w:rsidRPr="002140E4">
        <w:rPr>
          <w:rFonts w:ascii="Times New Roman" w:hAnsi="Times New Roman" w:cs="Times New Roman"/>
          <w:sz w:val="20"/>
          <w:szCs w:val="20"/>
        </w:rPr>
        <w:t>: “</w:t>
      </w:r>
      <w:r w:rsidRPr="002140E4">
        <w:rPr>
          <w:rStyle w:val="VerbatimChar"/>
          <w:rFonts w:ascii="Times New Roman" w:hAnsi="Times New Roman" w:cs="Times New Roman"/>
          <w:i/>
          <w:iCs/>
          <w:sz w:val="20"/>
          <w:szCs w:val="20"/>
        </w:rPr>
        <w:t>{r} help(gavote)</w:t>
      </w:r>
      <w:r w:rsidRPr="002140E4">
        <w:rPr>
          <w:rFonts w:ascii="Times New Roman" w:hAnsi="Times New Roman" w:cs="Times New Roman"/>
          <w:sz w:val="20"/>
          <w:szCs w:val="20"/>
        </w:rPr>
        <w:t>”). Our goal is to determine the factors that significantly predict the undercount at the county level, which in turn could be used to make inferences for future elections. Our data contains the following variables to assist with this prediction:</w:t>
      </w:r>
    </w:p>
    <w:p w14:paraId="05F9BFAB" w14:textId="77777777" w:rsidR="001D64AB" w:rsidRPr="002140E4" w:rsidRDefault="00EF5889" w:rsidP="000A4456">
      <w:pPr>
        <w:pStyle w:val="Heading2"/>
        <w:jc w:val="center"/>
        <w:rPr>
          <w:rFonts w:ascii="Times New Roman" w:hAnsi="Times New Roman" w:cs="Times New Roman"/>
          <w:color w:val="auto"/>
          <w:sz w:val="20"/>
          <w:szCs w:val="20"/>
        </w:rPr>
      </w:pPr>
      <w:bookmarkStart w:id="3" w:name="data-summary"/>
      <w:bookmarkEnd w:id="3"/>
      <w:r w:rsidRPr="002140E4">
        <w:rPr>
          <w:rFonts w:ascii="Times New Roman" w:hAnsi="Times New Roman" w:cs="Times New Roman"/>
          <w:color w:val="auto"/>
          <w:sz w:val="20"/>
          <w:szCs w:val="20"/>
        </w:rPr>
        <w:t>Data Summary</w:t>
      </w:r>
    </w:p>
    <w:p w14:paraId="08009913" w14:textId="77777777" w:rsidR="002140E4" w:rsidRPr="002140E4" w:rsidRDefault="002140E4" w:rsidP="00103E8B">
      <w:pPr>
        <w:pStyle w:val="FirstParagraph"/>
        <w:numPr>
          <w:ilvl w:val="0"/>
          <w:numId w:val="5"/>
        </w:numPr>
        <w:rPr>
          <w:rFonts w:ascii="Times New Roman" w:hAnsi="Times New Roman" w:cs="Times New Roman"/>
          <w:b/>
          <w:bCs/>
          <w:sz w:val="20"/>
          <w:szCs w:val="20"/>
        </w:rPr>
        <w:sectPr w:rsidR="002140E4" w:rsidRPr="002140E4" w:rsidSect="00AB1839">
          <w:pgSz w:w="12240" w:h="15840"/>
          <w:pgMar w:top="360" w:right="360" w:bottom="360" w:left="360" w:header="720" w:footer="720" w:gutter="0"/>
          <w:cols w:space="720"/>
          <w:docGrid w:linePitch="326"/>
        </w:sectPr>
      </w:pPr>
    </w:p>
    <w:p w14:paraId="593AA3CA" w14:textId="3C724CFF" w:rsidR="001D64AB" w:rsidRPr="00AB1839" w:rsidRDefault="00EF5889" w:rsidP="00103E8B">
      <w:pPr>
        <w:pStyle w:val="FirstParagraph"/>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equip</w:t>
      </w:r>
      <w:r w:rsidRPr="00AB1839">
        <w:rPr>
          <w:rFonts w:ascii="Times New Roman" w:hAnsi="Times New Roman" w:cs="Times New Roman"/>
          <w:sz w:val="16"/>
          <w:szCs w:val="16"/>
        </w:rPr>
        <w:t>: The voting equipment used: LEVER, OS-CC (optical, central count), OS-PC (optical, precinct count) PAPER, PUNCH</w:t>
      </w:r>
    </w:p>
    <w:p w14:paraId="39AA5DB7"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econ</w:t>
      </w:r>
      <w:r w:rsidRPr="00AB1839">
        <w:rPr>
          <w:rFonts w:ascii="Times New Roman" w:hAnsi="Times New Roman" w:cs="Times New Roman"/>
          <w:sz w:val="16"/>
          <w:szCs w:val="16"/>
        </w:rPr>
        <w:t>: economic status of county: middle poor rich</w:t>
      </w:r>
    </w:p>
    <w:p w14:paraId="57DA0D72"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perAA</w:t>
      </w:r>
      <w:r w:rsidRPr="00AB1839">
        <w:rPr>
          <w:rFonts w:ascii="Times New Roman" w:hAnsi="Times New Roman" w:cs="Times New Roman"/>
          <w:sz w:val="16"/>
          <w:szCs w:val="16"/>
        </w:rPr>
        <w:t>: percent of African Americans in county</w:t>
      </w:r>
    </w:p>
    <w:p w14:paraId="6342B1B1"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rural</w:t>
      </w:r>
      <w:r w:rsidRPr="00AB1839">
        <w:rPr>
          <w:rFonts w:ascii="Times New Roman" w:hAnsi="Times New Roman" w:cs="Times New Roman"/>
          <w:sz w:val="16"/>
          <w:szCs w:val="16"/>
        </w:rPr>
        <w:t>: indicator of whether county is rural or urban</w:t>
      </w:r>
    </w:p>
    <w:p w14:paraId="10A7C6FE"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atlanta</w:t>
      </w:r>
      <w:r w:rsidRPr="00AB1839">
        <w:rPr>
          <w:rFonts w:ascii="Times New Roman" w:hAnsi="Times New Roman" w:cs="Times New Roman"/>
          <w:sz w:val="16"/>
          <w:szCs w:val="16"/>
        </w:rPr>
        <w:t>: indicator of whether county is in Atlanta or not: notAtlanta</w:t>
      </w:r>
    </w:p>
    <w:p w14:paraId="0F89C323"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gore</w:t>
      </w:r>
      <w:r w:rsidRPr="00AB1839">
        <w:rPr>
          <w:rFonts w:ascii="Times New Roman" w:hAnsi="Times New Roman" w:cs="Times New Roman"/>
          <w:sz w:val="16"/>
          <w:szCs w:val="16"/>
        </w:rPr>
        <w:t>: number of votes for Gore</w:t>
      </w:r>
    </w:p>
    <w:p w14:paraId="330FC66B"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bush</w:t>
      </w:r>
      <w:r w:rsidRPr="00AB1839">
        <w:rPr>
          <w:rFonts w:ascii="Times New Roman" w:hAnsi="Times New Roman" w:cs="Times New Roman"/>
          <w:sz w:val="16"/>
          <w:szCs w:val="16"/>
        </w:rPr>
        <w:t>: number of votes for Bush</w:t>
      </w:r>
    </w:p>
    <w:p w14:paraId="7F3BD341"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other</w:t>
      </w:r>
      <w:r w:rsidRPr="00AB1839">
        <w:rPr>
          <w:rFonts w:ascii="Times New Roman" w:hAnsi="Times New Roman" w:cs="Times New Roman"/>
          <w:sz w:val="16"/>
          <w:szCs w:val="16"/>
        </w:rPr>
        <w:t>: number of votes for other candidates</w:t>
      </w:r>
    </w:p>
    <w:p w14:paraId="35246365"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votes</w:t>
      </w:r>
      <w:r w:rsidRPr="00AB1839">
        <w:rPr>
          <w:rFonts w:ascii="Times New Roman" w:hAnsi="Times New Roman" w:cs="Times New Roman"/>
          <w:sz w:val="16"/>
          <w:szCs w:val="16"/>
        </w:rPr>
        <w:t>: number of votes</w:t>
      </w:r>
    </w:p>
    <w:p w14:paraId="5005DA0E"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ballots</w:t>
      </w:r>
      <w:r w:rsidRPr="00AB1839">
        <w:rPr>
          <w:rFonts w:ascii="Times New Roman" w:hAnsi="Times New Roman" w:cs="Times New Roman"/>
          <w:sz w:val="16"/>
          <w:szCs w:val="16"/>
        </w:rPr>
        <w:t>: number of ballots</w:t>
      </w:r>
    </w:p>
    <w:p w14:paraId="0B8B260D" w14:textId="77777777" w:rsidR="001D64AB" w:rsidRPr="00AB1839" w:rsidRDefault="00EF5889" w:rsidP="00103E8B">
      <w:pPr>
        <w:pStyle w:val="BodyText"/>
        <w:numPr>
          <w:ilvl w:val="0"/>
          <w:numId w:val="5"/>
        </w:numPr>
        <w:rPr>
          <w:rFonts w:ascii="Times New Roman" w:hAnsi="Times New Roman" w:cs="Times New Roman"/>
          <w:sz w:val="16"/>
          <w:szCs w:val="16"/>
        </w:rPr>
      </w:pPr>
      <w:r w:rsidRPr="00AB1839">
        <w:rPr>
          <w:rFonts w:ascii="Times New Roman" w:hAnsi="Times New Roman" w:cs="Times New Roman"/>
          <w:b/>
          <w:bCs/>
          <w:sz w:val="16"/>
          <w:szCs w:val="16"/>
        </w:rPr>
        <w:t>undercount</w:t>
      </w:r>
      <w:r w:rsidRPr="00AB1839">
        <w:rPr>
          <w:rFonts w:ascii="Times New Roman" w:hAnsi="Times New Roman" w:cs="Times New Roman"/>
          <w:sz w:val="16"/>
          <w:szCs w:val="16"/>
        </w:rPr>
        <w:t>: (number of ballots - number of votes) / (number of ballots)</w:t>
      </w:r>
    </w:p>
    <w:p w14:paraId="1D7AE8FC" w14:textId="77777777" w:rsidR="002140E4" w:rsidRPr="00AB1839" w:rsidRDefault="002140E4">
      <w:pPr>
        <w:pStyle w:val="BodyText"/>
        <w:rPr>
          <w:rFonts w:ascii="Times New Roman" w:hAnsi="Times New Roman" w:cs="Times New Roman"/>
          <w:sz w:val="16"/>
          <w:szCs w:val="16"/>
        </w:rPr>
        <w:sectPr w:rsidR="002140E4" w:rsidRPr="00AB1839" w:rsidSect="002140E4">
          <w:type w:val="continuous"/>
          <w:pgSz w:w="12240" w:h="15840"/>
          <w:pgMar w:top="1440" w:right="1440" w:bottom="1440" w:left="1440" w:header="720" w:footer="720" w:gutter="0"/>
          <w:cols w:num="2" w:space="720"/>
        </w:sectPr>
      </w:pPr>
    </w:p>
    <w:p w14:paraId="2D56CDA8" w14:textId="0F48C578" w:rsidR="00103E8B" w:rsidRPr="00AB1839" w:rsidRDefault="00EF5889">
      <w:pPr>
        <w:pStyle w:val="BodyText"/>
        <w:rPr>
          <w:rFonts w:ascii="Times New Roman" w:hAnsi="Times New Roman" w:cs="Times New Roman"/>
          <w:i/>
          <w:iCs/>
          <w:sz w:val="16"/>
          <w:szCs w:val="16"/>
        </w:rPr>
      </w:pPr>
      <w:r w:rsidRPr="00AB1839">
        <w:rPr>
          <w:rFonts w:ascii="Times New Roman" w:hAnsi="Times New Roman" w:cs="Times New Roman"/>
          <w:sz w:val="16"/>
          <w:szCs w:val="16"/>
        </w:rPr>
        <w:t>(</w:t>
      </w:r>
      <w:r w:rsidR="00FF3C04" w:rsidRPr="00AB1839">
        <w:rPr>
          <w:rFonts w:ascii="Times New Roman" w:hAnsi="Times New Roman" w:cs="Times New Roman"/>
          <w:b/>
          <w:bCs/>
          <w:sz w:val="16"/>
          <w:szCs w:val="16"/>
        </w:rPr>
        <w:t>Source</w:t>
      </w:r>
      <w:r w:rsidRPr="00AB1839">
        <w:rPr>
          <w:rFonts w:ascii="Times New Roman" w:hAnsi="Times New Roman" w:cs="Times New Roman"/>
          <w:sz w:val="16"/>
          <w:szCs w:val="16"/>
        </w:rPr>
        <w:t xml:space="preserve">: </w:t>
      </w:r>
      <w:r w:rsidR="00FF3C04" w:rsidRPr="00AB1839">
        <w:rPr>
          <w:rFonts w:ascii="Times New Roman" w:hAnsi="Times New Roman" w:cs="Times New Roman"/>
          <w:sz w:val="16"/>
          <w:szCs w:val="16"/>
        </w:rPr>
        <w:t>“</w:t>
      </w:r>
      <w:r w:rsidRPr="00AB1839">
        <w:rPr>
          <w:rFonts w:ascii="Times New Roman" w:hAnsi="Times New Roman" w:cs="Times New Roman"/>
          <w:i/>
          <w:iCs/>
          <w:sz w:val="16"/>
          <w:szCs w:val="16"/>
        </w:rPr>
        <w:t>Meyer M. (2002) Uncounted Votes: Does Voting Equipment Matter? Chance, 15(4), 33-38 &amp; “</w:t>
      </w:r>
      <w:r w:rsidRPr="00AB1839">
        <w:rPr>
          <w:rStyle w:val="VerbatimChar"/>
          <w:rFonts w:ascii="Times New Roman" w:hAnsi="Times New Roman" w:cs="Times New Roman"/>
          <w:i/>
          <w:iCs/>
          <w:sz w:val="16"/>
          <w:szCs w:val="16"/>
        </w:rPr>
        <w:t>{r} help(gavote)</w:t>
      </w:r>
      <w:r w:rsidRPr="00AB1839">
        <w:rPr>
          <w:rFonts w:ascii="Times New Roman" w:hAnsi="Times New Roman" w:cs="Times New Roman"/>
          <w:i/>
          <w:iCs/>
          <w:sz w:val="16"/>
          <w:szCs w:val="16"/>
        </w:rPr>
        <w:t>”)</w:t>
      </w:r>
    </w:p>
    <w:p w14:paraId="444AB851" w14:textId="42212096" w:rsidR="001D64AB" w:rsidRPr="002140E4" w:rsidRDefault="00EF5889" w:rsidP="00654E75">
      <w:pPr>
        <w:pStyle w:val="Heading2"/>
        <w:jc w:val="center"/>
        <w:rPr>
          <w:rFonts w:ascii="Times New Roman" w:hAnsi="Times New Roman" w:cs="Times New Roman"/>
          <w:color w:val="auto"/>
          <w:sz w:val="20"/>
          <w:szCs w:val="20"/>
        </w:rPr>
      </w:pPr>
      <w:bookmarkStart w:id="4" w:name="surface-level-data-analysis"/>
      <w:bookmarkEnd w:id="4"/>
      <w:r w:rsidRPr="002140E4">
        <w:rPr>
          <w:rFonts w:ascii="Times New Roman" w:hAnsi="Times New Roman" w:cs="Times New Roman"/>
          <w:color w:val="auto"/>
          <w:sz w:val="20"/>
          <w:szCs w:val="20"/>
        </w:rPr>
        <w:t>Surface</w:t>
      </w:r>
      <w:r w:rsidR="00654E75" w:rsidRPr="002140E4">
        <w:rPr>
          <w:rFonts w:ascii="Times New Roman" w:hAnsi="Times New Roman" w:cs="Times New Roman"/>
          <w:color w:val="auto"/>
          <w:sz w:val="20"/>
          <w:szCs w:val="20"/>
        </w:rPr>
        <w:t>-</w:t>
      </w:r>
      <w:r w:rsidRPr="002140E4">
        <w:rPr>
          <w:rFonts w:ascii="Times New Roman" w:hAnsi="Times New Roman" w:cs="Times New Roman"/>
          <w:color w:val="auto"/>
          <w:sz w:val="20"/>
          <w:szCs w:val="20"/>
        </w:rPr>
        <w:t>Level Data Analysis</w:t>
      </w:r>
    </w:p>
    <w:p w14:paraId="1BC2812C" w14:textId="60EF48DB"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From a surface level </w:t>
      </w:r>
      <w:r w:rsidR="00654E75" w:rsidRPr="002140E4">
        <w:rPr>
          <w:rFonts w:ascii="Times New Roman" w:hAnsi="Times New Roman" w:cs="Times New Roman"/>
          <w:sz w:val="20"/>
          <w:szCs w:val="20"/>
        </w:rPr>
        <w:t>analysis,</w:t>
      </w:r>
      <w:r w:rsidRPr="002140E4">
        <w:rPr>
          <w:rFonts w:ascii="Times New Roman" w:hAnsi="Times New Roman" w:cs="Times New Roman"/>
          <w:sz w:val="20"/>
          <w:szCs w:val="20"/>
        </w:rPr>
        <w:t xml:space="preserve"> </w:t>
      </w:r>
      <w:r w:rsidR="00654E75" w:rsidRPr="002140E4">
        <w:rPr>
          <w:rFonts w:ascii="Times New Roman" w:hAnsi="Times New Roman" w:cs="Times New Roman"/>
          <w:sz w:val="20"/>
          <w:szCs w:val="20"/>
        </w:rPr>
        <w:t xml:space="preserve">it was clear </w:t>
      </w:r>
      <w:r w:rsidRPr="002140E4">
        <w:rPr>
          <w:rFonts w:ascii="Times New Roman" w:hAnsi="Times New Roman" w:cs="Times New Roman"/>
          <w:sz w:val="20"/>
          <w:szCs w:val="20"/>
        </w:rPr>
        <w:t xml:space="preserve">that in some counties, up to 18% of ballots were thrown out in some counties due to voting or machine errors. </w:t>
      </w:r>
      <w:r w:rsidR="00654E75" w:rsidRPr="002140E4">
        <w:rPr>
          <w:rFonts w:ascii="Times New Roman" w:hAnsi="Times New Roman" w:cs="Times New Roman"/>
          <w:sz w:val="20"/>
          <w:szCs w:val="20"/>
        </w:rPr>
        <w:t xml:space="preserve">(This was calculated using various functions in R). </w:t>
      </w:r>
      <w:r w:rsidRPr="002140E4">
        <w:rPr>
          <w:rFonts w:ascii="Times New Roman" w:hAnsi="Times New Roman" w:cs="Times New Roman"/>
          <w:sz w:val="20"/>
          <w:szCs w:val="20"/>
        </w:rPr>
        <w:t>The average percent of votes thrown out by county was 4%. This quick look prove</w:t>
      </w:r>
      <w:r w:rsidR="00654E75" w:rsidRPr="002140E4">
        <w:rPr>
          <w:rFonts w:ascii="Times New Roman" w:hAnsi="Times New Roman" w:cs="Times New Roman"/>
          <w:sz w:val="20"/>
          <w:szCs w:val="20"/>
        </w:rPr>
        <w:t>d</w:t>
      </w:r>
      <w:r w:rsidRPr="002140E4">
        <w:rPr>
          <w:rFonts w:ascii="Times New Roman" w:hAnsi="Times New Roman" w:cs="Times New Roman"/>
          <w:sz w:val="20"/>
          <w:szCs w:val="20"/>
        </w:rPr>
        <w:t xml:space="preserve"> that this is an important topic as this easily could have swung counties in favor of the other candidate (either Gore or Bush). This provide</w:t>
      </w:r>
      <w:r w:rsidR="00654E75" w:rsidRPr="002140E4">
        <w:rPr>
          <w:rFonts w:ascii="Times New Roman" w:hAnsi="Times New Roman" w:cs="Times New Roman"/>
          <w:sz w:val="20"/>
          <w:szCs w:val="20"/>
        </w:rPr>
        <w:t>d</w:t>
      </w:r>
      <w:r w:rsidRPr="002140E4">
        <w:rPr>
          <w:rFonts w:ascii="Times New Roman" w:hAnsi="Times New Roman" w:cs="Times New Roman"/>
          <w:sz w:val="20"/>
          <w:szCs w:val="20"/>
        </w:rPr>
        <w:t xml:space="preserve"> justification for our research.</w:t>
      </w:r>
    </w:p>
    <w:p w14:paraId="4F52BA32" w14:textId="248D0C01" w:rsidR="006D436B" w:rsidRPr="002140E4" w:rsidRDefault="00654E75" w:rsidP="006D436B">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A new </w:t>
      </w:r>
      <w:r w:rsidR="00EF5889" w:rsidRPr="002140E4">
        <w:rPr>
          <w:rFonts w:ascii="Times New Roman" w:hAnsi="Times New Roman" w:cs="Times New Roman"/>
          <w:sz w:val="20"/>
          <w:szCs w:val="20"/>
        </w:rPr>
        <w:t xml:space="preserve">data </w:t>
      </w:r>
      <w:r w:rsidR="00D86425">
        <w:rPr>
          <w:rFonts w:ascii="Times New Roman" w:hAnsi="Times New Roman" w:cs="Times New Roman"/>
          <w:sz w:val="20"/>
          <w:szCs w:val="20"/>
        </w:rPr>
        <w:t xml:space="preserve">set </w:t>
      </w:r>
      <w:r w:rsidRPr="002140E4">
        <w:rPr>
          <w:rFonts w:ascii="Times New Roman" w:hAnsi="Times New Roman" w:cs="Times New Roman"/>
          <w:sz w:val="20"/>
          <w:szCs w:val="20"/>
        </w:rPr>
        <w:t xml:space="preserve">was then loaded, containing </w:t>
      </w:r>
      <w:r w:rsidR="00EF5889" w:rsidRPr="002140E4">
        <w:rPr>
          <w:rFonts w:ascii="Times New Roman" w:hAnsi="Times New Roman" w:cs="Times New Roman"/>
          <w:sz w:val="20"/>
          <w:szCs w:val="20"/>
        </w:rPr>
        <w:t>election results at the county level for Georgia. This assist</w:t>
      </w:r>
      <w:r w:rsidR="006D436B" w:rsidRPr="002140E4">
        <w:rPr>
          <w:rFonts w:ascii="Times New Roman" w:hAnsi="Times New Roman" w:cs="Times New Roman"/>
          <w:sz w:val="20"/>
          <w:szCs w:val="20"/>
        </w:rPr>
        <w:t>ed</w:t>
      </w:r>
      <w:r w:rsidR="00EF5889" w:rsidRPr="002140E4">
        <w:rPr>
          <w:rFonts w:ascii="Times New Roman" w:hAnsi="Times New Roman" w:cs="Times New Roman"/>
          <w:sz w:val="20"/>
          <w:szCs w:val="20"/>
        </w:rPr>
        <w:t xml:space="preserve"> in providing a basis / set of background knowledge for our project.</w:t>
      </w:r>
      <w:r w:rsidR="006D436B" w:rsidRPr="002140E4">
        <w:rPr>
          <w:rFonts w:ascii="Times New Roman" w:hAnsi="Times New Roman" w:cs="Times New Roman"/>
          <w:sz w:val="20"/>
          <w:szCs w:val="20"/>
        </w:rPr>
        <w:t xml:space="preserve">  </w:t>
      </w:r>
    </w:p>
    <w:p w14:paraId="7703614D" w14:textId="48542162" w:rsidR="006D436B" w:rsidRPr="002140E4" w:rsidRDefault="006D436B" w:rsidP="006D436B">
      <w:pPr>
        <w:pStyle w:val="FirstParagraph"/>
        <w:rPr>
          <w:rFonts w:ascii="Times New Roman" w:hAnsi="Times New Roman" w:cs="Times New Roman"/>
          <w:sz w:val="20"/>
          <w:szCs w:val="20"/>
        </w:rPr>
      </w:pPr>
      <w:r w:rsidRPr="002140E4">
        <w:rPr>
          <w:rFonts w:ascii="Times New Roman" w:hAnsi="Times New Roman" w:cs="Times New Roman"/>
          <w:sz w:val="20"/>
          <w:szCs w:val="20"/>
        </w:rPr>
        <w:t>The visual below plots the distribution of undercount. The percent of county vote is on the x-axis and the number of counties for which this value is true is on the x-axis. From this it can be shown that the average level of undercount was 4% and that for some counties large percentages of votes were removed due to perceived errors.</w:t>
      </w:r>
    </w:p>
    <w:p w14:paraId="09678BDF" w14:textId="77777777" w:rsidR="006D436B" w:rsidRPr="002140E4" w:rsidRDefault="00EF5889" w:rsidP="00102FCE">
      <w:pPr>
        <w:pStyle w:val="BodyText"/>
        <w:jc w:val="center"/>
        <w:rPr>
          <w:rFonts w:ascii="Times New Roman" w:hAnsi="Times New Roman" w:cs="Times New Roman"/>
          <w:sz w:val="20"/>
          <w:szCs w:val="20"/>
        </w:rPr>
      </w:pPr>
      <w:r w:rsidRPr="002140E4">
        <w:rPr>
          <w:rFonts w:ascii="Times New Roman" w:hAnsi="Times New Roman" w:cs="Times New Roman"/>
          <w:noProof/>
          <w:sz w:val="20"/>
          <w:szCs w:val="20"/>
        </w:rPr>
        <w:lastRenderedPageBreak/>
        <w:drawing>
          <wp:inline distT="0" distB="0" distL="0" distR="0" wp14:anchorId="313C8BEF" wp14:editId="6403E2F2">
            <wp:extent cx="3052849" cy="1998518"/>
            <wp:effectExtent l="0" t="0" r="0" b="1905"/>
            <wp:docPr id="1"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Georgia%20Election%20Undercount%20Visualization-1.png"/>
                    <pic:cNvPicPr>
                      <a:picLocks noChangeAspect="1" noChangeArrowheads="1"/>
                    </pic:cNvPicPr>
                  </pic:nvPicPr>
                  <pic:blipFill>
                    <a:blip r:embed="rId8"/>
                    <a:stretch>
                      <a:fillRect/>
                    </a:stretch>
                  </pic:blipFill>
                  <pic:spPr bwMode="auto">
                    <a:xfrm>
                      <a:off x="0" y="0"/>
                      <a:ext cx="3083561" cy="2018623"/>
                    </a:xfrm>
                    <a:prstGeom prst="rect">
                      <a:avLst/>
                    </a:prstGeom>
                    <a:noFill/>
                    <a:ln w="9525">
                      <a:noFill/>
                      <a:headEnd/>
                      <a:tailEnd/>
                    </a:ln>
                  </pic:spPr>
                </pic:pic>
              </a:graphicData>
            </a:graphic>
          </wp:inline>
        </w:drawing>
      </w:r>
    </w:p>
    <w:p w14:paraId="1CEF30CB" w14:textId="63F452FA" w:rsidR="001D64AB" w:rsidRPr="002140E4" w:rsidRDefault="006D436B" w:rsidP="006D436B">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It can be seen that </w:t>
      </w:r>
      <w:r w:rsidR="00EF5889" w:rsidRPr="002140E4">
        <w:rPr>
          <w:rFonts w:ascii="Times New Roman" w:hAnsi="Times New Roman" w:cs="Times New Roman"/>
          <w:sz w:val="20"/>
          <w:szCs w:val="20"/>
        </w:rPr>
        <w:t>45% of county results were within the margin of the undercount (18%). This, coupled with the fact that Bush only won by a relatively narrow margin (54.67% to 42.98%)</w:t>
      </w:r>
      <w:r w:rsidRPr="002140E4">
        <w:rPr>
          <w:rFonts w:ascii="Times New Roman" w:hAnsi="Times New Roman" w:cs="Times New Roman"/>
          <w:sz w:val="20"/>
          <w:szCs w:val="20"/>
        </w:rPr>
        <w:t xml:space="preserve"> </w:t>
      </w:r>
      <w:r w:rsidR="00D86425" w:rsidRPr="002140E4">
        <w:rPr>
          <w:rFonts w:ascii="Times New Roman" w:hAnsi="Times New Roman" w:cs="Times New Roman"/>
          <w:sz w:val="20"/>
          <w:szCs w:val="20"/>
        </w:rPr>
        <w:t>statewide, prompt</w:t>
      </w:r>
      <w:r w:rsidR="00D86425">
        <w:rPr>
          <w:rFonts w:ascii="Times New Roman" w:hAnsi="Times New Roman" w:cs="Times New Roman"/>
          <w:sz w:val="20"/>
          <w:szCs w:val="20"/>
        </w:rPr>
        <w:t>ed</w:t>
      </w:r>
      <w:r w:rsidR="00EF5889" w:rsidRPr="002140E4">
        <w:rPr>
          <w:rFonts w:ascii="Times New Roman" w:hAnsi="Times New Roman" w:cs="Times New Roman"/>
          <w:sz w:val="20"/>
          <w:szCs w:val="20"/>
        </w:rPr>
        <w:t xml:space="preserve"> the analysis of this data.</w:t>
      </w:r>
    </w:p>
    <w:p w14:paraId="1F2F9C43" w14:textId="30D10E0F"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w:t>
      </w:r>
      <w:r w:rsidR="006077CC" w:rsidRPr="002140E4">
        <w:rPr>
          <w:rFonts w:ascii="Times New Roman" w:hAnsi="Times New Roman" w:cs="Times New Roman"/>
          <w:b/>
          <w:bCs/>
          <w:sz w:val="20"/>
          <w:szCs w:val="20"/>
        </w:rPr>
        <w:t>Source</w:t>
      </w:r>
      <w:r w:rsidRPr="002140E4">
        <w:rPr>
          <w:rFonts w:ascii="Times New Roman" w:hAnsi="Times New Roman" w:cs="Times New Roman"/>
          <w:sz w:val="20"/>
          <w:szCs w:val="20"/>
        </w:rPr>
        <w:t xml:space="preserve">: </w:t>
      </w:r>
      <w:hyperlink r:id="rId9">
        <w:r w:rsidRPr="002140E4">
          <w:rPr>
            <w:rStyle w:val="Hyperlink"/>
            <w:rFonts w:ascii="Times New Roman" w:hAnsi="Times New Roman" w:cs="Times New Roman"/>
            <w:i/>
            <w:iCs/>
            <w:color w:val="auto"/>
            <w:sz w:val="20"/>
            <w:szCs w:val="20"/>
          </w:rPr>
          <w:t>https://en.wikipedia.org/wiki/2000_United_States_presidential_election_in_Georgia</w:t>
        </w:r>
      </w:hyperlink>
      <w:r w:rsidRPr="002140E4">
        <w:rPr>
          <w:rFonts w:ascii="Times New Roman" w:hAnsi="Times New Roman" w:cs="Times New Roman"/>
          <w:sz w:val="20"/>
          <w:szCs w:val="20"/>
        </w:rPr>
        <w:t>)</w:t>
      </w:r>
    </w:p>
    <w:p w14:paraId="008A78E1" w14:textId="5F741B30"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This conclude</w:t>
      </w:r>
      <w:r w:rsidR="006077CC" w:rsidRPr="002140E4">
        <w:rPr>
          <w:rFonts w:ascii="Times New Roman" w:hAnsi="Times New Roman" w:cs="Times New Roman"/>
          <w:sz w:val="20"/>
          <w:szCs w:val="20"/>
        </w:rPr>
        <w:t>d</w:t>
      </w:r>
      <w:r w:rsidRPr="002140E4">
        <w:rPr>
          <w:rFonts w:ascii="Times New Roman" w:hAnsi="Times New Roman" w:cs="Times New Roman"/>
          <w:sz w:val="20"/>
          <w:szCs w:val="20"/>
        </w:rPr>
        <w:t xml:space="preserve"> the argument in favor (justification) of conducting this study. </w:t>
      </w:r>
      <w:r w:rsidR="006077CC" w:rsidRPr="002140E4">
        <w:rPr>
          <w:rFonts w:ascii="Times New Roman" w:hAnsi="Times New Roman" w:cs="Times New Roman"/>
          <w:sz w:val="20"/>
          <w:szCs w:val="20"/>
        </w:rPr>
        <w:t xml:space="preserve">The paper will next present the </w:t>
      </w:r>
      <w:r w:rsidRPr="002140E4">
        <w:rPr>
          <w:rFonts w:ascii="Times New Roman" w:hAnsi="Times New Roman" w:cs="Times New Roman"/>
          <w:sz w:val="20"/>
          <w:szCs w:val="20"/>
        </w:rPr>
        <w:t xml:space="preserve">final models </w:t>
      </w:r>
      <w:r w:rsidR="006077CC" w:rsidRPr="002140E4">
        <w:rPr>
          <w:rFonts w:ascii="Times New Roman" w:hAnsi="Times New Roman" w:cs="Times New Roman"/>
          <w:sz w:val="20"/>
          <w:szCs w:val="20"/>
        </w:rPr>
        <w:t xml:space="preserve">(both OLS and Bayesian) </w:t>
      </w:r>
      <w:r w:rsidRPr="002140E4">
        <w:rPr>
          <w:rFonts w:ascii="Times New Roman" w:hAnsi="Times New Roman" w:cs="Times New Roman"/>
          <w:sz w:val="20"/>
          <w:szCs w:val="20"/>
        </w:rPr>
        <w:t>and methods used to create th</w:t>
      </w:r>
      <w:r w:rsidR="006077CC" w:rsidRPr="002140E4">
        <w:rPr>
          <w:rFonts w:ascii="Times New Roman" w:hAnsi="Times New Roman" w:cs="Times New Roman"/>
          <w:sz w:val="20"/>
          <w:szCs w:val="20"/>
        </w:rPr>
        <w:t>em</w:t>
      </w:r>
      <w:r w:rsidRPr="002140E4">
        <w:rPr>
          <w:rFonts w:ascii="Times New Roman" w:hAnsi="Times New Roman" w:cs="Times New Roman"/>
          <w:sz w:val="20"/>
          <w:szCs w:val="20"/>
        </w:rPr>
        <w:t>.</w:t>
      </w:r>
    </w:p>
    <w:p w14:paraId="5B4C0E9A" w14:textId="77777777" w:rsidR="001D64AB" w:rsidRPr="002140E4" w:rsidRDefault="00EF5889" w:rsidP="006077CC">
      <w:pPr>
        <w:pStyle w:val="Heading1"/>
        <w:jc w:val="center"/>
        <w:rPr>
          <w:rFonts w:ascii="Times New Roman" w:hAnsi="Times New Roman" w:cs="Times New Roman"/>
          <w:color w:val="auto"/>
          <w:sz w:val="20"/>
          <w:szCs w:val="20"/>
        </w:rPr>
      </w:pPr>
      <w:bookmarkStart w:id="5" w:name="final-models"/>
      <w:bookmarkEnd w:id="5"/>
      <w:r w:rsidRPr="002140E4">
        <w:rPr>
          <w:rFonts w:ascii="Times New Roman" w:hAnsi="Times New Roman" w:cs="Times New Roman"/>
          <w:color w:val="auto"/>
          <w:sz w:val="20"/>
          <w:szCs w:val="20"/>
        </w:rPr>
        <w:t>Final Models</w:t>
      </w:r>
    </w:p>
    <w:p w14:paraId="0FD91300" w14:textId="77777777" w:rsidR="001D64AB" w:rsidRPr="002140E4" w:rsidRDefault="00EF5889" w:rsidP="006077CC">
      <w:pPr>
        <w:pStyle w:val="Heading2"/>
        <w:jc w:val="center"/>
        <w:rPr>
          <w:rFonts w:ascii="Times New Roman" w:hAnsi="Times New Roman" w:cs="Times New Roman"/>
          <w:color w:val="auto"/>
          <w:sz w:val="20"/>
          <w:szCs w:val="20"/>
        </w:rPr>
      </w:pPr>
      <w:bookmarkStart w:id="6" w:name="ols-frequentist-regression"/>
      <w:bookmarkEnd w:id="6"/>
      <w:r w:rsidRPr="002140E4">
        <w:rPr>
          <w:rFonts w:ascii="Times New Roman" w:hAnsi="Times New Roman" w:cs="Times New Roman"/>
          <w:color w:val="auto"/>
          <w:sz w:val="20"/>
          <w:szCs w:val="20"/>
        </w:rPr>
        <w:t>OLS Frequentist Regression</w:t>
      </w:r>
    </w:p>
    <w:p w14:paraId="36DB6A44" w14:textId="13199E46" w:rsidR="00103E8B" w:rsidRPr="002140E4" w:rsidRDefault="00103E8B">
      <w:pPr>
        <w:pStyle w:val="FirstParagraph"/>
        <w:rPr>
          <w:rFonts w:ascii="Times New Roman" w:hAnsi="Times New Roman" w:cs="Times New Roman"/>
          <w:sz w:val="20"/>
          <w:szCs w:val="20"/>
        </w:rPr>
      </w:pPr>
      <w:r w:rsidRPr="002140E4">
        <w:rPr>
          <w:noProof/>
          <w:sz w:val="20"/>
          <w:szCs w:val="20"/>
        </w:rPr>
        <w:drawing>
          <wp:inline distT="0" distB="0" distL="0" distR="0" wp14:anchorId="58D99F4C" wp14:editId="76E191CB">
            <wp:extent cx="6522181" cy="472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3120" cy="473232"/>
                    </a:xfrm>
                    <a:prstGeom prst="rect">
                      <a:avLst/>
                    </a:prstGeom>
                  </pic:spPr>
                </pic:pic>
              </a:graphicData>
            </a:graphic>
          </wp:inline>
        </w:drawing>
      </w:r>
    </w:p>
    <w:p w14:paraId="40A338F6" w14:textId="72D37FD1" w:rsidR="001D64AB" w:rsidRPr="002140E4" w:rsidRDefault="00EF5889">
      <w:pPr>
        <w:pStyle w:val="FirstParagraph"/>
        <w:rPr>
          <w:rFonts w:ascii="Times New Roman" w:hAnsi="Times New Roman" w:cs="Times New Roman"/>
          <w:sz w:val="20"/>
          <w:szCs w:val="20"/>
        </w:rPr>
      </w:pPr>
      <m:oMathPara>
        <m:oMathParaPr>
          <m:jc m:val="center"/>
        </m:oMathParaPr>
        <m:oMath>
          <m:r>
            <m:rPr>
              <m:sty m:val="p"/>
            </m:rPr>
            <w:rPr>
              <w:rFonts w:ascii="Cambria Math" w:hAnsi="Cambria Math" w:cs="Times New Roman"/>
              <w:sz w:val="20"/>
              <w:szCs w:val="20"/>
            </w:rPr>
            <m:t>UNDERCOUNT</m:t>
          </m:r>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r>
            <m:rPr>
              <m:sty m:val="p"/>
            </m:rPr>
            <w:rPr>
              <w:rFonts w:ascii="Cambria Math" w:hAnsi="Cambria Math" w:cs="Times New Roman"/>
              <w:sz w:val="20"/>
              <w:szCs w:val="20"/>
            </w:rPr>
            <m:t>EQUIP</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m:rPr>
              <m:sty m:val="p"/>
            </m:rPr>
            <w:rPr>
              <w:rFonts w:ascii="Cambria Math" w:hAnsi="Cambria Math" w:cs="Times New Roman"/>
              <w:sz w:val="20"/>
              <w:szCs w:val="20"/>
            </w:rPr>
            <m:t>ECON</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r>
            <m:rPr>
              <m:sty m:val="p"/>
            </m:rPr>
            <w:rPr>
              <w:rFonts w:ascii="Cambria Math" w:hAnsi="Cambria Math" w:cs="Times New Roman"/>
              <w:sz w:val="20"/>
              <w:szCs w:val="20"/>
            </w:rPr>
            <m:t>GORE</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m:t>
          </m:r>
          <m:r>
            <m:rPr>
              <m:sty m:val="p"/>
            </m:rPr>
            <w:rPr>
              <w:rFonts w:ascii="Cambria Math" w:hAnsi="Cambria Math" w:cs="Times New Roman"/>
              <w:sz w:val="20"/>
              <w:szCs w:val="20"/>
            </w:rPr>
            <m:t>BUSH</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m:t>
          </m:r>
          <m:r>
            <m:rPr>
              <m:sty m:val="p"/>
            </m:rPr>
            <w:rPr>
              <w:rFonts w:ascii="Cambria Math" w:hAnsi="Cambria Math" w:cs="Times New Roman"/>
              <w:sz w:val="20"/>
              <w:szCs w:val="20"/>
            </w:rPr>
            <m:t>BALLOTS</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ϵ</m:t>
              </m:r>
            </m:e>
            <m:sub>
              <m:r>
                <w:rPr>
                  <w:rFonts w:ascii="Cambria Math" w:hAnsi="Cambria Math" w:cs="Times New Roman"/>
                  <w:sz w:val="20"/>
                  <w:szCs w:val="20"/>
                </w:rPr>
                <m:t>i</m:t>
              </m:r>
            </m:sub>
          </m:sSub>
        </m:oMath>
      </m:oMathPara>
    </w:p>
    <w:p w14:paraId="50CCFBB9" w14:textId="7835646A"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The above functions show both the specific numerical coefficients within </w:t>
      </w:r>
      <w:r w:rsidR="006077CC" w:rsidRPr="002140E4">
        <w:rPr>
          <w:rFonts w:ascii="Times New Roman" w:hAnsi="Times New Roman" w:cs="Times New Roman"/>
          <w:sz w:val="20"/>
          <w:szCs w:val="20"/>
        </w:rPr>
        <w:t>the</w:t>
      </w:r>
      <w:r w:rsidRPr="002140E4">
        <w:rPr>
          <w:rFonts w:ascii="Times New Roman" w:hAnsi="Times New Roman" w:cs="Times New Roman"/>
          <w:sz w:val="20"/>
          <w:szCs w:val="20"/>
        </w:rPr>
        <w:t xml:space="preserve"> regression function as well as the generic variables they represent.</w:t>
      </w:r>
      <w:r w:rsidR="006077CC" w:rsidRPr="002140E4">
        <w:rPr>
          <w:rFonts w:ascii="Times New Roman" w:hAnsi="Times New Roman" w:cs="Times New Roman"/>
          <w:sz w:val="20"/>
          <w:szCs w:val="20"/>
        </w:rPr>
        <w:t xml:space="preserve"> Because both EQUIP and ECON are indicator variables, indicating a specific voting machine or economic status of a county, multiple coefficients are created for each.</w:t>
      </w:r>
    </w:p>
    <w:p w14:paraId="62E1D78C" w14:textId="61293E88" w:rsidR="001D64AB" w:rsidRPr="002140E4" w:rsidRDefault="00EF5889" w:rsidP="00E20376">
      <w:pPr>
        <w:pStyle w:val="Heading2"/>
        <w:jc w:val="center"/>
        <w:rPr>
          <w:rFonts w:ascii="Times New Roman" w:hAnsi="Times New Roman" w:cs="Times New Roman"/>
          <w:color w:val="auto"/>
          <w:sz w:val="20"/>
          <w:szCs w:val="20"/>
        </w:rPr>
      </w:pPr>
      <w:bookmarkStart w:id="7" w:name="bayesian-analysis"/>
      <w:bookmarkEnd w:id="7"/>
      <w:r w:rsidRPr="002140E4">
        <w:rPr>
          <w:rFonts w:ascii="Times New Roman" w:hAnsi="Times New Roman" w:cs="Times New Roman"/>
          <w:color w:val="auto"/>
          <w:sz w:val="20"/>
          <w:szCs w:val="20"/>
        </w:rPr>
        <w:t>Bayesian Analysis</w:t>
      </w:r>
      <w:r w:rsidR="007E685A" w:rsidRPr="002140E4">
        <w:rPr>
          <w:rFonts w:ascii="Times New Roman" w:hAnsi="Times New Roman" w:cs="Times New Roman"/>
          <w:color w:val="auto"/>
          <w:sz w:val="20"/>
          <w:szCs w:val="20"/>
        </w:rPr>
        <w:t xml:space="preserve"> (Normal Model)</w:t>
      </w:r>
    </w:p>
    <w:p w14:paraId="0D1712EB" w14:textId="7796B255"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Within a Bayesian Analysis (applied using a Normal Model) </w:t>
      </w:r>
      <w:r w:rsidR="00D86425">
        <w:rPr>
          <w:rFonts w:ascii="Times New Roman" w:hAnsi="Times New Roman" w:cs="Times New Roman"/>
          <w:sz w:val="20"/>
          <w:szCs w:val="20"/>
        </w:rPr>
        <w:t>the</w:t>
      </w:r>
      <w:r w:rsidRPr="002140E4">
        <w:rPr>
          <w:rFonts w:ascii="Times New Roman" w:hAnsi="Times New Roman" w:cs="Times New Roman"/>
          <w:sz w:val="20"/>
          <w:szCs w:val="20"/>
        </w:rPr>
        <w:t xml:space="preserve"> result is </w:t>
      </w:r>
      <w:r w:rsidR="00D86425">
        <w:rPr>
          <w:rFonts w:ascii="Times New Roman" w:hAnsi="Times New Roman" w:cs="Times New Roman"/>
          <w:sz w:val="20"/>
          <w:szCs w:val="20"/>
        </w:rPr>
        <w:t xml:space="preserve">a </w:t>
      </w:r>
      <w:r w:rsidRPr="002140E4">
        <w:rPr>
          <w:rFonts w:ascii="Times New Roman" w:hAnsi="Times New Roman" w:cs="Times New Roman"/>
          <w:sz w:val="20"/>
          <w:szCs w:val="20"/>
        </w:rPr>
        <w:t>prior, posteriors and</w:t>
      </w:r>
      <w:r w:rsidR="00D86425">
        <w:rPr>
          <w:rFonts w:ascii="Times New Roman" w:hAnsi="Times New Roman" w:cs="Times New Roman"/>
          <w:sz w:val="20"/>
          <w:szCs w:val="20"/>
        </w:rPr>
        <w:t xml:space="preserve"> a</w:t>
      </w:r>
      <w:r w:rsidRPr="002140E4">
        <w:rPr>
          <w:rFonts w:ascii="Times New Roman" w:hAnsi="Times New Roman" w:cs="Times New Roman"/>
          <w:sz w:val="20"/>
          <w:szCs w:val="20"/>
        </w:rPr>
        <w:t xml:space="preserve"> likelihood function:</w:t>
      </w:r>
    </w:p>
    <w:p w14:paraId="56A15007"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b/>
          <w:bCs/>
          <w:sz w:val="20"/>
          <w:szCs w:val="20"/>
        </w:rPr>
        <w:t>Likelihood function</w:t>
      </w:r>
      <w:r w:rsidRPr="002140E4">
        <w:rPr>
          <w:rFonts w:ascii="Times New Roman" w:hAnsi="Times New Roman" w:cs="Times New Roman"/>
          <w:sz w:val="20"/>
          <w:szCs w:val="20"/>
        </w:rPr>
        <w:t>:</w:t>
      </w:r>
    </w:p>
    <w:p w14:paraId="2A36068D" w14:textId="3ED42141" w:rsidR="00103E8B" w:rsidRPr="002140E4" w:rsidRDefault="00103E8B" w:rsidP="008422D1">
      <w:pPr>
        <w:pStyle w:val="FirstParagraph"/>
        <w:jc w:val="center"/>
        <w:rPr>
          <w:rFonts w:ascii="Times New Roman" w:hAnsi="Times New Roman" w:cs="Times New Roman"/>
          <w:sz w:val="20"/>
          <w:szCs w:val="20"/>
        </w:rPr>
      </w:pPr>
      <w:r w:rsidRPr="002140E4">
        <w:rPr>
          <w:noProof/>
          <w:sz w:val="20"/>
          <w:szCs w:val="20"/>
        </w:rPr>
        <w:drawing>
          <wp:inline distT="0" distB="0" distL="0" distR="0" wp14:anchorId="728D63C5" wp14:editId="467D90BB">
            <wp:extent cx="6703876" cy="101346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3102" cy="1017878"/>
                    </a:xfrm>
                    <a:prstGeom prst="rect">
                      <a:avLst/>
                    </a:prstGeom>
                  </pic:spPr>
                </pic:pic>
              </a:graphicData>
            </a:graphic>
          </wp:inline>
        </w:drawing>
      </w:r>
    </w:p>
    <w:p w14:paraId="4DAA6C43" w14:textId="6B0C8504" w:rsidR="001D64AB" w:rsidRPr="002140E4" w:rsidRDefault="00103E8B">
      <w:pPr>
        <w:pStyle w:val="FirstParagraph"/>
        <w:rPr>
          <w:rFonts w:ascii="Times New Roman" w:hAnsi="Times New Roman" w:cs="Times New Roman"/>
          <w:sz w:val="20"/>
          <w:szCs w:val="20"/>
        </w:rPr>
      </w:pPr>
      <w:r w:rsidRPr="002140E4">
        <w:rPr>
          <w:b/>
          <w:bCs/>
          <w:noProof/>
          <w:sz w:val="20"/>
          <w:szCs w:val="20"/>
        </w:rPr>
        <w:drawing>
          <wp:anchor distT="0" distB="0" distL="114300" distR="114300" simplePos="0" relativeHeight="251658752" behindDoc="0" locked="0" layoutInCell="1" allowOverlap="1" wp14:anchorId="446A9DF2" wp14:editId="7490B46F">
            <wp:simplePos x="0" y="0"/>
            <wp:positionH relativeFrom="column">
              <wp:posOffset>2461260</wp:posOffset>
            </wp:positionH>
            <wp:positionV relativeFrom="paragraph">
              <wp:posOffset>10795</wp:posOffset>
            </wp:positionV>
            <wp:extent cx="1013460" cy="4694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13460" cy="469470"/>
                    </a:xfrm>
                    <a:prstGeom prst="rect">
                      <a:avLst/>
                    </a:prstGeom>
                  </pic:spPr>
                </pic:pic>
              </a:graphicData>
            </a:graphic>
            <wp14:sizeRelH relativeFrom="page">
              <wp14:pctWidth>0</wp14:pctWidth>
            </wp14:sizeRelH>
            <wp14:sizeRelV relativeFrom="page">
              <wp14:pctHeight>0</wp14:pctHeight>
            </wp14:sizeRelV>
          </wp:anchor>
        </w:drawing>
      </w:r>
      <w:r w:rsidR="00EF5889" w:rsidRPr="002140E4">
        <w:rPr>
          <w:rFonts w:ascii="Times New Roman" w:hAnsi="Times New Roman" w:cs="Times New Roman"/>
          <w:b/>
          <w:bCs/>
          <w:sz w:val="20"/>
          <w:szCs w:val="20"/>
        </w:rPr>
        <w:t>Prior</w:t>
      </w:r>
      <w:r w:rsidR="00EF5889" w:rsidRPr="002140E4">
        <w:rPr>
          <w:rFonts w:ascii="Times New Roman" w:hAnsi="Times New Roman" w:cs="Times New Roman"/>
          <w:sz w:val="20"/>
          <w:szCs w:val="20"/>
        </w:rPr>
        <w:t>:</w:t>
      </w:r>
    </w:p>
    <w:p w14:paraId="0D5EFE5E" w14:textId="21BF3065" w:rsidR="00103E8B" w:rsidRPr="002140E4" w:rsidRDefault="00103E8B">
      <w:pPr>
        <w:pStyle w:val="FirstParagraph"/>
        <w:rPr>
          <w:rFonts w:ascii="Times New Roman" w:hAnsi="Times New Roman" w:cs="Times New Roman"/>
          <w:sz w:val="20"/>
          <w:szCs w:val="20"/>
        </w:rPr>
      </w:pPr>
    </w:p>
    <w:p w14:paraId="39E9A952" w14:textId="43401B2A"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b/>
          <w:bCs/>
          <w:sz w:val="20"/>
          <w:szCs w:val="20"/>
        </w:rPr>
        <w:t>Posterior Distributions</w:t>
      </w:r>
      <w:r w:rsidRPr="002140E4">
        <w:rPr>
          <w:rFonts w:ascii="Times New Roman" w:hAnsi="Times New Roman" w:cs="Times New Roman"/>
          <w:sz w:val="20"/>
          <w:szCs w:val="20"/>
        </w:rPr>
        <w:t>:</w:t>
      </w:r>
    </w:p>
    <w:p w14:paraId="76318A79" w14:textId="4D9A7D69" w:rsidR="00103E8B" w:rsidRPr="002140E4" w:rsidRDefault="00103E8B">
      <w:pPr>
        <w:pStyle w:val="FirstParagraph"/>
        <w:rPr>
          <w:rFonts w:ascii="Times New Roman" w:hAnsi="Times New Roman" w:cs="Times New Roman"/>
          <w:sz w:val="20"/>
          <w:szCs w:val="20"/>
        </w:rPr>
      </w:pPr>
    </w:p>
    <w:p w14:paraId="3AC9FB8A" w14:textId="6E2A907B" w:rsidR="00103E8B" w:rsidRPr="002140E4" w:rsidRDefault="00103E8B" w:rsidP="007E685A">
      <w:pPr>
        <w:pStyle w:val="BodyText"/>
        <w:jc w:val="center"/>
        <w:rPr>
          <w:sz w:val="20"/>
          <w:szCs w:val="20"/>
        </w:rPr>
      </w:pPr>
      <w:r w:rsidRPr="002140E4">
        <w:rPr>
          <w:noProof/>
          <w:sz w:val="20"/>
          <w:szCs w:val="20"/>
        </w:rPr>
        <w:drawing>
          <wp:inline distT="0" distB="0" distL="0" distR="0" wp14:anchorId="71F5BAE9" wp14:editId="3EF70116">
            <wp:extent cx="6774019" cy="92202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38097" cy="930742"/>
                    </a:xfrm>
                    <a:prstGeom prst="rect">
                      <a:avLst/>
                    </a:prstGeom>
                  </pic:spPr>
                </pic:pic>
              </a:graphicData>
            </a:graphic>
          </wp:inline>
        </w:drawing>
      </w:r>
    </w:p>
    <w:p w14:paraId="741E0E85" w14:textId="53AE640D"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These results</w:t>
      </w:r>
      <w:r w:rsidR="00E20376" w:rsidRPr="002140E4">
        <w:rPr>
          <w:rFonts w:ascii="Times New Roman" w:hAnsi="Times New Roman" w:cs="Times New Roman"/>
          <w:sz w:val="20"/>
          <w:szCs w:val="20"/>
        </w:rPr>
        <w:t>, and how they were derived (using both numeric methods as well as mathematical statistics)</w:t>
      </w:r>
      <w:r w:rsidRPr="002140E4">
        <w:rPr>
          <w:rFonts w:ascii="Times New Roman" w:hAnsi="Times New Roman" w:cs="Times New Roman"/>
          <w:sz w:val="20"/>
          <w:szCs w:val="20"/>
        </w:rPr>
        <w:t xml:space="preserve"> will be further explained in both the Methods and Conclusion sections.</w:t>
      </w:r>
    </w:p>
    <w:p w14:paraId="7938E4D2" w14:textId="77777777" w:rsidR="001D64AB" w:rsidRPr="002140E4" w:rsidRDefault="00EF5889" w:rsidP="004F6C84">
      <w:pPr>
        <w:pStyle w:val="Heading1"/>
        <w:jc w:val="center"/>
        <w:rPr>
          <w:rFonts w:ascii="Times New Roman" w:hAnsi="Times New Roman" w:cs="Times New Roman"/>
          <w:color w:val="auto"/>
          <w:sz w:val="20"/>
          <w:szCs w:val="20"/>
        </w:rPr>
      </w:pPr>
      <w:bookmarkStart w:id="8" w:name="methods"/>
      <w:bookmarkEnd w:id="8"/>
      <w:r w:rsidRPr="002140E4">
        <w:rPr>
          <w:rFonts w:ascii="Times New Roman" w:hAnsi="Times New Roman" w:cs="Times New Roman"/>
          <w:color w:val="auto"/>
          <w:sz w:val="20"/>
          <w:szCs w:val="20"/>
        </w:rPr>
        <w:t>Methods</w:t>
      </w:r>
    </w:p>
    <w:p w14:paraId="16AF575C" w14:textId="17C3E18A" w:rsidR="001D64AB" w:rsidRPr="002140E4" w:rsidRDefault="008422D1">
      <w:pPr>
        <w:pStyle w:val="FirstParagraph"/>
        <w:rPr>
          <w:rFonts w:ascii="Times New Roman" w:hAnsi="Times New Roman" w:cs="Times New Roman"/>
          <w:sz w:val="20"/>
          <w:szCs w:val="20"/>
        </w:rPr>
      </w:pPr>
      <w:r w:rsidRPr="002140E4">
        <w:rPr>
          <w:rFonts w:ascii="Times New Roman" w:hAnsi="Times New Roman" w:cs="Times New Roman"/>
          <w:sz w:val="20"/>
          <w:szCs w:val="20"/>
        </w:rPr>
        <w:t>Two methods were applied to model this data</w:t>
      </w:r>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First, a </w:t>
      </w:r>
      <w:r w:rsidR="00EF5889" w:rsidRPr="002140E4">
        <w:rPr>
          <w:rFonts w:ascii="Times New Roman" w:hAnsi="Times New Roman" w:cs="Times New Roman"/>
          <w:sz w:val="20"/>
          <w:szCs w:val="20"/>
        </w:rPr>
        <w:t>basic Frequentist OLS regression model (lm() in R) along with forward-stepwise variable selections</w:t>
      </w:r>
      <w:r w:rsidRPr="002140E4">
        <w:rPr>
          <w:rFonts w:ascii="Times New Roman" w:hAnsi="Times New Roman" w:cs="Times New Roman"/>
          <w:sz w:val="20"/>
          <w:szCs w:val="20"/>
        </w:rPr>
        <w:t xml:space="preserve"> was used</w:t>
      </w:r>
      <w:r w:rsidR="00EF5889" w:rsidRPr="002140E4">
        <w:rPr>
          <w:rFonts w:ascii="Times New Roman" w:hAnsi="Times New Roman" w:cs="Times New Roman"/>
          <w:sz w:val="20"/>
          <w:szCs w:val="20"/>
        </w:rPr>
        <w:t xml:space="preserve">. This </w:t>
      </w:r>
      <w:r w:rsidRPr="002140E4">
        <w:rPr>
          <w:rFonts w:ascii="Times New Roman" w:hAnsi="Times New Roman" w:cs="Times New Roman"/>
          <w:sz w:val="20"/>
          <w:szCs w:val="20"/>
        </w:rPr>
        <w:t xml:space="preserve">was used </w:t>
      </w:r>
      <w:r w:rsidR="00EF5889" w:rsidRPr="002140E4">
        <w:rPr>
          <w:rFonts w:ascii="Times New Roman" w:hAnsi="Times New Roman" w:cs="Times New Roman"/>
          <w:sz w:val="20"/>
          <w:szCs w:val="20"/>
        </w:rPr>
        <w:t>to perform regression diagnostics and make inferences on characteristics that could make counties prone to undercount.</w:t>
      </w:r>
    </w:p>
    <w:p w14:paraId="5FB71CB1" w14:textId="3A028FB2" w:rsidR="001D64AB" w:rsidRPr="002140E4" w:rsidRDefault="004D6284">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Next, </w:t>
      </w:r>
      <w:r w:rsidR="00EF5889" w:rsidRPr="002140E4">
        <w:rPr>
          <w:rFonts w:ascii="Times New Roman" w:hAnsi="Times New Roman" w:cs="Times New Roman"/>
          <w:sz w:val="20"/>
          <w:szCs w:val="20"/>
        </w:rPr>
        <w:t>a Normal Bayesian model</w:t>
      </w:r>
      <w:r w:rsidRPr="002140E4">
        <w:rPr>
          <w:rFonts w:ascii="Times New Roman" w:hAnsi="Times New Roman" w:cs="Times New Roman"/>
          <w:sz w:val="20"/>
          <w:szCs w:val="20"/>
        </w:rPr>
        <w:t xml:space="preserve"> was fitted to the data</w:t>
      </w:r>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This model provided a </w:t>
      </w:r>
      <w:r w:rsidR="00EF5889" w:rsidRPr="002140E4">
        <w:rPr>
          <w:rFonts w:ascii="Times New Roman" w:hAnsi="Times New Roman" w:cs="Times New Roman"/>
          <w:sz w:val="20"/>
          <w:szCs w:val="20"/>
        </w:rPr>
        <w:t xml:space="preserve">likelihood function, priors and posterior distributions. Since </w:t>
      </w:r>
      <w:r w:rsidRPr="002140E4">
        <w:rPr>
          <w:rFonts w:ascii="Times New Roman" w:hAnsi="Times New Roman" w:cs="Times New Roman"/>
          <w:sz w:val="20"/>
          <w:szCs w:val="20"/>
        </w:rPr>
        <w:t>there was no prior information (either expert or guess) on the priors a</w:t>
      </w:r>
      <w:r w:rsidR="00EF5889" w:rsidRPr="002140E4">
        <w:rPr>
          <w:rFonts w:ascii="Times New Roman" w:hAnsi="Times New Roman" w:cs="Times New Roman"/>
          <w:sz w:val="20"/>
          <w:szCs w:val="20"/>
        </w:rPr>
        <w:t xml:space="preserve"> </w:t>
      </w:r>
      <w:r w:rsidR="00D95F70" w:rsidRPr="002140E4">
        <w:rPr>
          <w:rFonts w:ascii="Times New Roman" w:hAnsi="Times New Roman" w:cs="Times New Roman"/>
          <w:sz w:val="20"/>
          <w:szCs w:val="20"/>
        </w:rPr>
        <w:t>flat (</w:t>
      </w:r>
      <w:r w:rsidR="00EF5889" w:rsidRPr="002140E4">
        <w:rPr>
          <w:rFonts w:ascii="Times New Roman" w:hAnsi="Times New Roman" w:cs="Times New Roman"/>
          <w:sz w:val="20"/>
          <w:szCs w:val="20"/>
        </w:rPr>
        <w:t>non-informative prior</w:t>
      </w:r>
      <w:r w:rsidRPr="002140E4">
        <w:rPr>
          <w:rFonts w:ascii="Times New Roman" w:hAnsi="Times New Roman" w:cs="Times New Roman"/>
          <w:sz w:val="20"/>
          <w:szCs w:val="20"/>
        </w:rPr>
        <w:t>) was applied</w:t>
      </w:r>
      <w:r w:rsidR="00EF5889" w:rsidRPr="002140E4">
        <w:rPr>
          <w:rFonts w:ascii="Times New Roman" w:hAnsi="Times New Roman" w:cs="Times New Roman"/>
          <w:sz w:val="20"/>
          <w:szCs w:val="20"/>
        </w:rPr>
        <w:t>.</w:t>
      </w:r>
      <w:r w:rsidRPr="002140E4">
        <w:rPr>
          <w:rFonts w:ascii="Times New Roman" w:hAnsi="Times New Roman" w:cs="Times New Roman"/>
          <w:sz w:val="20"/>
          <w:szCs w:val="20"/>
        </w:rPr>
        <w:t xml:space="preserve"> Upon reading about the application of priors and Bayesian Statistics in political science it was clear that creating priors for elections is incredibly difficult, especially priors regarding the ability of voting machines to function properly. Any priors applied within literature were typically normally distributed, educated guesses on the behavior of the data. </w:t>
      </w:r>
    </w:p>
    <w:p w14:paraId="0ED49BF4" w14:textId="4380DEF8" w:rsidR="001D64AB" w:rsidRPr="002140E4" w:rsidRDefault="00EF5889" w:rsidP="00833F92">
      <w:pPr>
        <w:pStyle w:val="Heading2"/>
        <w:jc w:val="center"/>
        <w:rPr>
          <w:rFonts w:ascii="Times New Roman" w:hAnsi="Times New Roman" w:cs="Times New Roman"/>
          <w:color w:val="auto"/>
          <w:sz w:val="20"/>
          <w:szCs w:val="20"/>
        </w:rPr>
      </w:pPr>
      <w:bookmarkStart w:id="9" w:name="exploratory-data-analysis"/>
      <w:bookmarkEnd w:id="9"/>
      <w:r w:rsidRPr="002140E4">
        <w:rPr>
          <w:rFonts w:ascii="Times New Roman" w:hAnsi="Times New Roman" w:cs="Times New Roman"/>
          <w:color w:val="auto"/>
          <w:sz w:val="20"/>
          <w:szCs w:val="20"/>
        </w:rPr>
        <w:t>Exploratory Data Analysis</w:t>
      </w:r>
    </w:p>
    <w:p w14:paraId="2D4EB6F3" w14:textId="29E8CD3D" w:rsidR="001D64AB" w:rsidRPr="002140E4" w:rsidRDefault="00AB1839" w:rsidP="00833F92">
      <w:pPr>
        <w:pStyle w:val="BodyText"/>
        <w:jc w:val="center"/>
        <w:rPr>
          <w:rFonts w:ascii="Times New Roman" w:hAnsi="Times New Roman" w:cs="Times New Roman"/>
          <w:sz w:val="20"/>
          <w:szCs w:val="20"/>
        </w:rPr>
      </w:pPr>
      <w:r w:rsidRPr="002140E4">
        <w:rPr>
          <w:rFonts w:ascii="Times New Roman" w:hAnsi="Times New Roman" w:cs="Times New Roman"/>
          <w:noProof/>
          <w:sz w:val="20"/>
          <w:szCs w:val="20"/>
        </w:rPr>
        <w:drawing>
          <wp:inline distT="0" distB="0" distL="0" distR="0" wp14:anchorId="44523AC7" wp14:editId="07ADED50">
            <wp:extent cx="3733800" cy="26877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Correlation%20Matrix-1.png"/>
                    <pic:cNvPicPr>
                      <a:picLocks noChangeAspect="1" noChangeArrowheads="1"/>
                    </pic:cNvPicPr>
                  </pic:nvPicPr>
                  <pic:blipFill>
                    <a:blip r:embed="rId14"/>
                    <a:stretch>
                      <a:fillRect/>
                    </a:stretch>
                  </pic:blipFill>
                  <pic:spPr bwMode="auto">
                    <a:xfrm>
                      <a:off x="0" y="0"/>
                      <a:ext cx="3733800" cy="2687782"/>
                    </a:xfrm>
                    <a:prstGeom prst="rect">
                      <a:avLst/>
                    </a:prstGeom>
                    <a:noFill/>
                    <a:ln w="9525">
                      <a:noFill/>
                      <a:headEnd/>
                      <a:tailEnd/>
                    </a:ln>
                  </pic:spPr>
                </pic:pic>
              </a:graphicData>
            </a:graphic>
          </wp:inline>
        </w:drawing>
      </w:r>
    </w:p>
    <w:p w14:paraId="2B64A1C2" w14:textId="4167104A" w:rsidR="002140E4" w:rsidRPr="002140E4" w:rsidRDefault="002140E4">
      <w:pPr>
        <w:pStyle w:val="BodyText"/>
        <w:rPr>
          <w:rFonts w:ascii="Times New Roman" w:hAnsi="Times New Roman" w:cs="Times New Roman"/>
          <w:sz w:val="20"/>
          <w:szCs w:val="20"/>
        </w:rPr>
      </w:pPr>
      <w:r w:rsidRPr="002140E4">
        <w:rPr>
          <w:rFonts w:ascii="Times New Roman" w:hAnsi="Times New Roman" w:cs="Times New Roman"/>
          <w:noProof/>
          <w:sz w:val="20"/>
          <w:szCs w:val="20"/>
        </w:rPr>
        <w:lastRenderedPageBreak/>
        <w:drawing>
          <wp:anchor distT="0" distB="0" distL="114300" distR="114300" simplePos="0" relativeHeight="251680256" behindDoc="0" locked="0" layoutInCell="1" allowOverlap="1" wp14:anchorId="49A526EE" wp14:editId="2A79E8CF">
            <wp:simplePos x="0" y="0"/>
            <wp:positionH relativeFrom="margin">
              <wp:align>center</wp:align>
            </wp:positionH>
            <wp:positionV relativeFrom="paragraph">
              <wp:posOffset>2540</wp:posOffset>
            </wp:positionV>
            <wp:extent cx="2348230" cy="1579245"/>
            <wp:effectExtent l="0" t="0" r="0" b="190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Distribution%20of%20Dependant-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48230" cy="15792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CA2EC77" w14:textId="466767DD" w:rsidR="002140E4" w:rsidRPr="002140E4" w:rsidRDefault="002140E4">
      <w:pPr>
        <w:pStyle w:val="BodyText"/>
        <w:rPr>
          <w:rFonts w:ascii="Times New Roman" w:hAnsi="Times New Roman" w:cs="Times New Roman"/>
          <w:sz w:val="20"/>
          <w:szCs w:val="20"/>
        </w:rPr>
      </w:pPr>
    </w:p>
    <w:p w14:paraId="66FB1563" w14:textId="77777777" w:rsidR="002140E4" w:rsidRPr="002140E4" w:rsidRDefault="002140E4">
      <w:pPr>
        <w:pStyle w:val="BodyText"/>
        <w:rPr>
          <w:rFonts w:ascii="Times New Roman" w:hAnsi="Times New Roman" w:cs="Times New Roman"/>
          <w:sz w:val="20"/>
          <w:szCs w:val="20"/>
        </w:rPr>
      </w:pPr>
    </w:p>
    <w:p w14:paraId="16BD5896" w14:textId="77777777" w:rsidR="002140E4" w:rsidRPr="002140E4" w:rsidRDefault="002140E4">
      <w:pPr>
        <w:pStyle w:val="BodyText"/>
        <w:rPr>
          <w:rFonts w:ascii="Times New Roman" w:hAnsi="Times New Roman" w:cs="Times New Roman"/>
          <w:sz w:val="20"/>
          <w:szCs w:val="20"/>
        </w:rPr>
      </w:pPr>
    </w:p>
    <w:p w14:paraId="7F71286C" w14:textId="77777777" w:rsidR="002140E4" w:rsidRPr="002140E4" w:rsidRDefault="002140E4">
      <w:pPr>
        <w:pStyle w:val="BodyText"/>
        <w:rPr>
          <w:rFonts w:ascii="Times New Roman" w:hAnsi="Times New Roman" w:cs="Times New Roman"/>
          <w:sz w:val="20"/>
          <w:szCs w:val="20"/>
        </w:rPr>
      </w:pPr>
    </w:p>
    <w:p w14:paraId="6C206DCB" w14:textId="77777777" w:rsidR="002140E4" w:rsidRPr="002140E4" w:rsidRDefault="002140E4">
      <w:pPr>
        <w:pStyle w:val="BodyText"/>
        <w:rPr>
          <w:rFonts w:ascii="Times New Roman" w:hAnsi="Times New Roman" w:cs="Times New Roman"/>
          <w:sz w:val="20"/>
          <w:szCs w:val="20"/>
        </w:rPr>
      </w:pPr>
    </w:p>
    <w:p w14:paraId="272194FF" w14:textId="77777777" w:rsidR="00627462" w:rsidRDefault="00627462">
      <w:pPr>
        <w:pStyle w:val="BodyText"/>
        <w:rPr>
          <w:rFonts w:ascii="Times New Roman" w:hAnsi="Times New Roman" w:cs="Times New Roman"/>
          <w:sz w:val="20"/>
          <w:szCs w:val="20"/>
        </w:rPr>
      </w:pPr>
    </w:p>
    <w:p w14:paraId="3FCD4798" w14:textId="09373CBB" w:rsidR="001D64AB" w:rsidRPr="002140E4" w:rsidRDefault="00833F92">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A deeper dive was then performed on the data. Two key observations from this (admittedly crowded) correlation matrix were the following: </w:t>
      </w:r>
    </w:p>
    <w:p w14:paraId="4140585A" w14:textId="0CCEB34E" w:rsidR="001D64AB" w:rsidRPr="002140E4" w:rsidRDefault="00EF5889">
      <w:pPr>
        <w:pStyle w:val="Compact"/>
        <w:numPr>
          <w:ilvl w:val="0"/>
          <w:numId w:val="3"/>
        </w:numPr>
        <w:rPr>
          <w:rFonts w:ascii="Times New Roman" w:hAnsi="Times New Roman" w:cs="Times New Roman"/>
          <w:sz w:val="20"/>
          <w:szCs w:val="20"/>
        </w:rPr>
      </w:pPr>
      <w:r w:rsidRPr="002140E4">
        <w:rPr>
          <w:rFonts w:ascii="Times New Roman" w:hAnsi="Times New Roman" w:cs="Times New Roman"/>
          <w:sz w:val="20"/>
          <w:szCs w:val="20"/>
        </w:rPr>
        <w:t>Undercount is negatively correlated with the level of equipment.</w:t>
      </w:r>
    </w:p>
    <w:p w14:paraId="3F25DB34" w14:textId="1C5E381E" w:rsidR="00833F92" w:rsidRPr="002140E4" w:rsidRDefault="00EF5889" w:rsidP="00833F92">
      <w:pPr>
        <w:pStyle w:val="Compact"/>
        <w:numPr>
          <w:ilvl w:val="0"/>
          <w:numId w:val="3"/>
        </w:numPr>
        <w:rPr>
          <w:rFonts w:ascii="Times New Roman" w:hAnsi="Times New Roman" w:cs="Times New Roman"/>
          <w:sz w:val="20"/>
          <w:szCs w:val="20"/>
        </w:rPr>
      </w:pPr>
      <w:r w:rsidRPr="002140E4">
        <w:rPr>
          <w:rFonts w:ascii="Times New Roman" w:hAnsi="Times New Roman" w:cs="Times New Roman"/>
          <w:sz w:val="20"/>
          <w:szCs w:val="20"/>
        </w:rPr>
        <w:t>Ballots and Votes are essentially co-linear.</w:t>
      </w:r>
    </w:p>
    <w:p w14:paraId="0E2C7F31" w14:textId="77777777" w:rsidR="002140E4" w:rsidRPr="002140E4" w:rsidRDefault="00833F92" w:rsidP="002140E4">
      <w:pPr>
        <w:pStyle w:val="FirstParagraph"/>
        <w:rPr>
          <w:rFonts w:ascii="Times New Roman" w:hAnsi="Times New Roman" w:cs="Times New Roman"/>
          <w:noProof/>
          <w:sz w:val="20"/>
          <w:szCs w:val="20"/>
        </w:rPr>
      </w:pPr>
      <w:r w:rsidRPr="002140E4">
        <w:rPr>
          <w:rFonts w:ascii="Times New Roman" w:hAnsi="Times New Roman" w:cs="Times New Roman"/>
          <w:sz w:val="20"/>
          <w:szCs w:val="20"/>
        </w:rPr>
        <w:t xml:space="preserve">This provided an insight into a variable to remove (either ballots or votes) as well as a variable that may predict undercount. </w:t>
      </w:r>
      <w:r w:rsidR="004A0838"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dependent variable</w:t>
      </w:r>
      <w:r w:rsidR="004A0838" w:rsidRPr="002140E4">
        <w:rPr>
          <w:rFonts w:ascii="Times New Roman" w:hAnsi="Times New Roman" w:cs="Times New Roman"/>
          <w:sz w:val="20"/>
          <w:szCs w:val="20"/>
        </w:rPr>
        <w:t xml:space="preserve"> was examined next in order to see how </w:t>
      </w:r>
      <w:r w:rsidR="00EF5889" w:rsidRPr="002140E4">
        <w:rPr>
          <w:rFonts w:ascii="Times New Roman" w:hAnsi="Times New Roman" w:cs="Times New Roman"/>
          <w:sz w:val="20"/>
          <w:szCs w:val="20"/>
        </w:rPr>
        <w:t xml:space="preserve">undercount </w:t>
      </w:r>
      <w:r w:rsidR="004A0838" w:rsidRPr="002140E4">
        <w:rPr>
          <w:rFonts w:ascii="Times New Roman" w:hAnsi="Times New Roman" w:cs="Times New Roman"/>
          <w:sz w:val="20"/>
          <w:szCs w:val="20"/>
        </w:rPr>
        <w:t>wa</w:t>
      </w:r>
      <w:r w:rsidR="00EF5889" w:rsidRPr="002140E4">
        <w:rPr>
          <w:rFonts w:ascii="Times New Roman" w:hAnsi="Times New Roman" w:cs="Times New Roman"/>
          <w:sz w:val="20"/>
          <w:szCs w:val="20"/>
        </w:rPr>
        <w:t>s distributed vs. a normal distribution.</w:t>
      </w:r>
      <w:r w:rsidR="002140E4" w:rsidRPr="002140E4">
        <w:rPr>
          <w:rFonts w:ascii="Times New Roman" w:hAnsi="Times New Roman" w:cs="Times New Roman"/>
          <w:noProof/>
          <w:sz w:val="20"/>
          <w:szCs w:val="20"/>
        </w:rPr>
        <w:t xml:space="preserve"> </w:t>
      </w:r>
    </w:p>
    <w:p w14:paraId="73894DE5" w14:textId="745479CB" w:rsidR="001D64AB" w:rsidRPr="002140E4" w:rsidRDefault="00EF5889" w:rsidP="002140E4">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In order to make inference and run nessecary analysis (confidence intervals etc.) prior to Bayesian analysis </w:t>
      </w:r>
      <w:r w:rsidR="0014365B" w:rsidRPr="002140E4">
        <w:rPr>
          <w:rFonts w:ascii="Times New Roman" w:hAnsi="Times New Roman" w:cs="Times New Roman"/>
          <w:sz w:val="20"/>
          <w:szCs w:val="20"/>
        </w:rPr>
        <w:t>it is desired for the dependent variable</w:t>
      </w:r>
      <w:r w:rsidRPr="002140E4">
        <w:rPr>
          <w:rFonts w:ascii="Times New Roman" w:hAnsi="Times New Roman" w:cs="Times New Roman"/>
          <w:sz w:val="20"/>
          <w:szCs w:val="20"/>
        </w:rPr>
        <w:t xml:space="preserve"> to be normally distributed. This </w:t>
      </w:r>
      <w:r w:rsidR="0014365B" w:rsidRPr="002140E4">
        <w:rPr>
          <w:rFonts w:ascii="Times New Roman" w:hAnsi="Times New Roman" w:cs="Times New Roman"/>
          <w:sz w:val="20"/>
          <w:szCs w:val="20"/>
        </w:rPr>
        <w:t>was judged to be</w:t>
      </w:r>
      <w:r w:rsidRPr="002140E4">
        <w:rPr>
          <w:rFonts w:ascii="Times New Roman" w:hAnsi="Times New Roman" w:cs="Times New Roman"/>
          <w:sz w:val="20"/>
          <w:szCs w:val="20"/>
        </w:rPr>
        <w:t xml:space="preserve"> close enough (based on the histogram above). </w:t>
      </w:r>
      <w:r w:rsidR="0014365B" w:rsidRPr="002140E4">
        <w:rPr>
          <w:rFonts w:ascii="Times New Roman" w:hAnsi="Times New Roman" w:cs="Times New Roman"/>
          <w:sz w:val="20"/>
          <w:szCs w:val="20"/>
        </w:rPr>
        <w:t>The dependent</w:t>
      </w:r>
      <w:r w:rsidRPr="002140E4">
        <w:rPr>
          <w:rFonts w:ascii="Times New Roman" w:hAnsi="Times New Roman" w:cs="Times New Roman"/>
          <w:sz w:val="20"/>
          <w:szCs w:val="20"/>
        </w:rPr>
        <w:t xml:space="preserve"> variable is roughly normal with a few </w:t>
      </w:r>
      <w:r w:rsidR="00D95F70" w:rsidRPr="002140E4">
        <w:rPr>
          <w:rFonts w:ascii="Times New Roman" w:hAnsi="Times New Roman" w:cs="Times New Roman"/>
          <w:sz w:val="20"/>
          <w:szCs w:val="20"/>
        </w:rPr>
        <w:t>right-side</w:t>
      </w:r>
      <w:r w:rsidRPr="002140E4">
        <w:rPr>
          <w:rFonts w:ascii="Times New Roman" w:hAnsi="Times New Roman" w:cs="Times New Roman"/>
          <w:sz w:val="20"/>
          <w:szCs w:val="20"/>
        </w:rPr>
        <w:t xml:space="preserve"> outliers.</w:t>
      </w:r>
    </w:p>
    <w:p w14:paraId="7E31DA92" w14:textId="77777777" w:rsidR="00627462" w:rsidRDefault="00627462" w:rsidP="0071301C">
      <w:pPr>
        <w:pStyle w:val="FirstParagraph"/>
        <w:jc w:val="center"/>
        <w:rPr>
          <w:rFonts w:ascii="Times New Roman" w:hAnsi="Times New Roman" w:cs="Times New Roman"/>
          <w:sz w:val="20"/>
          <w:szCs w:val="20"/>
        </w:rPr>
      </w:pPr>
    </w:p>
    <w:p w14:paraId="757E467F" w14:textId="4E5DC3EB" w:rsidR="001D64AB" w:rsidRPr="002140E4" w:rsidRDefault="0071301C" w:rsidP="0071301C">
      <w:pPr>
        <w:pStyle w:val="FirstParagraph"/>
        <w:jc w:val="center"/>
        <w:rPr>
          <w:rFonts w:ascii="Times New Roman" w:hAnsi="Times New Roman" w:cs="Times New Roman"/>
          <w:sz w:val="20"/>
          <w:szCs w:val="20"/>
        </w:rPr>
      </w:pPr>
      <w:r w:rsidRPr="002140E4">
        <w:rPr>
          <w:rFonts w:ascii="Times New Roman" w:hAnsi="Times New Roman" w:cs="Times New Roman"/>
          <w:sz w:val="20"/>
          <w:szCs w:val="20"/>
        </w:rPr>
        <w:t>-------------------------------------------</w:t>
      </w:r>
      <w:r w:rsidR="00EF5889" w:rsidRPr="002140E4">
        <w:rPr>
          <w:rFonts w:ascii="Times New Roman" w:hAnsi="Times New Roman" w:cs="Times New Roman"/>
          <w:sz w:val="20"/>
          <w:szCs w:val="20"/>
        </w:rPr>
        <w:br/>
        <w:t>Shapiro-Wilk normality test</w:t>
      </w:r>
      <w:r w:rsidR="00EF5889" w:rsidRPr="002140E4">
        <w:rPr>
          <w:rFonts w:ascii="Times New Roman" w:hAnsi="Times New Roman" w:cs="Times New Roman"/>
          <w:sz w:val="20"/>
          <w:szCs w:val="20"/>
        </w:rPr>
        <w:br/>
        <w:t>data:  gavote$undercount</w:t>
      </w:r>
      <w:r w:rsidR="00EF5889" w:rsidRPr="002140E4">
        <w:rPr>
          <w:rFonts w:ascii="Times New Roman" w:hAnsi="Times New Roman" w:cs="Times New Roman"/>
          <w:sz w:val="20"/>
          <w:szCs w:val="20"/>
        </w:rPr>
        <w:br/>
        <w:t>W = 0.88174, p-value = 6.176e-10</w:t>
      </w:r>
    </w:p>
    <w:p w14:paraId="44BC7E33" w14:textId="0E425621" w:rsidR="0071301C" w:rsidRPr="002140E4" w:rsidRDefault="0071301C" w:rsidP="0071301C">
      <w:pPr>
        <w:pStyle w:val="BodyText"/>
        <w:jc w:val="center"/>
        <w:rPr>
          <w:sz w:val="20"/>
          <w:szCs w:val="20"/>
        </w:rPr>
      </w:pPr>
      <w:r w:rsidRPr="002140E4">
        <w:rPr>
          <w:rFonts w:ascii="Times New Roman" w:hAnsi="Times New Roman" w:cs="Times New Roman"/>
          <w:sz w:val="20"/>
          <w:szCs w:val="20"/>
        </w:rPr>
        <w:t>-------------------------------------------</w:t>
      </w:r>
    </w:p>
    <w:p w14:paraId="25EEFB3B" w14:textId="1B0E7E24" w:rsidR="00DE1DD6" w:rsidRPr="002140E4" w:rsidRDefault="00EF5889" w:rsidP="00DE1DD6">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Though </w:t>
      </w:r>
      <w:r w:rsidR="0071301C" w:rsidRPr="002140E4">
        <w:rPr>
          <w:rFonts w:ascii="Times New Roman" w:hAnsi="Times New Roman" w:cs="Times New Roman"/>
          <w:sz w:val="20"/>
          <w:szCs w:val="20"/>
        </w:rPr>
        <w:t>the</w:t>
      </w:r>
      <w:r w:rsidRPr="002140E4">
        <w:rPr>
          <w:rFonts w:ascii="Times New Roman" w:hAnsi="Times New Roman" w:cs="Times New Roman"/>
          <w:sz w:val="20"/>
          <w:szCs w:val="20"/>
        </w:rPr>
        <w:t xml:space="preserve"> sample </w:t>
      </w:r>
      <w:r w:rsidR="0071301C" w:rsidRPr="002140E4">
        <w:rPr>
          <w:rFonts w:ascii="Times New Roman" w:hAnsi="Times New Roman" w:cs="Times New Roman"/>
          <w:sz w:val="20"/>
          <w:szCs w:val="20"/>
        </w:rPr>
        <w:t xml:space="preserve">did </w:t>
      </w:r>
      <w:r w:rsidRPr="002140E4">
        <w:rPr>
          <w:rFonts w:ascii="Times New Roman" w:hAnsi="Times New Roman" w:cs="Times New Roman"/>
          <w:sz w:val="20"/>
          <w:szCs w:val="20"/>
        </w:rPr>
        <w:t xml:space="preserve">not pass the Shapiro-Wilk test this </w:t>
      </w:r>
      <w:r w:rsidR="0071301C" w:rsidRPr="002140E4">
        <w:rPr>
          <w:rFonts w:ascii="Times New Roman" w:hAnsi="Times New Roman" w:cs="Times New Roman"/>
          <w:sz w:val="20"/>
          <w:szCs w:val="20"/>
        </w:rPr>
        <w:t xml:space="preserve">was </w:t>
      </w:r>
      <w:r w:rsidRPr="002140E4">
        <w:rPr>
          <w:rFonts w:ascii="Times New Roman" w:hAnsi="Times New Roman" w:cs="Times New Roman"/>
          <w:sz w:val="20"/>
          <w:szCs w:val="20"/>
        </w:rPr>
        <w:t xml:space="preserve">acceptable as </w:t>
      </w:r>
      <w:r w:rsidR="00DE1DD6" w:rsidRPr="002140E4">
        <w:rPr>
          <w:rFonts w:ascii="Times New Roman" w:hAnsi="Times New Roman" w:cs="Times New Roman"/>
          <w:sz w:val="20"/>
          <w:szCs w:val="20"/>
        </w:rPr>
        <w:t xml:space="preserve">it is clear from the </w:t>
      </w:r>
      <w:r w:rsidRPr="002140E4">
        <w:rPr>
          <w:rFonts w:ascii="Times New Roman" w:hAnsi="Times New Roman" w:cs="Times New Roman"/>
          <w:sz w:val="20"/>
          <w:szCs w:val="20"/>
        </w:rPr>
        <w:t xml:space="preserve">histogram that it is roughly normally distributed with some </w:t>
      </w:r>
      <w:r w:rsidR="00BF79FC" w:rsidRPr="002140E4">
        <w:rPr>
          <w:rFonts w:ascii="Times New Roman" w:hAnsi="Times New Roman" w:cs="Times New Roman"/>
          <w:sz w:val="20"/>
          <w:szCs w:val="20"/>
        </w:rPr>
        <w:t>right-side</w:t>
      </w:r>
      <w:r w:rsidRPr="002140E4">
        <w:rPr>
          <w:rFonts w:ascii="Times New Roman" w:hAnsi="Times New Roman" w:cs="Times New Roman"/>
          <w:sz w:val="20"/>
          <w:szCs w:val="20"/>
        </w:rPr>
        <w:t xml:space="preserve"> outliers. The Shapiro-Wilk test often fails as N becomes large (in contrast to many other statistical tests). Normally, </w:t>
      </w:r>
      <w:r w:rsidR="00DE1DD6" w:rsidRPr="002140E4">
        <w:rPr>
          <w:rFonts w:ascii="Times New Roman" w:hAnsi="Times New Roman" w:cs="Times New Roman"/>
          <w:sz w:val="20"/>
          <w:szCs w:val="20"/>
        </w:rPr>
        <w:t xml:space="preserve">some of the outliers could be removed, however this was decided against due to the small dimensionality of the data. </w:t>
      </w:r>
    </w:p>
    <w:p w14:paraId="66CDC7CF" w14:textId="2B287E92" w:rsidR="00DE1DD6" w:rsidRPr="002140E4" w:rsidRDefault="00DE1DD6" w:rsidP="00DE1DD6">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Next, some plots regarding categorical variables were created to examine the possible relationship between economic status and the voting machines present in a county. </w:t>
      </w:r>
    </w:p>
    <w:p w14:paraId="66F9E4CE" w14:textId="0418E10C" w:rsidR="001D64AB" w:rsidRPr="002140E4" w:rsidRDefault="00102FCE" w:rsidP="00DE1DD6">
      <w:pPr>
        <w:pStyle w:val="FirstParagraph"/>
        <w:jc w:val="center"/>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71040" behindDoc="0" locked="0" layoutInCell="1" allowOverlap="1" wp14:anchorId="22DAE7DE" wp14:editId="0987F85F">
            <wp:simplePos x="0" y="0"/>
            <wp:positionH relativeFrom="column">
              <wp:posOffset>1669415</wp:posOffset>
            </wp:positionH>
            <wp:positionV relativeFrom="paragraph">
              <wp:posOffset>0</wp:posOffset>
            </wp:positionV>
            <wp:extent cx="2458720" cy="2015490"/>
            <wp:effectExtent l="0" t="0" r="0" b="381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Distribution%20of%20Categorical%20Variables-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58720" cy="20154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noProof/>
          <w:sz w:val="20"/>
          <w:szCs w:val="20"/>
        </w:rPr>
        <w:drawing>
          <wp:anchor distT="0" distB="0" distL="114300" distR="114300" simplePos="0" relativeHeight="251662848" behindDoc="0" locked="0" layoutInCell="1" allowOverlap="1" wp14:anchorId="1220F436" wp14:editId="2FF6383C">
            <wp:simplePos x="0" y="0"/>
            <wp:positionH relativeFrom="column">
              <wp:posOffset>4287520</wp:posOffset>
            </wp:positionH>
            <wp:positionV relativeFrom="paragraph">
              <wp:posOffset>0</wp:posOffset>
            </wp:positionV>
            <wp:extent cx="2393315" cy="2070735"/>
            <wp:effectExtent l="0" t="0" r="6985" b="5715"/>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Distribution%20of%20Categorical%20Variables-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93315" cy="20707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noProof/>
          <w:sz w:val="20"/>
          <w:szCs w:val="20"/>
        </w:rPr>
        <w:drawing>
          <wp:anchor distT="0" distB="0" distL="114300" distR="114300" simplePos="0" relativeHeight="251661824" behindDoc="0" locked="0" layoutInCell="1" allowOverlap="1" wp14:anchorId="0DC8175B" wp14:editId="365D0D26">
            <wp:simplePos x="0" y="0"/>
            <wp:positionH relativeFrom="column">
              <wp:posOffset>-838778</wp:posOffset>
            </wp:positionH>
            <wp:positionV relativeFrom="paragraph">
              <wp:posOffset>0</wp:posOffset>
            </wp:positionV>
            <wp:extent cx="2389505" cy="1980565"/>
            <wp:effectExtent l="0" t="0" r="0" b="635"/>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Distribution%20of%20Categorical%20Variables-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389505" cy="198056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BCB96CB" w14:textId="16399606"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lastRenderedPageBreak/>
        <w:t xml:space="preserve">From these plots </w:t>
      </w:r>
      <w:r w:rsidR="00DE1DD6" w:rsidRPr="002140E4">
        <w:rPr>
          <w:rFonts w:ascii="Times New Roman" w:hAnsi="Times New Roman" w:cs="Times New Roman"/>
          <w:sz w:val="20"/>
          <w:szCs w:val="20"/>
        </w:rPr>
        <w:t xml:space="preserve">it </w:t>
      </w:r>
      <w:r w:rsidR="00BF79FC">
        <w:rPr>
          <w:rFonts w:ascii="Times New Roman" w:hAnsi="Times New Roman" w:cs="Times New Roman"/>
          <w:sz w:val="20"/>
          <w:szCs w:val="20"/>
        </w:rPr>
        <w:t>was</w:t>
      </w:r>
      <w:r w:rsidR="00DE1DD6" w:rsidRPr="002140E4">
        <w:rPr>
          <w:rFonts w:ascii="Times New Roman" w:hAnsi="Times New Roman" w:cs="Times New Roman"/>
          <w:sz w:val="20"/>
          <w:szCs w:val="20"/>
        </w:rPr>
        <w:t xml:space="preserve"> clear most</w:t>
      </w:r>
      <w:r w:rsidRPr="002140E4">
        <w:rPr>
          <w:rFonts w:ascii="Times New Roman" w:hAnsi="Times New Roman" w:cs="Times New Roman"/>
          <w:sz w:val="20"/>
          <w:szCs w:val="20"/>
        </w:rPr>
        <w:t xml:space="preserve"> counties in Georgia are poor and d</w:t>
      </w:r>
      <w:r w:rsidR="00BF79FC">
        <w:rPr>
          <w:rFonts w:ascii="Times New Roman" w:hAnsi="Times New Roman" w:cs="Times New Roman"/>
          <w:sz w:val="20"/>
          <w:szCs w:val="20"/>
        </w:rPr>
        <w:t>o</w:t>
      </w:r>
      <w:r w:rsidRPr="002140E4">
        <w:rPr>
          <w:rFonts w:ascii="Times New Roman" w:hAnsi="Times New Roman" w:cs="Times New Roman"/>
          <w:sz w:val="20"/>
          <w:szCs w:val="20"/>
        </w:rPr>
        <w:t xml:space="preserve"> not use the most reliable form of voting (paper). I</w:t>
      </w:r>
      <w:r w:rsidR="00BF79FC">
        <w:rPr>
          <w:rFonts w:ascii="Times New Roman" w:hAnsi="Times New Roman" w:cs="Times New Roman"/>
          <w:sz w:val="20"/>
          <w:szCs w:val="20"/>
        </w:rPr>
        <w:t xml:space="preserve"> believed it would </w:t>
      </w:r>
      <w:r w:rsidRPr="002140E4">
        <w:rPr>
          <w:rFonts w:ascii="Times New Roman" w:hAnsi="Times New Roman" w:cs="Times New Roman"/>
          <w:sz w:val="20"/>
          <w:szCs w:val="20"/>
        </w:rPr>
        <w:t xml:space="preserve">be interesting to examine </w:t>
      </w:r>
      <w:r w:rsidR="00DE1DD6" w:rsidRPr="002140E4">
        <w:rPr>
          <w:rFonts w:ascii="Times New Roman" w:hAnsi="Times New Roman" w:cs="Times New Roman"/>
          <w:sz w:val="20"/>
          <w:szCs w:val="20"/>
        </w:rPr>
        <w:t>whether</w:t>
      </w:r>
      <w:r w:rsidRPr="002140E4">
        <w:rPr>
          <w:rFonts w:ascii="Times New Roman" w:hAnsi="Times New Roman" w:cs="Times New Roman"/>
          <w:sz w:val="20"/>
          <w:szCs w:val="20"/>
        </w:rPr>
        <w:t xml:space="preserve"> either of these categorical variables end up being significant in a model. </w:t>
      </w:r>
      <w:r w:rsidR="0005639F" w:rsidRPr="002140E4">
        <w:rPr>
          <w:rFonts w:ascii="Times New Roman" w:hAnsi="Times New Roman" w:cs="Times New Roman"/>
          <w:sz w:val="20"/>
          <w:szCs w:val="20"/>
        </w:rPr>
        <w:t>A hypothesis was</w:t>
      </w:r>
      <w:r w:rsidRPr="002140E4">
        <w:rPr>
          <w:rFonts w:ascii="Times New Roman" w:hAnsi="Times New Roman" w:cs="Times New Roman"/>
          <w:sz w:val="20"/>
          <w:szCs w:val="20"/>
        </w:rPr>
        <w:t xml:space="preserve">, that they would be (due to </w:t>
      </w:r>
      <w:r w:rsidR="0005639F" w:rsidRPr="002140E4">
        <w:rPr>
          <w:rFonts w:ascii="Times New Roman" w:hAnsi="Times New Roman" w:cs="Times New Roman"/>
          <w:sz w:val="20"/>
          <w:szCs w:val="20"/>
        </w:rPr>
        <w:t xml:space="preserve">prior </w:t>
      </w:r>
      <w:r w:rsidRPr="002140E4">
        <w:rPr>
          <w:rFonts w:ascii="Times New Roman" w:hAnsi="Times New Roman" w:cs="Times New Roman"/>
          <w:sz w:val="20"/>
          <w:szCs w:val="20"/>
        </w:rPr>
        <w:t xml:space="preserve">knowledge of politics and the history of voting) but they could be statistically insignificant in predicting undercount. </w:t>
      </w:r>
      <w:r w:rsidR="0005639F" w:rsidRPr="002140E4">
        <w:rPr>
          <w:rFonts w:ascii="Times New Roman" w:hAnsi="Times New Roman" w:cs="Times New Roman"/>
          <w:sz w:val="20"/>
          <w:szCs w:val="20"/>
        </w:rPr>
        <w:t xml:space="preserve">It </w:t>
      </w:r>
      <w:r w:rsidR="009D2F5A">
        <w:rPr>
          <w:rFonts w:ascii="Times New Roman" w:hAnsi="Times New Roman" w:cs="Times New Roman"/>
          <w:sz w:val="20"/>
          <w:szCs w:val="20"/>
        </w:rPr>
        <w:t>was</w:t>
      </w:r>
      <w:r w:rsidR="0005639F" w:rsidRPr="002140E4">
        <w:rPr>
          <w:rFonts w:ascii="Times New Roman" w:hAnsi="Times New Roman" w:cs="Times New Roman"/>
          <w:sz w:val="20"/>
          <w:szCs w:val="20"/>
        </w:rPr>
        <w:t xml:space="preserve"> also clear</w:t>
      </w:r>
      <w:r w:rsidRPr="002140E4">
        <w:rPr>
          <w:rFonts w:ascii="Times New Roman" w:hAnsi="Times New Roman" w:cs="Times New Roman"/>
          <w:sz w:val="20"/>
          <w:szCs w:val="20"/>
        </w:rPr>
        <w:t xml:space="preserve"> that there is a large increase in the use if lever machines for voting as economic status decreases</w:t>
      </w:r>
      <w:r w:rsidR="009D2F5A">
        <w:rPr>
          <w:rFonts w:ascii="Times New Roman" w:hAnsi="Times New Roman" w:cs="Times New Roman"/>
          <w:sz w:val="20"/>
          <w:szCs w:val="20"/>
        </w:rPr>
        <w:t xml:space="preserve"> within the data</w:t>
      </w:r>
      <w:r w:rsidRPr="002140E4">
        <w:rPr>
          <w:rFonts w:ascii="Times New Roman" w:hAnsi="Times New Roman" w:cs="Times New Roman"/>
          <w:sz w:val="20"/>
          <w:szCs w:val="20"/>
        </w:rPr>
        <w:t>. Th</w:t>
      </w:r>
      <w:r w:rsidR="0005639F" w:rsidRPr="002140E4">
        <w:rPr>
          <w:rFonts w:ascii="Times New Roman" w:hAnsi="Times New Roman" w:cs="Times New Roman"/>
          <w:sz w:val="20"/>
          <w:szCs w:val="20"/>
        </w:rPr>
        <w:t>u</w:t>
      </w:r>
      <w:r w:rsidRPr="002140E4">
        <w:rPr>
          <w:rFonts w:ascii="Times New Roman" w:hAnsi="Times New Roman" w:cs="Times New Roman"/>
          <w:sz w:val="20"/>
          <w:szCs w:val="20"/>
        </w:rPr>
        <w:t xml:space="preserve">s, if lever is found to be an unreliable form of voting, </w:t>
      </w:r>
      <w:r w:rsidR="009D2F5A">
        <w:rPr>
          <w:rFonts w:ascii="Times New Roman" w:hAnsi="Times New Roman" w:cs="Times New Roman"/>
          <w:sz w:val="20"/>
          <w:szCs w:val="20"/>
        </w:rPr>
        <w:t xml:space="preserve">this </w:t>
      </w:r>
      <w:r w:rsidRPr="002140E4">
        <w:rPr>
          <w:rFonts w:ascii="Times New Roman" w:hAnsi="Times New Roman" w:cs="Times New Roman"/>
          <w:sz w:val="20"/>
          <w:szCs w:val="20"/>
        </w:rPr>
        <w:t xml:space="preserve">could be used to make inference about which counties </w:t>
      </w:r>
      <w:r w:rsidR="009D2F5A">
        <w:rPr>
          <w:rFonts w:ascii="Times New Roman" w:hAnsi="Times New Roman" w:cs="Times New Roman"/>
          <w:sz w:val="20"/>
          <w:szCs w:val="20"/>
        </w:rPr>
        <w:t xml:space="preserve">could </w:t>
      </w:r>
      <w:r w:rsidRPr="002140E4">
        <w:rPr>
          <w:rFonts w:ascii="Times New Roman" w:hAnsi="Times New Roman" w:cs="Times New Roman"/>
          <w:sz w:val="20"/>
          <w:szCs w:val="20"/>
        </w:rPr>
        <w:t>have the least accurate voting counts.</w:t>
      </w:r>
    </w:p>
    <w:p w14:paraId="2E09912C" w14:textId="57A12DE7" w:rsidR="0005639F" w:rsidRPr="002140E4" w:rsidRDefault="0005639F">
      <w:pPr>
        <w:pStyle w:val="BodyText"/>
        <w:rPr>
          <w:rFonts w:ascii="Times New Roman" w:hAnsi="Times New Roman" w:cs="Times New Roman"/>
          <w:sz w:val="20"/>
          <w:szCs w:val="20"/>
        </w:rPr>
      </w:pPr>
      <w:r w:rsidRPr="002140E4">
        <w:rPr>
          <w:rFonts w:ascii="Times New Roman" w:hAnsi="Times New Roman" w:cs="Times New Roman"/>
          <w:sz w:val="20"/>
          <w:szCs w:val="20"/>
        </w:rPr>
        <w:t>The next section will discuss the methods for building both the OLS Frequentist Regression Model and the Bayesian Normal Model.</w:t>
      </w:r>
    </w:p>
    <w:p w14:paraId="6CB690F1" w14:textId="77777777" w:rsidR="001D64AB" w:rsidRPr="002140E4" w:rsidRDefault="00EF5889" w:rsidP="0005639F">
      <w:pPr>
        <w:pStyle w:val="Heading2"/>
        <w:jc w:val="center"/>
        <w:rPr>
          <w:rFonts w:ascii="Times New Roman" w:hAnsi="Times New Roman" w:cs="Times New Roman"/>
          <w:color w:val="auto"/>
          <w:sz w:val="20"/>
          <w:szCs w:val="20"/>
        </w:rPr>
      </w:pPr>
      <w:bookmarkStart w:id="10" w:name="model-building"/>
      <w:bookmarkEnd w:id="10"/>
      <w:r w:rsidRPr="002140E4">
        <w:rPr>
          <w:rFonts w:ascii="Times New Roman" w:hAnsi="Times New Roman" w:cs="Times New Roman"/>
          <w:color w:val="auto"/>
          <w:sz w:val="20"/>
          <w:szCs w:val="20"/>
        </w:rPr>
        <w:t>Model Building</w:t>
      </w:r>
    </w:p>
    <w:p w14:paraId="32E36E5B" w14:textId="77777777" w:rsidR="001D64AB" w:rsidRPr="002140E4" w:rsidRDefault="00EF5889" w:rsidP="0005639F">
      <w:pPr>
        <w:pStyle w:val="Heading3"/>
        <w:jc w:val="center"/>
        <w:rPr>
          <w:rFonts w:ascii="Times New Roman" w:hAnsi="Times New Roman" w:cs="Times New Roman"/>
          <w:color w:val="auto"/>
          <w:sz w:val="20"/>
          <w:szCs w:val="20"/>
        </w:rPr>
      </w:pPr>
      <w:bookmarkStart w:id="11" w:name="frequentist-ols-regression-model-variabl"/>
      <w:bookmarkEnd w:id="11"/>
      <w:r w:rsidRPr="002140E4">
        <w:rPr>
          <w:rFonts w:ascii="Times New Roman" w:hAnsi="Times New Roman" w:cs="Times New Roman"/>
          <w:color w:val="auto"/>
          <w:sz w:val="20"/>
          <w:szCs w:val="20"/>
        </w:rPr>
        <w:t>Frequentist OLS Regression Model, Variable Selection and Diagnotics</w:t>
      </w:r>
    </w:p>
    <w:p w14:paraId="4CA26568" w14:textId="08FCAEAD" w:rsidR="001D64AB" w:rsidRPr="002140E4" w:rsidRDefault="0031576A">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The frequentist model was created by first regressing undercount on every predictor. The output is shown below: </w:t>
      </w:r>
    </w:p>
    <w:p w14:paraId="09AE8936" w14:textId="36AA70A4" w:rsidR="0031576A" w:rsidRPr="002140E4" w:rsidRDefault="00627462" w:rsidP="0031576A">
      <w:pPr>
        <w:pStyle w:val="FirstParagraph"/>
        <w:jc w:val="center"/>
        <w:rPr>
          <w:rFonts w:ascii="Times New Roman" w:hAnsi="Times New Roman" w:cs="Times New Roman"/>
          <w:sz w:val="20"/>
          <w:szCs w:val="20"/>
        </w:rPr>
      </w:pPr>
      <w:r w:rsidRPr="002140E4">
        <w:rPr>
          <w:noProof/>
          <w:sz w:val="20"/>
          <w:szCs w:val="20"/>
        </w:rPr>
        <w:drawing>
          <wp:inline distT="0" distB="0" distL="0" distR="0" wp14:anchorId="43B0201D" wp14:editId="410C8715">
            <wp:extent cx="1990394"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7728" cy="1950303"/>
                    </a:xfrm>
                    <a:prstGeom prst="rect">
                      <a:avLst/>
                    </a:prstGeom>
                  </pic:spPr>
                </pic:pic>
              </a:graphicData>
            </a:graphic>
          </wp:inline>
        </w:drawing>
      </w:r>
    </w:p>
    <w:p w14:paraId="161C9B6C" w14:textId="34ECFA74"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As </w:t>
      </w:r>
      <w:r w:rsidR="00AC018F">
        <w:rPr>
          <w:rFonts w:ascii="Times New Roman" w:hAnsi="Times New Roman" w:cs="Times New Roman"/>
          <w:sz w:val="20"/>
          <w:szCs w:val="20"/>
        </w:rPr>
        <w:t>one</w:t>
      </w:r>
      <w:r w:rsidRPr="002140E4">
        <w:rPr>
          <w:rFonts w:ascii="Times New Roman" w:hAnsi="Times New Roman" w:cs="Times New Roman"/>
          <w:sz w:val="20"/>
          <w:szCs w:val="20"/>
        </w:rPr>
        <w:t xml:space="preserve"> can see not nearly all </w:t>
      </w:r>
      <w:r w:rsidR="0031576A" w:rsidRPr="002140E4">
        <w:rPr>
          <w:rFonts w:ascii="Times New Roman" w:hAnsi="Times New Roman" w:cs="Times New Roman"/>
          <w:sz w:val="20"/>
          <w:szCs w:val="20"/>
        </w:rPr>
        <w:t xml:space="preserve">the </w:t>
      </w:r>
      <w:r w:rsidRPr="002140E4">
        <w:rPr>
          <w:rFonts w:ascii="Times New Roman" w:hAnsi="Times New Roman" w:cs="Times New Roman"/>
          <w:sz w:val="20"/>
          <w:szCs w:val="20"/>
        </w:rPr>
        <w:t xml:space="preserve">predictors are significant. </w:t>
      </w:r>
      <w:r w:rsidR="0031576A" w:rsidRPr="002140E4">
        <w:rPr>
          <w:rFonts w:ascii="Times New Roman" w:hAnsi="Times New Roman" w:cs="Times New Roman"/>
          <w:sz w:val="20"/>
          <w:szCs w:val="20"/>
        </w:rPr>
        <w:t>Next</w:t>
      </w:r>
      <w:r w:rsidRPr="002140E4">
        <w:rPr>
          <w:rFonts w:ascii="Times New Roman" w:hAnsi="Times New Roman" w:cs="Times New Roman"/>
          <w:sz w:val="20"/>
          <w:szCs w:val="20"/>
        </w:rPr>
        <w:t xml:space="preserve">, insignificant variables </w:t>
      </w:r>
      <w:r w:rsidR="0031576A" w:rsidRPr="002140E4">
        <w:rPr>
          <w:rFonts w:ascii="Times New Roman" w:hAnsi="Times New Roman" w:cs="Times New Roman"/>
          <w:sz w:val="20"/>
          <w:szCs w:val="20"/>
        </w:rPr>
        <w:t xml:space="preserve">were removed </w:t>
      </w:r>
      <w:r w:rsidRPr="002140E4">
        <w:rPr>
          <w:rFonts w:ascii="Times New Roman" w:hAnsi="Times New Roman" w:cs="Times New Roman"/>
          <w:sz w:val="20"/>
          <w:szCs w:val="20"/>
        </w:rPr>
        <w:t>(Performing Stepwise Variable Reduction) resulting in the following model:</w:t>
      </w:r>
    </w:p>
    <w:p w14:paraId="14121E63" w14:textId="0FB6C684" w:rsidR="002140E4" w:rsidRPr="002140E4" w:rsidRDefault="00627462">
      <w:pPr>
        <w:pStyle w:val="BodyText"/>
        <w:rPr>
          <w:sz w:val="20"/>
          <w:szCs w:val="20"/>
        </w:rPr>
      </w:pPr>
      <w:r w:rsidRPr="002140E4">
        <w:rPr>
          <w:rFonts w:ascii="Times New Roman" w:hAnsi="Times New Roman" w:cs="Times New Roman"/>
          <w:noProof/>
          <w:sz w:val="20"/>
          <w:szCs w:val="20"/>
        </w:rPr>
        <w:drawing>
          <wp:anchor distT="0" distB="0" distL="114300" distR="114300" simplePos="0" relativeHeight="251665920" behindDoc="0" locked="0" layoutInCell="1" allowOverlap="1" wp14:anchorId="3E2E42CD" wp14:editId="35FCE4F0">
            <wp:simplePos x="0" y="0"/>
            <wp:positionH relativeFrom="margin">
              <wp:posOffset>2955290</wp:posOffset>
            </wp:positionH>
            <wp:positionV relativeFrom="paragraph">
              <wp:posOffset>57034</wp:posOffset>
            </wp:positionV>
            <wp:extent cx="3185160" cy="2354580"/>
            <wp:effectExtent l="0" t="0" r="0" b="762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Regression%20Model%20Run-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85160" cy="2354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noProof/>
          <w:sz w:val="20"/>
          <w:szCs w:val="20"/>
        </w:rPr>
        <w:drawing>
          <wp:anchor distT="0" distB="0" distL="114300" distR="114300" simplePos="0" relativeHeight="251663872" behindDoc="0" locked="0" layoutInCell="1" allowOverlap="1" wp14:anchorId="5BE9D6D1" wp14:editId="5E7C7106">
            <wp:simplePos x="0" y="0"/>
            <wp:positionH relativeFrom="column">
              <wp:posOffset>-96289</wp:posOffset>
            </wp:positionH>
            <wp:positionV relativeFrom="paragraph">
              <wp:posOffset>10621</wp:posOffset>
            </wp:positionV>
            <wp:extent cx="2970187" cy="2500938"/>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0187" cy="2500938"/>
                    </a:xfrm>
                    <a:prstGeom prst="rect">
                      <a:avLst/>
                    </a:prstGeom>
                  </pic:spPr>
                </pic:pic>
              </a:graphicData>
            </a:graphic>
            <wp14:sizeRelH relativeFrom="page">
              <wp14:pctWidth>0</wp14:pctWidth>
            </wp14:sizeRelH>
            <wp14:sizeRelV relativeFrom="page">
              <wp14:pctHeight>0</wp14:pctHeight>
            </wp14:sizeRelV>
          </wp:anchor>
        </w:drawing>
      </w:r>
    </w:p>
    <w:p w14:paraId="25BCDFEC" w14:textId="0250F58F" w:rsidR="002140E4" w:rsidRPr="002140E4" w:rsidRDefault="0031576A">
      <w:pPr>
        <w:pStyle w:val="BodyText"/>
        <w:rPr>
          <w:rFonts w:ascii="Times New Roman" w:hAnsi="Times New Roman" w:cs="Times New Roman"/>
          <w:sz w:val="20"/>
          <w:szCs w:val="20"/>
        </w:rPr>
      </w:pPr>
      <w:r w:rsidRPr="002140E4">
        <w:rPr>
          <w:rFonts w:ascii="Times New Roman" w:hAnsi="Times New Roman" w:cs="Times New Roman"/>
          <w:sz w:val="20"/>
          <w:szCs w:val="20"/>
        </w:rPr>
        <w:t>Regression diagnostics were then performed</w:t>
      </w:r>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First </w:t>
      </w:r>
      <w:r w:rsidR="00EF5889" w:rsidRPr="002140E4">
        <w:rPr>
          <w:rFonts w:ascii="Times New Roman" w:hAnsi="Times New Roman" w:cs="Times New Roman"/>
          <w:sz w:val="20"/>
          <w:szCs w:val="20"/>
        </w:rPr>
        <w:t>a standard Rule of Thumb</w:t>
      </w:r>
      <w:r w:rsidRPr="002140E4">
        <w:rPr>
          <w:rFonts w:ascii="Times New Roman" w:hAnsi="Times New Roman" w:cs="Times New Roman"/>
          <w:sz w:val="20"/>
          <w:szCs w:val="20"/>
        </w:rPr>
        <w:t xml:space="preserve"> regarding outlier</w:t>
      </w:r>
      <w:r w:rsidR="00AC018F">
        <w:rPr>
          <w:rFonts w:ascii="Times New Roman" w:hAnsi="Times New Roman" w:cs="Times New Roman"/>
          <w:sz w:val="20"/>
          <w:szCs w:val="20"/>
        </w:rPr>
        <w:t>s</w:t>
      </w:r>
      <w:r w:rsidRPr="002140E4">
        <w:rPr>
          <w:rFonts w:ascii="Times New Roman" w:hAnsi="Times New Roman" w:cs="Times New Roman"/>
          <w:sz w:val="20"/>
          <w:szCs w:val="20"/>
        </w:rPr>
        <w:t xml:space="preserve"> was applied</w:t>
      </w:r>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Outliers</w:t>
      </w:r>
      <w:r w:rsidR="00EF5889" w:rsidRPr="002140E4">
        <w:rPr>
          <w:rFonts w:ascii="Times New Roman" w:hAnsi="Times New Roman" w:cs="Times New Roman"/>
          <w:sz w:val="20"/>
          <w:szCs w:val="20"/>
        </w:rPr>
        <w:t xml:space="preserve"> that have a very high leverage (greater than Cooks Distance)</w:t>
      </w:r>
      <w:r w:rsidRPr="002140E4">
        <w:rPr>
          <w:rFonts w:ascii="Times New Roman" w:hAnsi="Times New Roman" w:cs="Times New Roman"/>
          <w:sz w:val="20"/>
          <w:szCs w:val="20"/>
        </w:rPr>
        <w:t xml:space="preserve"> should be removed</w:t>
      </w:r>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This was done in order to preserve the size of the data.</w:t>
      </w:r>
    </w:p>
    <w:p w14:paraId="489BCD84" w14:textId="696F7D17" w:rsidR="001D64AB" w:rsidRPr="002140E4" w:rsidRDefault="00082743">
      <w:pPr>
        <w:pStyle w:val="BodyText"/>
        <w:rPr>
          <w:rFonts w:ascii="Times New Roman" w:hAnsi="Times New Roman" w:cs="Times New Roman"/>
          <w:sz w:val="20"/>
          <w:szCs w:val="20"/>
        </w:rPr>
      </w:pPr>
      <w:r w:rsidRPr="002140E4">
        <w:rPr>
          <w:rFonts w:ascii="Times New Roman" w:hAnsi="Times New Roman" w:cs="Times New Roman"/>
          <w:sz w:val="20"/>
          <w:szCs w:val="20"/>
        </w:rPr>
        <w:t>The same model (with a single high-leverage outlier removed) was then re-run.</w:t>
      </w:r>
    </w:p>
    <w:p w14:paraId="48F4D6CA" w14:textId="65CDB192" w:rsidR="001D64AB" w:rsidRPr="002140E4" w:rsidRDefault="001D64AB">
      <w:pPr>
        <w:pStyle w:val="FirstParagraph"/>
        <w:rPr>
          <w:rFonts w:ascii="Times New Roman" w:hAnsi="Times New Roman" w:cs="Times New Roman"/>
          <w:sz w:val="20"/>
          <w:szCs w:val="20"/>
        </w:rPr>
      </w:pPr>
    </w:p>
    <w:p w14:paraId="73E0E17D" w14:textId="55B164C5"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N</w:t>
      </w:r>
      <w:r w:rsidR="00ED474A" w:rsidRPr="002140E4">
        <w:rPr>
          <w:rFonts w:ascii="Times New Roman" w:hAnsi="Times New Roman" w:cs="Times New Roman"/>
          <w:sz w:val="20"/>
          <w:szCs w:val="20"/>
        </w:rPr>
        <w:t xml:space="preserve">ext, </w:t>
      </w:r>
      <w:r w:rsidRPr="002140E4">
        <w:rPr>
          <w:rFonts w:ascii="Times New Roman" w:hAnsi="Times New Roman" w:cs="Times New Roman"/>
          <w:sz w:val="20"/>
          <w:szCs w:val="20"/>
        </w:rPr>
        <w:t>regression diagnostics</w:t>
      </w:r>
      <w:r w:rsidR="00ED474A" w:rsidRPr="002140E4">
        <w:rPr>
          <w:rFonts w:ascii="Times New Roman" w:hAnsi="Times New Roman" w:cs="Times New Roman"/>
          <w:sz w:val="20"/>
          <w:szCs w:val="20"/>
        </w:rPr>
        <w:t xml:space="preserve"> were performed:</w:t>
      </w:r>
    </w:p>
    <w:p w14:paraId="15377E03" w14:textId="57C23815" w:rsidR="001D64AB" w:rsidRPr="002140E4" w:rsidRDefault="00EF5889">
      <w:pPr>
        <w:numPr>
          <w:ilvl w:val="0"/>
          <w:numId w:val="4"/>
        </w:numPr>
        <w:rPr>
          <w:rFonts w:ascii="Times New Roman" w:hAnsi="Times New Roman" w:cs="Times New Roman"/>
          <w:sz w:val="20"/>
          <w:szCs w:val="20"/>
        </w:rPr>
      </w:pPr>
      <w:r w:rsidRPr="002140E4">
        <w:rPr>
          <w:rFonts w:ascii="Times New Roman" w:hAnsi="Times New Roman" w:cs="Times New Roman"/>
          <w:b/>
          <w:bCs/>
          <w:sz w:val="20"/>
          <w:szCs w:val="20"/>
        </w:rPr>
        <w:t>Residuals vs. Fitted</w:t>
      </w:r>
      <w:r w:rsidR="00ED474A" w:rsidRPr="002140E4">
        <w:rPr>
          <w:rFonts w:ascii="Times New Roman" w:hAnsi="Times New Roman" w:cs="Times New Roman"/>
          <w:sz w:val="20"/>
          <w:szCs w:val="20"/>
        </w:rPr>
        <w:t xml:space="preserve">: </w:t>
      </w:r>
      <w:r w:rsidR="0042338D" w:rsidRPr="002140E4">
        <w:rPr>
          <w:rFonts w:ascii="Times New Roman" w:hAnsi="Times New Roman" w:cs="Times New Roman"/>
          <w:sz w:val="20"/>
          <w:szCs w:val="20"/>
        </w:rPr>
        <w:t xml:space="preserve">The </w:t>
      </w:r>
      <w:r w:rsidRPr="002140E4">
        <w:rPr>
          <w:rFonts w:ascii="Times New Roman" w:hAnsi="Times New Roman" w:cs="Times New Roman"/>
          <w:sz w:val="20"/>
          <w:szCs w:val="20"/>
        </w:rPr>
        <w:t>relationship (even after removing FULTON) is not very linear</w:t>
      </w:r>
      <w:r w:rsidR="0042338D"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This is shown by the curved line </w:t>
      </w:r>
      <w:r w:rsidR="0042338D" w:rsidRPr="002140E4">
        <w:rPr>
          <w:rFonts w:ascii="Times New Roman" w:hAnsi="Times New Roman" w:cs="Times New Roman"/>
          <w:sz w:val="20"/>
          <w:szCs w:val="20"/>
        </w:rPr>
        <w:t xml:space="preserve">and </w:t>
      </w:r>
      <w:r w:rsidRPr="002140E4">
        <w:rPr>
          <w:rFonts w:ascii="Times New Roman" w:hAnsi="Times New Roman" w:cs="Times New Roman"/>
          <w:sz w:val="20"/>
          <w:szCs w:val="20"/>
        </w:rPr>
        <w:t xml:space="preserve">lowers </w:t>
      </w:r>
      <w:r w:rsidR="0042338D" w:rsidRPr="002140E4">
        <w:rPr>
          <w:rFonts w:ascii="Times New Roman" w:hAnsi="Times New Roman" w:cs="Times New Roman"/>
          <w:sz w:val="20"/>
          <w:szCs w:val="20"/>
        </w:rPr>
        <w:t xml:space="preserve">the </w:t>
      </w:r>
      <w:r w:rsidRPr="002140E4">
        <w:rPr>
          <w:rFonts w:ascii="Times New Roman" w:hAnsi="Times New Roman" w:cs="Times New Roman"/>
          <w:sz w:val="20"/>
          <w:szCs w:val="20"/>
        </w:rPr>
        <w:t>confidence in this relationship being of the linear classification</w:t>
      </w:r>
    </w:p>
    <w:p w14:paraId="0CE9E779" w14:textId="3ADF6DAE" w:rsidR="001D64AB" w:rsidRPr="002140E4" w:rsidRDefault="00EF5889">
      <w:pPr>
        <w:numPr>
          <w:ilvl w:val="0"/>
          <w:numId w:val="4"/>
        </w:numPr>
        <w:rPr>
          <w:rFonts w:ascii="Times New Roman" w:hAnsi="Times New Roman" w:cs="Times New Roman"/>
          <w:sz w:val="20"/>
          <w:szCs w:val="20"/>
        </w:rPr>
      </w:pPr>
      <w:r w:rsidRPr="002140E4">
        <w:rPr>
          <w:rFonts w:ascii="Times New Roman" w:hAnsi="Times New Roman" w:cs="Times New Roman"/>
          <w:b/>
          <w:bCs/>
          <w:sz w:val="20"/>
          <w:szCs w:val="20"/>
        </w:rPr>
        <w:t>Normal Q-Q</w:t>
      </w:r>
      <w:r w:rsidR="00ED474A" w:rsidRPr="002140E4">
        <w:rPr>
          <w:rFonts w:ascii="Times New Roman" w:hAnsi="Times New Roman" w:cs="Times New Roman"/>
          <w:sz w:val="20"/>
          <w:szCs w:val="20"/>
        </w:rPr>
        <w:t xml:space="preserve">: </w:t>
      </w:r>
      <w:r w:rsidR="0042338D" w:rsidRPr="002140E4">
        <w:rPr>
          <w:rFonts w:ascii="Times New Roman" w:hAnsi="Times New Roman" w:cs="Times New Roman"/>
          <w:sz w:val="20"/>
          <w:szCs w:val="20"/>
        </w:rPr>
        <w:t xml:space="preserve">The </w:t>
      </w:r>
      <w:r w:rsidRPr="002140E4">
        <w:rPr>
          <w:rFonts w:ascii="Times New Roman" w:hAnsi="Times New Roman" w:cs="Times New Roman"/>
          <w:sz w:val="20"/>
          <w:szCs w:val="20"/>
        </w:rPr>
        <w:t>residuals are roughly normally distributed with a few outliers</w:t>
      </w:r>
      <w:r w:rsidR="0042338D" w:rsidRPr="002140E4">
        <w:rPr>
          <w:rFonts w:ascii="Times New Roman" w:hAnsi="Times New Roman" w:cs="Times New Roman"/>
          <w:sz w:val="20"/>
          <w:szCs w:val="20"/>
        </w:rPr>
        <w:t xml:space="preserve">. </w:t>
      </w:r>
      <w:r w:rsidRPr="002140E4">
        <w:rPr>
          <w:rFonts w:ascii="Times New Roman" w:hAnsi="Times New Roman" w:cs="Times New Roman"/>
          <w:sz w:val="20"/>
          <w:szCs w:val="20"/>
        </w:rPr>
        <w:t>This is a positive sign in linearity for our model</w:t>
      </w:r>
    </w:p>
    <w:p w14:paraId="0461D125" w14:textId="1003010C" w:rsidR="001D64AB" w:rsidRPr="002140E4" w:rsidRDefault="00EF5889">
      <w:pPr>
        <w:numPr>
          <w:ilvl w:val="0"/>
          <w:numId w:val="4"/>
        </w:numPr>
        <w:rPr>
          <w:rFonts w:ascii="Times New Roman" w:hAnsi="Times New Roman" w:cs="Times New Roman"/>
          <w:sz w:val="20"/>
          <w:szCs w:val="20"/>
        </w:rPr>
      </w:pPr>
      <w:r w:rsidRPr="002140E4">
        <w:rPr>
          <w:rFonts w:ascii="Times New Roman" w:hAnsi="Times New Roman" w:cs="Times New Roman"/>
          <w:b/>
          <w:bCs/>
          <w:sz w:val="20"/>
          <w:szCs w:val="20"/>
        </w:rPr>
        <w:t>Scale-Location</w:t>
      </w:r>
      <w:r w:rsidR="00ED474A" w:rsidRPr="002140E4">
        <w:rPr>
          <w:rFonts w:ascii="Times New Roman" w:hAnsi="Times New Roman" w:cs="Times New Roman"/>
          <w:sz w:val="20"/>
          <w:szCs w:val="20"/>
        </w:rPr>
        <w:t>:</w:t>
      </w:r>
      <w:r w:rsidRPr="002140E4">
        <w:rPr>
          <w:rFonts w:ascii="Times New Roman" w:hAnsi="Times New Roman" w:cs="Times New Roman"/>
          <w:sz w:val="20"/>
          <w:szCs w:val="20"/>
        </w:rPr>
        <w:t xml:space="preserve"> </w:t>
      </w:r>
      <w:r w:rsidR="0042338D" w:rsidRPr="002140E4">
        <w:rPr>
          <w:rFonts w:ascii="Times New Roman" w:hAnsi="Times New Roman" w:cs="Times New Roman"/>
          <w:sz w:val="20"/>
          <w:szCs w:val="20"/>
        </w:rPr>
        <w:t xml:space="preserve">The </w:t>
      </w:r>
      <w:r w:rsidRPr="002140E4">
        <w:rPr>
          <w:rFonts w:ascii="Times New Roman" w:hAnsi="Times New Roman" w:cs="Times New Roman"/>
          <w:sz w:val="20"/>
          <w:szCs w:val="20"/>
        </w:rPr>
        <w:t>data is very heteroskedastic (difference in variance across the residuals)</w:t>
      </w:r>
      <w:r w:rsidR="0042338D"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This means </w:t>
      </w:r>
      <w:r w:rsidR="0042338D" w:rsidRPr="002140E4">
        <w:rPr>
          <w:rFonts w:ascii="Times New Roman" w:hAnsi="Times New Roman" w:cs="Times New Roman"/>
          <w:sz w:val="20"/>
          <w:szCs w:val="20"/>
        </w:rPr>
        <w:t>the</w:t>
      </w:r>
      <w:r w:rsidRPr="002140E4">
        <w:rPr>
          <w:rFonts w:ascii="Times New Roman" w:hAnsi="Times New Roman" w:cs="Times New Roman"/>
          <w:sz w:val="20"/>
          <w:szCs w:val="20"/>
        </w:rPr>
        <w:t xml:space="preserve"> variance is very inconsistent across </w:t>
      </w:r>
      <w:r w:rsidR="0042338D" w:rsidRPr="002140E4">
        <w:rPr>
          <w:rFonts w:ascii="Times New Roman" w:hAnsi="Times New Roman" w:cs="Times New Roman"/>
          <w:sz w:val="20"/>
          <w:szCs w:val="20"/>
        </w:rPr>
        <w:t>the</w:t>
      </w:r>
      <w:r w:rsidRPr="002140E4">
        <w:rPr>
          <w:rFonts w:ascii="Times New Roman" w:hAnsi="Times New Roman" w:cs="Times New Roman"/>
          <w:sz w:val="20"/>
          <w:szCs w:val="20"/>
        </w:rPr>
        <w:t xml:space="preserve"> data</w:t>
      </w:r>
    </w:p>
    <w:p w14:paraId="37A13728" w14:textId="76E92904" w:rsidR="001D64AB" w:rsidRPr="002140E4" w:rsidRDefault="00EF5889">
      <w:pPr>
        <w:numPr>
          <w:ilvl w:val="0"/>
          <w:numId w:val="4"/>
        </w:numPr>
        <w:rPr>
          <w:rFonts w:ascii="Times New Roman" w:hAnsi="Times New Roman" w:cs="Times New Roman"/>
          <w:sz w:val="20"/>
          <w:szCs w:val="20"/>
        </w:rPr>
      </w:pPr>
      <w:r w:rsidRPr="002140E4">
        <w:rPr>
          <w:rFonts w:ascii="Times New Roman" w:hAnsi="Times New Roman" w:cs="Times New Roman"/>
          <w:b/>
          <w:bCs/>
          <w:sz w:val="20"/>
          <w:szCs w:val="20"/>
        </w:rPr>
        <w:t>Residuals vs. Leverage</w:t>
      </w:r>
      <w:r w:rsidR="00ED474A" w:rsidRPr="002140E4">
        <w:rPr>
          <w:rFonts w:ascii="Times New Roman" w:hAnsi="Times New Roman" w:cs="Times New Roman"/>
          <w:sz w:val="20"/>
          <w:szCs w:val="20"/>
        </w:rPr>
        <w:t>:</w:t>
      </w:r>
      <w:r w:rsidRPr="002140E4">
        <w:rPr>
          <w:rFonts w:ascii="Times New Roman" w:hAnsi="Times New Roman" w:cs="Times New Roman"/>
          <w:sz w:val="20"/>
          <w:szCs w:val="20"/>
        </w:rPr>
        <w:t xml:space="preserve"> Few points (after FULTON removal) lie outside of Cook’s Distance</w:t>
      </w:r>
    </w:p>
    <w:p w14:paraId="3ECDD4A5" w14:textId="1CA7E5A5"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Overall, the predictors in this model </w:t>
      </w:r>
      <w:r w:rsidR="00AC018F">
        <w:rPr>
          <w:rFonts w:ascii="Times New Roman" w:hAnsi="Times New Roman" w:cs="Times New Roman"/>
          <w:sz w:val="20"/>
          <w:szCs w:val="20"/>
        </w:rPr>
        <w:t>were</w:t>
      </w:r>
      <w:r w:rsidRPr="002140E4">
        <w:rPr>
          <w:rFonts w:ascii="Times New Roman" w:hAnsi="Times New Roman" w:cs="Times New Roman"/>
          <w:sz w:val="20"/>
          <w:szCs w:val="20"/>
        </w:rPr>
        <w:t xml:space="preserve"> statistically significant. However, many of </w:t>
      </w:r>
      <w:r w:rsidR="00525F76" w:rsidRPr="002140E4">
        <w:rPr>
          <w:rFonts w:ascii="Times New Roman" w:hAnsi="Times New Roman" w:cs="Times New Roman"/>
          <w:sz w:val="20"/>
          <w:szCs w:val="20"/>
        </w:rPr>
        <w:t xml:space="preserve">the </w:t>
      </w:r>
      <w:r w:rsidRPr="002140E4">
        <w:rPr>
          <w:rFonts w:ascii="Times New Roman" w:hAnsi="Times New Roman" w:cs="Times New Roman"/>
          <w:sz w:val="20"/>
          <w:szCs w:val="20"/>
        </w:rPr>
        <w:t>regression diagnostics d</w:t>
      </w:r>
      <w:r w:rsidR="00AC018F">
        <w:rPr>
          <w:rFonts w:ascii="Times New Roman" w:hAnsi="Times New Roman" w:cs="Times New Roman"/>
          <w:sz w:val="20"/>
          <w:szCs w:val="20"/>
        </w:rPr>
        <w:t>id</w:t>
      </w:r>
      <w:r w:rsidRPr="002140E4">
        <w:rPr>
          <w:rFonts w:ascii="Times New Roman" w:hAnsi="Times New Roman" w:cs="Times New Roman"/>
          <w:sz w:val="20"/>
          <w:szCs w:val="20"/>
        </w:rPr>
        <w:t xml:space="preserve"> not pass so the linearity of this relationship </w:t>
      </w:r>
      <w:r w:rsidR="00AC018F">
        <w:rPr>
          <w:rFonts w:ascii="Times New Roman" w:hAnsi="Times New Roman" w:cs="Times New Roman"/>
          <w:sz w:val="20"/>
          <w:szCs w:val="20"/>
        </w:rPr>
        <w:t>was</w:t>
      </w:r>
      <w:r w:rsidRPr="002140E4">
        <w:rPr>
          <w:rFonts w:ascii="Times New Roman" w:hAnsi="Times New Roman" w:cs="Times New Roman"/>
          <w:sz w:val="20"/>
          <w:szCs w:val="20"/>
        </w:rPr>
        <w:t xml:space="preserve"> in question. This </w:t>
      </w:r>
      <w:r w:rsidR="00AC018F">
        <w:rPr>
          <w:rFonts w:ascii="Times New Roman" w:hAnsi="Times New Roman" w:cs="Times New Roman"/>
          <w:sz w:val="20"/>
          <w:szCs w:val="20"/>
        </w:rPr>
        <w:t>was</w:t>
      </w:r>
      <w:r w:rsidRPr="002140E4">
        <w:rPr>
          <w:rFonts w:ascii="Times New Roman" w:hAnsi="Times New Roman" w:cs="Times New Roman"/>
          <w:sz w:val="20"/>
          <w:szCs w:val="20"/>
        </w:rPr>
        <w:t xml:space="preserve"> expected, as many situations within the social sciences (in which politics is included) are not very linear in their relationship.</w:t>
      </w:r>
    </w:p>
    <w:p w14:paraId="7C0AAD9A" w14:textId="13B76B8B" w:rsidR="001D64AB" w:rsidRPr="002140E4" w:rsidRDefault="00D95F70">
      <w:pPr>
        <w:pStyle w:val="FirstParagraph"/>
        <w:rPr>
          <w:rFonts w:ascii="Times New Roman" w:hAnsi="Times New Roman" w:cs="Times New Roman"/>
          <w:sz w:val="20"/>
          <w:szCs w:val="20"/>
        </w:rPr>
      </w:pPr>
      <w:r w:rsidRPr="002140E4">
        <w:rPr>
          <w:rFonts w:ascii="Times New Roman" w:hAnsi="Times New Roman" w:cs="Times New Roman"/>
          <w:sz w:val="20"/>
          <w:szCs w:val="20"/>
        </w:rPr>
        <w:t>Thus,</w:t>
      </w:r>
      <w:r w:rsidR="00EF5889" w:rsidRPr="002140E4">
        <w:rPr>
          <w:rFonts w:ascii="Times New Roman" w:hAnsi="Times New Roman" w:cs="Times New Roman"/>
          <w:sz w:val="20"/>
          <w:szCs w:val="20"/>
        </w:rPr>
        <w:t xml:space="preserve"> our regression equation</w:t>
      </w:r>
      <w:r w:rsidR="00AC018F">
        <w:rPr>
          <w:rFonts w:ascii="Times New Roman" w:hAnsi="Times New Roman" w:cs="Times New Roman"/>
          <w:sz w:val="20"/>
          <w:szCs w:val="20"/>
        </w:rPr>
        <w:t xml:space="preserve"> result is as follows</w:t>
      </w:r>
      <w:r w:rsidR="00EF5889" w:rsidRPr="002140E4">
        <w:rPr>
          <w:rFonts w:ascii="Times New Roman" w:hAnsi="Times New Roman" w:cs="Times New Roman"/>
          <w:sz w:val="20"/>
          <w:szCs w:val="20"/>
        </w:rPr>
        <w:t>:</w:t>
      </w:r>
    </w:p>
    <w:p w14:paraId="6CF0DBC9" w14:textId="3F89FB01" w:rsidR="00525F76" w:rsidRPr="002140E4" w:rsidRDefault="00525F76" w:rsidP="00525F76">
      <w:pPr>
        <w:pStyle w:val="BodyText"/>
        <w:rPr>
          <w:sz w:val="20"/>
          <w:szCs w:val="20"/>
        </w:rPr>
      </w:pPr>
      <w:r w:rsidRPr="002140E4">
        <w:rPr>
          <w:noProof/>
          <w:sz w:val="20"/>
          <w:szCs w:val="20"/>
        </w:rPr>
        <w:drawing>
          <wp:inline distT="0" distB="0" distL="0" distR="0" wp14:anchorId="30C02931" wp14:editId="083049C0">
            <wp:extent cx="5943600" cy="43053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536"/>
                    </a:xfrm>
                    <a:prstGeom prst="rect">
                      <a:avLst/>
                    </a:prstGeom>
                  </pic:spPr>
                </pic:pic>
              </a:graphicData>
            </a:graphic>
          </wp:inline>
        </w:drawing>
      </w:r>
    </w:p>
    <w:p w14:paraId="2A7D2559" w14:textId="77777777" w:rsidR="001D64AB" w:rsidRPr="002140E4" w:rsidRDefault="00EF5889">
      <w:pPr>
        <w:pStyle w:val="FirstParagraph"/>
        <w:rPr>
          <w:rFonts w:ascii="Times New Roman" w:hAnsi="Times New Roman" w:cs="Times New Roman"/>
          <w:sz w:val="20"/>
          <w:szCs w:val="20"/>
        </w:rPr>
      </w:pPr>
      <m:oMathPara>
        <m:oMathParaPr>
          <m:jc m:val="center"/>
        </m:oMathParaPr>
        <m:oMath>
          <m:r>
            <m:rPr>
              <m:sty m:val="p"/>
            </m:rPr>
            <w:rPr>
              <w:rFonts w:ascii="Cambria Math" w:hAnsi="Cambria Math" w:cs="Times New Roman"/>
              <w:sz w:val="20"/>
              <w:szCs w:val="20"/>
            </w:rPr>
            <m:t>UNDERCOUNT</m:t>
          </m:r>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r>
            <m:rPr>
              <m:sty m:val="p"/>
            </m:rPr>
            <w:rPr>
              <w:rFonts w:ascii="Cambria Math" w:hAnsi="Cambria Math" w:cs="Times New Roman"/>
              <w:sz w:val="20"/>
              <w:szCs w:val="20"/>
            </w:rPr>
            <m:t>EQUIP</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m:rPr>
              <m:sty m:val="p"/>
            </m:rPr>
            <w:rPr>
              <w:rFonts w:ascii="Cambria Math" w:hAnsi="Cambria Math" w:cs="Times New Roman"/>
              <w:sz w:val="20"/>
              <w:szCs w:val="20"/>
            </w:rPr>
            <m:t>ECON</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r>
            <m:rPr>
              <m:sty m:val="p"/>
            </m:rPr>
            <w:rPr>
              <w:rFonts w:ascii="Cambria Math" w:hAnsi="Cambria Math" w:cs="Times New Roman"/>
              <w:sz w:val="20"/>
              <w:szCs w:val="20"/>
            </w:rPr>
            <m:t>GORE</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3</m:t>
              </m:r>
            </m:sub>
          </m:sSub>
          <m:r>
            <w:rPr>
              <w:rFonts w:ascii="Cambria Math" w:hAnsi="Cambria Math" w:cs="Times New Roman"/>
              <w:sz w:val="20"/>
              <w:szCs w:val="20"/>
            </w:rPr>
            <m:t>+</m:t>
          </m:r>
          <m:r>
            <m:rPr>
              <m:sty m:val="p"/>
            </m:rPr>
            <w:rPr>
              <w:rFonts w:ascii="Cambria Math" w:hAnsi="Cambria Math" w:cs="Times New Roman"/>
              <w:sz w:val="20"/>
              <w:szCs w:val="20"/>
            </w:rPr>
            <m:t>BUSH</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4</m:t>
              </m:r>
            </m:sub>
          </m:sSub>
          <m:r>
            <w:rPr>
              <w:rFonts w:ascii="Cambria Math" w:hAnsi="Cambria Math" w:cs="Times New Roman"/>
              <w:sz w:val="20"/>
              <w:szCs w:val="20"/>
            </w:rPr>
            <m:t>+</m:t>
          </m:r>
          <m:r>
            <m:rPr>
              <m:sty m:val="p"/>
            </m:rPr>
            <w:rPr>
              <w:rFonts w:ascii="Cambria Math" w:hAnsi="Cambria Math" w:cs="Times New Roman"/>
              <w:sz w:val="20"/>
              <w:szCs w:val="20"/>
            </w:rPr>
            <m:t>BALLOTS</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ϵ</m:t>
              </m:r>
            </m:e>
            <m:sub>
              <m:r>
                <w:rPr>
                  <w:rFonts w:ascii="Cambria Math" w:hAnsi="Cambria Math" w:cs="Times New Roman"/>
                  <w:sz w:val="20"/>
                  <w:szCs w:val="20"/>
                </w:rPr>
                <m:t>i</m:t>
              </m:r>
            </m:sub>
          </m:sSub>
        </m:oMath>
      </m:oMathPara>
    </w:p>
    <w:p w14:paraId="78254FD4" w14:textId="0C5A9946" w:rsidR="001D64AB" w:rsidRPr="002140E4" w:rsidRDefault="00AC018F">
      <w:pPr>
        <w:pStyle w:val="BodyText"/>
        <w:rPr>
          <w:rFonts w:ascii="Times New Roman" w:hAnsi="Times New Roman" w:cs="Times New Roman"/>
          <w:sz w:val="20"/>
          <w:szCs w:val="20"/>
        </w:rPr>
      </w:pPr>
      <w:r>
        <w:rPr>
          <w:rFonts w:ascii="Times New Roman" w:hAnsi="Times New Roman" w:cs="Times New Roman"/>
          <w:sz w:val="20"/>
          <w:szCs w:val="20"/>
        </w:rPr>
        <w:t xml:space="preserve">Next, the correlations between significant variables were examined. </w:t>
      </w:r>
      <w:r w:rsidR="00525F76" w:rsidRPr="002140E4">
        <w:rPr>
          <w:rFonts w:ascii="Times New Roman" w:hAnsi="Times New Roman" w:cs="Times New Roman"/>
          <w:sz w:val="20"/>
          <w:szCs w:val="20"/>
        </w:rPr>
        <w:t>Undercount</w:t>
      </w:r>
      <w:r w:rsidR="00EF5889" w:rsidRPr="002140E4">
        <w:rPr>
          <w:rFonts w:ascii="Times New Roman" w:hAnsi="Times New Roman" w:cs="Times New Roman"/>
          <w:sz w:val="20"/>
          <w:szCs w:val="20"/>
        </w:rPr>
        <w:t xml:space="preserve"> </w:t>
      </w:r>
      <w:r>
        <w:rPr>
          <w:rFonts w:ascii="Times New Roman" w:hAnsi="Times New Roman" w:cs="Times New Roman"/>
          <w:sz w:val="20"/>
          <w:szCs w:val="20"/>
        </w:rPr>
        <w:t>was found to be</w:t>
      </w:r>
      <w:r w:rsidR="00EF5889" w:rsidRPr="002140E4">
        <w:rPr>
          <w:rFonts w:ascii="Times New Roman" w:hAnsi="Times New Roman" w:cs="Times New Roman"/>
          <w:sz w:val="20"/>
          <w:szCs w:val="20"/>
        </w:rPr>
        <w:t xml:space="preserve"> correlated with the class ‘poor’ in econ</w:t>
      </w:r>
      <w:r w:rsidR="00525F76" w:rsidRPr="002140E4">
        <w:rPr>
          <w:rFonts w:ascii="Times New Roman" w:hAnsi="Times New Roman" w:cs="Times New Roman"/>
          <w:sz w:val="20"/>
          <w:szCs w:val="20"/>
        </w:rPr>
        <w:t>,</w:t>
      </w:r>
      <w:r w:rsidR="00EF5889" w:rsidRPr="002140E4">
        <w:rPr>
          <w:rFonts w:ascii="Times New Roman" w:hAnsi="Times New Roman" w:cs="Times New Roman"/>
          <w:sz w:val="20"/>
          <w:szCs w:val="20"/>
        </w:rPr>
        <w:t xml:space="preserve"> but, suprisingly, not clearly correlated with any single type of election equipment.</w:t>
      </w:r>
    </w:p>
    <w:p w14:paraId="1730503E" w14:textId="6F82DEA0" w:rsidR="002140E4" w:rsidRPr="002140E4" w:rsidRDefault="00627462">
      <w:pPr>
        <w:pStyle w:val="BodyText"/>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81280" behindDoc="0" locked="0" layoutInCell="1" allowOverlap="1" wp14:anchorId="627820E2" wp14:editId="0E1AB8A5">
            <wp:simplePos x="0" y="0"/>
            <wp:positionH relativeFrom="margin">
              <wp:align>center</wp:align>
            </wp:positionH>
            <wp:positionV relativeFrom="paragraph">
              <wp:posOffset>6928</wp:posOffset>
            </wp:positionV>
            <wp:extent cx="2569845" cy="2205355"/>
            <wp:effectExtent l="0" t="0" r="1905" b="4445"/>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2-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569845" cy="22053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6B9DC4B" w14:textId="0E1DFB83" w:rsidR="002140E4" w:rsidRPr="002140E4" w:rsidRDefault="002140E4">
      <w:pPr>
        <w:pStyle w:val="BodyText"/>
        <w:rPr>
          <w:rFonts w:ascii="Times New Roman" w:hAnsi="Times New Roman" w:cs="Times New Roman"/>
          <w:sz w:val="20"/>
          <w:szCs w:val="20"/>
        </w:rPr>
      </w:pPr>
    </w:p>
    <w:p w14:paraId="66E81371" w14:textId="0701EA36" w:rsidR="002140E4" w:rsidRPr="002140E4" w:rsidRDefault="002140E4">
      <w:pPr>
        <w:pStyle w:val="BodyText"/>
        <w:rPr>
          <w:rFonts w:ascii="Times New Roman" w:hAnsi="Times New Roman" w:cs="Times New Roman"/>
          <w:sz w:val="20"/>
          <w:szCs w:val="20"/>
        </w:rPr>
      </w:pPr>
    </w:p>
    <w:p w14:paraId="331EEAC6" w14:textId="77777777" w:rsidR="002140E4" w:rsidRPr="002140E4" w:rsidRDefault="002140E4">
      <w:pPr>
        <w:pStyle w:val="BodyText"/>
        <w:rPr>
          <w:rFonts w:ascii="Times New Roman" w:hAnsi="Times New Roman" w:cs="Times New Roman"/>
          <w:sz w:val="20"/>
          <w:szCs w:val="20"/>
        </w:rPr>
      </w:pPr>
    </w:p>
    <w:p w14:paraId="526B8461" w14:textId="77777777" w:rsidR="002140E4" w:rsidRPr="002140E4" w:rsidRDefault="002140E4">
      <w:pPr>
        <w:pStyle w:val="BodyText"/>
        <w:rPr>
          <w:rFonts w:ascii="Times New Roman" w:hAnsi="Times New Roman" w:cs="Times New Roman"/>
          <w:sz w:val="20"/>
          <w:szCs w:val="20"/>
        </w:rPr>
      </w:pPr>
    </w:p>
    <w:p w14:paraId="199314EC" w14:textId="77777777" w:rsidR="002140E4" w:rsidRPr="002140E4" w:rsidRDefault="002140E4">
      <w:pPr>
        <w:pStyle w:val="BodyText"/>
        <w:rPr>
          <w:rFonts w:ascii="Times New Roman" w:hAnsi="Times New Roman" w:cs="Times New Roman"/>
          <w:sz w:val="20"/>
          <w:szCs w:val="20"/>
        </w:rPr>
      </w:pPr>
    </w:p>
    <w:p w14:paraId="338C6A16" w14:textId="77777777" w:rsidR="002140E4" w:rsidRPr="002140E4" w:rsidRDefault="002140E4">
      <w:pPr>
        <w:pStyle w:val="BodyText"/>
        <w:rPr>
          <w:rFonts w:ascii="Times New Roman" w:hAnsi="Times New Roman" w:cs="Times New Roman"/>
          <w:sz w:val="20"/>
          <w:szCs w:val="20"/>
        </w:rPr>
      </w:pPr>
    </w:p>
    <w:p w14:paraId="0F5CC44E" w14:textId="77777777" w:rsidR="002140E4" w:rsidRPr="002140E4" w:rsidRDefault="002140E4">
      <w:pPr>
        <w:pStyle w:val="BodyText"/>
        <w:rPr>
          <w:rFonts w:ascii="Times New Roman" w:hAnsi="Times New Roman" w:cs="Times New Roman"/>
          <w:sz w:val="20"/>
          <w:szCs w:val="20"/>
        </w:rPr>
      </w:pPr>
    </w:p>
    <w:p w14:paraId="598900A4" w14:textId="77777777" w:rsidR="002140E4" w:rsidRPr="002140E4" w:rsidRDefault="002140E4">
      <w:pPr>
        <w:pStyle w:val="BodyText"/>
        <w:rPr>
          <w:rFonts w:ascii="Times New Roman" w:hAnsi="Times New Roman" w:cs="Times New Roman"/>
          <w:sz w:val="20"/>
          <w:szCs w:val="20"/>
        </w:rPr>
      </w:pPr>
    </w:p>
    <w:p w14:paraId="19A5B44F" w14:textId="74E392F0" w:rsidR="00525F76" w:rsidRPr="002140E4" w:rsidRDefault="00525F76">
      <w:pPr>
        <w:pStyle w:val="BodyText"/>
        <w:rPr>
          <w:rFonts w:ascii="Times New Roman" w:hAnsi="Times New Roman" w:cs="Times New Roman"/>
          <w:sz w:val="20"/>
          <w:szCs w:val="20"/>
        </w:rPr>
      </w:pPr>
      <w:r w:rsidRPr="002140E4">
        <w:rPr>
          <w:rFonts w:ascii="Times New Roman" w:hAnsi="Times New Roman" w:cs="Times New Roman"/>
          <w:sz w:val="20"/>
          <w:szCs w:val="20"/>
        </w:rPr>
        <w:t>P</w:t>
      </w:r>
      <w:r w:rsidR="00EF5889" w:rsidRPr="002140E4">
        <w:rPr>
          <w:rFonts w:ascii="Times New Roman" w:hAnsi="Times New Roman" w:cs="Times New Roman"/>
          <w:sz w:val="20"/>
          <w:szCs w:val="20"/>
        </w:rPr>
        <w:t>rediction probabilities to model likely scenarios</w:t>
      </w:r>
      <w:r w:rsidRPr="002140E4">
        <w:rPr>
          <w:rFonts w:ascii="Times New Roman" w:hAnsi="Times New Roman" w:cs="Times New Roman"/>
          <w:sz w:val="20"/>
          <w:szCs w:val="20"/>
        </w:rPr>
        <w:t xml:space="preserve"> were then created</w:t>
      </w:r>
      <w:r w:rsidR="00EF5889" w:rsidRPr="002140E4">
        <w:rPr>
          <w:rFonts w:ascii="Times New Roman" w:hAnsi="Times New Roman" w:cs="Times New Roman"/>
          <w:sz w:val="20"/>
          <w:szCs w:val="20"/>
        </w:rPr>
        <w:t xml:space="preserve">. </w:t>
      </w:r>
    </w:p>
    <w:p w14:paraId="4A747AEA" w14:textId="7010C6FB" w:rsidR="001D64AB" w:rsidRPr="002140E4" w:rsidRDefault="00525F76">
      <w:pPr>
        <w:pStyle w:val="BodyText"/>
        <w:rPr>
          <w:rFonts w:ascii="Times New Roman" w:hAnsi="Times New Roman" w:cs="Times New Roman"/>
          <w:sz w:val="20"/>
          <w:szCs w:val="20"/>
        </w:rPr>
      </w:pPr>
      <w:r w:rsidRPr="002140E4">
        <w:rPr>
          <w:rFonts w:ascii="Times New Roman" w:hAnsi="Times New Roman" w:cs="Times New Roman"/>
          <w:sz w:val="20"/>
          <w:szCs w:val="20"/>
        </w:rPr>
        <w:t>(</w:t>
      </w:r>
      <w:r w:rsidR="00EF5889" w:rsidRPr="002140E4">
        <w:rPr>
          <w:rFonts w:ascii="Times New Roman" w:hAnsi="Times New Roman" w:cs="Times New Roman"/>
          <w:sz w:val="20"/>
          <w:szCs w:val="20"/>
        </w:rPr>
        <w:t>This code chunk is shown so the reader can cleary see how these predictions</w:t>
      </w:r>
      <w:r w:rsidRPr="002140E4">
        <w:rPr>
          <w:rFonts w:ascii="Times New Roman" w:hAnsi="Times New Roman" w:cs="Times New Roman"/>
          <w:sz w:val="20"/>
          <w:szCs w:val="20"/>
        </w:rPr>
        <w:t xml:space="preserve"> were developed)</w:t>
      </w:r>
      <w:r w:rsidR="00EF5889" w:rsidRPr="002140E4">
        <w:rPr>
          <w:rFonts w:ascii="Times New Roman" w:hAnsi="Times New Roman" w:cs="Times New Roman"/>
          <w:sz w:val="20"/>
          <w:szCs w:val="20"/>
        </w:rPr>
        <w:t>.</w:t>
      </w:r>
    </w:p>
    <w:p w14:paraId="3D7B2ACE" w14:textId="0374A5BC" w:rsidR="00525F76" w:rsidRPr="00627462" w:rsidRDefault="00EF5889">
      <w:pPr>
        <w:pStyle w:val="SourceCode"/>
        <w:rPr>
          <w:rStyle w:val="NormalTok"/>
          <w:rFonts w:ascii="Times New Roman" w:hAnsi="Times New Roman" w:cs="Times New Roman"/>
          <w:sz w:val="12"/>
          <w:szCs w:val="12"/>
        </w:rPr>
      </w:pPr>
      <w:r w:rsidRPr="00627462">
        <w:rPr>
          <w:rStyle w:val="CommentTok"/>
          <w:rFonts w:ascii="Times New Roman" w:hAnsi="Times New Roman" w:cs="Times New Roman"/>
          <w:color w:val="auto"/>
          <w:sz w:val="12"/>
          <w:szCs w:val="12"/>
        </w:rPr>
        <w:t># Prediction Equation for: a poor county, with 3000 votes for Gore, 2000 votes for Bush, lever voting (0 for all) and 5500 ballots</w:t>
      </w:r>
      <w:r w:rsidRPr="00627462">
        <w:rPr>
          <w:rFonts w:ascii="Times New Roman" w:hAnsi="Times New Roman" w:cs="Times New Roman"/>
          <w:sz w:val="12"/>
          <w:szCs w:val="12"/>
        </w:rPr>
        <w:br/>
      </w:r>
    </w:p>
    <w:p w14:paraId="63890608" w14:textId="3925ECAA" w:rsidR="001D64AB" w:rsidRPr="00627462" w:rsidRDefault="00EF5889">
      <w:pPr>
        <w:pStyle w:val="SourceCode"/>
        <w:rPr>
          <w:rFonts w:ascii="Times New Roman" w:hAnsi="Times New Roman" w:cs="Times New Roman"/>
          <w:sz w:val="12"/>
          <w:szCs w:val="12"/>
          <w:shd w:val="clear" w:color="auto" w:fill="F8F8F8"/>
        </w:rPr>
      </w:pPr>
      <w:r w:rsidRPr="00627462">
        <w:rPr>
          <w:rStyle w:val="NormalTok"/>
          <w:rFonts w:ascii="Times New Roman" w:hAnsi="Times New Roman" w:cs="Times New Roman"/>
          <w:sz w:val="12"/>
          <w:szCs w:val="12"/>
        </w:rPr>
        <w:t>y1=</w:t>
      </w:r>
      <w:r w:rsidRPr="00627462">
        <w:rPr>
          <w:rStyle w:val="DecValTok"/>
          <w:rFonts w:ascii="Times New Roman" w:hAnsi="Times New Roman" w:cs="Times New Roman"/>
          <w:color w:val="auto"/>
          <w:sz w:val="12"/>
          <w:szCs w:val="12"/>
        </w:rPr>
        <w:t>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2.898298e-02</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2.089696e-02</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3000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3.554025e-05</w:t>
      </w:r>
      <w:r w:rsidRPr="00627462">
        <w:rPr>
          <w:rStyle w:val="NormalTok"/>
          <w:rFonts w:ascii="Times New Roman" w:hAnsi="Times New Roman" w:cs="Times New Roman"/>
          <w:sz w:val="12"/>
          <w:szCs w:val="12"/>
        </w:rPr>
        <w:t xml:space="preserve">) </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2000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3.386005e-05</w:t>
      </w:r>
      <w:r w:rsidRPr="00627462">
        <w:rPr>
          <w:rStyle w:val="NormalTok"/>
          <w:rFonts w:ascii="Times New Roman" w:hAnsi="Times New Roman" w:cs="Times New Roman"/>
          <w:sz w:val="12"/>
          <w:szCs w:val="12"/>
        </w:rPr>
        <w:t>)</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5500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3.282120e-05</w:t>
      </w:r>
      <w:r w:rsidRPr="00627462">
        <w:rPr>
          <w:rStyle w:val="NormalTok"/>
          <w:rFonts w:ascii="Times New Roman" w:hAnsi="Times New Roman" w:cs="Times New Roman"/>
          <w:sz w:val="12"/>
          <w:szCs w:val="12"/>
        </w:rPr>
        <w:t>)</w:t>
      </w:r>
      <w:r w:rsidRPr="00627462">
        <w:rPr>
          <w:rFonts w:ascii="Times New Roman" w:hAnsi="Times New Roman" w:cs="Times New Roman"/>
          <w:sz w:val="12"/>
          <w:szCs w:val="12"/>
        </w:rPr>
        <w:br/>
      </w:r>
      <w:r w:rsidRPr="00627462">
        <w:rPr>
          <w:rStyle w:val="KeywordTok"/>
          <w:rFonts w:ascii="Times New Roman" w:hAnsi="Times New Roman" w:cs="Times New Roman"/>
          <w:b w:val="0"/>
          <w:bCs/>
          <w:color w:val="auto"/>
          <w:sz w:val="12"/>
          <w:szCs w:val="12"/>
        </w:rPr>
        <w:t>print</w:t>
      </w:r>
      <w:r w:rsidRPr="00627462">
        <w:rPr>
          <w:rStyle w:val="NormalTok"/>
          <w:rFonts w:ascii="Times New Roman" w:hAnsi="Times New Roman" w:cs="Times New Roman"/>
          <w:b/>
          <w:bCs/>
          <w:sz w:val="12"/>
          <w:szCs w:val="12"/>
        </w:rPr>
        <w:t>(</w:t>
      </w:r>
      <w:r w:rsidRPr="00627462">
        <w:rPr>
          <w:rStyle w:val="KeywordTok"/>
          <w:rFonts w:ascii="Times New Roman" w:hAnsi="Times New Roman" w:cs="Times New Roman"/>
          <w:b w:val="0"/>
          <w:bCs/>
          <w:color w:val="auto"/>
          <w:sz w:val="12"/>
          <w:szCs w:val="12"/>
        </w:rPr>
        <w:t>paste</w:t>
      </w:r>
      <w:r w:rsidRPr="00627462">
        <w:rPr>
          <w:rStyle w:val="NormalTok"/>
          <w:rFonts w:ascii="Times New Roman" w:hAnsi="Times New Roman" w:cs="Times New Roman"/>
          <w:sz w:val="12"/>
          <w:szCs w:val="12"/>
        </w:rPr>
        <w:t>(</w:t>
      </w:r>
      <w:r w:rsidRPr="00627462">
        <w:rPr>
          <w:rStyle w:val="StringTok"/>
          <w:rFonts w:ascii="Times New Roman" w:hAnsi="Times New Roman" w:cs="Times New Roman"/>
          <w:color w:val="auto"/>
          <w:sz w:val="12"/>
          <w:szCs w:val="12"/>
        </w:rPr>
        <w:t>"There is a predicted value"</w:t>
      </w:r>
      <w:r w:rsidRPr="00627462">
        <w:rPr>
          <w:rStyle w:val="NormalTok"/>
          <w:rFonts w:ascii="Times New Roman" w:hAnsi="Times New Roman" w:cs="Times New Roman"/>
          <w:sz w:val="12"/>
          <w:szCs w:val="12"/>
        </w:rPr>
        <w:t>,y1</w:t>
      </w:r>
      <w:r w:rsidRPr="00627462">
        <w:rPr>
          <w:rStyle w:val="OperatorTok"/>
          <w:rFonts w:ascii="Times New Roman" w:hAnsi="Times New Roman" w:cs="Times New Roman"/>
          <w:color w:val="auto"/>
          <w:sz w:val="12"/>
          <w:szCs w:val="12"/>
        </w:rPr>
        <w:t>*</w:t>
      </w:r>
      <w:r w:rsidRPr="00627462">
        <w:rPr>
          <w:rStyle w:val="DecValTok"/>
          <w:rFonts w:ascii="Times New Roman" w:hAnsi="Times New Roman" w:cs="Times New Roman"/>
          <w:color w:val="auto"/>
          <w:sz w:val="12"/>
          <w:szCs w:val="12"/>
        </w:rPr>
        <w:t>100</w:t>
      </w:r>
      <w:r w:rsidRPr="00627462">
        <w:rPr>
          <w:rStyle w:val="NormalTok"/>
          <w:rFonts w:ascii="Times New Roman" w:hAnsi="Times New Roman" w:cs="Times New Roman"/>
          <w:sz w:val="12"/>
          <w:szCs w:val="12"/>
        </w:rPr>
        <w:t>,</w:t>
      </w:r>
      <w:r w:rsidRPr="00627462">
        <w:rPr>
          <w:rStyle w:val="StringTok"/>
          <w:rFonts w:ascii="Times New Roman" w:hAnsi="Times New Roman" w:cs="Times New Roman"/>
          <w:color w:val="auto"/>
          <w:sz w:val="12"/>
          <w:szCs w:val="12"/>
        </w:rPr>
        <w:t>"% of votes to be undercounted by in this county"</w:t>
      </w:r>
      <w:r w:rsidRPr="00627462">
        <w:rPr>
          <w:rStyle w:val="NormalTok"/>
          <w:rFonts w:ascii="Times New Roman" w:hAnsi="Times New Roman" w:cs="Times New Roman"/>
          <w:sz w:val="12"/>
          <w:szCs w:val="12"/>
        </w:rPr>
        <w:t>))</w:t>
      </w:r>
    </w:p>
    <w:p w14:paraId="1AB955A6" w14:textId="77777777" w:rsidR="001D64AB" w:rsidRPr="00627462" w:rsidRDefault="00EF5889">
      <w:pPr>
        <w:pStyle w:val="SourceCode"/>
        <w:rPr>
          <w:rFonts w:ascii="Times New Roman" w:hAnsi="Times New Roman" w:cs="Times New Roman"/>
          <w:b/>
          <w:bCs/>
          <w:sz w:val="12"/>
          <w:szCs w:val="12"/>
        </w:rPr>
      </w:pPr>
      <w:r w:rsidRPr="00627462">
        <w:rPr>
          <w:rStyle w:val="VerbatimChar"/>
          <w:rFonts w:ascii="Times New Roman" w:hAnsi="Times New Roman" w:cs="Times New Roman"/>
          <w:b/>
          <w:bCs/>
          <w:sz w:val="12"/>
          <w:szCs w:val="12"/>
        </w:rPr>
        <w:t>## [1] "There is a predicted value 5.605569 % of votes to be undercounted by in this county"</w:t>
      </w:r>
    </w:p>
    <w:p w14:paraId="195BBE28" w14:textId="77777777" w:rsidR="00525F76" w:rsidRPr="00627462" w:rsidRDefault="00EF5889">
      <w:pPr>
        <w:pStyle w:val="SourceCode"/>
        <w:rPr>
          <w:rStyle w:val="NormalTok"/>
          <w:rFonts w:ascii="Times New Roman" w:hAnsi="Times New Roman" w:cs="Times New Roman"/>
          <w:sz w:val="12"/>
          <w:szCs w:val="12"/>
        </w:rPr>
      </w:pPr>
      <w:r w:rsidRPr="00627462">
        <w:rPr>
          <w:rStyle w:val="CommentTok"/>
          <w:rFonts w:ascii="Times New Roman" w:hAnsi="Times New Roman" w:cs="Times New Roman"/>
          <w:color w:val="auto"/>
          <w:sz w:val="12"/>
          <w:szCs w:val="12"/>
        </w:rPr>
        <w:t># Prediction Equation for: a poor county, with 2000 votes for Gore, 3000 votes for Bush, lever voting (0 for all) and 5500 ballots</w:t>
      </w:r>
      <w:r w:rsidRPr="00627462">
        <w:rPr>
          <w:rFonts w:ascii="Times New Roman" w:hAnsi="Times New Roman" w:cs="Times New Roman"/>
          <w:sz w:val="12"/>
          <w:szCs w:val="12"/>
        </w:rPr>
        <w:br/>
      </w:r>
    </w:p>
    <w:p w14:paraId="531774A1" w14:textId="7EF508B3" w:rsidR="001D64AB" w:rsidRPr="00627462" w:rsidRDefault="00EF5889">
      <w:pPr>
        <w:pStyle w:val="SourceCode"/>
        <w:rPr>
          <w:rFonts w:ascii="Times New Roman" w:hAnsi="Times New Roman" w:cs="Times New Roman"/>
          <w:sz w:val="12"/>
          <w:szCs w:val="12"/>
        </w:rPr>
      </w:pPr>
      <w:r w:rsidRPr="00627462">
        <w:rPr>
          <w:rStyle w:val="NormalTok"/>
          <w:rFonts w:ascii="Times New Roman" w:hAnsi="Times New Roman" w:cs="Times New Roman"/>
          <w:sz w:val="12"/>
          <w:szCs w:val="12"/>
        </w:rPr>
        <w:lastRenderedPageBreak/>
        <w:t>y2=</w:t>
      </w:r>
      <w:r w:rsidRPr="00627462">
        <w:rPr>
          <w:rStyle w:val="DecValTok"/>
          <w:rFonts w:ascii="Times New Roman" w:hAnsi="Times New Roman" w:cs="Times New Roman"/>
          <w:color w:val="auto"/>
          <w:sz w:val="12"/>
          <w:szCs w:val="12"/>
        </w:rPr>
        <w:t>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2.898298e-02</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2.089696e-02</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2000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3.554025e-05</w:t>
      </w:r>
      <w:r w:rsidRPr="00627462">
        <w:rPr>
          <w:rStyle w:val="NormalTok"/>
          <w:rFonts w:ascii="Times New Roman" w:hAnsi="Times New Roman" w:cs="Times New Roman"/>
          <w:sz w:val="12"/>
          <w:szCs w:val="12"/>
        </w:rPr>
        <w:t xml:space="preserve">) </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3000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3.386005e-05</w:t>
      </w:r>
      <w:r w:rsidRPr="00627462">
        <w:rPr>
          <w:rStyle w:val="NormalTok"/>
          <w:rFonts w:ascii="Times New Roman" w:hAnsi="Times New Roman" w:cs="Times New Roman"/>
          <w:sz w:val="12"/>
          <w:szCs w:val="12"/>
        </w:rPr>
        <w:t>)</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5500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3.282120e-05</w:t>
      </w:r>
      <w:r w:rsidRPr="00627462">
        <w:rPr>
          <w:rStyle w:val="NormalTok"/>
          <w:rFonts w:ascii="Times New Roman" w:hAnsi="Times New Roman" w:cs="Times New Roman"/>
          <w:sz w:val="12"/>
          <w:szCs w:val="12"/>
        </w:rPr>
        <w:t>)</w:t>
      </w:r>
      <w:r w:rsidRPr="00627462">
        <w:rPr>
          <w:rFonts w:ascii="Times New Roman" w:hAnsi="Times New Roman" w:cs="Times New Roman"/>
          <w:sz w:val="12"/>
          <w:szCs w:val="12"/>
        </w:rPr>
        <w:br/>
      </w:r>
      <w:r w:rsidRPr="00627462">
        <w:rPr>
          <w:rStyle w:val="KeywordTok"/>
          <w:rFonts w:ascii="Times New Roman" w:hAnsi="Times New Roman" w:cs="Times New Roman"/>
          <w:b w:val="0"/>
          <w:bCs/>
          <w:color w:val="auto"/>
          <w:sz w:val="12"/>
          <w:szCs w:val="12"/>
        </w:rPr>
        <w:t>print</w:t>
      </w:r>
      <w:r w:rsidRPr="00627462">
        <w:rPr>
          <w:rStyle w:val="NormalTok"/>
          <w:rFonts w:ascii="Times New Roman" w:hAnsi="Times New Roman" w:cs="Times New Roman"/>
          <w:b/>
          <w:bCs/>
          <w:sz w:val="12"/>
          <w:szCs w:val="12"/>
        </w:rPr>
        <w:t>(</w:t>
      </w:r>
      <w:r w:rsidRPr="00627462">
        <w:rPr>
          <w:rStyle w:val="KeywordTok"/>
          <w:rFonts w:ascii="Times New Roman" w:hAnsi="Times New Roman" w:cs="Times New Roman"/>
          <w:b w:val="0"/>
          <w:bCs/>
          <w:color w:val="auto"/>
          <w:sz w:val="12"/>
          <w:szCs w:val="12"/>
        </w:rPr>
        <w:t>paste</w:t>
      </w:r>
      <w:r w:rsidRPr="00627462">
        <w:rPr>
          <w:rStyle w:val="NormalTok"/>
          <w:rFonts w:ascii="Times New Roman" w:hAnsi="Times New Roman" w:cs="Times New Roman"/>
          <w:sz w:val="12"/>
          <w:szCs w:val="12"/>
        </w:rPr>
        <w:t>(</w:t>
      </w:r>
      <w:r w:rsidRPr="00627462">
        <w:rPr>
          <w:rStyle w:val="StringTok"/>
          <w:rFonts w:ascii="Times New Roman" w:hAnsi="Times New Roman" w:cs="Times New Roman"/>
          <w:color w:val="auto"/>
          <w:sz w:val="12"/>
          <w:szCs w:val="12"/>
        </w:rPr>
        <w:t>"There is a predicted value"</w:t>
      </w:r>
      <w:r w:rsidRPr="00627462">
        <w:rPr>
          <w:rStyle w:val="NormalTok"/>
          <w:rFonts w:ascii="Times New Roman" w:hAnsi="Times New Roman" w:cs="Times New Roman"/>
          <w:sz w:val="12"/>
          <w:szCs w:val="12"/>
        </w:rPr>
        <w:t>,y2</w:t>
      </w:r>
      <w:r w:rsidRPr="00627462">
        <w:rPr>
          <w:rStyle w:val="OperatorTok"/>
          <w:rFonts w:ascii="Times New Roman" w:hAnsi="Times New Roman" w:cs="Times New Roman"/>
          <w:color w:val="auto"/>
          <w:sz w:val="12"/>
          <w:szCs w:val="12"/>
        </w:rPr>
        <w:t>*</w:t>
      </w:r>
      <w:r w:rsidRPr="00627462">
        <w:rPr>
          <w:rStyle w:val="DecValTok"/>
          <w:rFonts w:ascii="Times New Roman" w:hAnsi="Times New Roman" w:cs="Times New Roman"/>
          <w:color w:val="auto"/>
          <w:sz w:val="12"/>
          <w:szCs w:val="12"/>
        </w:rPr>
        <w:t>100</w:t>
      </w:r>
      <w:r w:rsidRPr="00627462">
        <w:rPr>
          <w:rStyle w:val="NormalTok"/>
          <w:rFonts w:ascii="Times New Roman" w:hAnsi="Times New Roman" w:cs="Times New Roman"/>
          <w:sz w:val="12"/>
          <w:szCs w:val="12"/>
        </w:rPr>
        <w:t>,</w:t>
      </w:r>
      <w:r w:rsidRPr="00627462">
        <w:rPr>
          <w:rStyle w:val="StringTok"/>
          <w:rFonts w:ascii="Times New Roman" w:hAnsi="Times New Roman" w:cs="Times New Roman"/>
          <w:color w:val="auto"/>
          <w:sz w:val="12"/>
          <w:szCs w:val="12"/>
        </w:rPr>
        <w:t>"% of votes to be undercounted by in this county"</w:t>
      </w:r>
      <w:r w:rsidRPr="00627462">
        <w:rPr>
          <w:rStyle w:val="NormalTok"/>
          <w:rFonts w:ascii="Times New Roman" w:hAnsi="Times New Roman" w:cs="Times New Roman"/>
          <w:sz w:val="12"/>
          <w:szCs w:val="12"/>
        </w:rPr>
        <w:t>))</w:t>
      </w:r>
    </w:p>
    <w:p w14:paraId="45E22E96" w14:textId="77777777" w:rsidR="001D64AB" w:rsidRPr="00627462" w:rsidRDefault="00EF5889">
      <w:pPr>
        <w:pStyle w:val="SourceCode"/>
        <w:rPr>
          <w:rFonts w:ascii="Times New Roman" w:hAnsi="Times New Roman" w:cs="Times New Roman"/>
          <w:b/>
          <w:bCs/>
          <w:sz w:val="12"/>
          <w:szCs w:val="12"/>
        </w:rPr>
      </w:pPr>
      <w:r w:rsidRPr="00627462">
        <w:rPr>
          <w:rStyle w:val="VerbatimChar"/>
          <w:rFonts w:ascii="Times New Roman" w:hAnsi="Times New Roman" w:cs="Times New Roman"/>
          <w:b/>
          <w:bCs/>
          <w:sz w:val="12"/>
          <w:szCs w:val="12"/>
        </w:rPr>
        <w:t>## [1] "There is a predicted value 5.773589 % of votes to be undercounted by in this county"</w:t>
      </w:r>
    </w:p>
    <w:p w14:paraId="1CD9FEAE" w14:textId="77777777" w:rsidR="00525F76" w:rsidRPr="00627462" w:rsidRDefault="00EF5889">
      <w:pPr>
        <w:pStyle w:val="SourceCode"/>
        <w:rPr>
          <w:rStyle w:val="CommentTok"/>
          <w:rFonts w:ascii="Times New Roman" w:hAnsi="Times New Roman" w:cs="Times New Roman"/>
          <w:color w:val="auto"/>
          <w:sz w:val="12"/>
          <w:szCs w:val="12"/>
        </w:rPr>
      </w:pPr>
      <w:r w:rsidRPr="00627462">
        <w:rPr>
          <w:rStyle w:val="CommentTok"/>
          <w:rFonts w:ascii="Times New Roman" w:hAnsi="Times New Roman" w:cs="Times New Roman"/>
          <w:color w:val="auto"/>
          <w:sz w:val="12"/>
          <w:szCs w:val="12"/>
        </w:rPr>
        <w:t># Prediction Equation for: a RICH county, with 2000 votes for Gore, 3000 votes for Bush, lever voting (0 for all) and 5500 ballots</w:t>
      </w:r>
    </w:p>
    <w:p w14:paraId="11221220" w14:textId="26F503D8" w:rsidR="001D64AB" w:rsidRPr="00627462" w:rsidRDefault="00EF5889">
      <w:pPr>
        <w:pStyle w:val="SourceCode"/>
        <w:rPr>
          <w:rFonts w:ascii="Times New Roman" w:hAnsi="Times New Roman" w:cs="Times New Roman"/>
          <w:sz w:val="12"/>
          <w:szCs w:val="12"/>
        </w:rPr>
      </w:pPr>
      <w:r w:rsidRPr="00627462">
        <w:rPr>
          <w:rFonts w:ascii="Times New Roman" w:hAnsi="Times New Roman" w:cs="Times New Roman"/>
          <w:sz w:val="12"/>
          <w:szCs w:val="12"/>
        </w:rPr>
        <w:br/>
      </w:r>
      <w:r w:rsidRPr="00627462">
        <w:rPr>
          <w:rStyle w:val="NormalTok"/>
          <w:rFonts w:ascii="Times New Roman" w:hAnsi="Times New Roman" w:cs="Times New Roman"/>
          <w:sz w:val="12"/>
          <w:szCs w:val="12"/>
        </w:rPr>
        <w:t>y3=</w:t>
      </w:r>
      <w:r w:rsidRPr="00627462">
        <w:rPr>
          <w:rStyle w:val="DecValTok"/>
          <w:rFonts w:ascii="Times New Roman" w:hAnsi="Times New Roman" w:cs="Times New Roman"/>
          <w:color w:val="auto"/>
          <w:sz w:val="12"/>
          <w:szCs w:val="12"/>
        </w:rPr>
        <w:t>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2.898298e-02</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1.894076e-02</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3000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3.554025e-05</w:t>
      </w:r>
      <w:r w:rsidRPr="00627462">
        <w:rPr>
          <w:rStyle w:val="NormalTok"/>
          <w:rFonts w:ascii="Times New Roman" w:hAnsi="Times New Roman" w:cs="Times New Roman"/>
          <w:sz w:val="12"/>
          <w:szCs w:val="12"/>
        </w:rPr>
        <w:t xml:space="preserve">) </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2000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3.386005e-05</w:t>
      </w:r>
      <w:r w:rsidRPr="00627462">
        <w:rPr>
          <w:rStyle w:val="NormalTok"/>
          <w:rFonts w:ascii="Times New Roman" w:hAnsi="Times New Roman" w:cs="Times New Roman"/>
          <w:sz w:val="12"/>
          <w:szCs w:val="12"/>
        </w:rPr>
        <w:t>)</w:t>
      </w:r>
      <w:r w:rsidRPr="00627462">
        <w:rPr>
          <w:rStyle w:val="Operator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r w:rsidRPr="00627462">
        <w:rPr>
          <w:rStyle w:val="DecValTok"/>
          <w:rFonts w:ascii="Times New Roman" w:hAnsi="Times New Roman" w:cs="Times New Roman"/>
          <w:color w:val="auto"/>
          <w:sz w:val="12"/>
          <w:szCs w:val="12"/>
        </w:rPr>
        <w:t>5500</w:t>
      </w:r>
      <w:r w:rsidRPr="00627462">
        <w:rPr>
          <w:rStyle w:val="OperatorTok"/>
          <w:rFonts w:ascii="Times New Roman" w:hAnsi="Times New Roman" w:cs="Times New Roman"/>
          <w:color w:val="auto"/>
          <w:sz w:val="12"/>
          <w:szCs w:val="12"/>
        </w:rPr>
        <w:t>*</w:t>
      </w:r>
      <w:r w:rsidRPr="00627462">
        <w:rPr>
          <w:rStyle w:val="FloatTok"/>
          <w:rFonts w:ascii="Times New Roman" w:hAnsi="Times New Roman" w:cs="Times New Roman"/>
          <w:color w:val="auto"/>
          <w:sz w:val="12"/>
          <w:szCs w:val="12"/>
        </w:rPr>
        <w:t>3.282120e-05</w:t>
      </w:r>
      <w:r w:rsidRPr="00627462">
        <w:rPr>
          <w:rStyle w:val="NormalTok"/>
          <w:rFonts w:ascii="Times New Roman" w:hAnsi="Times New Roman" w:cs="Times New Roman"/>
          <w:sz w:val="12"/>
          <w:szCs w:val="12"/>
        </w:rPr>
        <w:t>)</w:t>
      </w:r>
      <w:r w:rsidRPr="00627462">
        <w:rPr>
          <w:rFonts w:ascii="Times New Roman" w:hAnsi="Times New Roman" w:cs="Times New Roman"/>
          <w:sz w:val="12"/>
          <w:szCs w:val="12"/>
        </w:rPr>
        <w:br/>
      </w:r>
      <w:r w:rsidRPr="00627462">
        <w:rPr>
          <w:rStyle w:val="KeywordTok"/>
          <w:rFonts w:ascii="Times New Roman" w:hAnsi="Times New Roman" w:cs="Times New Roman"/>
          <w:b w:val="0"/>
          <w:bCs/>
          <w:color w:val="auto"/>
          <w:sz w:val="12"/>
          <w:szCs w:val="12"/>
        </w:rPr>
        <w:t>print</w:t>
      </w:r>
      <w:r w:rsidRPr="00627462">
        <w:rPr>
          <w:rStyle w:val="NormalTok"/>
          <w:rFonts w:ascii="Times New Roman" w:hAnsi="Times New Roman" w:cs="Times New Roman"/>
          <w:b/>
          <w:bCs/>
          <w:sz w:val="12"/>
          <w:szCs w:val="12"/>
        </w:rPr>
        <w:t>(</w:t>
      </w:r>
      <w:r w:rsidRPr="00627462">
        <w:rPr>
          <w:rStyle w:val="KeywordTok"/>
          <w:rFonts w:ascii="Times New Roman" w:hAnsi="Times New Roman" w:cs="Times New Roman"/>
          <w:b w:val="0"/>
          <w:bCs/>
          <w:color w:val="auto"/>
          <w:sz w:val="12"/>
          <w:szCs w:val="12"/>
        </w:rPr>
        <w:t>paste</w:t>
      </w:r>
      <w:r w:rsidRPr="00627462">
        <w:rPr>
          <w:rStyle w:val="NormalTok"/>
          <w:rFonts w:ascii="Times New Roman" w:hAnsi="Times New Roman" w:cs="Times New Roman"/>
          <w:sz w:val="12"/>
          <w:szCs w:val="12"/>
        </w:rPr>
        <w:t>(</w:t>
      </w:r>
      <w:r w:rsidR="00525F76" w:rsidRPr="00627462">
        <w:rPr>
          <w:rStyle w:val="StringTok"/>
          <w:rFonts w:ascii="Times New Roman" w:hAnsi="Times New Roman" w:cs="Times New Roman"/>
          <w:color w:val="auto"/>
          <w:sz w:val="12"/>
          <w:szCs w:val="12"/>
        </w:rPr>
        <w:t>“</w:t>
      </w:r>
      <w:r w:rsidRPr="00627462">
        <w:rPr>
          <w:rStyle w:val="StringTok"/>
          <w:rFonts w:ascii="Times New Roman" w:hAnsi="Times New Roman" w:cs="Times New Roman"/>
          <w:color w:val="auto"/>
          <w:sz w:val="12"/>
          <w:szCs w:val="12"/>
        </w:rPr>
        <w:t>There is a predicted value</w:t>
      </w:r>
      <w:r w:rsidR="00525F76" w:rsidRPr="00627462">
        <w:rPr>
          <w:rStyle w:val="StringTok"/>
          <w:rFonts w:ascii="Times New Roman" w:hAnsi="Times New Roman" w:cs="Times New Roman"/>
          <w:color w:val="auto"/>
          <w:sz w:val="12"/>
          <w:szCs w:val="12"/>
        </w:rPr>
        <w:t>”</w:t>
      </w:r>
      <w:r w:rsidRPr="00627462">
        <w:rPr>
          <w:rStyle w:val="NormalTok"/>
          <w:rFonts w:ascii="Times New Roman" w:hAnsi="Times New Roman" w:cs="Times New Roman"/>
          <w:sz w:val="12"/>
          <w:szCs w:val="12"/>
        </w:rPr>
        <w:t>,y3</w:t>
      </w:r>
      <w:r w:rsidRPr="00627462">
        <w:rPr>
          <w:rStyle w:val="OperatorTok"/>
          <w:rFonts w:ascii="Times New Roman" w:hAnsi="Times New Roman" w:cs="Times New Roman"/>
          <w:color w:val="auto"/>
          <w:sz w:val="12"/>
          <w:szCs w:val="12"/>
        </w:rPr>
        <w:t>*</w:t>
      </w:r>
      <w:r w:rsidRPr="00627462">
        <w:rPr>
          <w:rStyle w:val="DecValTok"/>
          <w:rFonts w:ascii="Times New Roman" w:hAnsi="Times New Roman" w:cs="Times New Roman"/>
          <w:color w:val="auto"/>
          <w:sz w:val="12"/>
          <w:szCs w:val="12"/>
        </w:rPr>
        <w:t>100</w:t>
      </w:r>
      <w:r w:rsidRPr="00627462">
        <w:rPr>
          <w:rStyle w:val="NormalTok"/>
          <w:rFonts w:ascii="Times New Roman" w:hAnsi="Times New Roman" w:cs="Times New Roman"/>
          <w:sz w:val="12"/>
          <w:szCs w:val="12"/>
        </w:rPr>
        <w:t>,</w:t>
      </w:r>
      <w:r w:rsidR="00525F76" w:rsidRPr="00627462">
        <w:rPr>
          <w:rStyle w:val="StringTok"/>
          <w:rFonts w:ascii="Times New Roman" w:hAnsi="Times New Roman" w:cs="Times New Roman"/>
          <w:color w:val="auto"/>
          <w:sz w:val="12"/>
          <w:szCs w:val="12"/>
        </w:rPr>
        <w:t>”</w:t>
      </w:r>
      <w:r w:rsidRPr="00627462">
        <w:rPr>
          <w:rStyle w:val="StringTok"/>
          <w:rFonts w:ascii="Times New Roman" w:hAnsi="Times New Roman" w:cs="Times New Roman"/>
          <w:color w:val="auto"/>
          <w:sz w:val="12"/>
          <w:szCs w:val="12"/>
        </w:rPr>
        <w:t>% of votes to be undercounted by in this county</w:t>
      </w:r>
      <w:r w:rsidR="00525F76" w:rsidRPr="00627462">
        <w:rPr>
          <w:rStyle w:val="StringTok"/>
          <w:rFonts w:ascii="Times New Roman" w:hAnsi="Times New Roman" w:cs="Times New Roman"/>
          <w:color w:val="auto"/>
          <w:sz w:val="12"/>
          <w:szCs w:val="12"/>
        </w:rPr>
        <w:t>”</w:t>
      </w:r>
      <w:r w:rsidRPr="00627462">
        <w:rPr>
          <w:rStyle w:val="NormalTok"/>
          <w:rFonts w:ascii="Times New Roman" w:hAnsi="Times New Roman" w:cs="Times New Roman"/>
          <w:sz w:val="12"/>
          <w:szCs w:val="12"/>
        </w:rPr>
        <w:t>))</w:t>
      </w:r>
    </w:p>
    <w:p w14:paraId="631E2319" w14:textId="5C57B651" w:rsidR="001D64AB" w:rsidRPr="00627462" w:rsidRDefault="00EF5889">
      <w:pPr>
        <w:pStyle w:val="SourceCode"/>
        <w:rPr>
          <w:rFonts w:ascii="Times New Roman" w:hAnsi="Times New Roman" w:cs="Times New Roman"/>
          <w:b/>
          <w:bCs/>
          <w:sz w:val="12"/>
          <w:szCs w:val="12"/>
        </w:rPr>
      </w:pPr>
      <w:r w:rsidRPr="00627462">
        <w:rPr>
          <w:rStyle w:val="VerbatimChar"/>
          <w:rFonts w:ascii="Times New Roman" w:hAnsi="Times New Roman" w:cs="Times New Roman"/>
          <w:b/>
          <w:bCs/>
          <w:sz w:val="12"/>
          <w:szCs w:val="12"/>
        </w:rPr>
        <w:t xml:space="preserve">## [1] </w:t>
      </w:r>
      <w:r w:rsidR="00525F76" w:rsidRPr="00627462">
        <w:rPr>
          <w:rStyle w:val="VerbatimChar"/>
          <w:rFonts w:ascii="Times New Roman" w:hAnsi="Times New Roman" w:cs="Times New Roman"/>
          <w:b/>
          <w:bCs/>
          <w:sz w:val="12"/>
          <w:szCs w:val="12"/>
        </w:rPr>
        <w:t>“</w:t>
      </w:r>
      <w:r w:rsidRPr="00627462">
        <w:rPr>
          <w:rStyle w:val="VerbatimChar"/>
          <w:rFonts w:ascii="Times New Roman" w:hAnsi="Times New Roman" w:cs="Times New Roman"/>
          <w:b/>
          <w:bCs/>
          <w:sz w:val="12"/>
          <w:szCs w:val="12"/>
        </w:rPr>
        <w:t>There is a predicted value 1.621797 % of votes to be undercounted by in this county</w:t>
      </w:r>
      <w:r w:rsidR="00525F76" w:rsidRPr="00627462">
        <w:rPr>
          <w:rStyle w:val="VerbatimChar"/>
          <w:rFonts w:ascii="Times New Roman" w:hAnsi="Times New Roman" w:cs="Times New Roman"/>
          <w:b/>
          <w:bCs/>
          <w:sz w:val="12"/>
          <w:szCs w:val="12"/>
        </w:rPr>
        <w:t>”</w:t>
      </w:r>
    </w:p>
    <w:p w14:paraId="16356F3E" w14:textId="1D191914" w:rsidR="001D64AB" w:rsidRPr="002140E4" w:rsidRDefault="00525F76">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predicted percent of votes to be undercounted drops significantly in rich vs. poor economic status counties when other variables are held fixed. There does not appear to be a drastic change in undercount when the winning candidate is changed.</w:t>
      </w:r>
    </w:p>
    <w:p w14:paraId="1AF96C5A" w14:textId="70760BE4"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Overall, the linear model worked relatively well. </w:t>
      </w:r>
      <w:r w:rsidR="00525F76" w:rsidRPr="002140E4">
        <w:rPr>
          <w:rFonts w:ascii="Times New Roman" w:hAnsi="Times New Roman" w:cs="Times New Roman"/>
          <w:sz w:val="20"/>
          <w:szCs w:val="20"/>
        </w:rPr>
        <w:t xml:space="preserve">It was </w:t>
      </w:r>
      <w:r w:rsidRPr="002140E4">
        <w:rPr>
          <w:rFonts w:ascii="Times New Roman" w:hAnsi="Times New Roman" w:cs="Times New Roman"/>
          <w:sz w:val="20"/>
          <w:szCs w:val="20"/>
        </w:rPr>
        <w:t xml:space="preserve">able to isolate a decent number of significant predictors and </w:t>
      </w:r>
      <w:r w:rsidR="00525F76" w:rsidRPr="002140E4">
        <w:rPr>
          <w:rFonts w:ascii="Times New Roman" w:hAnsi="Times New Roman" w:cs="Times New Roman"/>
          <w:sz w:val="20"/>
          <w:szCs w:val="20"/>
        </w:rPr>
        <w:t>allows a user to</w:t>
      </w:r>
      <w:r w:rsidRPr="002140E4">
        <w:rPr>
          <w:rFonts w:ascii="Times New Roman" w:hAnsi="Times New Roman" w:cs="Times New Roman"/>
          <w:sz w:val="20"/>
          <w:szCs w:val="20"/>
        </w:rPr>
        <w:t xml:space="preserve"> run various inputs to predict the demographics of counties that will experience undercount in other elections.</w:t>
      </w:r>
    </w:p>
    <w:p w14:paraId="6DBE6F77" w14:textId="77777777" w:rsidR="001D64AB" w:rsidRPr="002140E4" w:rsidRDefault="00EF5889" w:rsidP="00855AFF">
      <w:pPr>
        <w:pStyle w:val="Heading3"/>
        <w:jc w:val="center"/>
        <w:rPr>
          <w:rFonts w:ascii="Times New Roman" w:hAnsi="Times New Roman" w:cs="Times New Roman"/>
          <w:color w:val="auto"/>
          <w:sz w:val="20"/>
          <w:szCs w:val="20"/>
        </w:rPr>
      </w:pPr>
      <w:bookmarkStart w:id="12" w:name="normal-bayesian-model"/>
      <w:bookmarkEnd w:id="12"/>
      <w:r w:rsidRPr="002140E4">
        <w:rPr>
          <w:rFonts w:ascii="Times New Roman" w:hAnsi="Times New Roman" w:cs="Times New Roman"/>
          <w:color w:val="auto"/>
          <w:sz w:val="20"/>
          <w:szCs w:val="20"/>
        </w:rPr>
        <w:t>Normal Bayesian Model</w:t>
      </w:r>
    </w:p>
    <w:p w14:paraId="3381CB62" w14:textId="715D9B8F"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Before running </w:t>
      </w:r>
      <w:r w:rsidR="00650DDA" w:rsidRPr="002140E4">
        <w:rPr>
          <w:rFonts w:ascii="Times New Roman" w:hAnsi="Times New Roman" w:cs="Times New Roman"/>
          <w:sz w:val="20"/>
          <w:szCs w:val="20"/>
        </w:rPr>
        <w:t xml:space="preserve">scripts to produce the Bayesian Normal Model the definition of </w:t>
      </w:r>
      <w:r w:rsidRPr="002140E4">
        <w:rPr>
          <w:rFonts w:ascii="Times New Roman" w:hAnsi="Times New Roman" w:cs="Times New Roman"/>
          <w:sz w:val="20"/>
          <w:szCs w:val="20"/>
        </w:rPr>
        <w:t>what a Bayesian MLR is truly doing (behind the scenes of this function)</w:t>
      </w:r>
      <w:r w:rsidR="00650DDA" w:rsidRPr="002140E4">
        <w:rPr>
          <w:rFonts w:ascii="Times New Roman" w:hAnsi="Times New Roman" w:cs="Times New Roman"/>
          <w:sz w:val="20"/>
          <w:szCs w:val="20"/>
        </w:rPr>
        <w:t xml:space="preserve"> was researched</w:t>
      </w:r>
      <w:r w:rsidRPr="002140E4">
        <w:rPr>
          <w:rFonts w:ascii="Times New Roman" w:hAnsi="Times New Roman" w:cs="Times New Roman"/>
          <w:sz w:val="20"/>
          <w:szCs w:val="20"/>
        </w:rPr>
        <w:t xml:space="preserve">. </w:t>
      </w:r>
      <w:r w:rsidR="00650DDA" w:rsidRPr="002140E4">
        <w:rPr>
          <w:rFonts w:ascii="Times New Roman" w:hAnsi="Times New Roman" w:cs="Times New Roman"/>
          <w:sz w:val="20"/>
          <w:szCs w:val="20"/>
        </w:rPr>
        <w:t xml:space="preserve">The </w:t>
      </w:r>
      <w:r w:rsidRPr="002140E4">
        <w:rPr>
          <w:rFonts w:ascii="Times New Roman" w:hAnsi="Times New Roman" w:cs="Times New Roman"/>
          <w:sz w:val="20"/>
          <w:szCs w:val="20"/>
        </w:rPr>
        <w:t xml:space="preserve">goal </w:t>
      </w:r>
      <w:r w:rsidR="00650DDA" w:rsidRPr="002140E4">
        <w:rPr>
          <w:rFonts w:ascii="Times New Roman" w:hAnsi="Times New Roman" w:cs="Times New Roman"/>
          <w:sz w:val="20"/>
          <w:szCs w:val="20"/>
        </w:rPr>
        <w:t>was</w:t>
      </w:r>
      <w:r w:rsidRPr="002140E4">
        <w:rPr>
          <w:rFonts w:ascii="Times New Roman" w:hAnsi="Times New Roman" w:cs="Times New Roman"/>
          <w:sz w:val="20"/>
          <w:szCs w:val="20"/>
        </w:rPr>
        <w:t xml:space="preserve"> </w:t>
      </w:r>
      <w:r w:rsidR="00650DDA" w:rsidRPr="002140E4">
        <w:rPr>
          <w:rFonts w:ascii="Times New Roman" w:hAnsi="Times New Roman" w:cs="Times New Roman"/>
          <w:sz w:val="20"/>
          <w:szCs w:val="20"/>
        </w:rPr>
        <w:t xml:space="preserve">to </w:t>
      </w:r>
      <w:r w:rsidRPr="002140E4">
        <w:rPr>
          <w:rFonts w:ascii="Times New Roman" w:hAnsi="Times New Roman" w:cs="Times New Roman"/>
          <w:sz w:val="20"/>
          <w:szCs w:val="20"/>
        </w:rPr>
        <w:t xml:space="preserve">predict the undercount at the county level. From a Bayesian perspective, </w:t>
      </w:r>
      <w:r w:rsidR="00650DDA" w:rsidRPr="002140E4">
        <w:rPr>
          <w:rFonts w:ascii="Times New Roman" w:hAnsi="Times New Roman" w:cs="Times New Roman"/>
          <w:sz w:val="20"/>
          <w:szCs w:val="20"/>
        </w:rPr>
        <w:t xml:space="preserve">the </w:t>
      </w:r>
      <w:r w:rsidRPr="002140E4">
        <w:rPr>
          <w:rFonts w:ascii="Times New Roman" w:hAnsi="Times New Roman" w:cs="Times New Roman"/>
          <w:sz w:val="20"/>
          <w:szCs w:val="20"/>
        </w:rPr>
        <w:t xml:space="preserve">goal </w:t>
      </w:r>
      <w:r w:rsidR="00DF2422">
        <w:rPr>
          <w:rFonts w:ascii="Times New Roman" w:hAnsi="Times New Roman" w:cs="Times New Roman"/>
          <w:sz w:val="20"/>
          <w:szCs w:val="20"/>
        </w:rPr>
        <w:t xml:space="preserve">was </w:t>
      </w:r>
      <w:r w:rsidRPr="002140E4">
        <w:rPr>
          <w:rFonts w:ascii="Times New Roman" w:hAnsi="Times New Roman" w:cs="Times New Roman"/>
          <w:sz w:val="20"/>
          <w:szCs w:val="20"/>
        </w:rPr>
        <w:t>to get a posterior distribution of the possible model parameters based on the data and prior knowledge (from either a field expert or educated guess).</w:t>
      </w:r>
    </w:p>
    <w:p w14:paraId="15642ED1" w14:textId="40F79FBD" w:rsidR="001D64AB" w:rsidRPr="002140E4" w:rsidRDefault="00650DDA">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MLR Model can be written as:</w:t>
      </w:r>
    </w:p>
    <w:p w14:paraId="3F64D4F4" w14:textId="77777777" w:rsidR="001D64AB" w:rsidRPr="002140E4" w:rsidRDefault="00E10D95">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ε</m:t>
              </m:r>
            </m:e>
            <m:sub>
              <m:r>
                <w:rPr>
                  <w:rFonts w:ascii="Cambria Math" w:hAnsi="Cambria Math" w:cs="Times New Roman"/>
                  <w:sz w:val="20"/>
                  <w:szCs w:val="20"/>
                </w:rPr>
                <m:t>i</m:t>
              </m:r>
            </m:sub>
          </m:sSub>
        </m:oMath>
      </m:oMathPara>
    </w:p>
    <w:p w14:paraId="1A4A63FE"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for</w:t>
      </w:r>
    </w:p>
    <w:p w14:paraId="32EAC876"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i=1,...,</m:t>
          </m:r>
          <m:r>
            <m:rPr>
              <m:sty m:val="p"/>
            </m:rPr>
            <w:rPr>
              <w:rFonts w:ascii="Cambria Math" w:hAnsi="Cambria Math" w:cs="Times New Roman"/>
              <w:sz w:val="20"/>
              <w:szCs w:val="20"/>
            </w:rPr>
            <m:t>n</m:t>
          </m:r>
        </m:oMath>
      </m:oMathPara>
    </w:p>
    <w:p w14:paraId="741931C1"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This can be expressed in matrix form as:</w:t>
      </w:r>
    </w:p>
    <w:p w14:paraId="05969F9E" w14:textId="77777777" w:rsidR="001D64AB" w:rsidRPr="002140E4" w:rsidRDefault="00E10D95">
      <w:pPr>
        <w:pStyle w:val="BodyText"/>
        <w:rPr>
          <w:rFonts w:ascii="Times New Roman" w:hAnsi="Times New Roman" w:cs="Times New Roman"/>
          <w:sz w:val="20"/>
          <w:szCs w:val="20"/>
        </w:rPr>
      </w:pPr>
      <m:oMathPara>
        <m:oMathParaPr>
          <m:jc m:val="center"/>
        </m:oMathParaPr>
        <m:oMath>
          <m:d>
            <m:dPr>
              <m:ctrlPr>
                <w:rPr>
                  <w:rFonts w:ascii="Cambria Math" w:hAnsi="Cambria Math" w:cs="Times New Roman"/>
                  <w:sz w:val="20"/>
                  <w:szCs w:val="20"/>
                </w:rPr>
              </m:ctrlPr>
            </m:dPr>
            <m:e>
              <m:m>
                <m:mPr>
                  <m:plcHide m:val="1"/>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e>
                </m:mr>
                <m:mr>
                  <m:e>
                    <m:r>
                      <w:rPr>
                        <w:rFonts w:ascii="Cambria Math" w:hAnsi="Cambria Math" w:cs="Times New Roman"/>
                        <w:sz w:val="20"/>
                        <w:szCs w:val="20"/>
                      </w:rPr>
                      <m:t>⋅</m:t>
                    </m:r>
                  </m:e>
                </m:mr>
                <m:mr>
                  <m:e>
                    <m:r>
                      <w:rPr>
                        <w:rFonts w:ascii="Cambria Math" w:hAnsi="Cambria Math" w:cs="Times New Roman"/>
                        <w:sz w:val="20"/>
                        <w:szCs w:val="20"/>
                      </w:rPr>
                      <m:t>⋅</m:t>
                    </m:r>
                  </m:e>
                </m:mr>
                <m:m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e>
                </m:mr>
              </m:m>
            </m:e>
          </m:d>
          <m:r>
            <w:rPr>
              <w:rFonts w:ascii="Cambria Math" w:hAnsi="Cambria Math" w:cs="Times New Roman"/>
              <w:sz w:val="20"/>
              <w:szCs w:val="20"/>
            </w:rPr>
            <m:t>=</m:t>
          </m:r>
          <m:d>
            <m:dPr>
              <m:ctrlPr>
                <w:rPr>
                  <w:rFonts w:ascii="Cambria Math" w:hAnsi="Cambria Math" w:cs="Times New Roman"/>
                  <w:sz w:val="20"/>
                  <w:szCs w:val="20"/>
                </w:rPr>
              </m:ctrlPr>
            </m:dPr>
            <m:e>
              <m:m>
                <m:mPr>
                  <m:plcHide m:val="1"/>
                  <m:mcs>
                    <m:mc>
                      <m:mcPr>
                        <m:count m:val="3"/>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11</m:t>
                        </m:r>
                      </m:sub>
                    </m:sSub>
                  </m:e>
                  <m:e>
                    <m:r>
                      <w:rPr>
                        <w:rFonts w:ascii="Cambria Math" w:hAnsi="Cambria Math" w:cs="Times New Roman"/>
                        <w:sz w:val="20"/>
                        <w:szCs w:val="20"/>
                      </w:rPr>
                      <m:t>⋯</m:t>
                    </m: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1p</m:t>
                        </m:r>
                      </m:sub>
                    </m:sSub>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e>
                  <m:e>
                    <m:r>
                      <w:rPr>
                        <w:rFonts w:ascii="Cambria Math" w:hAnsi="Cambria Math" w:cs="Times New Roman"/>
                        <w:sz w:val="20"/>
                        <w:szCs w:val="20"/>
                      </w:rPr>
                      <m:t>⋯</m:t>
                    </m:r>
                  </m:e>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np</m:t>
                        </m:r>
                      </m:sub>
                    </m:sSub>
                  </m:e>
                </m:mr>
              </m:m>
            </m:e>
          </m:d>
          <m:d>
            <m:dPr>
              <m:ctrlPr>
                <w:rPr>
                  <w:rFonts w:ascii="Cambria Math" w:hAnsi="Cambria Math" w:cs="Times New Roman"/>
                  <w:sz w:val="20"/>
                  <w:szCs w:val="20"/>
                </w:rPr>
              </m:ctrlPr>
            </m:dPr>
            <m:e>
              <m:m>
                <m:mPr>
                  <m:plcHide m:val="1"/>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e>
                </m:mr>
                <m:mr>
                  <m:e>
                    <m:r>
                      <w:rPr>
                        <w:rFonts w:ascii="Cambria Math" w:hAnsi="Cambria Math" w:cs="Times New Roman"/>
                        <w:sz w:val="20"/>
                        <w:szCs w:val="20"/>
                      </w:rPr>
                      <m:t>⋅</m:t>
                    </m:r>
                  </m:e>
                </m:mr>
                <m:mr>
                  <m:e>
                    <m:r>
                      <w:rPr>
                        <w:rFonts w:ascii="Cambria Math" w:hAnsi="Cambria Math" w:cs="Times New Roman"/>
                        <w:sz w:val="20"/>
                        <w:szCs w:val="20"/>
                      </w:rPr>
                      <m:t>⋅</m:t>
                    </m:r>
                  </m:e>
                </m:mr>
                <m:m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e>
                </m:mr>
              </m:m>
            </m:e>
          </m:d>
          <m:r>
            <w:rPr>
              <w:rFonts w:ascii="Cambria Math" w:hAnsi="Cambria Math" w:cs="Times New Roman"/>
              <w:sz w:val="20"/>
              <w:szCs w:val="20"/>
            </w:rPr>
            <m:t>+</m:t>
          </m:r>
          <m:d>
            <m:dPr>
              <m:ctrlPr>
                <w:rPr>
                  <w:rFonts w:ascii="Cambria Math" w:hAnsi="Cambria Math" w:cs="Times New Roman"/>
                  <w:sz w:val="20"/>
                  <w:szCs w:val="20"/>
                </w:rPr>
              </m:ctrlPr>
            </m:dPr>
            <m:e>
              <m:m>
                <m:mPr>
                  <m:plcHide m:val="1"/>
                  <m:mcs>
                    <m:mc>
                      <m:mcPr>
                        <m:count m:val="1"/>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w:rPr>
                            <w:rFonts w:ascii="Cambria Math" w:hAnsi="Cambria Math" w:cs="Times New Roman"/>
                            <w:sz w:val="20"/>
                            <w:szCs w:val="20"/>
                          </w:rPr>
                          <m:t>ε</m:t>
                        </m:r>
                      </m:e>
                      <m:sub>
                        <m:r>
                          <w:rPr>
                            <w:rFonts w:ascii="Cambria Math" w:hAnsi="Cambria Math" w:cs="Times New Roman"/>
                            <w:sz w:val="20"/>
                            <w:szCs w:val="20"/>
                          </w:rPr>
                          <m:t>1</m:t>
                        </m:r>
                      </m:sub>
                    </m:sSub>
                  </m:e>
                </m:mr>
                <m:mr>
                  <m:e>
                    <m:r>
                      <w:rPr>
                        <w:rFonts w:ascii="Cambria Math" w:hAnsi="Cambria Math" w:cs="Times New Roman"/>
                        <w:sz w:val="20"/>
                        <w:szCs w:val="20"/>
                      </w:rPr>
                      <m:t>⋅</m:t>
                    </m:r>
                  </m:e>
                </m:mr>
                <m:mr>
                  <m:e>
                    <m:r>
                      <w:rPr>
                        <w:rFonts w:ascii="Cambria Math" w:hAnsi="Cambria Math" w:cs="Times New Roman"/>
                        <w:sz w:val="20"/>
                        <w:szCs w:val="20"/>
                      </w:rPr>
                      <m:t>⋅</m:t>
                    </m:r>
                  </m:e>
                </m:mr>
                <m:mr>
                  <m:e>
                    <m:sSub>
                      <m:sSubPr>
                        <m:ctrlPr>
                          <w:rPr>
                            <w:rFonts w:ascii="Cambria Math" w:hAnsi="Cambria Math" w:cs="Times New Roman"/>
                            <w:sz w:val="20"/>
                            <w:szCs w:val="20"/>
                          </w:rPr>
                        </m:ctrlPr>
                      </m:sSubPr>
                      <m:e>
                        <m:r>
                          <w:rPr>
                            <w:rFonts w:ascii="Cambria Math" w:hAnsi="Cambria Math" w:cs="Times New Roman"/>
                            <w:sz w:val="20"/>
                            <w:szCs w:val="20"/>
                          </w:rPr>
                          <m:t>ε</m:t>
                        </m:r>
                      </m:e>
                      <m:sub>
                        <m:r>
                          <w:rPr>
                            <w:rFonts w:ascii="Cambria Math" w:hAnsi="Cambria Math" w:cs="Times New Roman"/>
                            <w:sz w:val="20"/>
                            <w:szCs w:val="20"/>
                          </w:rPr>
                          <m:t>n</m:t>
                        </m:r>
                      </m:sub>
                    </m:sSub>
                  </m:e>
                </m:mr>
              </m:m>
            </m:e>
          </m:d>
        </m:oMath>
      </m:oMathPara>
    </w:p>
    <w:p w14:paraId="7E763674"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which can also be written as:</w:t>
      </w:r>
    </w:p>
    <w:p w14:paraId="1813F9FA" w14:textId="77777777" w:rsidR="001D64AB" w:rsidRPr="002140E4" w:rsidRDefault="00EF5889">
      <w:pPr>
        <w:pStyle w:val="BodyText"/>
        <w:rPr>
          <w:rFonts w:ascii="Times New Roman" w:hAnsi="Times New Roman" w:cs="Times New Roman"/>
          <w:sz w:val="20"/>
          <w:szCs w:val="20"/>
        </w:rPr>
      </w:pPr>
      <m:oMathPara>
        <m:oMathParaPr>
          <m:jc m:val="center"/>
        </m:oMathParaPr>
        <m:oMath>
          <m:r>
            <m:rPr>
              <m:sty m:val="b"/>
            </m:rPr>
            <w:rPr>
              <w:rFonts w:ascii="Cambria Math" w:hAnsi="Cambria Math" w:cs="Times New Roman"/>
              <w:sz w:val="20"/>
              <w:szCs w:val="20"/>
            </w:rPr>
            <m:t>y</m:t>
          </m:r>
          <m:r>
            <w:rPr>
              <w:rFonts w:ascii="Cambria Math" w:hAnsi="Cambria Math" w:cs="Times New Roman"/>
              <w:sz w:val="20"/>
              <w:szCs w:val="20"/>
            </w:rPr>
            <m:t>=</m:t>
          </m:r>
          <m:sSup>
            <m:sSupPr>
              <m:ctrlPr>
                <w:rPr>
                  <w:rFonts w:ascii="Cambria Math" w:hAnsi="Cambria Math" w:cs="Times New Roman"/>
                  <w:sz w:val="20"/>
                  <w:szCs w:val="20"/>
                </w:rPr>
              </m:ctrlPr>
            </m:sSupPr>
            <m:e>
              <m:r>
                <m:rPr>
                  <m:sty m:val="b"/>
                </m:rPr>
                <w:rPr>
                  <w:rFonts w:ascii="Cambria Math" w:hAnsi="Cambria Math" w:cs="Times New Roman"/>
                  <w:sz w:val="20"/>
                  <w:szCs w:val="20"/>
                </w:rPr>
                <m:t>β</m:t>
              </m:r>
            </m:e>
            <m:sup>
              <m:r>
                <w:rPr>
                  <w:rFonts w:ascii="Cambria Math" w:hAnsi="Cambria Math" w:cs="Times New Roman"/>
                  <w:sz w:val="20"/>
                  <w:szCs w:val="20"/>
                </w:rPr>
                <m:t>T</m:t>
              </m:r>
            </m:sup>
          </m:sSup>
          <m:r>
            <m:rPr>
              <m:sty m:val="b"/>
            </m:rPr>
            <w:rPr>
              <w:rFonts w:ascii="Cambria Math" w:hAnsi="Cambria Math" w:cs="Times New Roman"/>
              <w:sz w:val="20"/>
              <w:szCs w:val="20"/>
            </w:rPr>
            <m:t>X</m:t>
          </m:r>
          <m:r>
            <w:rPr>
              <w:rFonts w:ascii="Cambria Math" w:hAnsi="Cambria Math" w:cs="Times New Roman"/>
              <w:sz w:val="20"/>
              <w:szCs w:val="20"/>
            </w:rPr>
            <m:t>+</m:t>
          </m:r>
          <m:r>
            <m:rPr>
              <m:sty m:val="b"/>
            </m:rPr>
            <w:rPr>
              <w:rFonts w:ascii="Cambria Math" w:hAnsi="Cambria Math" w:cs="Times New Roman"/>
              <w:sz w:val="20"/>
              <w:szCs w:val="20"/>
            </w:rPr>
            <m:t>ε</m:t>
          </m:r>
        </m:oMath>
      </m:oMathPara>
    </w:p>
    <w:p w14:paraId="5169ACC8"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where</w:t>
      </w:r>
    </w:p>
    <w:p w14:paraId="5E166100" w14:textId="0A372706" w:rsidR="001D64AB" w:rsidRPr="002140E4" w:rsidRDefault="00E10D95">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 xml:space="preserve">β^{T} </m:t>
              </m:r>
            </m:e>
            <m:sub/>
          </m:sSub>
          <m:r>
            <w:rPr>
              <w:rFonts w:ascii="Cambria Math" w:hAnsi="Cambria Math" w:cs="Times New Roman"/>
              <w:sz w:val="20"/>
              <w:szCs w:val="20"/>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e>
          </m:d>
        </m:oMath>
      </m:oMathPara>
    </w:p>
    <w:p w14:paraId="1B942FDE"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is the transpose of the vector.</w:t>
      </w:r>
    </w:p>
    <w:p w14:paraId="1EFD1C96" w14:textId="77777777" w:rsidR="001D64AB" w:rsidRPr="002140E4" w:rsidRDefault="00EF5889">
      <w:pPr>
        <w:pStyle w:val="BodyText"/>
        <w:rPr>
          <w:rFonts w:ascii="Times New Roman" w:hAnsi="Times New Roman" w:cs="Times New Roman"/>
          <w:sz w:val="20"/>
          <w:szCs w:val="20"/>
        </w:rPr>
      </w:pPr>
      <m:oMathPara>
        <m:oMathParaPr>
          <m:jc m:val="center"/>
        </m:oMathParaPr>
        <m:oMath>
          <m:r>
            <m:rPr>
              <m:sty m:val="b"/>
            </m:rPr>
            <w:rPr>
              <w:rFonts w:ascii="Cambria Math" w:hAnsi="Cambria Math" w:cs="Times New Roman"/>
              <w:sz w:val="20"/>
              <w:szCs w:val="20"/>
            </w:rPr>
            <m:t>β</m:t>
          </m:r>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e>
              </m:d>
            </m:e>
            <m:sup>
              <m:r>
                <w:rPr>
                  <w:rFonts w:ascii="Cambria Math" w:hAnsi="Cambria Math" w:cs="Times New Roman"/>
                  <w:sz w:val="20"/>
                  <w:szCs w:val="20"/>
                </w:rPr>
                <m:t>T</m:t>
              </m:r>
            </m:sup>
          </m:sSup>
        </m:oMath>
      </m:oMathPara>
    </w:p>
    <w:p w14:paraId="6F3E5E29"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The goal of OLS is to minimize:</w:t>
      </w:r>
    </w:p>
    <w:p w14:paraId="46AF4986"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S(β)=(</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T</m:t>
              </m:r>
            </m:sup>
          </m:sSup>
          <m:r>
            <w:rPr>
              <w:rFonts w:ascii="Cambria Math" w:hAnsi="Cambria Math" w:cs="Times New Roman"/>
              <w:sz w:val="20"/>
              <w:szCs w:val="20"/>
            </w:rPr>
            <m:t>(</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r>
            <w:rPr>
              <w:rFonts w:ascii="Cambria Math" w:hAnsi="Cambria Math" w:cs="Times New Roman"/>
              <w:sz w:val="20"/>
              <w:szCs w:val="20"/>
            </w:rPr>
            <m:t>)</m:t>
          </m:r>
        </m:oMath>
      </m:oMathPara>
    </w:p>
    <w:p w14:paraId="4DA4729E"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From all of this we can obtain the following estimate that:</w:t>
      </w:r>
    </w:p>
    <w:p w14:paraId="38CE088A" w14:textId="77777777" w:rsidR="001D64AB" w:rsidRPr="002140E4" w:rsidRDefault="00E10D95">
      <w:pPr>
        <w:pStyle w:val="BodyText"/>
        <w:rPr>
          <w:rFonts w:ascii="Times New Roman" w:hAnsi="Times New Roman" w:cs="Times New Roman"/>
          <w:sz w:val="20"/>
          <w:szCs w:val="20"/>
        </w:rPr>
      </w:pPr>
      <m:oMathPara>
        <m:oMathParaPr>
          <m:jc m:val="center"/>
        </m:oMathParaPr>
        <m:oMath>
          <m:groupChr>
            <m:groupChrPr>
              <m:chr m:val="^"/>
              <m:pos m:val="top"/>
              <m:vertJc m:val="bot"/>
              <m:ctrlPr>
                <w:rPr>
                  <w:rFonts w:ascii="Cambria Math" w:hAnsi="Cambria Math" w:cs="Times New Roman"/>
                  <w:sz w:val="20"/>
                  <w:szCs w:val="20"/>
                </w:rPr>
              </m:ctrlPr>
            </m:groupChrP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OLS</m:t>
                  </m:r>
                </m:sub>
              </m:sSub>
            </m:e>
          </m:groupChr>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X</m:t>
                  </m:r>
                </m:e>
              </m:d>
            </m:e>
            <m:sup>
              <m:r>
                <w:rPr>
                  <w:rFonts w:ascii="Cambria Math" w:hAnsi="Cambria Math" w:cs="Times New Roman"/>
                  <w:sz w:val="20"/>
                  <w:szCs w:val="20"/>
                </w:rPr>
                <m:t>-1</m:t>
              </m:r>
            </m:sup>
          </m:sSup>
          <m:d>
            <m:dPr>
              <m:ctrlPr>
                <w:rPr>
                  <w:rFonts w:ascii="Cambria Math" w:hAnsi="Cambria Math" w:cs="Times New Roman"/>
                  <w:sz w:val="20"/>
                  <w:szCs w:val="20"/>
                </w:rPr>
              </m:ctrlPr>
            </m:dPr>
            <m:e>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y</m:t>
              </m:r>
            </m:e>
          </m:d>
        </m:oMath>
      </m:oMathPara>
    </w:p>
    <w:p w14:paraId="532A7A9C"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All of this, comes with the normal assumption that</w:t>
      </w:r>
    </w:p>
    <w:p w14:paraId="1FAEA2C4" w14:textId="77777777" w:rsidR="001D64AB" w:rsidRPr="002140E4" w:rsidRDefault="00E10D95">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ε</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ε</m:t>
              </m:r>
            </m:e>
            <m:sub>
              <m:r>
                <w:rPr>
                  <w:rFonts w:ascii="Cambria Math" w:hAnsi="Cambria Math" w:cs="Times New Roman"/>
                  <w:sz w:val="20"/>
                  <w:szCs w:val="20"/>
                </w:rPr>
                <m:t>n</m:t>
              </m:r>
            </m:sub>
          </m:sSub>
          <m:r>
            <w:rPr>
              <w:rFonts w:ascii="Cambria Math" w:hAnsi="Cambria Math" w:cs="Times New Roman"/>
              <w:sz w:val="20"/>
              <w:szCs w:val="20"/>
            </w:rPr>
            <m:t>∼N</m:t>
          </m:r>
          <m:d>
            <m:dPr>
              <m:ctrlPr>
                <w:rPr>
                  <w:rFonts w:ascii="Cambria Math" w:hAnsi="Cambria Math" w:cs="Times New Roman"/>
                  <w:sz w:val="20"/>
                  <w:szCs w:val="20"/>
                </w:rPr>
              </m:ctrlPr>
            </m:dPr>
            <m:e>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d>
        </m:oMath>
      </m:oMathPara>
    </w:p>
    <w:p w14:paraId="09A708DB"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This can also be expressed in matrix form:</w:t>
      </w:r>
    </w:p>
    <w:p w14:paraId="680B7041"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ε∼</m:t>
          </m:r>
          <m:r>
            <m:rPr>
              <m:sty m:val="p"/>
            </m:rPr>
            <w:rPr>
              <w:rFonts w:ascii="Cambria Math" w:hAnsi="Cambria Math" w:cs="Times New Roman"/>
              <w:sz w:val="20"/>
              <w:szCs w:val="20"/>
            </w:rPr>
            <m:t>Multivariate</m:t>
          </m:r>
          <m:r>
            <w:rPr>
              <w:rFonts w:ascii="Cambria Math" w:hAnsi="Cambria Math" w:cs="Times New Roman"/>
              <w:sz w:val="20"/>
              <w:szCs w:val="20"/>
            </w:rPr>
            <m:t>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b"/>
                    </m:rPr>
                    <w:rPr>
                      <w:rFonts w:ascii="Cambria Math" w:hAnsi="Cambria Math" w:cs="Times New Roman"/>
                      <w:sz w:val="20"/>
                      <w:szCs w:val="20"/>
                    </w:rPr>
                    <m:t>0</m:t>
                  </m:r>
                </m:e>
                <m:sub>
                  <m:r>
                    <w:rPr>
                      <w:rFonts w:ascii="Cambria Math" w:hAnsi="Cambria Math" w:cs="Times New Roman"/>
                      <w:sz w:val="20"/>
                      <w:szCs w:val="20"/>
                    </w:rPr>
                    <m:t>n×</m:t>
                  </m:r>
                  <m:r>
                    <m:rPr>
                      <m:sty m:val="b"/>
                    </m:rPr>
                    <w:rPr>
                      <w:rFonts w:ascii="Cambria Math" w:hAnsi="Cambria Math" w:cs="Times New Roman"/>
                      <w:sz w:val="20"/>
                      <w:szCs w:val="20"/>
                    </w:rPr>
                    <m:t>1</m:t>
                  </m:r>
                </m:sub>
              </m:sSub>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ϵ</m:t>
                  </m:r>
                </m:sub>
                <m:sup>
                  <m:r>
                    <w:rPr>
                      <w:rFonts w:ascii="Cambria Math" w:hAnsi="Cambria Math" w:cs="Times New Roman"/>
                      <w:sz w:val="20"/>
                      <w:szCs w:val="20"/>
                    </w:rPr>
                    <m:t>2</m:t>
                  </m:r>
                </m:sup>
              </m:sSubSup>
              <m:sSub>
                <m:sSubPr>
                  <m:ctrlPr>
                    <w:rPr>
                      <w:rFonts w:ascii="Cambria Math" w:hAnsi="Cambria Math" w:cs="Times New Roman"/>
                      <w:sz w:val="20"/>
                      <w:szCs w:val="20"/>
                    </w:rPr>
                  </m:ctrlPr>
                </m:sSubPr>
                <m:e>
                  <m:r>
                    <m:rPr>
                      <m:sty m:val="b"/>
                    </m:rPr>
                    <w:rPr>
                      <w:rFonts w:ascii="Cambria Math" w:hAnsi="Cambria Math" w:cs="Times New Roman"/>
                      <w:sz w:val="20"/>
                      <w:szCs w:val="20"/>
                    </w:rPr>
                    <m:t>I</m:t>
                  </m:r>
                </m:e>
                <m:sub>
                  <m:r>
                    <w:rPr>
                      <w:rFonts w:ascii="Cambria Math" w:hAnsi="Cambria Math" w:cs="Times New Roman"/>
                      <w:sz w:val="20"/>
                      <w:szCs w:val="20"/>
                    </w:rPr>
                    <m:t>n×n</m:t>
                  </m:r>
                </m:sub>
              </m:sSub>
            </m:e>
          </m:d>
        </m:oMath>
      </m:oMathPara>
    </w:p>
    <w:p w14:paraId="19DE5E62"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which implies:</w:t>
      </w:r>
    </w:p>
    <w:p w14:paraId="02D7973E" w14:textId="77777777" w:rsidR="001D64AB" w:rsidRPr="002140E4" w:rsidRDefault="00E10D95">
      <w:pPr>
        <w:pStyle w:val="BodyText"/>
        <w:rPr>
          <w:rFonts w:ascii="Times New Roman" w:hAnsi="Times New Roman" w:cs="Times New Roman"/>
          <w:sz w:val="20"/>
          <w:szCs w:val="20"/>
        </w:rPr>
      </w:pPr>
      <m:oMathPara>
        <m:oMathParaPr>
          <m:jc m:val="center"/>
        </m:oMathParaPr>
        <m:oMath>
          <m:d>
            <m:dPr>
              <m:begChr m:val="{"/>
              <m:endChr m:val="}"/>
              <m:ctrlPr>
                <w:rPr>
                  <w:rFonts w:ascii="Cambria Math" w:hAnsi="Cambria Math" w:cs="Times New Roman"/>
                  <w:sz w:val="20"/>
                  <w:szCs w:val="20"/>
                </w:rPr>
              </m:ctrlPr>
            </m:dPr>
            <m:e>
              <m:r>
                <w:rPr>
                  <w:rFonts w:ascii="Cambria Math" w:hAnsi="Cambria Math" w:cs="Times New Roman"/>
                  <w:sz w:val="20"/>
                  <w:szCs w:val="20"/>
                </w:rPr>
                <m:t>y|X,β,</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d>
          <m:r>
            <w:rPr>
              <w:rFonts w:ascii="Cambria Math" w:hAnsi="Cambria Math" w:cs="Times New Roman"/>
              <w:sz w:val="20"/>
              <w:szCs w:val="20"/>
            </w:rPr>
            <m:t>∼</m:t>
          </m:r>
          <m:r>
            <m:rPr>
              <m:sty m:val="p"/>
            </m:rPr>
            <w:rPr>
              <w:rFonts w:ascii="Cambria Math" w:hAnsi="Cambria Math" w:cs="Times New Roman"/>
              <w:sz w:val="20"/>
              <w:szCs w:val="20"/>
            </w:rPr>
            <m:t xml:space="preserve"> Multivariate </m:t>
          </m:r>
          <m:r>
            <w:rPr>
              <w:rFonts w:ascii="Cambria Math" w:hAnsi="Cambria Math" w:cs="Times New Roman"/>
              <w:sz w:val="20"/>
              <w:szCs w:val="20"/>
            </w:rPr>
            <m:t>N</m:t>
          </m:r>
          <m:d>
            <m:dPr>
              <m:ctrlPr>
                <w:rPr>
                  <w:rFonts w:ascii="Cambria Math" w:hAnsi="Cambria Math" w:cs="Times New Roman"/>
                  <w:sz w:val="20"/>
                  <w:szCs w:val="20"/>
                </w:rPr>
              </m:ctrlPr>
            </m:dPr>
            <m:e>
              <m:r>
                <w:rPr>
                  <w:rFonts w:ascii="Cambria Math" w:hAnsi="Cambria Math" w:cs="Times New Roman"/>
                  <w:sz w:val="20"/>
                  <w:szCs w:val="20"/>
                </w:rPr>
                <m:t>Xβ,</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I</m:t>
              </m:r>
            </m:e>
          </m:d>
        </m:oMath>
      </m:oMathPara>
    </w:p>
    <w:p w14:paraId="23D1DD7F" w14:textId="73C0A837" w:rsidR="001D64AB" w:rsidRPr="002140E4" w:rsidRDefault="001966C7">
      <w:pPr>
        <w:pStyle w:val="FirstParagraph"/>
        <w:rPr>
          <w:rFonts w:ascii="Times New Roman" w:hAnsi="Times New Roman" w:cs="Times New Roman"/>
          <w:sz w:val="20"/>
          <w:szCs w:val="20"/>
        </w:rPr>
      </w:pPr>
      <w:r w:rsidRPr="002140E4">
        <w:rPr>
          <w:rFonts w:ascii="Times New Roman" w:hAnsi="Times New Roman" w:cs="Times New Roman"/>
          <w:sz w:val="20"/>
          <w:szCs w:val="20"/>
        </w:rPr>
        <w:t>Moving into the Bayesian perspective, t</w:t>
      </w:r>
      <w:r w:rsidR="00EF5889" w:rsidRPr="002140E4">
        <w:rPr>
          <w:rFonts w:ascii="Times New Roman" w:hAnsi="Times New Roman" w:cs="Times New Roman"/>
          <w:sz w:val="20"/>
          <w:szCs w:val="20"/>
        </w:rPr>
        <w:t>he posterior distribution (beliefs after viewing data) can be defined as:</w:t>
      </w:r>
    </w:p>
    <w:p w14:paraId="452B1EEA"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p(θ|y)∝p(θ)*p(y|θ)</m:t>
          </m:r>
        </m:oMath>
      </m:oMathPara>
    </w:p>
    <w:p w14:paraId="224DD652"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(y = response data)</w:t>
      </w:r>
    </w:p>
    <w:p w14:paraId="1F23BD11" w14:textId="5A786786"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Within </w:t>
      </w:r>
      <w:r w:rsidR="001966C7" w:rsidRPr="002140E4">
        <w:rPr>
          <w:rFonts w:ascii="Times New Roman" w:hAnsi="Times New Roman" w:cs="Times New Roman"/>
          <w:sz w:val="20"/>
          <w:szCs w:val="20"/>
        </w:rPr>
        <w:t>the</w:t>
      </w:r>
      <w:r w:rsidRPr="002140E4">
        <w:rPr>
          <w:rFonts w:ascii="Times New Roman" w:hAnsi="Times New Roman" w:cs="Times New Roman"/>
          <w:sz w:val="20"/>
          <w:szCs w:val="20"/>
        </w:rPr>
        <w:t xml:space="preserve"> model, since </w:t>
      </w:r>
      <w:r w:rsidR="001966C7" w:rsidRPr="002140E4">
        <w:rPr>
          <w:rFonts w:ascii="Times New Roman" w:hAnsi="Times New Roman" w:cs="Times New Roman"/>
          <w:sz w:val="20"/>
          <w:szCs w:val="20"/>
        </w:rPr>
        <w:t xml:space="preserve">there is no </w:t>
      </w:r>
      <w:r w:rsidRPr="002140E4">
        <w:rPr>
          <w:rFonts w:ascii="Times New Roman" w:hAnsi="Times New Roman" w:cs="Times New Roman"/>
          <w:sz w:val="20"/>
          <w:szCs w:val="20"/>
        </w:rPr>
        <w:t>expert opinion on priors, a uniform/flat prior</w:t>
      </w:r>
      <w:r w:rsidR="001966C7" w:rsidRPr="002140E4">
        <w:rPr>
          <w:rFonts w:ascii="Times New Roman" w:hAnsi="Times New Roman" w:cs="Times New Roman"/>
          <w:sz w:val="20"/>
          <w:szCs w:val="20"/>
        </w:rPr>
        <w:t xml:space="preserve"> </w:t>
      </w:r>
      <w:r w:rsidR="00310EE3">
        <w:rPr>
          <w:rFonts w:ascii="Times New Roman" w:hAnsi="Times New Roman" w:cs="Times New Roman"/>
          <w:sz w:val="20"/>
          <w:szCs w:val="20"/>
        </w:rPr>
        <w:t>were</w:t>
      </w:r>
      <w:r w:rsidR="001966C7" w:rsidRPr="002140E4">
        <w:rPr>
          <w:rFonts w:ascii="Times New Roman" w:hAnsi="Times New Roman" w:cs="Times New Roman"/>
          <w:sz w:val="20"/>
          <w:szCs w:val="20"/>
        </w:rPr>
        <w:t xml:space="preserve"> assumed</w:t>
      </w:r>
      <w:r w:rsidRPr="002140E4">
        <w:rPr>
          <w:rFonts w:ascii="Times New Roman" w:hAnsi="Times New Roman" w:cs="Times New Roman"/>
          <w:sz w:val="20"/>
          <w:szCs w:val="20"/>
        </w:rPr>
        <w:t>. This means:</w:t>
      </w:r>
    </w:p>
    <w:p w14:paraId="3918EE46"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p(</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r>
            <w:rPr>
              <w:rFonts w:ascii="Cambria Math" w:hAnsi="Cambria Math" w:cs="Times New Roman"/>
              <w:sz w:val="20"/>
              <w:szCs w:val="20"/>
            </w:rPr>
            <m:t>)∝1</m:t>
          </m:r>
        </m:oMath>
      </m:oMathPara>
    </w:p>
    <w:p w14:paraId="0C79B6A5" w14:textId="35AAFBF0" w:rsidR="001D64AB" w:rsidRPr="002140E4" w:rsidRDefault="001966C7">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It is assumed the </w:t>
      </w:r>
      <w:r w:rsidR="00EF5889" w:rsidRPr="002140E4">
        <w:rPr>
          <w:rFonts w:ascii="Times New Roman" w:hAnsi="Times New Roman" w:cs="Times New Roman"/>
          <w:sz w:val="20"/>
          <w:szCs w:val="20"/>
        </w:rPr>
        <w:t>data comes from a normal population thus:</w:t>
      </w:r>
    </w:p>
    <w:p w14:paraId="346088CC" w14:textId="4503CC1D" w:rsidR="001D64AB" w:rsidRPr="002140E4" w:rsidRDefault="00E10D95">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ϵ</m:t>
              </m:r>
            </m:e>
            <m:sub>
              <m:r>
                <w:rPr>
                  <w:rFonts w:ascii="Cambria Math" w:hAnsi="Cambria Math" w:cs="Times New Roman"/>
                  <w:sz w:val="20"/>
                  <w:szCs w:val="20"/>
                </w:rPr>
                <m:t>i</m:t>
              </m:r>
            </m:sub>
          </m:sSub>
          <m:r>
            <m:rPr>
              <m:sty m:val="p"/>
            </m:rPr>
            <w:rPr>
              <w:rFonts w:ascii="Cambria Math" w:hAnsi="Cambria Math" w:cs="Times New Roman"/>
              <w:sz w:val="20"/>
              <w:szCs w:val="20"/>
            </w:rPr>
            <m:t> ~</m:t>
          </m:r>
          <m:r>
            <w:rPr>
              <w:rFonts w:ascii="Cambria Math" w:hAnsi="Cambria Math" w:cs="Times New Roman"/>
              <w:sz w:val="20"/>
              <w:szCs w:val="20"/>
            </w:rPr>
            <m:t>N(0,</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m:t>
          </m:r>
        </m:oMath>
      </m:oMathPara>
    </w:p>
    <w:p w14:paraId="766CBE11"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and thus:</w:t>
      </w:r>
    </w:p>
    <w:p w14:paraId="44C488B6" w14:textId="77777777" w:rsidR="001D64AB" w:rsidRPr="002140E4" w:rsidRDefault="00E10D95">
      <w:pPr>
        <w:pStyle w:val="BodyText"/>
        <w:rPr>
          <w:rFonts w:ascii="Times New Roman" w:hAnsi="Times New Roman" w:cs="Times New Roman"/>
          <w:sz w:val="20"/>
          <w:szCs w:val="20"/>
        </w:rPr>
      </w:pPr>
      <m:oMathPara>
        <m:oMathParaPr>
          <m:jc m:val="center"/>
        </m:oMathParaPr>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m:rPr>
              <m:sty m:val="p"/>
            </m:rPr>
            <w:rPr>
              <w:rFonts w:ascii="Cambria Math" w:hAnsi="Cambria Math" w:cs="Times New Roman"/>
              <w:sz w:val="20"/>
              <w:szCs w:val="20"/>
            </w:rPr>
            <m:t> </m:t>
          </m:r>
          <m:r>
            <w:rPr>
              <w:rFonts w:ascii="Cambria Math" w:hAnsi="Cambria Math" w:cs="Times New Roman"/>
              <w:sz w:val="20"/>
              <w:szCs w:val="20"/>
            </w:rPr>
            <m:t>N(</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n</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oMath>
      </m:oMathPara>
    </w:p>
    <w:p w14:paraId="42BD95BE" w14:textId="498198ED"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From this </w:t>
      </w:r>
      <w:r w:rsidR="001966C7" w:rsidRPr="002140E4">
        <w:rPr>
          <w:rFonts w:ascii="Times New Roman" w:hAnsi="Times New Roman" w:cs="Times New Roman"/>
          <w:sz w:val="20"/>
          <w:szCs w:val="20"/>
        </w:rPr>
        <w:t xml:space="preserve">it can be shown that the </w:t>
      </w:r>
      <w:r w:rsidRPr="002140E4">
        <w:rPr>
          <w:rFonts w:ascii="Times New Roman" w:hAnsi="Times New Roman" w:cs="Times New Roman"/>
          <w:sz w:val="20"/>
          <w:szCs w:val="20"/>
        </w:rPr>
        <w:t>likelihood function is:</w:t>
      </w:r>
    </w:p>
    <w:p w14:paraId="7E267BE0"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p</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e>
          </m:d>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sz w:val="20"/>
                      <w:szCs w:val="20"/>
                    </w:rPr>
                  </m:ctrlPr>
                </m:fPr>
                <m:num>
                  <m:r>
                    <w:rPr>
                      <w:rFonts w:ascii="Cambria Math" w:hAnsi="Cambria Math" w:cs="Times New Roman"/>
                      <w:sz w:val="20"/>
                      <w:szCs w:val="20"/>
                    </w:rPr>
                    <m:t>1</m:t>
                  </m:r>
                </m:num>
                <m:den>
                  <m:rad>
                    <m:radPr>
                      <m:degHide m:val="1"/>
                      <m:ctrlPr>
                        <w:rPr>
                          <w:rFonts w:ascii="Cambria Math" w:hAnsi="Cambria Math" w:cs="Times New Roman"/>
                          <w:sz w:val="20"/>
                          <w:szCs w:val="20"/>
                        </w:rPr>
                      </m:ctrlPr>
                    </m:radPr>
                    <m:deg/>
                    <m:e>
                      <m:r>
                        <w:rPr>
                          <w:rFonts w:ascii="Cambria Math" w:hAnsi="Cambria Math" w:cs="Times New Roman"/>
                          <w:sz w:val="20"/>
                          <w:szCs w:val="20"/>
                        </w:rPr>
                        <m:t>2π</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rad>
                </m:den>
              </m:f>
            </m:e>
          </m:nary>
          <m:r>
            <m:rPr>
              <m:sty m:val="p"/>
            </m:rPr>
            <w:rPr>
              <w:rFonts w:ascii="Cambria Math" w:hAnsi="Cambria Math" w:cs="Times New Roman"/>
              <w:sz w:val="20"/>
              <w:szCs w:val="20"/>
            </w:rPr>
            <m:t>exp</m:t>
          </m:r>
          <m:d>
            <m:dPr>
              <m:begChr m:val="{"/>
              <m:endChr m:val="}"/>
              <m:ctrlPr>
                <w:rPr>
                  <w:rFonts w:ascii="Cambria Math" w:hAnsi="Cambria Math" w:cs="Times New Roman"/>
                  <w:sz w:val="20"/>
                  <w:szCs w:val="20"/>
                </w:rPr>
              </m:ctrlPr>
            </m:dPr>
            <m:e>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den>
              </m:f>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2</m:t>
                  </m:r>
                </m:sup>
              </m:sSup>
            </m:e>
          </m:d>
        </m:oMath>
      </m:oMathPara>
    </w:p>
    <w:p w14:paraId="256B491F"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This can be derived and written in matrix form as:</w:t>
      </w:r>
    </w:p>
    <w:p w14:paraId="1FE0F0C6" w14:textId="77777777" w:rsidR="001D64AB" w:rsidRPr="002140E4" w:rsidRDefault="00E10D95">
      <w:pPr>
        <w:pStyle w:val="BodyText"/>
        <w:rPr>
          <w:rFonts w:ascii="Times New Roman" w:hAnsi="Times New Roman" w:cs="Times New Roman"/>
          <w:sz w:val="20"/>
          <w:szCs w:val="20"/>
        </w:rPr>
      </w:pPr>
      <m:oMathPara>
        <m:oMathParaPr>
          <m:jc m:val="center"/>
        </m:oMathParaPr>
        <m:oMath>
          <m:m>
            <m:mPr>
              <m:plcHide m:val="1"/>
              <m:mcs>
                <m:mc>
                  <m:mcPr>
                    <m:count m:val="1"/>
                    <m:mcJc m:val="right"/>
                  </m:mcPr>
                </m:mc>
              </m:mcs>
              <m:ctrlPr>
                <w:rPr>
                  <w:rFonts w:ascii="Cambria Math" w:hAnsi="Cambria Math" w:cs="Times New Roman"/>
                  <w:sz w:val="20"/>
                  <w:szCs w:val="20"/>
                </w:rPr>
              </m:ctrlPr>
            </m:mPr>
            <m:mr>
              <m:e>
                <m:r>
                  <w:rPr>
                    <w:rFonts w:ascii="Cambria Math" w:hAnsi="Cambria Math" w:cs="Times New Roman"/>
                    <w:sz w:val="20"/>
                    <w:szCs w:val="20"/>
                  </w:rPr>
                  <m:t>p</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r>
                      <w:rPr>
                        <w:rFonts w:ascii="Cambria Math" w:hAnsi="Cambria Math" w:cs="Times New Roman"/>
                        <w:sz w:val="20"/>
                        <w:szCs w:val="20"/>
                      </w:rPr>
                      <m:t>|</m:t>
                    </m:r>
                    <m:r>
                      <m:rPr>
                        <m:sty m:val="b"/>
                      </m:rPr>
                      <w:rPr>
                        <w:rFonts w:ascii="Cambria Math" w:hAnsi="Cambria Math" w:cs="Times New Roman"/>
                        <w:sz w:val="20"/>
                        <w:szCs w:val="20"/>
                      </w:rPr>
                      <m:t>β</m:t>
                    </m:r>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r>
                  <w:rPr>
                    <w:rFonts w:ascii="Cambria Math" w:hAnsi="Cambria Math" w:cs="Times New Roman"/>
                    <w:sz w:val="20"/>
                    <w:szCs w:val="20"/>
                  </w:rPr>
                  <m:t>=p</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r>
                      <m:rPr>
                        <m:sty m:val="b"/>
                      </m:rPr>
                      <w:rPr>
                        <w:rFonts w:ascii="Cambria Math" w:hAnsi="Cambria Math" w:cs="Times New Roman"/>
                        <w:sz w:val="20"/>
                        <w:szCs w:val="20"/>
                      </w:rPr>
                      <m:t>β</m:t>
                    </m:r>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r>
                  <w:rPr>
                    <w:rFonts w:ascii="Cambria Math" w:hAnsi="Cambria Math" w:cs="Times New Roman"/>
                    <w:sz w:val="20"/>
                    <w:szCs w:val="20"/>
                  </w:rPr>
                  <m:t>×⋯×p</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r>
                      <w:rPr>
                        <w:rFonts w:ascii="Cambria Math" w:hAnsi="Cambria Math" w:cs="Times New Roman"/>
                        <w:sz w:val="20"/>
                        <w:szCs w:val="20"/>
                      </w:rPr>
                      <m:t>|</m:t>
                    </m:r>
                    <m:r>
                      <m:rPr>
                        <m:sty m:val="b"/>
                      </m:rPr>
                      <w:rPr>
                        <w:rFonts w:ascii="Cambria Math" w:hAnsi="Cambria Math" w:cs="Times New Roman"/>
                        <w:sz w:val="20"/>
                        <w:szCs w:val="20"/>
                      </w:rPr>
                      <m:t>β</m:t>
                    </m:r>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e>
            </m:mr>
            <m:mr>
              <m:e>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2π</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e>
                </m:nary>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sz w:val="20"/>
                            <w:szCs w:val="20"/>
                          </w:rPr>
                        </m:ctrlPr>
                      </m:fPr>
                      <m:num>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e>
                        </m:d>
                      </m:num>
                      <m:den>
                        <m:r>
                          <w:rPr>
                            <w:rFonts w:ascii="Cambria Math" w:hAnsi="Cambria Math" w:cs="Times New Roman"/>
                            <w:sz w:val="20"/>
                            <w:szCs w:val="20"/>
                          </w:rPr>
                          <m:t>2</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den>
                    </m:f>
                  </m:sup>
                </m:sSup>
              </m:e>
            </m:mr>
            <m:mr>
              <m:e>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2π</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sup>
                </m:sSup>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den>
                    </m:f>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j=1</m:t>
                                    </m:r>
                                  </m:sub>
                                  <m:sup>
                                    <m:r>
                                      <w:rPr>
                                        <w:rFonts w:ascii="Cambria Math" w:hAnsi="Cambria Math" w:cs="Times New Roman"/>
                                        <w:sz w:val="20"/>
                                        <w:szCs w:val="20"/>
                                      </w:rPr>
                                      <m:t>p</m:t>
                                    </m:r>
                                  </m:sup>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ij</m:t>
                                        </m:r>
                                      </m:sub>
                                    </m:sSub>
                                  </m:e>
                                </m:nary>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j</m:t>
                                    </m:r>
                                  </m:sub>
                                </m:sSub>
                              </m:e>
                            </m:d>
                          </m:e>
                          <m:sup>
                            <m:r>
                              <w:rPr>
                                <w:rFonts w:ascii="Cambria Math" w:hAnsi="Cambria Math" w:cs="Times New Roman"/>
                                <w:sz w:val="20"/>
                                <w:szCs w:val="20"/>
                              </w:rPr>
                              <m:t>2</m:t>
                            </m:r>
                          </m:sup>
                        </m:sSup>
                      </m:e>
                    </m:nary>
                  </m:sup>
                </m:sSup>
              </m:e>
            </m:mr>
            <m:mr>
              <m:e>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r>
                          <w:rPr>
                            <w:rFonts w:ascii="Cambria Math" w:hAnsi="Cambria Math" w:cs="Times New Roman"/>
                            <w:sz w:val="20"/>
                            <w:szCs w:val="20"/>
                          </w:rPr>
                          <m:t>2π</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sup>
                </m:sSup>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den>
                    </m:f>
                    <m:r>
                      <w:rPr>
                        <w:rFonts w:ascii="Cambria Math" w:hAnsi="Cambria Math" w:cs="Times New Roman"/>
                        <w:sz w:val="20"/>
                        <w:szCs w:val="20"/>
                      </w:rPr>
                      <m:t>(</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T</m:t>
                        </m:r>
                      </m:sup>
                    </m:sSup>
                    <m:r>
                      <w:rPr>
                        <w:rFonts w:ascii="Cambria Math" w:hAnsi="Cambria Math" w:cs="Times New Roman"/>
                        <w:sz w:val="20"/>
                        <w:szCs w:val="20"/>
                      </w:rPr>
                      <m:t>(</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r>
                      <w:rPr>
                        <w:rFonts w:ascii="Cambria Math" w:hAnsi="Cambria Math" w:cs="Times New Roman"/>
                        <w:sz w:val="20"/>
                        <w:szCs w:val="20"/>
                      </w:rPr>
                      <m:t>)</m:t>
                    </m:r>
                  </m:sup>
                </m:sSup>
              </m:e>
            </m:mr>
          </m:m>
        </m:oMath>
      </m:oMathPara>
    </w:p>
    <w:p w14:paraId="13818C7C" w14:textId="722536D5"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From this </w:t>
      </w:r>
      <w:r w:rsidR="00CF29D4" w:rsidRPr="002140E4">
        <w:rPr>
          <w:rFonts w:ascii="Times New Roman" w:hAnsi="Times New Roman" w:cs="Times New Roman"/>
          <w:sz w:val="20"/>
          <w:szCs w:val="20"/>
        </w:rPr>
        <w:t>it is clear that</w:t>
      </w:r>
      <w:r w:rsidRPr="002140E4">
        <w:rPr>
          <w:rFonts w:ascii="Times New Roman" w:hAnsi="Times New Roman" w:cs="Times New Roman"/>
          <w:sz w:val="20"/>
          <w:szCs w:val="20"/>
        </w:rPr>
        <w:t>:</w:t>
      </w:r>
    </w:p>
    <w:p w14:paraId="6BF73F7F" w14:textId="77777777" w:rsidR="001D64AB" w:rsidRPr="002140E4" w:rsidRDefault="00EF5889">
      <w:pPr>
        <w:pStyle w:val="BodyText"/>
        <w:rPr>
          <w:rFonts w:ascii="Times New Roman" w:hAnsi="Times New Roman" w:cs="Times New Roman"/>
          <w:sz w:val="20"/>
          <w:szCs w:val="20"/>
        </w:rPr>
      </w:pPr>
      <m:oMathPara>
        <m:oMathParaPr>
          <m:jc m:val="center"/>
        </m:oMathParaPr>
        <m:oMath>
          <m:r>
            <m:rPr>
              <m:sty m:val="p"/>
            </m:rPr>
            <w:rPr>
              <w:rFonts w:ascii="Cambria Math" w:hAnsi="Cambria Math" w:cs="Times New Roman"/>
              <w:sz w:val="20"/>
              <w:szCs w:val="20"/>
            </w:rPr>
            <m:t>RSS</m:t>
          </m:r>
          <m:r>
            <w:rPr>
              <w:rFonts w:ascii="Cambria Math" w:hAnsi="Cambria Math" w:cs="Times New Roman"/>
              <w:sz w:val="20"/>
              <w:szCs w:val="20"/>
            </w:rPr>
            <m:t>(y,X,β)=(</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T</m:t>
              </m:r>
            </m:sup>
          </m:sSup>
          <m:r>
            <w:rPr>
              <w:rFonts w:ascii="Cambria Math" w:hAnsi="Cambria Math" w:cs="Times New Roman"/>
              <w:sz w:val="20"/>
              <w:szCs w:val="20"/>
            </w:rPr>
            <m:t>(</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Xβ</m:t>
          </m:r>
          <m:r>
            <w:rPr>
              <w:rFonts w:ascii="Cambria Math" w:hAnsi="Cambria Math" w:cs="Times New Roman"/>
              <w:sz w:val="20"/>
              <w:szCs w:val="20"/>
            </w:rPr>
            <m:t>)</m:t>
          </m:r>
        </m:oMath>
      </m:oMathPara>
    </w:p>
    <w:p w14:paraId="074BCBCC" w14:textId="0583BDEE" w:rsidR="001D64AB" w:rsidRPr="002140E4" w:rsidRDefault="00CF29D4">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 xml:space="preserve">Maximum Likelihood Estimates (MLE) for </w:t>
      </w:r>
      <m:oMath>
        <m:r>
          <w:rPr>
            <w:rFonts w:ascii="Cambria Math" w:hAnsi="Cambria Math" w:cs="Times New Roman"/>
            <w:sz w:val="20"/>
            <w:szCs w:val="20"/>
          </w:rPr>
          <m:t>(β,</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ϵ</m:t>
            </m:r>
          </m:sub>
          <m:sup>
            <m:r>
              <w:rPr>
                <w:rFonts w:ascii="Cambria Math" w:hAnsi="Cambria Math" w:cs="Times New Roman"/>
                <w:sz w:val="20"/>
                <w:szCs w:val="20"/>
              </w:rPr>
              <m:t>2</m:t>
            </m:r>
          </m:sup>
        </m:sSubSup>
        <m:r>
          <w:rPr>
            <w:rFonts w:ascii="Cambria Math" w:hAnsi="Cambria Math" w:cs="Times New Roman"/>
            <w:sz w:val="20"/>
            <w:szCs w:val="20"/>
          </w:rPr>
          <m:t>)</m:t>
        </m:r>
      </m:oMath>
      <w:r w:rsidR="00EF5889" w:rsidRPr="002140E4">
        <w:rPr>
          <w:rFonts w:ascii="Times New Roman" w:hAnsi="Times New Roman" w:cs="Times New Roman"/>
          <w:sz w:val="20"/>
          <w:szCs w:val="20"/>
        </w:rPr>
        <w:t xml:space="preserve"> </w:t>
      </w:r>
      <w:r w:rsidRPr="002140E4">
        <w:rPr>
          <w:rFonts w:ascii="Times New Roman" w:hAnsi="Times New Roman" w:cs="Times New Roman"/>
          <w:sz w:val="20"/>
          <w:szCs w:val="20"/>
        </w:rPr>
        <w:t xml:space="preserve">can then be derived </w:t>
      </w:r>
      <w:r w:rsidR="00EF5889" w:rsidRPr="002140E4">
        <w:rPr>
          <w:rFonts w:ascii="Times New Roman" w:hAnsi="Times New Roman" w:cs="Times New Roman"/>
          <w:sz w:val="20"/>
          <w:szCs w:val="20"/>
        </w:rPr>
        <w:t>by minimizing the negative log-likelihood:</w:t>
      </w:r>
    </w:p>
    <w:p w14:paraId="01D610E1" w14:textId="77777777" w:rsidR="001D64AB" w:rsidRPr="002140E4" w:rsidRDefault="00E10D95">
      <w:pPr>
        <w:pStyle w:val="BodyText"/>
        <w:rPr>
          <w:rFonts w:ascii="Times New Roman" w:hAnsi="Times New Roman" w:cs="Times New Roman"/>
          <w:sz w:val="20"/>
          <w:szCs w:val="20"/>
        </w:rPr>
      </w:pPr>
      <m:oMathPara>
        <m:oMathParaPr>
          <m:jc m:val="center"/>
        </m:oMathParaPr>
        <m:oMath>
          <m:d>
            <m:dPr>
              <m:begChr m:val="{"/>
              <m:endChr m:val="}"/>
              <m:ctrlPr>
                <w:rPr>
                  <w:rFonts w:ascii="Cambria Math" w:hAnsi="Cambria Math" w:cs="Times New Roman"/>
                  <w:sz w:val="20"/>
                  <w:szCs w:val="20"/>
                </w:rPr>
              </m:ctrlPr>
            </m:dPr>
            <m:e>
              <m:r>
                <m:rPr>
                  <m:sty m:val="b"/>
                </m:rPr>
                <w:rPr>
                  <w:rFonts w:ascii="Cambria Math" w:hAnsi="Cambria Math" w:cs="Times New Roman"/>
                  <w:sz w:val="20"/>
                  <w:szCs w:val="20"/>
                </w:rPr>
                <m:t>β</m:t>
              </m:r>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limUpp>
            <m:limUppPr>
              <m:ctrlPr>
                <w:rPr>
                  <w:rFonts w:ascii="Cambria Math" w:hAnsi="Cambria Math" w:cs="Times New Roman"/>
                  <w:sz w:val="20"/>
                  <w:szCs w:val="20"/>
                </w:rPr>
              </m:ctrlPr>
            </m:limUppPr>
            <m:e>
              <m:r>
                <w:rPr>
                  <w:rFonts w:ascii="Cambria Math" w:hAnsi="Cambria Math" w:cs="Times New Roman"/>
                  <w:sz w:val="20"/>
                  <w:szCs w:val="20"/>
                </w:rPr>
                <m:t>=</m:t>
              </m:r>
            </m:e>
            <m:lim>
              <m:r>
                <m:rPr>
                  <m:sty m:val="p"/>
                </m:rPr>
                <w:rPr>
                  <w:rFonts w:ascii="Cambria Math" w:hAnsi="Cambria Math" w:cs="Times New Roman"/>
                  <w:sz w:val="20"/>
                  <w:szCs w:val="20"/>
                </w:rPr>
                <m:t>m</m:t>
              </m:r>
            </m:lim>
          </m:limUpp>
          <m:f>
            <m:fPr>
              <m:ctrlPr>
                <w:rPr>
                  <w:rFonts w:ascii="Cambria Math" w:hAnsi="Cambria Math" w:cs="Times New Roman"/>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r>
            <m:rPr>
              <m:sty m:val="p"/>
            </m:rPr>
            <w:rPr>
              <w:rFonts w:ascii="Cambria Math" w:hAnsi="Cambria Math" w:cs="Times New Roman"/>
              <w:sz w:val="20"/>
              <w:szCs w:val="20"/>
            </w:rPr>
            <m:t>log</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den>
          </m:f>
          <m:r>
            <w:rPr>
              <w:rFonts w:ascii="Cambria Math" w:hAnsi="Cambria Math" w:cs="Times New Roman"/>
              <w:sz w:val="20"/>
              <w:szCs w:val="20"/>
            </w:rPr>
            <m:t>RSS(</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m:t>
          </m:r>
          <m:r>
            <m:rPr>
              <m:sty m:val="b"/>
            </m:rPr>
            <w:rPr>
              <w:rFonts w:ascii="Cambria Math" w:hAnsi="Cambria Math" w:cs="Times New Roman"/>
              <w:sz w:val="20"/>
              <w:szCs w:val="20"/>
            </w:rPr>
            <m:t>β</m:t>
          </m:r>
          <m:r>
            <w:rPr>
              <w:rFonts w:ascii="Cambria Math" w:hAnsi="Cambria Math" w:cs="Times New Roman"/>
              <w:sz w:val="20"/>
              <w:szCs w:val="20"/>
            </w:rPr>
            <m:t>)</m:t>
          </m:r>
        </m:oMath>
      </m:oMathPara>
    </w:p>
    <w:p w14:paraId="0C522AF5"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Which shows:</w:t>
      </w:r>
    </w:p>
    <w:p w14:paraId="2A0DA59A" w14:textId="462B2EC4" w:rsidR="00596539" w:rsidRPr="002140E4" w:rsidRDefault="00596539" w:rsidP="00596539">
      <w:pPr>
        <w:pStyle w:val="FirstParagraph"/>
        <w:jc w:val="center"/>
        <w:rPr>
          <w:rFonts w:ascii="Times New Roman" w:hAnsi="Times New Roman" w:cs="Times New Roman"/>
          <w:sz w:val="20"/>
          <w:szCs w:val="20"/>
        </w:rPr>
      </w:pPr>
      <w:r w:rsidRPr="002140E4">
        <w:rPr>
          <w:noProof/>
          <w:sz w:val="20"/>
          <w:szCs w:val="20"/>
        </w:rPr>
        <w:lastRenderedPageBreak/>
        <w:drawing>
          <wp:inline distT="0" distB="0" distL="0" distR="0" wp14:anchorId="01ADEFCC" wp14:editId="6C309201">
            <wp:extent cx="2369820" cy="9806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8301" cy="988262"/>
                    </a:xfrm>
                    <a:prstGeom prst="rect">
                      <a:avLst/>
                    </a:prstGeom>
                  </pic:spPr>
                </pic:pic>
              </a:graphicData>
            </a:graphic>
          </wp:inline>
        </w:drawing>
      </w:r>
    </w:p>
    <w:p w14:paraId="7F75FAC6" w14:textId="71D596F8"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and that</w:t>
      </w:r>
    </w:p>
    <w:p w14:paraId="6C227BF5" w14:textId="77777777" w:rsidR="001D64AB" w:rsidRPr="002140E4" w:rsidRDefault="00E10D95">
      <w:pPr>
        <w:pStyle w:val="BodyText"/>
        <w:rPr>
          <w:rFonts w:ascii="Times New Roman" w:hAnsi="Times New Roman" w:cs="Times New Roman"/>
          <w:sz w:val="20"/>
          <w:szCs w:val="20"/>
        </w:rPr>
      </w:pPr>
      <m:oMathPara>
        <m:oMathParaPr>
          <m:jc m:val="center"/>
        </m:oMathParaPr>
        <m:oMath>
          <m:d>
            <m:dPr>
              <m:begChr m:val="{"/>
              <m:endChr m:val="}"/>
              <m:ctrlPr>
                <w:rPr>
                  <w:rFonts w:ascii="Cambria Math" w:hAnsi="Cambria Math" w:cs="Times New Roman"/>
                  <w:sz w:val="20"/>
                  <w:szCs w:val="20"/>
                </w:rPr>
              </m:ctrlPr>
            </m:dPr>
            <m:e>
              <m:r>
                <m:rPr>
                  <m:sty m:val="b"/>
                </m:rPr>
                <w:rPr>
                  <w:rFonts w:ascii="Cambria Math" w:hAnsi="Cambria Math" w:cs="Times New Roman"/>
                  <w:sz w:val="20"/>
                  <w:szCs w:val="20"/>
                </w:rPr>
                <m:t>β</m:t>
              </m:r>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limUpp>
            <m:limUppPr>
              <m:ctrlPr>
                <w:rPr>
                  <w:rFonts w:ascii="Cambria Math" w:hAnsi="Cambria Math" w:cs="Times New Roman"/>
                  <w:sz w:val="20"/>
                  <w:szCs w:val="20"/>
                </w:rPr>
              </m:ctrlPr>
            </m:limUppPr>
            <m:e>
              <m:r>
                <w:rPr>
                  <w:rFonts w:ascii="Cambria Math" w:hAnsi="Cambria Math" w:cs="Times New Roman"/>
                  <w:sz w:val="20"/>
                  <w:szCs w:val="20"/>
                </w:rPr>
                <m:t>=</m:t>
              </m:r>
            </m:e>
            <m:lim>
              <m:r>
                <m:rPr>
                  <m:sty m:val="p"/>
                </m:rPr>
                <w:rPr>
                  <w:rFonts w:ascii="Cambria Math" w:hAnsi="Cambria Math" w:cs="Times New Roman"/>
                  <w:sz w:val="20"/>
                  <w:szCs w:val="20"/>
                </w:rPr>
                <m:t>m</m:t>
              </m:r>
            </m:lim>
          </m:limUpp>
          <m:f>
            <m:fPr>
              <m:ctrlPr>
                <w:rPr>
                  <w:rFonts w:ascii="Cambria Math" w:hAnsi="Cambria Math" w:cs="Times New Roman"/>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r>
            <m:rPr>
              <m:sty m:val="p"/>
            </m:rPr>
            <w:rPr>
              <w:rFonts w:ascii="Cambria Math" w:hAnsi="Cambria Math" w:cs="Times New Roman"/>
              <w:sz w:val="20"/>
              <w:szCs w:val="20"/>
            </w:rPr>
            <m:t>log</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Sup>
                <m:sSubSupPr>
                  <m:ctrlPr>
                    <w:rPr>
                      <w:rFonts w:ascii="Cambria Math" w:hAnsi="Cambria Math" w:cs="Times New Roman"/>
                      <w:sz w:val="20"/>
                      <w:szCs w:val="20"/>
                    </w:rPr>
                  </m:ctrlPr>
                </m:sSubSupPr>
                <m:e>
                  <m:r>
                    <w:rPr>
                      <w:rFonts w:ascii="Cambria Math" w:hAnsi="Cambria Math" w:cs="Times New Roman"/>
                      <w:sz w:val="20"/>
                      <w:szCs w:val="20"/>
                    </w:rPr>
                    <m:t>σ</m:t>
                  </m:r>
                </m:e>
                <m:sub>
                  <m:r>
                    <w:rPr>
                      <w:rFonts w:ascii="Cambria Math" w:hAnsi="Cambria Math" w:cs="Times New Roman"/>
                      <w:sz w:val="20"/>
                      <w:szCs w:val="20"/>
                    </w:rPr>
                    <m:t>ε</m:t>
                  </m:r>
                </m:sub>
                <m:sup>
                  <m:r>
                    <w:rPr>
                      <w:rFonts w:ascii="Cambria Math" w:hAnsi="Cambria Math" w:cs="Times New Roman"/>
                      <w:sz w:val="20"/>
                      <w:szCs w:val="20"/>
                    </w:rPr>
                    <m:t>2</m:t>
                  </m:r>
                </m:sup>
              </m:sSubSup>
            </m:den>
          </m:f>
          <m:r>
            <w:rPr>
              <w:rFonts w:ascii="Cambria Math" w:hAnsi="Cambria Math" w:cs="Times New Roman"/>
              <w:sz w:val="20"/>
              <w:szCs w:val="20"/>
            </w:rPr>
            <m:t>RSS(</m:t>
          </m:r>
          <m:r>
            <m:rPr>
              <m:sty m:val="b"/>
            </m:rPr>
            <w:rPr>
              <w:rFonts w:ascii="Cambria Math" w:hAnsi="Cambria Math" w:cs="Times New Roman"/>
              <w:sz w:val="20"/>
              <w:szCs w:val="20"/>
            </w:rPr>
            <m:t>y</m:t>
          </m:r>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m:t>
          </m:r>
          <m:r>
            <m:rPr>
              <m:sty m:val="b"/>
            </m:rPr>
            <w:rPr>
              <w:rFonts w:ascii="Cambria Math" w:hAnsi="Cambria Math" w:cs="Times New Roman"/>
              <w:sz w:val="20"/>
              <w:szCs w:val="20"/>
            </w:rPr>
            <m:t>β</m:t>
          </m:r>
          <m:r>
            <w:rPr>
              <w:rFonts w:ascii="Cambria Math" w:hAnsi="Cambria Math" w:cs="Times New Roman"/>
              <w:sz w:val="20"/>
              <w:szCs w:val="20"/>
            </w:rPr>
            <m:t>)</m:t>
          </m:r>
        </m:oMath>
      </m:oMathPara>
    </w:p>
    <w:p w14:paraId="1E8B3BA6" w14:textId="77777777" w:rsidR="00596539" w:rsidRPr="002140E4" w:rsidRDefault="00596539">
      <w:pPr>
        <w:pStyle w:val="FirstParagraph"/>
        <w:rPr>
          <w:rFonts w:ascii="Times New Roman" w:hAnsi="Times New Roman" w:cs="Times New Roman"/>
          <w:sz w:val="20"/>
          <w:szCs w:val="20"/>
        </w:rPr>
      </w:pPr>
    </w:p>
    <w:p w14:paraId="01FA53EE" w14:textId="3E59E34B" w:rsidR="001D64AB" w:rsidRPr="002140E4" w:rsidRDefault="0059653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Often, researchers </w:t>
      </w:r>
      <w:r w:rsidR="00EF5889" w:rsidRPr="002140E4">
        <w:rPr>
          <w:rFonts w:ascii="Times New Roman" w:hAnsi="Times New Roman" w:cs="Times New Roman"/>
          <w:sz w:val="20"/>
          <w:szCs w:val="20"/>
        </w:rPr>
        <w:t xml:space="preserve">use IID normal priors for </w:t>
      </w:r>
      <m:oMath>
        <m:r>
          <w:rPr>
            <w:rFonts w:ascii="Cambria Math" w:hAnsi="Cambria Math" w:cs="Times New Roman"/>
            <w:sz w:val="20"/>
            <w:szCs w:val="20"/>
          </w:rPr>
          <m:t>β</m:t>
        </m:r>
      </m:oMath>
      <w:r w:rsidR="00EF5889" w:rsidRPr="002140E4">
        <w:rPr>
          <w:rFonts w:ascii="Times New Roman" w:hAnsi="Times New Roman" w:cs="Times New Roman"/>
          <w:sz w:val="20"/>
          <w:szCs w:val="20"/>
        </w:rPr>
        <w:t xml:space="preserve">, but, since </w:t>
      </w:r>
      <w:r w:rsidRPr="002140E4">
        <w:rPr>
          <w:rFonts w:ascii="Times New Roman" w:hAnsi="Times New Roman" w:cs="Times New Roman"/>
          <w:sz w:val="20"/>
          <w:szCs w:val="20"/>
        </w:rPr>
        <w:t>there is</w:t>
      </w:r>
      <w:r w:rsidR="00EF5889" w:rsidRPr="002140E4">
        <w:rPr>
          <w:rFonts w:ascii="Times New Roman" w:hAnsi="Times New Roman" w:cs="Times New Roman"/>
          <w:sz w:val="20"/>
          <w:szCs w:val="20"/>
        </w:rPr>
        <w:t xml:space="preserve"> no prior knowledge uninformed / flat priors</w:t>
      </w:r>
      <w:r w:rsidRPr="002140E4">
        <w:rPr>
          <w:rFonts w:ascii="Times New Roman" w:hAnsi="Times New Roman" w:cs="Times New Roman"/>
          <w:sz w:val="20"/>
          <w:szCs w:val="20"/>
        </w:rPr>
        <w:t xml:space="preserve"> </w:t>
      </w:r>
      <w:r w:rsidR="00310EE3">
        <w:rPr>
          <w:rFonts w:ascii="Times New Roman" w:hAnsi="Times New Roman" w:cs="Times New Roman"/>
          <w:sz w:val="20"/>
          <w:szCs w:val="20"/>
        </w:rPr>
        <w:t>were</w:t>
      </w:r>
      <w:r w:rsidRPr="002140E4">
        <w:rPr>
          <w:rFonts w:ascii="Times New Roman" w:hAnsi="Times New Roman" w:cs="Times New Roman"/>
          <w:sz w:val="20"/>
          <w:szCs w:val="20"/>
        </w:rPr>
        <w:t xml:space="preserve"> used</w:t>
      </w:r>
      <w:r w:rsidR="00EF5889" w:rsidRPr="002140E4">
        <w:rPr>
          <w:rFonts w:ascii="Times New Roman" w:hAnsi="Times New Roman" w:cs="Times New Roman"/>
          <w:sz w:val="20"/>
          <w:szCs w:val="20"/>
        </w:rPr>
        <w:t>.</w:t>
      </w:r>
    </w:p>
    <w:p w14:paraId="7B72708E" w14:textId="609AE1A0"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From this</w:t>
      </w:r>
      <w:r w:rsidR="00596539" w:rsidRPr="002140E4">
        <w:rPr>
          <w:rFonts w:ascii="Times New Roman" w:hAnsi="Times New Roman" w:cs="Times New Roman"/>
          <w:sz w:val="20"/>
          <w:szCs w:val="20"/>
        </w:rPr>
        <w:t>, one</w:t>
      </w:r>
      <w:r w:rsidRPr="002140E4">
        <w:rPr>
          <w:rFonts w:ascii="Times New Roman" w:hAnsi="Times New Roman" w:cs="Times New Roman"/>
          <w:sz w:val="20"/>
          <w:szCs w:val="20"/>
        </w:rPr>
        <w:t xml:space="preserve"> can draw the conclusion that, assuming a flat prior as mentioned above, </w:t>
      </w:r>
      <w:r w:rsidR="00596539" w:rsidRPr="002140E4">
        <w:rPr>
          <w:rFonts w:ascii="Times New Roman" w:hAnsi="Times New Roman" w:cs="Times New Roman"/>
          <w:sz w:val="20"/>
          <w:szCs w:val="20"/>
        </w:rPr>
        <w:t xml:space="preserve">the </w:t>
      </w:r>
      <w:r w:rsidRPr="002140E4">
        <w:rPr>
          <w:rFonts w:ascii="Times New Roman" w:hAnsi="Times New Roman" w:cs="Times New Roman"/>
          <w:sz w:val="20"/>
          <w:szCs w:val="20"/>
        </w:rPr>
        <w:t>resulting posterior will be:</w:t>
      </w:r>
    </w:p>
    <w:p w14:paraId="7054E009" w14:textId="77777777" w:rsidR="001D64AB" w:rsidRPr="002140E4" w:rsidRDefault="00EF5889">
      <w:pPr>
        <w:pStyle w:val="BodyText"/>
        <w:rPr>
          <w:rFonts w:ascii="Times New Roman" w:hAnsi="Times New Roman" w:cs="Times New Roman"/>
          <w:sz w:val="20"/>
          <w:szCs w:val="20"/>
        </w:rPr>
      </w:pPr>
      <m:oMathPara>
        <m:oMathParaPr>
          <m:jc m:val="center"/>
        </m:oMathParaPr>
        <m:oMath>
          <m:r>
            <w:rPr>
              <w:rFonts w:ascii="Cambria Math" w:hAnsi="Cambria Math" w:cs="Times New Roman"/>
              <w:sz w:val="20"/>
              <w:szCs w:val="20"/>
            </w:rPr>
            <m:t>p</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e>
          </m:d>
          <m:r>
            <w:rPr>
              <w:rFonts w:ascii="Cambria Math" w:hAnsi="Cambria Math" w:cs="Times New Roman"/>
              <w:sz w:val="20"/>
              <w:szCs w:val="20"/>
            </w:rPr>
            <m:t>∝1×</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sz w:val="20"/>
                      <w:szCs w:val="20"/>
                    </w:rPr>
                  </m:ctrlPr>
                </m:fPr>
                <m:num>
                  <m:r>
                    <w:rPr>
                      <w:rFonts w:ascii="Cambria Math" w:hAnsi="Cambria Math" w:cs="Times New Roman"/>
                      <w:sz w:val="20"/>
                      <w:szCs w:val="20"/>
                    </w:rPr>
                    <m:t>1</m:t>
                  </m:r>
                </m:num>
                <m:den>
                  <m:rad>
                    <m:radPr>
                      <m:degHide m:val="1"/>
                      <m:ctrlPr>
                        <w:rPr>
                          <w:rFonts w:ascii="Cambria Math" w:hAnsi="Cambria Math" w:cs="Times New Roman"/>
                          <w:sz w:val="20"/>
                          <w:szCs w:val="20"/>
                        </w:rPr>
                      </m:ctrlPr>
                    </m:radPr>
                    <m:deg/>
                    <m:e>
                      <m:r>
                        <w:rPr>
                          <w:rFonts w:ascii="Cambria Math" w:hAnsi="Cambria Math" w:cs="Times New Roman"/>
                          <w:sz w:val="20"/>
                          <w:szCs w:val="20"/>
                        </w:rPr>
                        <m:t>2π</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e>
                  </m:rad>
                </m:den>
              </m:f>
            </m:e>
          </m:nary>
          <m:r>
            <m:rPr>
              <m:sty m:val="p"/>
            </m:rPr>
            <w:rPr>
              <w:rFonts w:ascii="Cambria Math" w:hAnsi="Cambria Math" w:cs="Times New Roman"/>
              <w:sz w:val="20"/>
              <w:szCs w:val="20"/>
            </w:rPr>
            <m:t>exp</m:t>
          </m:r>
          <m:d>
            <m:dPr>
              <m:begChr m:val="{"/>
              <m:endChr m:val="}"/>
              <m:ctrlPr>
                <w:rPr>
                  <w:rFonts w:ascii="Cambria Math" w:hAnsi="Cambria Math" w:cs="Times New Roman"/>
                  <w:sz w:val="20"/>
                  <w:szCs w:val="20"/>
                </w:rPr>
              </m:ctrlPr>
            </m:dPr>
            <m:e>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den>
              </m:f>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2</m:t>
                  </m:r>
                </m:sup>
              </m:sSup>
            </m:e>
          </m:d>
        </m:oMath>
      </m:oMathPara>
    </w:p>
    <w:p w14:paraId="0323B222"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which:</w:t>
      </w:r>
    </w:p>
    <w:p w14:paraId="0B757562" w14:textId="77777777" w:rsidR="001D64AB" w:rsidRPr="002140E4" w:rsidRDefault="00E10D95">
      <w:pPr>
        <w:pStyle w:val="BodyText"/>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den>
              </m:f>
              <m:r>
                <w:rPr>
                  <w:rFonts w:ascii="Cambria Math" w:hAnsi="Cambria Math" w:cs="Times New Roman"/>
                  <w:sz w:val="20"/>
                  <w:szCs w:val="20"/>
                </w:rPr>
                <m:t>∑</m:t>
              </m:r>
              <m:sSup>
                <m:sSupPr>
                  <m:ctrlPr>
                    <w:rPr>
                      <w:rFonts w:ascii="Cambria Math" w:hAnsi="Cambria Math" w:cs="Times New Roman"/>
                      <w:sz w:val="20"/>
                      <w:szCs w:val="20"/>
                    </w:rPr>
                  </m:ctrlPr>
                </m:sSupPr>
                <m:e>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-β-β</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p</m:t>
                          </m:r>
                        </m:sub>
                      </m:sSub>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sup>
                  <m:r>
                    <w:rPr>
                      <w:rFonts w:ascii="Cambria Math" w:hAnsi="Cambria Math" w:cs="Times New Roman"/>
                      <w:sz w:val="20"/>
                      <w:szCs w:val="20"/>
                    </w:rPr>
                    <m:t>2</m:t>
                  </m:r>
                </m:sup>
              </m:sSup>
            </m:sup>
          </m:sSup>
        </m:oMath>
      </m:oMathPara>
    </w:p>
    <w:p w14:paraId="3424D878" w14:textId="77777777"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Specifically, for our regression function our:</w:t>
      </w:r>
    </w:p>
    <w:p w14:paraId="04912FFB" w14:textId="77777777"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b/>
          <w:bCs/>
          <w:sz w:val="20"/>
          <w:szCs w:val="20"/>
        </w:rPr>
        <w:t>Likelihood function</w:t>
      </w:r>
      <w:r w:rsidRPr="002140E4">
        <w:rPr>
          <w:rFonts w:ascii="Times New Roman" w:hAnsi="Times New Roman" w:cs="Times New Roman"/>
          <w:sz w:val="20"/>
          <w:szCs w:val="20"/>
        </w:rPr>
        <w:t>:</w:t>
      </w:r>
    </w:p>
    <w:p w14:paraId="4A582D88" w14:textId="20B0B1EE" w:rsidR="00EF5889" w:rsidRPr="002140E4" w:rsidRDefault="00EF5889">
      <w:pPr>
        <w:pStyle w:val="FirstParagraph"/>
        <w:rPr>
          <w:rFonts w:ascii="Times New Roman" w:hAnsi="Times New Roman" w:cs="Times New Roman"/>
          <w:sz w:val="20"/>
          <w:szCs w:val="20"/>
        </w:rPr>
      </w:pPr>
      <w:r w:rsidRPr="002140E4">
        <w:rPr>
          <w:noProof/>
          <w:sz w:val="20"/>
          <w:szCs w:val="20"/>
        </w:rPr>
        <w:drawing>
          <wp:inline distT="0" distB="0" distL="0" distR="0" wp14:anchorId="35A6C370" wp14:editId="1A33EBEF">
            <wp:extent cx="5943600" cy="8981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8193"/>
                    </a:xfrm>
                    <a:prstGeom prst="rect">
                      <a:avLst/>
                    </a:prstGeom>
                  </pic:spPr>
                </pic:pic>
              </a:graphicData>
            </a:graphic>
          </wp:inline>
        </w:drawing>
      </w:r>
    </w:p>
    <w:p w14:paraId="255CEF00" w14:textId="77777777" w:rsidR="00EF5889" w:rsidRPr="002140E4" w:rsidRDefault="00EF5889" w:rsidP="00EF5889">
      <w:pPr>
        <w:pStyle w:val="FirstParagraph"/>
        <w:rPr>
          <w:rFonts w:ascii="Times New Roman" w:hAnsi="Times New Roman" w:cs="Times New Roman"/>
          <w:sz w:val="20"/>
          <w:szCs w:val="20"/>
        </w:rPr>
      </w:pPr>
      <w:r w:rsidRPr="002140E4">
        <w:rPr>
          <w:b/>
          <w:bCs/>
          <w:noProof/>
          <w:sz w:val="20"/>
          <w:szCs w:val="20"/>
        </w:rPr>
        <w:drawing>
          <wp:anchor distT="0" distB="0" distL="114300" distR="114300" simplePos="0" relativeHeight="251660800" behindDoc="0" locked="0" layoutInCell="1" allowOverlap="1" wp14:anchorId="581F7CB2" wp14:editId="4AFFA65C">
            <wp:simplePos x="0" y="0"/>
            <wp:positionH relativeFrom="column">
              <wp:posOffset>2461260</wp:posOffset>
            </wp:positionH>
            <wp:positionV relativeFrom="paragraph">
              <wp:posOffset>10795</wp:posOffset>
            </wp:positionV>
            <wp:extent cx="1013460" cy="4694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13460" cy="469470"/>
                    </a:xfrm>
                    <a:prstGeom prst="rect">
                      <a:avLst/>
                    </a:prstGeom>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b/>
          <w:bCs/>
          <w:sz w:val="20"/>
          <w:szCs w:val="20"/>
        </w:rPr>
        <w:t>Prior</w:t>
      </w:r>
      <w:r w:rsidRPr="002140E4">
        <w:rPr>
          <w:rFonts w:ascii="Times New Roman" w:hAnsi="Times New Roman" w:cs="Times New Roman"/>
          <w:sz w:val="20"/>
          <w:szCs w:val="20"/>
        </w:rPr>
        <w:t>:</w:t>
      </w:r>
    </w:p>
    <w:p w14:paraId="79499576" w14:textId="77777777" w:rsidR="00EF5889" w:rsidRPr="002140E4" w:rsidRDefault="00EF5889" w:rsidP="00EF5889">
      <w:pPr>
        <w:pStyle w:val="FirstParagraph"/>
        <w:rPr>
          <w:rFonts w:ascii="Times New Roman" w:hAnsi="Times New Roman" w:cs="Times New Roman"/>
          <w:sz w:val="20"/>
          <w:szCs w:val="20"/>
        </w:rPr>
      </w:pPr>
    </w:p>
    <w:p w14:paraId="16F7C522" w14:textId="77777777" w:rsidR="00EF5889" w:rsidRPr="002140E4" w:rsidRDefault="00EF5889" w:rsidP="00EF5889">
      <w:pPr>
        <w:pStyle w:val="FirstParagraph"/>
        <w:rPr>
          <w:rFonts w:ascii="Times New Roman" w:hAnsi="Times New Roman" w:cs="Times New Roman"/>
          <w:sz w:val="20"/>
          <w:szCs w:val="20"/>
        </w:rPr>
      </w:pPr>
      <w:r w:rsidRPr="002140E4">
        <w:rPr>
          <w:rFonts w:ascii="Times New Roman" w:hAnsi="Times New Roman" w:cs="Times New Roman"/>
          <w:b/>
          <w:bCs/>
          <w:sz w:val="20"/>
          <w:szCs w:val="20"/>
        </w:rPr>
        <w:t>Posterior Distributions</w:t>
      </w:r>
      <w:r w:rsidRPr="002140E4">
        <w:rPr>
          <w:rFonts w:ascii="Times New Roman" w:hAnsi="Times New Roman" w:cs="Times New Roman"/>
          <w:sz w:val="20"/>
          <w:szCs w:val="20"/>
        </w:rPr>
        <w:t>:</w:t>
      </w:r>
    </w:p>
    <w:p w14:paraId="3A52672B" w14:textId="77777777" w:rsidR="00EF5889" w:rsidRPr="002140E4" w:rsidRDefault="00EF5889" w:rsidP="00EF5889">
      <w:pPr>
        <w:pStyle w:val="FirstParagraph"/>
        <w:rPr>
          <w:rFonts w:ascii="Times New Roman" w:hAnsi="Times New Roman" w:cs="Times New Roman"/>
          <w:sz w:val="20"/>
          <w:szCs w:val="20"/>
        </w:rPr>
      </w:pPr>
    </w:p>
    <w:p w14:paraId="064CB0D8" w14:textId="77777777" w:rsidR="00EF5889" w:rsidRPr="002140E4" w:rsidRDefault="00EF5889" w:rsidP="00EF5889">
      <w:pPr>
        <w:pStyle w:val="BodyText"/>
        <w:rPr>
          <w:sz w:val="20"/>
          <w:szCs w:val="20"/>
        </w:rPr>
      </w:pPr>
      <w:r w:rsidRPr="002140E4">
        <w:rPr>
          <w:noProof/>
          <w:sz w:val="20"/>
          <w:szCs w:val="20"/>
        </w:rPr>
        <w:drawing>
          <wp:inline distT="0" distB="0" distL="0" distR="0" wp14:anchorId="4C9DEE43" wp14:editId="61CA6E2F">
            <wp:extent cx="6270171" cy="853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2431" cy="855109"/>
                    </a:xfrm>
                    <a:prstGeom prst="rect">
                      <a:avLst/>
                    </a:prstGeom>
                  </pic:spPr>
                </pic:pic>
              </a:graphicData>
            </a:graphic>
          </wp:inline>
        </w:drawing>
      </w:r>
    </w:p>
    <w:p w14:paraId="4729083D" w14:textId="77777777" w:rsidR="00EF5889" w:rsidRPr="002140E4" w:rsidRDefault="00EF5889" w:rsidP="00EF5889">
      <w:pPr>
        <w:pStyle w:val="FirstParagraph"/>
        <w:rPr>
          <w:rFonts w:ascii="Times New Roman" w:hAnsi="Times New Roman" w:cs="Times New Roman"/>
          <w:sz w:val="20"/>
          <w:szCs w:val="20"/>
        </w:rPr>
      </w:pPr>
    </w:p>
    <w:p w14:paraId="0C2DE7BA" w14:textId="77777777" w:rsidR="00EF5889" w:rsidRPr="002140E4" w:rsidRDefault="00EF5889" w:rsidP="00EF5889">
      <w:pPr>
        <w:pStyle w:val="FirstParagraph"/>
        <w:jc w:val="center"/>
        <w:rPr>
          <w:rFonts w:ascii="Times New Roman" w:hAnsi="Times New Roman" w:cs="Times New Roman"/>
          <w:sz w:val="20"/>
          <w:szCs w:val="20"/>
        </w:rPr>
      </w:pPr>
      <w:r w:rsidRPr="002140E4">
        <w:rPr>
          <w:noProof/>
          <w:sz w:val="20"/>
          <w:szCs w:val="20"/>
        </w:rPr>
        <w:lastRenderedPageBreak/>
        <w:drawing>
          <wp:inline distT="0" distB="0" distL="0" distR="0" wp14:anchorId="2DF1E5DB" wp14:editId="340BC1CD">
            <wp:extent cx="2567940" cy="5399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728" cy="552740"/>
                    </a:xfrm>
                    <a:prstGeom prst="rect">
                      <a:avLst/>
                    </a:prstGeom>
                  </pic:spPr>
                </pic:pic>
              </a:graphicData>
            </a:graphic>
          </wp:inline>
        </w:drawing>
      </w:r>
    </w:p>
    <w:p w14:paraId="77510FC5" w14:textId="77777777" w:rsidR="00EF5889" w:rsidRPr="002140E4" w:rsidRDefault="00EF5889">
      <w:pPr>
        <w:pStyle w:val="FirstParagraph"/>
        <w:rPr>
          <w:rFonts w:ascii="Times New Roman" w:hAnsi="Times New Roman" w:cs="Times New Roman"/>
          <w:sz w:val="20"/>
          <w:szCs w:val="20"/>
        </w:rPr>
      </w:pPr>
    </w:p>
    <w:p w14:paraId="02EDABD9" w14:textId="49E9324E"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The GibbsMLR function </w:t>
      </w:r>
      <w:r w:rsidR="00CB42B3" w:rsidRPr="002140E4">
        <w:rPr>
          <w:rFonts w:ascii="Times New Roman" w:hAnsi="Times New Roman" w:cs="Times New Roman"/>
          <w:sz w:val="20"/>
          <w:szCs w:val="20"/>
        </w:rPr>
        <w:t xml:space="preserve">was then </w:t>
      </w:r>
      <w:r w:rsidRPr="002140E4">
        <w:rPr>
          <w:rFonts w:ascii="Times New Roman" w:hAnsi="Times New Roman" w:cs="Times New Roman"/>
          <w:sz w:val="20"/>
          <w:szCs w:val="20"/>
        </w:rPr>
        <w:t xml:space="preserve">run and </w:t>
      </w:r>
      <w:r w:rsidR="00CB42B3" w:rsidRPr="002140E4">
        <w:rPr>
          <w:rFonts w:ascii="Times New Roman" w:hAnsi="Times New Roman" w:cs="Times New Roman"/>
          <w:sz w:val="20"/>
          <w:szCs w:val="20"/>
        </w:rPr>
        <w:t xml:space="preserve">it </w:t>
      </w:r>
      <w:r w:rsidRPr="002140E4">
        <w:rPr>
          <w:rFonts w:ascii="Times New Roman" w:hAnsi="Times New Roman" w:cs="Times New Roman"/>
          <w:sz w:val="20"/>
          <w:szCs w:val="20"/>
        </w:rPr>
        <w:t>created 15,000 samples using this function.</w:t>
      </w:r>
    </w:p>
    <w:p w14:paraId="296F3385" w14:textId="2BA861E8" w:rsidR="00CB42B3" w:rsidRPr="002140E4" w:rsidRDefault="00CB42B3" w:rsidP="00CB42B3">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One </w:t>
      </w:r>
      <w:r w:rsidR="00EF5889" w:rsidRPr="002140E4">
        <w:rPr>
          <w:rFonts w:ascii="Times New Roman" w:hAnsi="Times New Roman" w:cs="Times New Roman"/>
          <w:sz w:val="20"/>
          <w:szCs w:val="20"/>
        </w:rPr>
        <w:t xml:space="preserve">can </w:t>
      </w:r>
      <w:r w:rsidRPr="002140E4">
        <w:rPr>
          <w:rFonts w:ascii="Times New Roman" w:hAnsi="Times New Roman" w:cs="Times New Roman"/>
          <w:sz w:val="20"/>
          <w:szCs w:val="20"/>
        </w:rPr>
        <w:t>the</w:t>
      </w:r>
      <w:r w:rsidR="00E16FBA">
        <w:rPr>
          <w:rFonts w:ascii="Times New Roman" w:hAnsi="Times New Roman" w:cs="Times New Roman"/>
          <w:sz w:val="20"/>
          <w:szCs w:val="20"/>
        </w:rPr>
        <w:t>n</w:t>
      </w:r>
      <w:r w:rsidRPr="002140E4">
        <w:rPr>
          <w:rFonts w:ascii="Times New Roman" w:hAnsi="Times New Roman" w:cs="Times New Roman"/>
          <w:sz w:val="20"/>
          <w:szCs w:val="20"/>
        </w:rPr>
        <w:t xml:space="preserve"> </w:t>
      </w:r>
      <w:r w:rsidR="00EF5889" w:rsidRPr="002140E4">
        <w:rPr>
          <w:rFonts w:ascii="Times New Roman" w:hAnsi="Times New Roman" w:cs="Times New Roman"/>
          <w:sz w:val="20"/>
          <w:szCs w:val="20"/>
        </w:rPr>
        <w:t xml:space="preserve">conduct </w:t>
      </w:r>
      <w:r w:rsidR="00E16FBA">
        <w:rPr>
          <w:rFonts w:ascii="Times New Roman" w:hAnsi="Times New Roman" w:cs="Times New Roman"/>
          <w:sz w:val="20"/>
          <w:szCs w:val="20"/>
        </w:rPr>
        <w:t>P</w:t>
      </w:r>
      <w:r w:rsidR="00EF5889" w:rsidRPr="002140E4">
        <w:rPr>
          <w:rFonts w:ascii="Times New Roman" w:hAnsi="Times New Roman" w:cs="Times New Roman"/>
          <w:sz w:val="20"/>
          <w:szCs w:val="20"/>
        </w:rPr>
        <w:t>ost-</w:t>
      </w:r>
      <w:r w:rsidR="00E16FBA">
        <w:rPr>
          <w:rFonts w:ascii="Times New Roman" w:hAnsi="Times New Roman" w:cs="Times New Roman"/>
          <w:sz w:val="20"/>
          <w:szCs w:val="20"/>
        </w:rPr>
        <w:t>Gibbs</w:t>
      </w:r>
      <w:r w:rsidR="00EF5889" w:rsidRPr="002140E4">
        <w:rPr>
          <w:rFonts w:ascii="Times New Roman" w:hAnsi="Times New Roman" w:cs="Times New Roman"/>
          <w:sz w:val="20"/>
          <w:szCs w:val="20"/>
        </w:rPr>
        <w:t xml:space="preserve"> analysis (trace plot, </w:t>
      </w:r>
      <w:r w:rsidR="00D95F70" w:rsidRPr="002140E4">
        <w:rPr>
          <w:rFonts w:ascii="Times New Roman" w:hAnsi="Times New Roman" w:cs="Times New Roman"/>
          <w:sz w:val="20"/>
          <w:szCs w:val="20"/>
        </w:rPr>
        <w:t>autocorrelation</w:t>
      </w:r>
      <w:r w:rsidR="00EF5889" w:rsidRPr="002140E4">
        <w:rPr>
          <w:rFonts w:ascii="Times New Roman" w:hAnsi="Times New Roman" w:cs="Times New Roman"/>
          <w:sz w:val="20"/>
          <w:szCs w:val="20"/>
        </w:rPr>
        <w:t>, decide on burn-in and thinning, provide posterior means, posterior SDs and posterior credibility regions, estimate and report MC error).</w:t>
      </w:r>
    </w:p>
    <w:p w14:paraId="43C5462E" w14:textId="602026B9" w:rsidR="001D64AB" w:rsidRPr="002140E4" w:rsidRDefault="001D64AB" w:rsidP="00CB42B3">
      <w:pPr>
        <w:pStyle w:val="FirstParagraph"/>
        <w:jc w:val="center"/>
        <w:rPr>
          <w:rFonts w:ascii="Times New Roman" w:hAnsi="Times New Roman" w:cs="Times New Roman"/>
          <w:sz w:val="20"/>
          <w:szCs w:val="20"/>
        </w:rPr>
      </w:pPr>
    </w:p>
    <w:p w14:paraId="22C5FDD7" w14:textId="25F25081" w:rsidR="001D64AB" w:rsidRPr="002140E4" w:rsidRDefault="002140E4" w:rsidP="00CB42B3">
      <w:pPr>
        <w:pStyle w:val="FirstParagraph"/>
        <w:jc w:val="center"/>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79232" behindDoc="0" locked="0" layoutInCell="1" allowOverlap="1" wp14:anchorId="23C7CB5D" wp14:editId="42411453">
            <wp:simplePos x="0" y="0"/>
            <wp:positionH relativeFrom="column">
              <wp:posOffset>4377632</wp:posOffset>
            </wp:positionH>
            <wp:positionV relativeFrom="paragraph">
              <wp:posOffset>25170</wp:posOffset>
            </wp:positionV>
            <wp:extent cx="1835150" cy="1122045"/>
            <wp:effectExtent l="0" t="0" r="0" b="1905"/>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5-3.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835150" cy="11220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noProof/>
          <w:sz w:val="20"/>
          <w:szCs w:val="20"/>
        </w:rPr>
        <w:drawing>
          <wp:anchor distT="0" distB="0" distL="114300" distR="114300" simplePos="0" relativeHeight="251678208" behindDoc="0" locked="0" layoutInCell="1" allowOverlap="1" wp14:anchorId="4F662F1F" wp14:editId="1FEF7F1B">
            <wp:simplePos x="0" y="0"/>
            <wp:positionH relativeFrom="margin">
              <wp:posOffset>816841</wp:posOffset>
            </wp:positionH>
            <wp:positionV relativeFrom="paragraph">
              <wp:posOffset>80356</wp:posOffset>
            </wp:positionV>
            <wp:extent cx="1593215" cy="1024890"/>
            <wp:effectExtent l="0" t="0" r="6985" b="381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5-1.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593215" cy="10248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F5889" w:rsidRPr="002140E4">
        <w:rPr>
          <w:rFonts w:ascii="Times New Roman" w:hAnsi="Times New Roman" w:cs="Times New Roman"/>
          <w:noProof/>
          <w:sz w:val="20"/>
          <w:szCs w:val="20"/>
        </w:rPr>
        <w:drawing>
          <wp:inline distT="0" distB="0" distL="0" distR="0" wp14:anchorId="619B67F8" wp14:editId="2D0C82D3">
            <wp:extent cx="1530927" cy="112914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5-2.png"/>
                    <pic:cNvPicPr>
                      <a:picLocks noChangeAspect="1" noChangeArrowheads="1"/>
                    </pic:cNvPicPr>
                  </pic:nvPicPr>
                  <pic:blipFill>
                    <a:blip r:embed="rId27"/>
                    <a:stretch>
                      <a:fillRect/>
                    </a:stretch>
                  </pic:blipFill>
                  <pic:spPr bwMode="auto">
                    <a:xfrm>
                      <a:off x="0" y="0"/>
                      <a:ext cx="1551809" cy="1144547"/>
                    </a:xfrm>
                    <a:prstGeom prst="rect">
                      <a:avLst/>
                    </a:prstGeom>
                    <a:noFill/>
                    <a:ln w="9525">
                      <a:noFill/>
                      <a:headEnd/>
                      <a:tailEnd/>
                    </a:ln>
                  </pic:spPr>
                </pic:pic>
              </a:graphicData>
            </a:graphic>
          </wp:inline>
        </w:drawing>
      </w:r>
    </w:p>
    <w:p w14:paraId="3FD955EC" w14:textId="1BCF64E3" w:rsidR="00CB42B3" w:rsidRPr="002140E4" w:rsidRDefault="00CB42B3" w:rsidP="00CB42B3">
      <w:pPr>
        <w:pStyle w:val="BodyText"/>
        <w:rPr>
          <w:rFonts w:ascii="Times New Roman" w:hAnsi="Times New Roman" w:cs="Times New Roman"/>
          <w:sz w:val="20"/>
          <w:szCs w:val="20"/>
        </w:rPr>
      </w:pPr>
      <w:r w:rsidRPr="002140E4">
        <w:rPr>
          <w:rFonts w:ascii="Times New Roman" w:hAnsi="Times New Roman" w:cs="Times New Roman"/>
          <w:sz w:val="20"/>
          <w:szCs w:val="20"/>
        </w:rPr>
        <w:t>From th</w:t>
      </w:r>
      <w:r w:rsidR="009964FC">
        <w:rPr>
          <w:rFonts w:ascii="Times New Roman" w:hAnsi="Times New Roman" w:cs="Times New Roman"/>
          <w:sz w:val="20"/>
          <w:szCs w:val="20"/>
        </w:rPr>
        <w:t>e above plots it was clear</w:t>
      </w:r>
      <w:r w:rsidRPr="002140E4">
        <w:rPr>
          <w:rFonts w:ascii="Times New Roman" w:hAnsi="Times New Roman" w:cs="Times New Roman"/>
          <w:sz w:val="20"/>
          <w:szCs w:val="20"/>
        </w:rPr>
        <w:t xml:space="preserve"> 500 iterations should be discarded from the data as burn-in order to achieve stationarity. Since 500 is the largest amount of burn-in required that is the value that was removed from the data. Autocorrelation plots were then examined in order to perform thinning. </w:t>
      </w:r>
    </w:p>
    <w:p w14:paraId="66F33DD4" w14:textId="1DBD3872" w:rsidR="00CB42B3" w:rsidRPr="002140E4" w:rsidRDefault="00CB42B3">
      <w:pPr>
        <w:pStyle w:val="FirstParagraph"/>
        <w:rPr>
          <w:rFonts w:ascii="Times New Roman" w:hAnsi="Times New Roman" w:cs="Times New Roman"/>
          <w:sz w:val="20"/>
          <w:szCs w:val="20"/>
        </w:rPr>
      </w:pPr>
    </w:p>
    <w:p w14:paraId="01677C6A" w14:textId="60DF3C66" w:rsidR="001D64AB" w:rsidRPr="002140E4" w:rsidRDefault="00CB42B3">
      <w:pPr>
        <w:pStyle w:val="FirstParagraph"/>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67968" behindDoc="0" locked="0" layoutInCell="1" allowOverlap="1" wp14:anchorId="2345629E" wp14:editId="799EB56A">
            <wp:simplePos x="0" y="0"/>
            <wp:positionH relativeFrom="margin">
              <wp:posOffset>2941320</wp:posOffset>
            </wp:positionH>
            <wp:positionV relativeFrom="paragraph">
              <wp:posOffset>5080</wp:posOffset>
            </wp:positionV>
            <wp:extent cx="2644140" cy="1744980"/>
            <wp:effectExtent l="0" t="0" r="3810" b="762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7-2.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44140" cy="17449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noProof/>
          <w:sz w:val="20"/>
          <w:szCs w:val="20"/>
        </w:rPr>
        <w:drawing>
          <wp:anchor distT="0" distB="0" distL="114300" distR="114300" simplePos="0" relativeHeight="251668992" behindDoc="0" locked="0" layoutInCell="1" allowOverlap="1" wp14:anchorId="78907508" wp14:editId="50891BF6">
            <wp:simplePos x="0" y="0"/>
            <wp:positionH relativeFrom="margin">
              <wp:align>left</wp:align>
            </wp:positionH>
            <wp:positionV relativeFrom="paragraph">
              <wp:posOffset>5080</wp:posOffset>
            </wp:positionV>
            <wp:extent cx="2743200" cy="1760220"/>
            <wp:effectExtent l="0" t="0" r="0"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7-1.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43200" cy="17602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48B143C" w14:textId="0862F661" w:rsidR="001D64AB" w:rsidRPr="002140E4" w:rsidRDefault="001D64AB">
      <w:pPr>
        <w:pStyle w:val="FirstParagraph"/>
        <w:rPr>
          <w:rFonts w:ascii="Times New Roman" w:hAnsi="Times New Roman" w:cs="Times New Roman"/>
          <w:sz w:val="20"/>
          <w:szCs w:val="20"/>
        </w:rPr>
      </w:pPr>
    </w:p>
    <w:p w14:paraId="478390A5" w14:textId="77777777" w:rsidR="00CB42B3" w:rsidRPr="002140E4" w:rsidRDefault="00CB42B3">
      <w:pPr>
        <w:pStyle w:val="BodyText"/>
        <w:rPr>
          <w:rFonts w:ascii="Times New Roman" w:hAnsi="Times New Roman" w:cs="Times New Roman"/>
          <w:sz w:val="20"/>
          <w:szCs w:val="20"/>
        </w:rPr>
      </w:pPr>
    </w:p>
    <w:p w14:paraId="40D81D01" w14:textId="77777777" w:rsidR="00CB42B3" w:rsidRPr="002140E4" w:rsidRDefault="00CB42B3">
      <w:pPr>
        <w:pStyle w:val="BodyText"/>
        <w:rPr>
          <w:rFonts w:ascii="Times New Roman" w:hAnsi="Times New Roman" w:cs="Times New Roman"/>
          <w:sz w:val="20"/>
          <w:szCs w:val="20"/>
        </w:rPr>
      </w:pPr>
    </w:p>
    <w:p w14:paraId="76C2E31D" w14:textId="77777777" w:rsidR="00CB42B3" w:rsidRPr="002140E4" w:rsidRDefault="00CB42B3">
      <w:pPr>
        <w:pStyle w:val="BodyText"/>
        <w:rPr>
          <w:rFonts w:ascii="Times New Roman" w:hAnsi="Times New Roman" w:cs="Times New Roman"/>
          <w:sz w:val="20"/>
          <w:szCs w:val="20"/>
        </w:rPr>
      </w:pPr>
    </w:p>
    <w:p w14:paraId="7CF9C741" w14:textId="77777777" w:rsidR="00CB42B3" w:rsidRPr="002140E4" w:rsidRDefault="00CB42B3">
      <w:pPr>
        <w:pStyle w:val="BodyText"/>
        <w:rPr>
          <w:rFonts w:ascii="Times New Roman" w:hAnsi="Times New Roman" w:cs="Times New Roman"/>
          <w:sz w:val="20"/>
          <w:szCs w:val="20"/>
        </w:rPr>
      </w:pPr>
    </w:p>
    <w:p w14:paraId="53097128" w14:textId="77777777" w:rsidR="00CB42B3" w:rsidRPr="002140E4" w:rsidRDefault="00CB42B3">
      <w:pPr>
        <w:pStyle w:val="BodyText"/>
        <w:rPr>
          <w:rFonts w:ascii="Times New Roman" w:hAnsi="Times New Roman" w:cs="Times New Roman"/>
          <w:sz w:val="20"/>
          <w:szCs w:val="20"/>
        </w:rPr>
      </w:pPr>
    </w:p>
    <w:p w14:paraId="56940A1A" w14:textId="40BCDB98"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In both instances the autocorrelation approaches 0 as Lag increases to 20 Thus 1 value </w:t>
      </w:r>
      <w:r w:rsidR="00CB42B3" w:rsidRPr="002140E4">
        <w:rPr>
          <w:rFonts w:ascii="Times New Roman" w:hAnsi="Times New Roman" w:cs="Times New Roman"/>
          <w:sz w:val="20"/>
          <w:szCs w:val="20"/>
        </w:rPr>
        <w:t xml:space="preserve">should be sampled </w:t>
      </w:r>
      <w:r w:rsidRPr="002140E4">
        <w:rPr>
          <w:rFonts w:ascii="Times New Roman" w:hAnsi="Times New Roman" w:cs="Times New Roman"/>
          <w:sz w:val="20"/>
          <w:szCs w:val="20"/>
        </w:rPr>
        <w:t xml:space="preserve">every 20 indexes to control for autocorrelation. Thus, </w:t>
      </w:r>
      <w:r w:rsidR="00CB42B3" w:rsidRPr="002140E4">
        <w:rPr>
          <w:rFonts w:ascii="Times New Roman" w:hAnsi="Times New Roman" w:cs="Times New Roman"/>
          <w:sz w:val="20"/>
          <w:szCs w:val="20"/>
        </w:rPr>
        <w:t xml:space="preserve">one </w:t>
      </w:r>
      <w:r w:rsidRPr="002140E4">
        <w:rPr>
          <w:rFonts w:ascii="Times New Roman" w:hAnsi="Times New Roman" w:cs="Times New Roman"/>
          <w:sz w:val="20"/>
          <w:szCs w:val="20"/>
        </w:rPr>
        <w:t>should resample with value 20,</w:t>
      </w:r>
      <w:r w:rsidR="00314BCF" w:rsidRPr="002140E4">
        <w:rPr>
          <w:rFonts w:ascii="Times New Roman" w:hAnsi="Times New Roman" w:cs="Times New Roman"/>
          <w:sz w:val="20"/>
          <w:szCs w:val="20"/>
        </w:rPr>
        <w:t>40,</w:t>
      </w:r>
      <w:r w:rsidRPr="002140E4">
        <w:rPr>
          <w:rFonts w:ascii="Times New Roman" w:hAnsi="Times New Roman" w:cs="Times New Roman"/>
          <w:sz w:val="20"/>
          <w:szCs w:val="20"/>
        </w:rPr>
        <w:t xml:space="preserve"> …. to n hundred (end of our data set). This process is called thinning our data.</w:t>
      </w:r>
      <w:r w:rsidR="00AC6259">
        <w:rPr>
          <w:rFonts w:ascii="Times New Roman" w:hAnsi="Times New Roman" w:cs="Times New Roman"/>
          <w:sz w:val="20"/>
          <w:szCs w:val="20"/>
        </w:rPr>
        <w:t xml:space="preserve"> This was then applied to our Gibbs Sampler function.</w:t>
      </w:r>
    </w:p>
    <w:p w14:paraId="08546C27" w14:textId="43D45664" w:rsidR="001D64AB" w:rsidRPr="002140E4" w:rsidRDefault="00314BCF">
      <w:pPr>
        <w:pStyle w:val="BodyText"/>
        <w:rPr>
          <w:rFonts w:ascii="Times New Roman" w:hAnsi="Times New Roman" w:cs="Times New Roman"/>
          <w:sz w:val="20"/>
          <w:szCs w:val="20"/>
        </w:rPr>
      </w:pPr>
      <w:r w:rsidRPr="002140E4">
        <w:rPr>
          <w:rFonts w:ascii="Times New Roman" w:hAnsi="Times New Roman" w:cs="Times New Roman"/>
          <w:sz w:val="20"/>
          <w:szCs w:val="20"/>
        </w:rPr>
        <w:t>Now, both</w:t>
      </w:r>
      <w:r w:rsidR="00EF5889" w:rsidRPr="002140E4">
        <w:rPr>
          <w:rFonts w:ascii="Times New Roman" w:hAnsi="Times New Roman" w:cs="Times New Roman"/>
          <w:sz w:val="20"/>
          <w:szCs w:val="20"/>
        </w:rPr>
        <w:t xml:space="preserve"> burn-in and thinning of </w:t>
      </w:r>
      <w:r w:rsidR="00CB42B3"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data</w:t>
      </w:r>
      <w:r w:rsidR="00CB42B3" w:rsidRPr="002140E4">
        <w:rPr>
          <w:rFonts w:ascii="Times New Roman" w:hAnsi="Times New Roman" w:cs="Times New Roman"/>
          <w:sz w:val="20"/>
          <w:szCs w:val="20"/>
        </w:rPr>
        <w:t xml:space="preserve">, prerequisites for Bayesian work, </w:t>
      </w:r>
      <w:r w:rsidR="0089611C">
        <w:rPr>
          <w:rFonts w:ascii="Times New Roman" w:hAnsi="Times New Roman" w:cs="Times New Roman"/>
          <w:sz w:val="20"/>
          <w:szCs w:val="20"/>
        </w:rPr>
        <w:t>had</w:t>
      </w:r>
      <w:r w:rsidR="00CB42B3" w:rsidRPr="002140E4">
        <w:rPr>
          <w:rFonts w:ascii="Times New Roman" w:hAnsi="Times New Roman" w:cs="Times New Roman"/>
          <w:sz w:val="20"/>
          <w:szCs w:val="20"/>
        </w:rPr>
        <w:t xml:space="preserve"> been completed</w:t>
      </w:r>
      <w:r w:rsidR="0089611C">
        <w:rPr>
          <w:rFonts w:ascii="Times New Roman" w:hAnsi="Times New Roman" w:cs="Times New Roman"/>
          <w:sz w:val="20"/>
          <w:szCs w:val="20"/>
        </w:rPr>
        <w:t>, a</w:t>
      </w:r>
      <w:r w:rsidR="00CB42B3" w:rsidRPr="002140E4">
        <w:rPr>
          <w:rFonts w:ascii="Times New Roman" w:hAnsi="Times New Roman" w:cs="Times New Roman"/>
          <w:sz w:val="20"/>
          <w:szCs w:val="20"/>
        </w:rPr>
        <w:t xml:space="preserve">n </w:t>
      </w:r>
      <w:r w:rsidR="00EF5889" w:rsidRPr="002140E4">
        <w:rPr>
          <w:rFonts w:ascii="Times New Roman" w:hAnsi="Times New Roman" w:cs="Times New Roman"/>
          <w:sz w:val="20"/>
          <w:szCs w:val="20"/>
        </w:rPr>
        <w:t xml:space="preserve">HPD interval for </w:t>
      </w:r>
      <w:r w:rsidRPr="002140E4">
        <w:rPr>
          <w:rFonts w:ascii="Times New Roman" w:hAnsi="Times New Roman" w:cs="Times New Roman"/>
          <w:sz w:val="20"/>
          <w:szCs w:val="20"/>
        </w:rPr>
        <w:t>all</w:t>
      </w:r>
      <w:r w:rsidR="00CB42B3" w:rsidRPr="002140E4">
        <w:rPr>
          <w:rFonts w:ascii="Times New Roman" w:hAnsi="Times New Roman" w:cs="Times New Roman"/>
          <w:sz w:val="20"/>
          <w:szCs w:val="20"/>
        </w:rPr>
        <w:t xml:space="preserve"> the variables was then created</w:t>
      </w:r>
      <w:r w:rsidR="00EF5889" w:rsidRPr="002140E4">
        <w:rPr>
          <w:rFonts w:ascii="Times New Roman" w:hAnsi="Times New Roman" w:cs="Times New Roman"/>
          <w:sz w:val="20"/>
          <w:szCs w:val="20"/>
        </w:rPr>
        <w:t xml:space="preserve">. </w:t>
      </w:r>
    </w:p>
    <w:p w14:paraId="1CD86201" w14:textId="7E345155" w:rsidR="00874C8B" w:rsidRPr="002140E4" w:rsidRDefault="00407895" w:rsidP="00874C8B">
      <w:pPr>
        <w:pStyle w:val="BodyText"/>
        <w:jc w:val="center"/>
        <w:rPr>
          <w:rFonts w:ascii="Times New Roman" w:hAnsi="Times New Roman" w:cs="Times New Roman"/>
          <w:sz w:val="20"/>
          <w:szCs w:val="20"/>
        </w:rPr>
      </w:pPr>
      <w:r w:rsidRPr="002140E4">
        <w:rPr>
          <w:noProof/>
          <w:sz w:val="20"/>
          <w:szCs w:val="20"/>
        </w:rPr>
        <w:lastRenderedPageBreak/>
        <w:drawing>
          <wp:anchor distT="0" distB="0" distL="114300" distR="114300" simplePos="0" relativeHeight="251673088" behindDoc="0" locked="0" layoutInCell="1" allowOverlap="1" wp14:anchorId="13CB5264" wp14:editId="50DAE88C">
            <wp:simplePos x="0" y="0"/>
            <wp:positionH relativeFrom="column">
              <wp:posOffset>-90112</wp:posOffset>
            </wp:positionH>
            <wp:positionV relativeFrom="paragraph">
              <wp:posOffset>1908636</wp:posOffset>
            </wp:positionV>
            <wp:extent cx="2790825" cy="1529715"/>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825" cy="1529715"/>
                    </a:xfrm>
                    <a:prstGeom prst="rect">
                      <a:avLst/>
                    </a:prstGeom>
                  </pic:spPr>
                </pic:pic>
              </a:graphicData>
            </a:graphic>
            <wp14:sizeRelH relativeFrom="page">
              <wp14:pctWidth>0</wp14:pctWidth>
            </wp14:sizeRelH>
            <wp14:sizeRelV relativeFrom="page">
              <wp14:pctHeight>0</wp14:pctHeight>
            </wp14:sizeRelV>
          </wp:anchor>
        </w:drawing>
      </w:r>
      <w:r w:rsidRPr="002140E4">
        <w:rPr>
          <w:noProof/>
          <w:sz w:val="20"/>
          <w:szCs w:val="20"/>
        </w:rPr>
        <w:drawing>
          <wp:anchor distT="0" distB="0" distL="114300" distR="114300" simplePos="0" relativeHeight="251674112" behindDoc="0" locked="0" layoutInCell="1" allowOverlap="1" wp14:anchorId="34C01E1E" wp14:editId="7CF6AFF9">
            <wp:simplePos x="0" y="0"/>
            <wp:positionH relativeFrom="margin">
              <wp:posOffset>2980747</wp:posOffset>
            </wp:positionH>
            <wp:positionV relativeFrom="paragraph">
              <wp:posOffset>520</wp:posOffset>
            </wp:positionV>
            <wp:extent cx="3032125" cy="3179445"/>
            <wp:effectExtent l="0" t="0" r="0"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32125" cy="3179445"/>
                    </a:xfrm>
                    <a:prstGeom prst="rect">
                      <a:avLst/>
                    </a:prstGeom>
                  </pic:spPr>
                </pic:pic>
              </a:graphicData>
            </a:graphic>
            <wp14:sizeRelH relativeFrom="page">
              <wp14:pctWidth>0</wp14:pctWidth>
            </wp14:sizeRelH>
            <wp14:sizeRelV relativeFrom="page">
              <wp14:pctHeight>0</wp14:pctHeight>
            </wp14:sizeRelV>
          </wp:anchor>
        </w:drawing>
      </w:r>
      <w:r w:rsidRPr="002140E4">
        <w:rPr>
          <w:noProof/>
          <w:sz w:val="20"/>
          <w:szCs w:val="20"/>
        </w:rPr>
        <w:drawing>
          <wp:anchor distT="0" distB="0" distL="114300" distR="114300" simplePos="0" relativeHeight="251672064" behindDoc="0" locked="0" layoutInCell="1" allowOverlap="1" wp14:anchorId="08ACE2E3" wp14:editId="1BC65C10">
            <wp:simplePos x="0" y="0"/>
            <wp:positionH relativeFrom="margin">
              <wp:align>left</wp:align>
            </wp:positionH>
            <wp:positionV relativeFrom="paragraph">
              <wp:posOffset>577</wp:posOffset>
            </wp:positionV>
            <wp:extent cx="2638860" cy="1803689"/>
            <wp:effectExtent l="0" t="0" r="9525"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38860" cy="1803689"/>
                    </a:xfrm>
                    <a:prstGeom prst="rect">
                      <a:avLst/>
                    </a:prstGeom>
                  </pic:spPr>
                </pic:pic>
              </a:graphicData>
            </a:graphic>
            <wp14:sizeRelH relativeFrom="page">
              <wp14:pctWidth>0</wp14:pctWidth>
            </wp14:sizeRelH>
            <wp14:sizeRelV relativeFrom="page">
              <wp14:pctHeight>0</wp14:pctHeight>
            </wp14:sizeRelV>
          </wp:anchor>
        </w:drawing>
      </w:r>
    </w:p>
    <w:p w14:paraId="2CECA6F9" w14:textId="03B69555" w:rsidR="00874C8B" w:rsidRPr="002140E4" w:rsidRDefault="00874C8B" w:rsidP="00407895">
      <w:pPr>
        <w:pStyle w:val="FirstParagraph"/>
        <w:rPr>
          <w:rFonts w:ascii="Times New Roman" w:hAnsi="Times New Roman" w:cs="Times New Roman"/>
          <w:sz w:val="20"/>
          <w:szCs w:val="20"/>
        </w:rPr>
      </w:pPr>
    </w:p>
    <w:p w14:paraId="0E0B5813" w14:textId="77777777" w:rsidR="00AB1839" w:rsidRDefault="00AB1839">
      <w:pPr>
        <w:pStyle w:val="FirstParagraph"/>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70016" behindDoc="0" locked="0" layoutInCell="1" allowOverlap="1" wp14:anchorId="67C3C62C" wp14:editId="443CD855">
            <wp:simplePos x="0" y="0"/>
            <wp:positionH relativeFrom="margin">
              <wp:posOffset>1883756</wp:posOffset>
            </wp:positionH>
            <wp:positionV relativeFrom="paragraph">
              <wp:posOffset>326448</wp:posOffset>
            </wp:positionV>
            <wp:extent cx="2105660" cy="1405890"/>
            <wp:effectExtent l="0" t="0" r="8890" b="381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10-1.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105660" cy="14058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F5889" w:rsidRPr="002140E4">
        <w:rPr>
          <w:rFonts w:ascii="Times New Roman" w:hAnsi="Times New Roman" w:cs="Times New Roman"/>
          <w:sz w:val="20"/>
          <w:szCs w:val="20"/>
        </w:rPr>
        <w:t xml:space="preserve">Now that </w:t>
      </w:r>
      <w:r w:rsidR="00CB42B3" w:rsidRPr="002140E4">
        <w:rPr>
          <w:rFonts w:ascii="Times New Roman" w:hAnsi="Times New Roman" w:cs="Times New Roman"/>
          <w:sz w:val="20"/>
          <w:szCs w:val="20"/>
        </w:rPr>
        <w:t xml:space="preserve">the posterior is derived Gibbs-Sampling was performed again to </w:t>
      </w:r>
      <w:r w:rsidR="00EF5889" w:rsidRPr="002140E4">
        <w:rPr>
          <w:rFonts w:ascii="Times New Roman" w:hAnsi="Times New Roman" w:cs="Times New Roman"/>
          <w:sz w:val="20"/>
          <w:szCs w:val="20"/>
        </w:rPr>
        <w:t>plot the posterior distribution of undercount.</w:t>
      </w:r>
    </w:p>
    <w:p w14:paraId="1E747C0E" w14:textId="0BFEB221" w:rsidR="001D64AB" w:rsidRPr="002140E4" w:rsidRDefault="00874C8B">
      <w:pPr>
        <w:pStyle w:val="FirstParagraph"/>
        <w:rPr>
          <w:rFonts w:ascii="Times New Roman" w:hAnsi="Times New Roman" w:cs="Times New Roman"/>
          <w:sz w:val="20"/>
          <w:szCs w:val="20"/>
        </w:rPr>
      </w:pPr>
      <w:r w:rsidRPr="002140E4">
        <w:rPr>
          <w:rFonts w:ascii="Times New Roman" w:hAnsi="Times New Roman" w:cs="Times New Roman"/>
          <w:sz w:val="20"/>
          <w:szCs w:val="20"/>
        </w:rPr>
        <w:t>T</w:t>
      </w:r>
      <w:r w:rsidR="00EF5889" w:rsidRPr="002140E4">
        <w:rPr>
          <w:rFonts w:ascii="Times New Roman" w:hAnsi="Times New Roman" w:cs="Times New Roman"/>
          <w:sz w:val="20"/>
          <w:szCs w:val="20"/>
        </w:rPr>
        <w:t>he distribution of our samples at the variable level</w:t>
      </w:r>
      <w:r w:rsidRPr="002140E4">
        <w:rPr>
          <w:rFonts w:ascii="Times New Roman" w:hAnsi="Times New Roman" w:cs="Times New Roman"/>
          <w:sz w:val="20"/>
          <w:szCs w:val="20"/>
        </w:rPr>
        <w:t xml:space="preserve"> can also be examined</w:t>
      </w:r>
      <w:r w:rsidR="00EF5889" w:rsidRPr="002140E4">
        <w:rPr>
          <w:rFonts w:ascii="Times New Roman" w:hAnsi="Times New Roman" w:cs="Times New Roman"/>
          <w:sz w:val="20"/>
          <w:szCs w:val="20"/>
        </w:rPr>
        <w:t>:</w:t>
      </w:r>
    </w:p>
    <w:p w14:paraId="630F0B89" w14:textId="0B08E4B3" w:rsidR="001D64AB" w:rsidRPr="002140E4" w:rsidRDefault="00AB1839" w:rsidP="00874C8B">
      <w:pPr>
        <w:pStyle w:val="FirstParagraph"/>
        <w:jc w:val="center"/>
        <w:rPr>
          <w:rFonts w:ascii="Times New Roman" w:hAnsi="Times New Roman" w:cs="Times New Roman"/>
          <w:sz w:val="20"/>
          <w:szCs w:val="20"/>
        </w:rPr>
      </w:pPr>
      <w:r w:rsidRPr="002140E4">
        <w:rPr>
          <w:rFonts w:ascii="Times New Roman" w:hAnsi="Times New Roman" w:cs="Times New Roman"/>
          <w:noProof/>
          <w:sz w:val="20"/>
          <w:szCs w:val="20"/>
        </w:rPr>
        <w:drawing>
          <wp:anchor distT="0" distB="0" distL="114300" distR="114300" simplePos="0" relativeHeight="251676160" behindDoc="0" locked="0" layoutInCell="1" allowOverlap="1" wp14:anchorId="2EC4C49F" wp14:editId="49B1E4BB">
            <wp:simplePos x="0" y="0"/>
            <wp:positionH relativeFrom="column">
              <wp:posOffset>3137535</wp:posOffset>
            </wp:positionH>
            <wp:positionV relativeFrom="paragraph">
              <wp:posOffset>8890</wp:posOffset>
            </wp:positionV>
            <wp:extent cx="2776855" cy="2327275"/>
            <wp:effectExtent l="0" t="0" r="4445" b="0"/>
            <wp:wrapSquare wrapText="bothSides"/>
            <wp:docPr id="18"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12-2.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76855" cy="23272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140E4">
        <w:rPr>
          <w:rFonts w:ascii="Times New Roman" w:hAnsi="Times New Roman" w:cs="Times New Roman"/>
          <w:noProof/>
          <w:sz w:val="20"/>
          <w:szCs w:val="20"/>
        </w:rPr>
        <w:drawing>
          <wp:anchor distT="0" distB="0" distL="114300" distR="114300" simplePos="0" relativeHeight="251675136" behindDoc="0" locked="0" layoutInCell="1" allowOverlap="1" wp14:anchorId="138D294C" wp14:editId="67097B9D">
            <wp:simplePos x="0" y="0"/>
            <wp:positionH relativeFrom="column">
              <wp:posOffset>131041</wp:posOffset>
            </wp:positionH>
            <wp:positionV relativeFrom="paragraph">
              <wp:posOffset>37234</wp:posOffset>
            </wp:positionV>
            <wp:extent cx="2541905" cy="2286000"/>
            <wp:effectExtent l="0" t="0" r="0" b="0"/>
            <wp:wrapSquare wrapText="bothSides"/>
            <wp:docPr id="17"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12-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541905" cy="2286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9345B12" w14:textId="2A680B6A" w:rsidR="001D64AB" w:rsidRPr="002140E4" w:rsidRDefault="002140E4">
      <w:pPr>
        <w:pStyle w:val="FirstParagraph"/>
        <w:rPr>
          <w:rFonts w:ascii="Times New Roman" w:hAnsi="Times New Roman" w:cs="Times New Roman"/>
          <w:sz w:val="20"/>
          <w:szCs w:val="20"/>
        </w:rPr>
      </w:pPr>
      <w:r w:rsidRPr="002140E4">
        <w:rPr>
          <w:rFonts w:ascii="Times New Roman" w:hAnsi="Times New Roman" w:cs="Times New Roman"/>
          <w:noProof/>
          <w:sz w:val="20"/>
          <w:szCs w:val="20"/>
        </w:rPr>
        <w:lastRenderedPageBreak/>
        <w:drawing>
          <wp:anchor distT="0" distB="0" distL="114300" distR="114300" simplePos="0" relativeHeight="251677184" behindDoc="0" locked="0" layoutInCell="1" allowOverlap="1" wp14:anchorId="29CBFD37" wp14:editId="6DBD0FDB">
            <wp:simplePos x="0" y="0"/>
            <wp:positionH relativeFrom="column">
              <wp:posOffset>3067050</wp:posOffset>
            </wp:positionH>
            <wp:positionV relativeFrom="paragraph">
              <wp:posOffset>266700</wp:posOffset>
            </wp:positionV>
            <wp:extent cx="2382520" cy="1475105"/>
            <wp:effectExtent l="0" t="0" r="0" b="0"/>
            <wp:wrapSquare wrapText="bothSides"/>
            <wp:docPr id="21"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13-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382520" cy="14751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F5889" w:rsidRPr="002140E4">
        <w:rPr>
          <w:rFonts w:ascii="Times New Roman" w:hAnsi="Times New Roman" w:cs="Times New Roman"/>
          <w:noProof/>
          <w:sz w:val="20"/>
          <w:szCs w:val="20"/>
        </w:rPr>
        <w:drawing>
          <wp:inline distT="0" distB="0" distL="0" distR="0" wp14:anchorId="593EAEB9" wp14:editId="5A5280D5">
            <wp:extent cx="2750127" cy="1863436"/>
            <wp:effectExtent l="0" t="0" r="0"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T465_Report_No_Code_files/figure-docx/unnamed-chunk-12-4.png"/>
                    <pic:cNvPicPr>
                      <a:picLocks noChangeAspect="1" noChangeArrowheads="1"/>
                    </pic:cNvPicPr>
                  </pic:nvPicPr>
                  <pic:blipFill>
                    <a:blip r:embed="rId37"/>
                    <a:stretch>
                      <a:fillRect/>
                    </a:stretch>
                  </pic:blipFill>
                  <pic:spPr bwMode="auto">
                    <a:xfrm>
                      <a:off x="0" y="0"/>
                      <a:ext cx="2806871" cy="1901885"/>
                    </a:xfrm>
                    <a:prstGeom prst="rect">
                      <a:avLst/>
                    </a:prstGeom>
                    <a:noFill/>
                    <a:ln w="9525">
                      <a:noFill/>
                      <a:headEnd/>
                      <a:tailEnd/>
                    </a:ln>
                  </pic:spPr>
                </pic:pic>
              </a:graphicData>
            </a:graphic>
          </wp:inline>
        </w:drawing>
      </w:r>
    </w:p>
    <w:p w14:paraId="5DA4A64A" w14:textId="346CE8B9"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Now </w:t>
      </w:r>
      <w:r w:rsidR="00874C8B" w:rsidRPr="002140E4">
        <w:rPr>
          <w:rFonts w:ascii="Times New Roman" w:hAnsi="Times New Roman" w:cs="Times New Roman"/>
          <w:sz w:val="20"/>
          <w:szCs w:val="20"/>
        </w:rPr>
        <w:t>one</w:t>
      </w:r>
      <w:r w:rsidRPr="002140E4">
        <w:rPr>
          <w:rFonts w:ascii="Times New Roman" w:hAnsi="Times New Roman" w:cs="Times New Roman"/>
          <w:sz w:val="20"/>
          <w:szCs w:val="20"/>
        </w:rPr>
        <w:t xml:space="preserve"> can draw from our prior and perform hypothesis testing. This is not effective as with </w:t>
      </w:r>
      <w:r w:rsidR="00094CCB" w:rsidRPr="002140E4">
        <w:rPr>
          <w:rFonts w:ascii="Times New Roman" w:hAnsi="Times New Roman" w:cs="Times New Roman"/>
          <w:sz w:val="20"/>
          <w:szCs w:val="20"/>
        </w:rPr>
        <w:t xml:space="preserve">the </w:t>
      </w:r>
      <w:r w:rsidRPr="002140E4">
        <w:rPr>
          <w:rFonts w:ascii="Times New Roman" w:hAnsi="Times New Roman" w:cs="Times New Roman"/>
          <w:sz w:val="20"/>
          <w:szCs w:val="20"/>
        </w:rPr>
        <w:t>prior</w:t>
      </w:r>
      <w:r w:rsidR="00094CCB" w:rsidRPr="002140E4">
        <w:rPr>
          <w:rFonts w:ascii="Times New Roman" w:hAnsi="Times New Roman" w:cs="Times New Roman"/>
          <w:sz w:val="20"/>
          <w:szCs w:val="20"/>
        </w:rPr>
        <w:t xml:space="preserve"> chosen</w:t>
      </w:r>
      <w:r w:rsidRPr="002140E4">
        <w:rPr>
          <w:rFonts w:ascii="Times New Roman" w:hAnsi="Times New Roman" w:cs="Times New Roman"/>
          <w:sz w:val="20"/>
          <w:szCs w:val="20"/>
        </w:rPr>
        <w:t xml:space="preserve"> </w:t>
      </w:r>
      <w:r w:rsidR="00094CCB" w:rsidRPr="002140E4">
        <w:rPr>
          <w:rFonts w:ascii="Times New Roman" w:hAnsi="Times New Roman" w:cs="Times New Roman"/>
          <w:sz w:val="20"/>
          <w:szCs w:val="20"/>
        </w:rPr>
        <w:t xml:space="preserve">as there is </w:t>
      </w:r>
      <w:r w:rsidRPr="002140E4">
        <w:rPr>
          <w:rFonts w:ascii="Times New Roman" w:hAnsi="Times New Roman" w:cs="Times New Roman"/>
          <w:sz w:val="20"/>
          <w:szCs w:val="20"/>
        </w:rPr>
        <w:t xml:space="preserve">nothing to test against. </w:t>
      </w:r>
      <w:r w:rsidR="00094CCB" w:rsidRPr="002140E4">
        <w:rPr>
          <w:rFonts w:ascii="Times New Roman" w:hAnsi="Times New Roman" w:cs="Times New Roman"/>
          <w:sz w:val="20"/>
          <w:szCs w:val="20"/>
        </w:rPr>
        <w:t>T</w:t>
      </w:r>
      <w:r w:rsidRPr="002140E4">
        <w:rPr>
          <w:rFonts w:ascii="Times New Roman" w:hAnsi="Times New Roman" w:cs="Times New Roman"/>
          <w:sz w:val="20"/>
          <w:szCs w:val="20"/>
        </w:rPr>
        <w:t>he density of our posterior * sample of the prior</w:t>
      </w:r>
      <w:r w:rsidR="00094CCB" w:rsidRPr="002140E4">
        <w:rPr>
          <w:rFonts w:ascii="Times New Roman" w:hAnsi="Times New Roman" w:cs="Times New Roman"/>
          <w:sz w:val="20"/>
          <w:szCs w:val="20"/>
        </w:rPr>
        <w:t xml:space="preserve"> can be examined though</w:t>
      </w:r>
      <w:r w:rsidRPr="002140E4">
        <w:rPr>
          <w:rFonts w:ascii="Times New Roman" w:hAnsi="Times New Roman" w:cs="Times New Roman"/>
          <w:sz w:val="20"/>
          <w:szCs w:val="20"/>
        </w:rPr>
        <w:t>.</w:t>
      </w:r>
    </w:p>
    <w:p w14:paraId="6F2112F2" w14:textId="29EF3948" w:rsidR="001D64AB" w:rsidRPr="002140E4" w:rsidRDefault="001D64AB" w:rsidP="00DB596A">
      <w:pPr>
        <w:pStyle w:val="FirstParagraph"/>
        <w:jc w:val="center"/>
        <w:rPr>
          <w:rFonts w:ascii="Times New Roman" w:hAnsi="Times New Roman" w:cs="Times New Roman"/>
          <w:sz w:val="20"/>
          <w:szCs w:val="20"/>
        </w:rPr>
      </w:pPr>
    </w:p>
    <w:p w14:paraId="1098C60C" w14:textId="2BE642F5" w:rsidR="001D64AB" w:rsidRPr="002140E4" w:rsidRDefault="00DB596A">
      <w:pPr>
        <w:pStyle w:val="FirstParagraph"/>
        <w:rPr>
          <w:rFonts w:ascii="Times New Roman" w:hAnsi="Times New Roman" w:cs="Times New Roman"/>
          <w:sz w:val="20"/>
          <w:szCs w:val="20"/>
        </w:rPr>
      </w:pPr>
      <w:r w:rsidRPr="002140E4">
        <w:rPr>
          <w:rFonts w:ascii="Times New Roman" w:hAnsi="Times New Roman" w:cs="Times New Roman"/>
          <w:sz w:val="20"/>
          <w:szCs w:val="20"/>
        </w:rPr>
        <w:t>It can be</w:t>
      </w:r>
      <w:r w:rsidR="00EF5889" w:rsidRPr="002140E4">
        <w:rPr>
          <w:rFonts w:ascii="Times New Roman" w:hAnsi="Times New Roman" w:cs="Times New Roman"/>
          <w:sz w:val="20"/>
          <w:szCs w:val="20"/>
        </w:rPr>
        <w:t xml:space="preserve"> see</w:t>
      </w:r>
      <w:r w:rsidR="00627462">
        <w:rPr>
          <w:rFonts w:ascii="Times New Roman" w:hAnsi="Times New Roman" w:cs="Times New Roman"/>
          <w:sz w:val="20"/>
          <w:szCs w:val="20"/>
        </w:rPr>
        <w:t xml:space="preserve">n </w:t>
      </w:r>
      <w:r w:rsidR="00EF5889" w:rsidRPr="002140E4">
        <w:rPr>
          <w:rFonts w:ascii="Times New Roman" w:hAnsi="Times New Roman" w:cs="Times New Roman"/>
          <w:sz w:val="20"/>
          <w:szCs w:val="20"/>
        </w:rPr>
        <w:t xml:space="preserve">from this regression output that </w:t>
      </w:r>
      <w:r w:rsidRPr="002140E4">
        <w:rPr>
          <w:rFonts w:ascii="Times New Roman" w:hAnsi="Times New Roman" w:cs="Times New Roman"/>
          <w:sz w:val="20"/>
          <w:szCs w:val="20"/>
        </w:rPr>
        <w:t>the Bayesian Normal Model</w:t>
      </w:r>
      <w:r w:rsidR="00EF5889" w:rsidRPr="002140E4">
        <w:rPr>
          <w:rFonts w:ascii="Times New Roman" w:hAnsi="Times New Roman" w:cs="Times New Roman"/>
          <w:sz w:val="20"/>
          <w:szCs w:val="20"/>
        </w:rPr>
        <w:t xml:space="preserve"> modeled the data similarly to the output of the lm() function used above. </w:t>
      </w:r>
      <w:r w:rsidRPr="002140E4">
        <w:rPr>
          <w:rFonts w:ascii="Times New Roman" w:hAnsi="Times New Roman" w:cs="Times New Roman"/>
          <w:sz w:val="20"/>
          <w:szCs w:val="20"/>
        </w:rPr>
        <w:t xml:space="preserve">The </w:t>
      </w:r>
      <w:r w:rsidR="00EF5889" w:rsidRPr="002140E4">
        <w:rPr>
          <w:rFonts w:ascii="Times New Roman" w:hAnsi="Times New Roman" w:cs="Times New Roman"/>
          <w:sz w:val="20"/>
          <w:szCs w:val="20"/>
        </w:rPr>
        <w:t>Gibbs Sample</w:t>
      </w:r>
      <w:r w:rsidRPr="002140E4">
        <w:rPr>
          <w:rFonts w:ascii="Times New Roman" w:hAnsi="Times New Roman" w:cs="Times New Roman"/>
          <w:sz w:val="20"/>
          <w:szCs w:val="20"/>
        </w:rPr>
        <w:t>r expanded the data set</w:t>
      </w:r>
      <w:r w:rsidR="00EF5889" w:rsidRPr="002140E4">
        <w:rPr>
          <w:rFonts w:ascii="Times New Roman" w:hAnsi="Times New Roman" w:cs="Times New Roman"/>
          <w:sz w:val="20"/>
          <w:szCs w:val="20"/>
        </w:rPr>
        <w:t>, which decreased cross-variable correlation and co-linearity significantly. These aspects of the Bayesian Analysis are strengths when compared to the linear model.</w:t>
      </w:r>
    </w:p>
    <w:p w14:paraId="03C28429" w14:textId="6BA7E2C0" w:rsidR="001D64AB" w:rsidRPr="002140E4" w:rsidRDefault="00EF5889">
      <w:pPr>
        <w:pStyle w:val="Heading1"/>
        <w:rPr>
          <w:rFonts w:ascii="Times New Roman" w:hAnsi="Times New Roman" w:cs="Times New Roman"/>
          <w:color w:val="auto"/>
          <w:sz w:val="20"/>
          <w:szCs w:val="20"/>
        </w:rPr>
      </w:pPr>
      <w:bookmarkStart w:id="13" w:name="final-models-and-statistical-analysis"/>
      <w:bookmarkStart w:id="14" w:name="conclusion-and-detailed-results"/>
      <w:bookmarkEnd w:id="13"/>
      <w:bookmarkEnd w:id="14"/>
      <w:r w:rsidRPr="002140E4">
        <w:rPr>
          <w:rFonts w:ascii="Times New Roman" w:hAnsi="Times New Roman" w:cs="Times New Roman"/>
          <w:color w:val="auto"/>
          <w:sz w:val="20"/>
          <w:szCs w:val="20"/>
        </w:rPr>
        <w:t>Conclusion and Results</w:t>
      </w:r>
    </w:p>
    <w:p w14:paraId="5854BFDB" w14:textId="30E65848"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In the context of our problem, the result is clear. The level of income had a statistically significant effect on </w:t>
      </w:r>
      <w:r w:rsidR="00843AFD" w:rsidRPr="002140E4">
        <w:rPr>
          <w:rFonts w:ascii="Times New Roman" w:hAnsi="Times New Roman" w:cs="Times New Roman"/>
          <w:sz w:val="20"/>
          <w:szCs w:val="20"/>
        </w:rPr>
        <w:t>whether</w:t>
      </w:r>
      <w:r w:rsidRPr="002140E4">
        <w:rPr>
          <w:rFonts w:ascii="Times New Roman" w:hAnsi="Times New Roman" w:cs="Times New Roman"/>
          <w:sz w:val="20"/>
          <w:szCs w:val="20"/>
        </w:rPr>
        <w:t xml:space="preserve"> a location was more likely to be undercounted. This was surprisingly uncorrelated with any one type of a machine (at a significant level) which showed that economic status was a better predictor than voting machine. This is likely because in many instances the lowest performing voting machines are already in lower economic areas (resulting in co-linearity of these variables).</w:t>
      </w:r>
    </w:p>
    <w:p w14:paraId="46511FC8" w14:textId="77777777"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Overall, although this relationship was likely not very linear both models were able to successfully examine the relationship between the predictors and the predicted undercount.</w:t>
      </w:r>
    </w:p>
    <w:p w14:paraId="313D12B9" w14:textId="77777777" w:rsidR="001D64AB" w:rsidRPr="002140E4" w:rsidRDefault="00EF5889">
      <w:pPr>
        <w:pStyle w:val="Heading1"/>
        <w:rPr>
          <w:rFonts w:ascii="Times New Roman" w:hAnsi="Times New Roman" w:cs="Times New Roman"/>
          <w:color w:val="auto"/>
          <w:sz w:val="20"/>
          <w:szCs w:val="20"/>
        </w:rPr>
      </w:pPr>
      <w:bookmarkStart w:id="15" w:name="disscussions-of-strengths-and-weaknesses"/>
      <w:bookmarkEnd w:id="15"/>
      <w:r w:rsidRPr="002140E4">
        <w:rPr>
          <w:rFonts w:ascii="Times New Roman" w:hAnsi="Times New Roman" w:cs="Times New Roman"/>
          <w:color w:val="auto"/>
          <w:sz w:val="20"/>
          <w:szCs w:val="20"/>
        </w:rPr>
        <w:t>Disscussions of Strengths and Weaknesses of the Models (Bayesian vs. Frequentist)</w:t>
      </w:r>
    </w:p>
    <w:p w14:paraId="0F041F99" w14:textId="5C6D00A0" w:rsidR="001D64AB" w:rsidRPr="002140E4" w:rsidRDefault="00EF5889">
      <w:pPr>
        <w:pStyle w:val="FirstParagraph"/>
        <w:rPr>
          <w:rFonts w:ascii="Times New Roman" w:hAnsi="Times New Roman" w:cs="Times New Roman"/>
          <w:sz w:val="20"/>
          <w:szCs w:val="20"/>
        </w:rPr>
      </w:pPr>
      <w:r w:rsidRPr="002140E4">
        <w:rPr>
          <w:rFonts w:ascii="Times New Roman" w:hAnsi="Times New Roman" w:cs="Times New Roman"/>
          <w:sz w:val="20"/>
          <w:szCs w:val="20"/>
        </w:rPr>
        <w:t xml:space="preserve">The strengths of the frequentist model are its’ interpretabilitiy. We </w:t>
      </w:r>
      <w:r w:rsidR="00843AFD">
        <w:rPr>
          <w:rFonts w:ascii="Times New Roman" w:hAnsi="Times New Roman" w:cs="Times New Roman"/>
          <w:sz w:val="20"/>
          <w:szCs w:val="20"/>
        </w:rPr>
        <w:t xml:space="preserve">were able to </w:t>
      </w:r>
      <w:r w:rsidRPr="002140E4">
        <w:rPr>
          <w:rFonts w:ascii="Times New Roman" w:hAnsi="Times New Roman" w:cs="Times New Roman"/>
          <w:sz w:val="20"/>
          <w:szCs w:val="20"/>
        </w:rPr>
        <w:t>directly examine the effects of coefficients and add and remove variables to examine different relationships.</w:t>
      </w:r>
    </w:p>
    <w:p w14:paraId="2C3CE2A3" w14:textId="4D67F074" w:rsidR="001D64AB" w:rsidRPr="002140E4"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The weaknesses are that it is limited to modeling linear relationships, of which </w:t>
      </w:r>
      <w:r w:rsidR="00A103DF">
        <w:rPr>
          <w:rFonts w:ascii="Times New Roman" w:hAnsi="Times New Roman" w:cs="Times New Roman"/>
          <w:sz w:val="20"/>
          <w:szCs w:val="20"/>
        </w:rPr>
        <w:t>the</w:t>
      </w:r>
      <w:r w:rsidRPr="002140E4">
        <w:rPr>
          <w:rFonts w:ascii="Times New Roman" w:hAnsi="Times New Roman" w:cs="Times New Roman"/>
          <w:sz w:val="20"/>
          <w:szCs w:val="20"/>
        </w:rPr>
        <w:t xml:space="preserve"> data likely is not</w:t>
      </w:r>
      <w:r w:rsidR="00A103DF">
        <w:rPr>
          <w:rFonts w:ascii="Times New Roman" w:hAnsi="Times New Roman" w:cs="Times New Roman"/>
          <w:sz w:val="20"/>
          <w:szCs w:val="20"/>
        </w:rPr>
        <w:t xml:space="preserve"> (from the results of the regression diagnostics)</w:t>
      </w:r>
      <w:r w:rsidRPr="002140E4">
        <w:rPr>
          <w:rFonts w:ascii="Times New Roman" w:hAnsi="Times New Roman" w:cs="Times New Roman"/>
          <w:sz w:val="20"/>
          <w:szCs w:val="20"/>
        </w:rPr>
        <w:t>.</w:t>
      </w:r>
    </w:p>
    <w:p w14:paraId="36CF4794" w14:textId="7DE03CC4" w:rsidR="001D64AB" w:rsidRDefault="00EF5889">
      <w:pPr>
        <w:pStyle w:val="BodyText"/>
        <w:rPr>
          <w:rFonts w:ascii="Times New Roman" w:hAnsi="Times New Roman" w:cs="Times New Roman"/>
          <w:sz w:val="20"/>
          <w:szCs w:val="20"/>
        </w:rPr>
      </w:pPr>
      <w:r w:rsidRPr="002140E4">
        <w:rPr>
          <w:rFonts w:ascii="Times New Roman" w:hAnsi="Times New Roman" w:cs="Times New Roman"/>
          <w:sz w:val="20"/>
          <w:szCs w:val="20"/>
        </w:rPr>
        <w:t xml:space="preserve">The Bayesian Model creates a more effective data set, implementing stationarity and reducing </w:t>
      </w:r>
      <w:r w:rsidR="00D95F70" w:rsidRPr="002140E4">
        <w:rPr>
          <w:rFonts w:ascii="Times New Roman" w:hAnsi="Times New Roman" w:cs="Times New Roman"/>
          <w:sz w:val="20"/>
          <w:szCs w:val="20"/>
        </w:rPr>
        <w:t>autocorrelation</w:t>
      </w:r>
      <w:r w:rsidRPr="002140E4">
        <w:rPr>
          <w:rFonts w:ascii="Times New Roman" w:hAnsi="Times New Roman" w:cs="Times New Roman"/>
          <w:sz w:val="20"/>
          <w:szCs w:val="20"/>
        </w:rPr>
        <w:t>. Its’ main weakness is in interpretation. Though we have intervals and means (and standard errors) for an expanded data set we do not have that easily interpretable function that a reader can immediately understand and apply to make inference on new situations. This is especially a weakness in the social sciences within which researchers often would like to extrapolate models to explain more than one unique situation.</w:t>
      </w:r>
    </w:p>
    <w:p w14:paraId="7A5194F5" w14:textId="5B63CEAB" w:rsidR="00564564" w:rsidRPr="002140E4" w:rsidRDefault="00564564">
      <w:pPr>
        <w:pStyle w:val="BodyText"/>
        <w:rPr>
          <w:rFonts w:ascii="Times New Roman" w:hAnsi="Times New Roman" w:cs="Times New Roman"/>
          <w:sz w:val="20"/>
          <w:szCs w:val="20"/>
        </w:rPr>
      </w:pPr>
      <w:r>
        <w:rPr>
          <w:rFonts w:ascii="Times New Roman" w:hAnsi="Times New Roman" w:cs="Times New Roman"/>
          <w:sz w:val="20"/>
          <w:szCs w:val="20"/>
        </w:rPr>
        <w:t xml:space="preserve">Overall both </w:t>
      </w:r>
      <w:r w:rsidR="00D95F70">
        <w:rPr>
          <w:rFonts w:ascii="Times New Roman" w:hAnsi="Times New Roman" w:cs="Times New Roman"/>
          <w:sz w:val="20"/>
          <w:szCs w:val="20"/>
        </w:rPr>
        <w:t>models</w:t>
      </w:r>
      <w:r>
        <w:rPr>
          <w:rFonts w:ascii="Times New Roman" w:hAnsi="Times New Roman" w:cs="Times New Roman"/>
          <w:sz w:val="20"/>
          <w:szCs w:val="20"/>
        </w:rPr>
        <w:t xml:space="preserve"> </w:t>
      </w:r>
      <w:bookmarkStart w:id="16" w:name="_GoBack"/>
      <w:bookmarkEnd w:id="16"/>
      <w:r>
        <w:rPr>
          <w:rFonts w:ascii="Times New Roman" w:hAnsi="Times New Roman" w:cs="Times New Roman"/>
          <w:sz w:val="20"/>
          <w:szCs w:val="20"/>
        </w:rPr>
        <w:t xml:space="preserve">did a relatively good job modeling the data and creating the ability to predict undercount at the </w:t>
      </w:r>
      <w:r w:rsidR="000C6481">
        <w:rPr>
          <w:rFonts w:ascii="Times New Roman" w:hAnsi="Times New Roman" w:cs="Times New Roman"/>
          <w:sz w:val="20"/>
          <w:szCs w:val="20"/>
        </w:rPr>
        <w:t>county</w:t>
      </w:r>
      <w:r>
        <w:rPr>
          <w:rFonts w:ascii="Times New Roman" w:hAnsi="Times New Roman" w:cs="Times New Roman"/>
          <w:sz w:val="20"/>
          <w:szCs w:val="20"/>
        </w:rPr>
        <w:t xml:space="preserve"> level. </w:t>
      </w:r>
    </w:p>
    <w:p w14:paraId="333C740B" w14:textId="0FD580E0" w:rsidR="001D64AB" w:rsidRPr="002140E4" w:rsidRDefault="001D64AB">
      <w:pPr>
        <w:pStyle w:val="FirstParagraph"/>
        <w:rPr>
          <w:rFonts w:ascii="Times New Roman" w:hAnsi="Times New Roman" w:cs="Times New Roman"/>
          <w:sz w:val="20"/>
          <w:szCs w:val="20"/>
        </w:rPr>
      </w:pPr>
      <w:bookmarkStart w:id="17" w:name="future-ideas"/>
      <w:bookmarkEnd w:id="17"/>
    </w:p>
    <w:sectPr w:rsidR="001D64AB" w:rsidRPr="002140E4" w:rsidSect="002140E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42EB2" w14:textId="77777777" w:rsidR="00E10D95" w:rsidRDefault="00E10D95">
      <w:pPr>
        <w:spacing w:after="0"/>
      </w:pPr>
      <w:r>
        <w:separator/>
      </w:r>
    </w:p>
  </w:endnote>
  <w:endnote w:type="continuationSeparator" w:id="0">
    <w:p w14:paraId="7867F0A7" w14:textId="77777777" w:rsidR="00E10D95" w:rsidRDefault="00E10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68F85" w14:textId="77777777" w:rsidR="00E10D95" w:rsidRDefault="00E10D95">
      <w:r>
        <w:separator/>
      </w:r>
    </w:p>
  </w:footnote>
  <w:footnote w:type="continuationSeparator" w:id="0">
    <w:p w14:paraId="55AF8C65" w14:textId="77777777" w:rsidR="00E10D95" w:rsidRDefault="00E10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1CCC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9D0143"/>
    <w:multiLevelType w:val="hybridMultilevel"/>
    <w:tmpl w:val="3444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20780"/>
    <w:multiLevelType w:val="multilevel"/>
    <w:tmpl w:val="2EB8B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3000680"/>
    <w:multiLevelType w:val="multilevel"/>
    <w:tmpl w:val="9FC033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39F"/>
    <w:rsid w:val="00082743"/>
    <w:rsid w:val="0009091B"/>
    <w:rsid w:val="00094CCB"/>
    <w:rsid w:val="000A4456"/>
    <w:rsid w:val="000C6481"/>
    <w:rsid w:val="00102FCE"/>
    <w:rsid w:val="00103E8B"/>
    <w:rsid w:val="0014365B"/>
    <w:rsid w:val="001966C7"/>
    <w:rsid w:val="001D64AB"/>
    <w:rsid w:val="002140E4"/>
    <w:rsid w:val="00310EE3"/>
    <w:rsid w:val="00314BCF"/>
    <w:rsid w:val="0031576A"/>
    <w:rsid w:val="003E09A3"/>
    <w:rsid w:val="00407895"/>
    <w:rsid w:val="00415C1A"/>
    <w:rsid w:val="0042338D"/>
    <w:rsid w:val="004A0838"/>
    <w:rsid w:val="004D6284"/>
    <w:rsid w:val="004E29B3"/>
    <w:rsid w:val="004F6C84"/>
    <w:rsid w:val="00525F76"/>
    <w:rsid w:val="005452CA"/>
    <w:rsid w:val="00564564"/>
    <w:rsid w:val="00590D07"/>
    <w:rsid w:val="00596539"/>
    <w:rsid w:val="006077CC"/>
    <w:rsid w:val="00627462"/>
    <w:rsid w:val="00650DDA"/>
    <w:rsid w:val="00654E75"/>
    <w:rsid w:val="006D436B"/>
    <w:rsid w:val="0071301C"/>
    <w:rsid w:val="00771578"/>
    <w:rsid w:val="00784D58"/>
    <w:rsid w:val="007E685A"/>
    <w:rsid w:val="00833F92"/>
    <w:rsid w:val="008422D1"/>
    <w:rsid w:val="00843AFD"/>
    <w:rsid w:val="00855AFF"/>
    <w:rsid w:val="00874C8B"/>
    <w:rsid w:val="0089611C"/>
    <w:rsid w:val="008D1843"/>
    <w:rsid w:val="008D6863"/>
    <w:rsid w:val="009964FC"/>
    <w:rsid w:val="009D2F5A"/>
    <w:rsid w:val="00A103DF"/>
    <w:rsid w:val="00AB1839"/>
    <w:rsid w:val="00AC018F"/>
    <w:rsid w:val="00AC6259"/>
    <w:rsid w:val="00B86B75"/>
    <w:rsid w:val="00B96D8E"/>
    <w:rsid w:val="00BC48D5"/>
    <w:rsid w:val="00BF79FC"/>
    <w:rsid w:val="00C22B0D"/>
    <w:rsid w:val="00C36279"/>
    <w:rsid w:val="00CB42B3"/>
    <w:rsid w:val="00CF29D4"/>
    <w:rsid w:val="00D86425"/>
    <w:rsid w:val="00D95F70"/>
    <w:rsid w:val="00DB596A"/>
    <w:rsid w:val="00DE1DD6"/>
    <w:rsid w:val="00DF2422"/>
    <w:rsid w:val="00E10D95"/>
    <w:rsid w:val="00E16FBA"/>
    <w:rsid w:val="00E20376"/>
    <w:rsid w:val="00E315A3"/>
    <w:rsid w:val="00ED474A"/>
    <w:rsid w:val="00EF5889"/>
    <w:rsid w:val="00FF3C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9D52"/>
  <w15:docId w15:val="{3C3A3999-6A95-41A7-AA46-D14DD3B5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2000_United_States_presidential_election_in_Georgi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68CA-06D8-45B8-93D5-79111A07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STT465_Report_No_Code</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STT465_Report_No_Code</dc:title>
  <dc:creator>Sam Isken</dc:creator>
  <cp:lastModifiedBy>Isken, Samuel</cp:lastModifiedBy>
  <cp:revision>56</cp:revision>
  <dcterms:created xsi:type="dcterms:W3CDTF">2019-12-10T02:10:00Z</dcterms:created>
  <dcterms:modified xsi:type="dcterms:W3CDTF">2019-12-10T04:05:00Z</dcterms:modified>
</cp:coreProperties>
</file>