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BFF" w:rsidRPr="00CD5BFF" w:rsidRDefault="00CD5BFF" w:rsidP="00CD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5BFF">
        <w:rPr>
          <w:rFonts w:ascii="Segoe UI Symbol" w:eastAsia="Times New Roman" w:hAnsi="Segoe UI Symbol" w:cs="Segoe UI Symbol"/>
          <w:b/>
          <w:bCs/>
          <w:sz w:val="36"/>
          <w:szCs w:val="36"/>
        </w:rPr>
        <w:t>🌾</w:t>
      </w:r>
      <w:r w:rsidRPr="00CD5B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NAYA POTASH 5 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942"/>
      </w:tblGrid>
      <w:tr w:rsidR="00CD5BFF" w:rsidRPr="00CD5BFF" w:rsidTr="00CD5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 / Brand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NAYA POTASH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Speciality</w:t>
            </w:r>
            <w:proofErr w:type="spellEnd"/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Liquid Potash / Crop Nutrient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 Sizes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1 L, 5 L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Collected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PKR 10,500 for 5 L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Water Soluble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</w:tbl>
    <w:p w:rsidR="00CD5BFF" w:rsidRPr="00CD5BFF" w:rsidRDefault="00CD5BFF" w:rsidP="00CD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BFF">
        <w:rPr>
          <w:rFonts w:ascii="Times New Roman" w:eastAsia="Times New Roman" w:hAnsi="Times New Roman" w:cs="Times New Roman"/>
          <w:b/>
          <w:bCs/>
          <w:sz w:val="27"/>
          <w:szCs w:val="27"/>
        </w:rPr>
        <w:t>Short Description</w:t>
      </w:r>
    </w:p>
    <w:p w:rsidR="00CD5BFF" w:rsidRPr="00CD5BFF" w:rsidRDefault="00CD5BFF" w:rsidP="00CD5B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b/>
          <w:bCs/>
          <w:sz w:val="24"/>
          <w:szCs w:val="24"/>
        </w:rPr>
        <w:t>NAYA POTASH is a liquid potassium-based crop nutrient containing 300 g/L liquid potash. It supports plant growth, helps regulate water balance, and improves crop tolerance to weather-related stress.</w:t>
      </w:r>
    </w:p>
    <w:p w:rsidR="00CD5BFF" w:rsidRPr="00CD5BFF" w:rsidRDefault="00CD5BFF" w:rsidP="00CD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BFF">
        <w:rPr>
          <w:rFonts w:ascii="Times New Roman" w:eastAsia="Times New Roman" w:hAnsi="Times New Roman" w:cs="Times New Roman"/>
          <w:b/>
          <w:bCs/>
          <w:sz w:val="27"/>
          <w:szCs w:val="27"/>
        </w:rPr>
        <w:t>Composition</w:t>
      </w:r>
    </w:p>
    <w:p w:rsidR="00CD5BFF" w:rsidRPr="00CD5BFF" w:rsidRDefault="00CD5BFF" w:rsidP="00CD5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b/>
          <w:bCs/>
          <w:sz w:val="24"/>
          <w:szCs w:val="24"/>
        </w:rPr>
        <w:t>Liquid Potash:</w:t>
      </w: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 300 g/L </w:t>
      </w:r>
    </w:p>
    <w:p w:rsidR="00CD5BFF" w:rsidRPr="00CD5BFF" w:rsidRDefault="00CD5BFF" w:rsidP="00CD5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Derived from </w:t>
      </w:r>
      <w:r w:rsidRPr="00CD5BFF">
        <w:rPr>
          <w:rFonts w:ascii="Times New Roman" w:eastAsia="Times New Roman" w:hAnsi="Times New Roman" w:cs="Times New Roman"/>
          <w:b/>
          <w:bCs/>
          <w:sz w:val="24"/>
          <w:szCs w:val="24"/>
        </w:rPr>
        <w:t>potassium carbonate</w:t>
      </w: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5BFF" w:rsidRPr="00CD5BFF" w:rsidRDefault="00CD5BFF" w:rsidP="00CD5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CD5BFF">
        <w:rPr>
          <w:rFonts w:ascii="Times New Roman" w:eastAsia="Times New Roman" w:hAnsi="Times New Roman" w:cs="Times New Roman"/>
          <w:b/>
          <w:bCs/>
          <w:sz w:val="24"/>
          <w:szCs w:val="24"/>
        </w:rPr>
        <w:t>30% dissolved potash</w:t>
      </w: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5BFF" w:rsidRPr="00CD5BFF" w:rsidRDefault="00CD5BFF" w:rsidP="00CD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BFF">
        <w:rPr>
          <w:rFonts w:ascii="Times New Roman" w:eastAsia="Times New Roman" w:hAnsi="Times New Roman" w:cs="Times New Roman"/>
          <w:b/>
          <w:bCs/>
          <w:sz w:val="27"/>
          <w:szCs w:val="27"/>
        </w:rPr>
        <w:t>Key Benefits</w:t>
      </w:r>
    </w:p>
    <w:p w:rsidR="00CD5BFF" w:rsidRPr="00CD5BFF" w:rsidRDefault="00CD5BFF" w:rsidP="00CD5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Provides potassium to support healthy plant growth. </w:t>
      </w:r>
    </w:p>
    <w:p w:rsidR="00CD5BFF" w:rsidRPr="00CD5BFF" w:rsidRDefault="00CD5BFF" w:rsidP="00CD5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Helps improve plant development. </w:t>
      </w:r>
    </w:p>
    <w:p w:rsidR="00CD5BFF" w:rsidRPr="00CD5BFF" w:rsidRDefault="00CD5BFF" w:rsidP="00CD5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Supports water regulation in plants. </w:t>
      </w:r>
    </w:p>
    <w:p w:rsidR="00CD5BFF" w:rsidRPr="00CD5BFF" w:rsidRDefault="00CD5BFF" w:rsidP="00CD5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Helps crops tolerate weather-related stress. </w:t>
      </w:r>
    </w:p>
    <w:p w:rsidR="00CD5BFF" w:rsidRPr="00CD5BFF" w:rsidRDefault="00CD5BFF" w:rsidP="00CD5B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Supports the proper opening and closing of leaf stomata. </w:t>
      </w:r>
    </w:p>
    <w:p w:rsidR="00CD5BFF" w:rsidRPr="00CD5BFF" w:rsidRDefault="00CD5BFF" w:rsidP="00CD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BFF">
        <w:rPr>
          <w:rFonts w:ascii="Segoe UI Symbol" w:eastAsia="Times New Roman" w:hAnsi="Segoe UI Symbol" w:cs="Segoe UI Symbol"/>
          <w:b/>
          <w:bCs/>
          <w:sz w:val="27"/>
          <w:szCs w:val="27"/>
        </w:rPr>
        <w:t>🌾</w:t>
      </w:r>
      <w:r w:rsidRPr="00CD5B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Wheat Application</w:t>
      </w:r>
    </w:p>
    <w:p w:rsidR="00CD5BFF" w:rsidRPr="00CD5BFF" w:rsidRDefault="00CD5BFF" w:rsidP="00CD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b/>
          <w:bCs/>
          <w:sz w:val="24"/>
          <w:szCs w:val="24"/>
        </w:rPr>
        <w:t>Dose:</w:t>
      </w: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 5 L per acre</w:t>
      </w:r>
      <w:r w:rsidRPr="00CD5BFF">
        <w:rPr>
          <w:rFonts w:ascii="Times New Roman" w:eastAsia="Times New Roman" w:hAnsi="Times New Roman" w:cs="Times New Roman"/>
          <w:sz w:val="24"/>
          <w:szCs w:val="24"/>
        </w:rPr>
        <w:br/>
      </w:r>
      <w:r w:rsidRPr="00CD5BF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method:</w:t>
      </w:r>
      <w:r w:rsidRPr="00CD5BFF">
        <w:rPr>
          <w:rFonts w:ascii="Times New Roman" w:eastAsia="Times New Roman" w:hAnsi="Times New Roman" w:cs="Times New Roman"/>
          <w:sz w:val="24"/>
          <w:szCs w:val="24"/>
        </w:rPr>
        <w:t xml:space="preserve"> Through irrigation.</w:t>
      </w:r>
    </w:p>
    <w:p w:rsidR="00CD5BFF" w:rsidRPr="00CD5BFF" w:rsidRDefault="00CD5BFF" w:rsidP="00CD5B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BFF">
        <w:rPr>
          <w:rFonts w:ascii="Times New Roman" w:eastAsia="Times New Roman" w:hAnsi="Times New Roman" w:cs="Times New Roman"/>
          <w:b/>
          <w:bCs/>
          <w:sz w:val="27"/>
          <w:szCs w:val="27"/>
        </w:rPr>
        <w:t>Wheat Tags</w:t>
      </w:r>
    </w:p>
    <w:p w:rsidR="00CD5BFF" w:rsidRPr="00CD5BFF" w:rsidRDefault="00CD5BFF" w:rsidP="00CD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Wheat · </w:t>
      </w:r>
      <w:proofErr w:type="spellStart"/>
      <w:r w:rsidRPr="00CD5BFF">
        <w:rPr>
          <w:rFonts w:ascii="Times New Roman" w:eastAsia="Times New Roman" w:hAnsi="Times New Roman" w:cs="Times New Roman"/>
          <w:b/>
          <w:bCs/>
          <w:sz w:val="24"/>
          <w:szCs w:val="24"/>
        </w:rPr>
        <w:t>Speciality</w:t>
      </w:r>
      <w:proofErr w:type="spellEnd"/>
      <w:r w:rsidRPr="00CD5B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Nutrition · Liquid Potash · Potassium · Crop Nutrition · Plant Growth · Stress Tolerance</w:t>
      </w:r>
    </w:p>
    <w:p w:rsidR="00CD5BFF" w:rsidRPr="00CD5BFF" w:rsidRDefault="00CD5BFF" w:rsidP="00CD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BF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CD5BFF" w:rsidRPr="00CD5BFF" w:rsidRDefault="00CD5BFF" w:rsidP="00CD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5BFF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CD5BF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6828"/>
      </w:tblGrid>
      <w:tr w:rsidR="00CD5BFF" w:rsidRPr="00CD5BFF" w:rsidTr="00CD5B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Syngenta Pakistan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Syngenta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NAYA POTASH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Wheat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Speciality</w:t>
            </w:r>
            <w:proofErr w:type="spellEnd"/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Liquid Potash / Crop Nutrient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Pack Sizes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1 L, 5 L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Collected Price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PKR 10,500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Price Pack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5 L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300 g/L Liquid Potash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Water Soluble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Mode of Action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Systemic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Wheat Dose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5 L/acre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Method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Through irrigation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Key Benefits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Plant growth, water regulation, weather-stress tolerance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Wheat, </w:t>
            </w:r>
            <w:proofErr w:type="spellStart"/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Speciality</w:t>
            </w:r>
            <w:proofErr w:type="spellEnd"/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Nutrition, Liquid Potash, Potassium, Crop Nutrition</w:t>
            </w:r>
          </w:p>
        </w:tc>
      </w:tr>
      <w:tr w:rsidR="00CD5BFF" w:rsidRPr="00CD5BFF" w:rsidTr="00CD5B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Image</w:t>
            </w:r>
          </w:p>
        </w:tc>
        <w:tc>
          <w:tcPr>
            <w:tcW w:w="0" w:type="auto"/>
            <w:vAlign w:val="center"/>
            <w:hideMark/>
          </w:tcPr>
          <w:p w:rsidR="00CD5BFF" w:rsidRPr="00CD5BFF" w:rsidRDefault="00CD5BFF" w:rsidP="00CD5B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BFF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D5B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Collected</w:t>
            </w:r>
          </w:p>
        </w:tc>
      </w:tr>
    </w:tbl>
    <w:p w:rsidR="004E0C29" w:rsidRDefault="004E0C29">
      <w:bookmarkStart w:id="0" w:name="_GoBack"/>
      <w:bookmarkEnd w:id="0"/>
    </w:p>
    <w:sectPr w:rsidR="004E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342AC"/>
    <w:multiLevelType w:val="multilevel"/>
    <w:tmpl w:val="097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D10D0"/>
    <w:multiLevelType w:val="multilevel"/>
    <w:tmpl w:val="54B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C2E"/>
    <w:rsid w:val="004E0C29"/>
    <w:rsid w:val="00CD5BFF"/>
    <w:rsid w:val="00E5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85F8D-A504-438A-9504-5ADDAC00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5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5B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5B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5B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D5B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4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82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2026-09-15T16:07:00Z</dcterms:created>
  <dcterms:modified xsi:type="dcterms:W3CDTF">2026-09-15T16:08:00Z</dcterms:modified>
</cp:coreProperties>
</file>