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03C" w:rsidRPr="002A403C" w:rsidRDefault="002A403C" w:rsidP="002A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03C">
        <w:rPr>
          <w:rFonts w:ascii="Segoe UI Symbol" w:eastAsia="Times New Roman" w:hAnsi="Segoe UI Symbol" w:cs="Segoe UI Symbol"/>
          <w:b/>
          <w:bCs/>
          <w:sz w:val="36"/>
          <w:szCs w:val="36"/>
        </w:rPr>
        <w:t>🌾</w:t>
      </w:r>
      <w:r w:rsidRPr="002A40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Wheat → </w:t>
      </w:r>
      <w:proofErr w:type="spellStart"/>
      <w:r w:rsidRPr="002A403C">
        <w:rPr>
          <w:rFonts w:ascii="Times New Roman" w:eastAsia="Times New Roman" w:hAnsi="Times New Roman" w:cs="Times New Roman"/>
          <w:b/>
          <w:bCs/>
          <w:sz w:val="36"/>
          <w:szCs w:val="36"/>
        </w:rPr>
        <w:t>Speciality</w:t>
      </w:r>
      <w:proofErr w:type="spellEnd"/>
      <w:r w:rsidRPr="002A40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Nutrition → NAYA ZINC PLUS</w:t>
      </w:r>
    </w:p>
    <w:p w:rsidR="002A403C" w:rsidRPr="002A403C" w:rsidRDefault="002A403C" w:rsidP="002A4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03C">
        <w:rPr>
          <w:rFonts w:ascii="Times New Roman" w:eastAsia="Times New Roman" w:hAnsi="Times New Roman" w:cs="Times New Roman"/>
          <w:b/>
          <w:bCs/>
          <w:sz w:val="27"/>
          <w:szCs w:val="27"/>
        </w:rPr>
        <w:t>Simple product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402"/>
      </w:tblGrid>
      <w:tr w:rsidR="002A403C" w:rsidRPr="002A403C" w:rsidTr="002A4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 / Brand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NAYA ZINC PLUS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Zinc / Micronutrient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2,500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SG — Soluble Granules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</w:tbl>
    <w:p w:rsidR="002A403C" w:rsidRPr="002A403C" w:rsidRDefault="002A403C" w:rsidP="002A4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03C">
        <w:rPr>
          <w:rFonts w:ascii="Times New Roman" w:eastAsia="Times New Roman" w:hAnsi="Times New Roman" w:cs="Times New Roman"/>
          <w:b/>
          <w:bCs/>
          <w:sz w:val="27"/>
          <w:szCs w:val="27"/>
        </w:rPr>
        <w:t>Short Description</w:t>
      </w:r>
    </w:p>
    <w:p w:rsidR="002A403C" w:rsidRPr="002A403C" w:rsidRDefault="002A403C" w:rsidP="002A40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>NAYA ZINC PLUS is a zinc-based micronutrient that supplies zinc to crops and supports important plant processes, including nutrient use, metabolism and chlorophyll production.</w:t>
      </w:r>
    </w:p>
    <w:p w:rsidR="002A403C" w:rsidRPr="002A403C" w:rsidRDefault="002A403C" w:rsidP="002A4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03C">
        <w:rPr>
          <w:rFonts w:ascii="Times New Roman" w:eastAsia="Times New Roman" w:hAnsi="Times New Roman" w:cs="Times New Roman"/>
          <w:b/>
          <w:bCs/>
          <w:sz w:val="27"/>
          <w:szCs w:val="27"/>
        </w:rPr>
        <w:t>Composition</w:t>
      </w:r>
    </w:p>
    <w:p w:rsidR="002A403C" w:rsidRPr="002A403C" w:rsidRDefault="002A403C" w:rsidP="002A4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Zinc </w:t>
      </w:r>
      <w:proofErr w:type="spellStart"/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>Sulphate</w:t>
      </w:r>
      <w:proofErr w:type="spellEnd"/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403C">
        <w:rPr>
          <w:rFonts w:ascii="Times New Roman" w:eastAsia="Times New Roman" w:hAnsi="Times New Roman" w:cs="Times New Roman"/>
          <w:sz w:val="24"/>
          <w:szCs w:val="24"/>
        </w:rPr>
        <w:t xml:space="preserve"> 270 g/kg </w:t>
      </w:r>
    </w:p>
    <w:p w:rsidR="002A403C" w:rsidRPr="002A403C" w:rsidRDefault="002A403C" w:rsidP="002A4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>Total Zinc:</w:t>
      </w:r>
      <w:r w:rsidRPr="002A403C">
        <w:rPr>
          <w:rFonts w:ascii="Times New Roman" w:eastAsia="Times New Roman" w:hAnsi="Times New Roman" w:cs="Times New Roman"/>
          <w:sz w:val="24"/>
          <w:szCs w:val="24"/>
        </w:rPr>
        <w:t xml:space="preserve"> 270 g/kg </w:t>
      </w:r>
    </w:p>
    <w:p w:rsidR="002A403C" w:rsidRPr="002A403C" w:rsidRDefault="002A403C" w:rsidP="002A4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03C">
        <w:rPr>
          <w:rFonts w:ascii="Times New Roman" w:eastAsia="Times New Roman" w:hAnsi="Times New Roman" w:cs="Times New Roman"/>
          <w:b/>
          <w:bCs/>
          <w:sz w:val="27"/>
          <w:szCs w:val="27"/>
        </w:rPr>
        <w:t>Key Benefits</w:t>
      </w:r>
    </w:p>
    <w:p w:rsidR="002A403C" w:rsidRPr="002A403C" w:rsidRDefault="002A403C" w:rsidP="002A4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sz w:val="24"/>
          <w:szCs w:val="24"/>
        </w:rPr>
        <w:t xml:space="preserve">Supplies zinc to the crop. </w:t>
      </w:r>
    </w:p>
    <w:p w:rsidR="002A403C" w:rsidRPr="002A403C" w:rsidRDefault="002A403C" w:rsidP="002A4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sz w:val="24"/>
          <w:szCs w:val="24"/>
        </w:rPr>
        <w:t xml:space="preserve">Supports chlorophyll production. </w:t>
      </w:r>
    </w:p>
    <w:p w:rsidR="002A403C" w:rsidRPr="002A403C" w:rsidRDefault="002A403C" w:rsidP="002A4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sz w:val="24"/>
          <w:szCs w:val="24"/>
        </w:rPr>
        <w:t xml:space="preserve">Supports plant metabolic processes. </w:t>
      </w:r>
    </w:p>
    <w:p w:rsidR="002A403C" w:rsidRPr="002A403C" w:rsidRDefault="002A403C" w:rsidP="002A4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sz w:val="24"/>
          <w:szCs w:val="24"/>
        </w:rPr>
        <w:t xml:space="preserve">Helps improve nutrient utilization. </w:t>
      </w:r>
    </w:p>
    <w:p w:rsidR="002A403C" w:rsidRPr="002A403C" w:rsidRDefault="002A403C" w:rsidP="002A4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sz w:val="24"/>
          <w:szCs w:val="24"/>
        </w:rPr>
        <w:t xml:space="preserve">Supports healthy crop development. </w:t>
      </w:r>
    </w:p>
    <w:p w:rsidR="002A403C" w:rsidRPr="002A403C" w:rsidRDefault="002A403C" w:rsidP="002A4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03C">
        <w:rPr>
          <w:rFonts w:ascii="Segoe UI Symbol" w:eastAsia="Times New Roman" w:hAnsi="Segoe UI Symbol" w:cs="Segoe UI Symbol"/>
          <w:b/>
          <w:bCs/>
          <w:sz w:val="27"/>
          <w:szCs w:val="27"/>
        </w:rPr>
        <w:t>🌾</w:t>
      </w:r>
      <w:r w:rsidRPr="002A40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Wheat Application</w:t>
      </w:r>
    </w:p>
    <w:p w:rsidR="002A403C" w:rsidRPr="002A403C" w:rsidRDefault="002A403C" w:rsidP="002A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>Dose:</w:t>
      </w:r>
      <w:r w:rsidRPr="002A403C">
        <w:rPr>
          <w:rFonts w:ascii="Times New Roman" w:eastAsia="Times New Roman" w:hAnsi="Times New Roman" w:cs="Times New Roman"/>
          <w:sz w:val="24"/>
          <w:szCs w:val="24"/>
        </w:rPr>
        <w:t xml:space="preserve"> 7.5 KG per acre</w:t>
      </w:r>
    </w:p>
    <w:p w:rsidR="002A403C" w:rsidRPr="002A403C" w:rsidRDefault="002A403C" w:rsidP="002A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sz w:val="24"/>
          <w:szCs w:val="24"/>
        </w:rPr>
        <w:t>The page lists the wheat dose together with rice, cotton, sugarcane, maize, sesame and potato.</w:t>
      </w:r>
    </w:p>
    <w:p w:rsidR="002A403C" w:rsidRPr="002A403C" w:rsidRDefault="002A403C" w:rsidP="002A4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03C">
        <w:rPr>
          <w:rFonts w:ascii="Times New Roman" w:eastAsia="Times New Roman" w:hAnsi="Times New Roman" w:cs="Times New Roman"/>
          <w:b/>
          <w:bCs/>
          <w:sz w:val="27"/>
          <w:szCs w:val="27"/>
        </w:rPr>
        <w:t>Wheat Tags</w:t>
      </w:r>
    </w:p>
    <w:p w:rsidR="002A403C" w:rsidRPr="002A403C" w:rsidRDefault="002A403C" w:rsidP="002A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Wheat · </w:t>
      </w:r>
      <w:proofErr w:type="spellStart"/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>Speciality</w:t>
      </w:r>
      <w:proofErr w:type="spellEnd"/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Nutrition · Zinc · Micronutrient · Zinc </w:t>
      </w:r>
      <w:proofErr w:type="spellStart"/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>Sulphate</w:t>
      </w:r>
      <w:proofErr w:type="spellEnd"/>
      <w:r w:rsidRPr="002A40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· Crop Nutrition · Chlorophyll</w:t>
      </w:r>
    </w:p>
    <w:p w:rsidR="002A403C" w:rsidRPr="002A403C" w:rsidRDefault="002A403C" w:rsidP="002A4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3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403C" w:rsidRPr="002A403C" w:rsidRDefault="002A403C" w:rsidP="002A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03C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2A40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6681"/>
      </w:tblGrid>
      <w:tr w:rsidR="002A403C" w:rsidRPr="002A403C" w:rsidTr="002A4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Syngenta Pakistan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NAYA ZINC PLUS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Zinc / Micronutrient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PKR 2,500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Price Pack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270 g/kg Zinc </w:t>
            </w:r>
            <w:proofErr w:type="spellStart"/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Sulphate</w:t>
            </w:r>
            <w:proofErr w:type="spellEnd"/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SG (Soluble Granules)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Wheat Dose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7.5 KG/acre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Key Benefits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Zinc supply, chlorophyll production, metabolism, nutrient utilization</w:t>
            </w:r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Wheat, </w:t>
            </w:r>
            <w:proofErr w:type="spellStart"/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Nutrition, Zinc, Micronutrient, Zinc </w:t>
            </w:r>
            <w:proofErr w:type="spellStart"/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Sulphate</w:t>
            </w:r>
            <w:proofErr w:type="spellEnd"/>
          </w:p>
        </w:tc>
      </w:tr>
      <w:tr w:rsidR="002A403C" w:rsidRPr="002A403C" w:rsidTr="002A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Image</w:t>
            </w:r>
          </w:p>
        </w:tc>
        <w:tc>
          <w:tcPr>
            <w:tcW w:w="0" w:type="auto"/>
            <w:vAlign w:val="center"/>
            <w:hideMark/>
          </w:tcPr>
          <w:p w:rsidR="002A403C" w:rsidRPr="002A403C" w:rsidRDefault="002A403C" w:rsidP="002A4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03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A40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Collected</w:t>
            </w:r>
          </w:p>
        </w:tc>
      </w:tr>
    </w:tbl>
    <w:p w:rsidR="004E0C29" w:rsidRDefault="004E0C29">
      <w:bookmarkStart w:id="0" w:name="_GoBack"/>
      <w:bookmarkEnd w:id="0"/>
    </w:p>
    <w:sectPr w:rsidR="004E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7F5E19"/>
    <w:multiLevelType w:val="multilevel"/>
    <w:tmpl w:val="66FA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12F9F"/>
    <w:multiLevelType w:val="multilevel"/>
    <w:tmpl w:val="5DE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074"/>
    <w:rsid w:val="002A403C"/>
    <w:rsid w:val="004E0C29"/>
    <w:rsid w:val="00C3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C76752-34DD-4011-BD85-B916021D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40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0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0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0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40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4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8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46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2026-09-15T16:13:00Z</dcterms:created>
  <dcterms:modified xsi:type="dcterms:W3CDTF">2026-09-15T16:13:00Z</dcterms:modified>
</cp:coreProperties>
</file>