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4D87" w:rsidRPr="006A4D87" w:rsidRDefault="006A4D87" w:rsidP="006A4D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4D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Cotton → Herbicide → DUAL GOLD 960 EC 800 ML </w:t>
      </w:r>
      <w:r w:rsidRPr="006A4D87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</w:p>
    <w:p w:rsidR="006A4D87" w:rsidRPr="006A4D87" w:rsidRDefault="006A4D87" w:rsidP="006A4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4D87">
        <w:rPr>
          <w:rFonts w:ascii="Times New Roman" w:eastAsia="Times New Roman" w:hAnsi="Times New Roman" w:cs="Times New Roman"/>
          <w:b/>
          <w:bCs/>
          <w:sz w:val="27"/>
          <w:szCs w:val="27"/>
        </w:rPr>
        <w:t>Short Description</w:t>
      </w:r>
    </w:p>
    <w:p w:rsidR="006A4D87" w:rsidRPr="006A4D87" w:rsidRDefault="006A4D87" w:rsidP="006A4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D87">
        <w:rPr>
          <w:rFonts w:ascii="Times New Roman" w:eastAsia="Times New Roman" w:hAnsi="Times New Roman" w:cs="Times New Roman"/>
          <w:b/>
          <w:bCs/>
          <w:sz w:val="24"/>
          <w:szCs w:val="24"/>
        </w:rPr>
        <w:t>DUAL GOLD 960 EC is a broad-spectrum herbicide for cotton containing S-</w:t>
      </w:r>
      <w:proofErr w:type="spellStart"/>
      <w:r w:rsidRPr="006A4D87">
        <w:rPr>
          <w:rFonts w:ascii="Times New Roman" w:eastAsia="Times New Roman" w:hAnsi="Times New Roman" w:cs="Times New Roman"/>
          <w:b/>
          <w:bCs/>
          <w:sz w:val="24"/>
          <w:szCs w:val="24"/>
        </w:rPr>
        <w:t>Metolachlor</w:t>
      </w:r>
      <w:proofErr w:type="spellEnd"/>
      <w:r w:rsidRPr="006A4D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960 g/L. It provides effective control of grass and broadleaf weeds, including </w:t>
      </w:r>
      <w:proofErr w:type="spellStart"/>
      <w:r w:rsidRPr="006A4D87">
        <w:rPr>
          <w:rFonts w:ascii="Times New Roman" w:eastAsia="Times New Roman" w:hAnsi="Times New Roman" w:cs="Times New Roman"/>
          <w:b/>
          <w:bCs/>
          <w:sz w:val="24"/>
          <w:szCs w:val="24"/>
        </w:rPr>
        <w:t>Deela</w:t>
      </w:r>
      <w:proofErr w:type="spellEnd"/>
      <w:r w:rsidRPr="006A4D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A4D87">
        <w:rPr>
          <w:rFonts w:ascii="Times New Roman" w:eastAsia="Times New Roman" w:hAnsi="Times New Roman" w:cs="Times New Roman"/>
          <w:b/>
          <w:bCs/>
          <w:sz w:val="24"/>
          <w:szCs w:val="24"/>
        </w:rPr>
        <w:t>Swanki</w:t>
      </w:r>
      <w:proofErr w:type="spellEnd"/>
      <w:r w:rsidRPr="006A4D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6A4D87">
        <w:rPr>
          <w:rFonts w:ascii="Times New Roman" w:eastAsia="Times New Roman" w:hAnsi="Times New Roman" w:cs="Times New Roman"/>
          <w:b/>
          <w:bCs/>
          <w:sz w:val="24"/>
          <w:szCs w:val="24"/>
        </w:rPr>
        <w:t>Itsit</w:t>
      </w:r>
      <w:proofErr w:type="spellEnd"/>
      <w:r w:rsidRPr="006A4D87">
        <w:rPr>
          <w:rFonts w:ascii="Times New Roman" w:eastAsia="Times New Roman" w:hAnsi="Times New Roman" w:cs="Times New Roman"/>
          <w:b/>
          <w:bCs/>
          <w:sz w:val="24"/>
          <w:szCs w:val="24"/>
        </w:rPr>
        <w:t>. By reducing early weed competition, it helps cotton plants use available nutrients, water and growing space more effectively, supporting healthier crop growth and better yield potential.</w:t>
      </w:r>
    </w:p>
    <w:p w:rsidR="006A4D87" w:rsidRPr="006A4D87" w:rsidRDefault="006A4D87" w:rsidP="006A4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4D87">
        <w:rPr>
          <w:rFonts w:ascii="Times New Roman" w:eastAsia="Times New Roman" w:hAnsi="Times New Roman" w:cs="Times New Roman"/>
          <w:b/>
          <w:bCs/>
          <w:sz w:val="27"/>
          <w:szCs w:val="27"/>
        </w:rPr>
        <w:t>Cotton Application</w:t>
      </w:r>
    </w:p>
    <w:p w:rsidR="006A4D87" w:rsidRPr="006A4D87" w:rsidRDefault="006A4D87" w:rsidP="006A4D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D87">
        <w:rPr>
          <w:rFonts w:ascii="Times New Roman" w:eastAsia="Times New Roman" w:hAnsi="Times New Roman" w:cs="Times New Roman"/>
          <w:b/>
          <w:bCs/>
          <w:sz w:val="24"/>
          <w:szCs w:val="24"/>
        </w:rPr>
        <w:t>Dose:</w:t>
      </w:r>
      <w:r w:rsidRPr="006A4D87">
        <w:rPr>
          <w:rFonts w:ascii="Times New Roman" w:eastAsia="Times New Roman" w:hAnsi="Times New Roman" w:cs="Times New Roman"/>
          <w:sz w:val="24"/>
          <w:szCs w:val="24"/>
        </w:rPr>
        <w:t xml:space="preserve"> 800 ml/acre </w:t>
      </w:r>
    </w:p>
    <w:p w:rsidR="006A4D87" w:rsidRPr="006A4D87" w:rsidRDefault="006A4D87" w:rsidP="006A4D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D87">
        <w:rPr>
          <w:rFonts w:ascii="Times New Roman" w:eastAsia="Times New Roman" w:hAnsi="Times New Roman" w:cs="Times New Roman"/>
          <w:b/>
          <w:bCs/>
          <w:sz w:val="24"/>
          <w:szCs w:val="24"/>
        </w:rPr>
        <w:t>Target weeds:</w:t>
      </w:r>
      <w:r w:rsidRPr="006A4D87">
        <w:rPr>
          <w:rFonts w:ascii="Times New Roman" w:eastAsia="Times New Roman" w:hAnsi="Times New Roman" w:cs="Times New Roman"/>
          <w:sz w:val="24"/>
          <w:szCs w:val="24"/>
        </w:rPr>
        <w:t xml:space="preserve"> Grass and broadleaf weeds </w:t>
      </w:r>
    </w:p>
    <w:p w:rsidR="006A4D87" w:rsidRPr="006A4D87" w:rsidRDefault="006A4D87" w:rsidP="006A4D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D87">
        <w:rPr>
          <w:rFonts w:ascii="Times New Roman" w:eastAsia="Times New Roman" w:hAnsi="Times New Roman" w:cs="Times New Roman"/>
          <w:b/>
          <w:bCs/>
          <w:sz w:val="24"/>
          <w:szCs w:val="24"/>
        </w:rPr>
        <w:t>Main weeds listed:</w:t>
      </w:r>
      <w:r w:rsidRPr="006A4D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4D87">
        <w:rPr>
          <w:rFonts w:ascii="Times New Roman" w:eastAsia="Times New Roman" w:hAnsi="Times New Roman" w:cs="Times New Roman"/>
          <w:sz w:val="24"/>
          <w:szCs w:val="24"/>
        </w:rPr>
        <w:t>Deela</w:t>
      </w:r>
      <w:proofErr w:type="spellEnd"/>
      <w:r w:rsidRPr="006A4D8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A4D87">
        <w:rPr>
          <w:rFonts w:ascii="Times New Roman" w:eastAsia="Times New Roman" w:hAnsi="Times New Roman" w:cs="Times New Roman"/>
          <w:sz w:val="24"/>
          <w:szCs w:val="24"/>
        </w:rPr>
        <w:t>Swanki</w:t>
      </w:r>
      <w:proofErr w:type="spellEnd"/>
      <w:r w:rsidRPr="006A4D8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A4D87">
        <w:rPr>
          <w:rFonts w:ascii="Times New Roman" w:eastAsia="Times New Roman" w:hAnsi="Times New Roman" w:cs="Times New Roman"/>
          <w:sz w:val="24"/>
          <w:szCs w:val="24"/>
        </w:rPr>
        <w:t>Itsit</w:t>
      </w:r>
      <w:proofErr w:type="spellEnd"/>
      <w:r w:rsidRPr="006A4D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A4D87" w:rsidRPr="006A4D87" w:rsidRDefault="006A4D87" w:rsidP="006A4D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D87">
        <w:rPr>
          <w:rFonts w:ascii="Times New Roman" w:eastAsia="Times New Roman" w:hAnsi="Times New Roman" w:cs="Times New Roman"/>
          <w:b/>
          <w:bCs/>
          <w:sz w:val="24"/>
          <w:szCs w:val="24"/>
        </w:rPr>
        <w:t>Pack sizes:</w:t>
      </w:r>
      <w:r w:rsidRPr="006A4D87">
        <w:rPr>
          <w:rFonts w:ascii="Times New Roman" w:eastAsia="Times New Roman" w:hAnsi="Times New Roman" w:cs="Times New Roman"/>
          <w:sz w:val="24"/>
          <w:szCs w:val="24"/>
        </w:rPr>
        <w:t xml:space="preserve"> 800 ml, 5 L </w:t>
      </w:r>
    </w:p>
    <w:p w:rsidR="006A4D87" w:rsidRPr="006A4D87" w:rsidRDefault="006A4D87" w:rsidP="006A4D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D87">
        <w:rPr>
          <w:rFonts w:ascii="Times New Roman" w:eastAsia="Times New Roman" w:hAnsi="Times New Roman" w:cs="Times New Roman"/>
          <w:b/>
          <w:bCs/>
          <w:sz w:val="24"/>
          <w:szCs w:val="24"/>
        </w:rPr>
        <w:t>Current price collected:</w:t>
      </w:r>
      <w:r w:rsidRPr="006A4D87">
        <w:rPr>
          <w:rFonts w:ascii="Times New Roman" w:eastAsia="Times New Roman" w:hAnsi="Times New Roman" w:cs="Times New Roman"/>
          <w:sz w:val="24"/>
          <w:szCs w:val="24"/>
        </w:rPr>
        <w:t xml:space="preserve"> PKR 2,900 / 800 ml </w:t>
      </w:r>
    </w:p>
    <w:p w:rsidR="006A4D87" w:rsidRPr="006A4D87" w:rsidRDefault="006A4D87" w:rsidP="006A4D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4D87">
        <w:rPr>
          <w:rFonts w:ascii="Times New Roman" w:eastAsia="Times New Roman" w:hAnsi="Times New Roman" w:cs="Times New Roman"/>
          <w:b/>
          <w:bCs/>
          <w:sz w:val="27"/>
          <w:szCs w:val="27"/>
        </w:rPr>
        <w:t>Tags</w:t>
      </w:r>
    </w:p>
    <w:p w:rsidR="006A4D87" w:rsidRPr="006A4D87" w:rsidRDefault="006A4D87" w:rsidP="006A4D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4D87">
        <w:rPr>
          <w:rFonts w:ascii="Courier New" w:eastAsia="Times New Roman" w:hAnsi="Courier New" w:cs="Courier New"/>
          <w:sz w:val="20"/>
          <w:szCs w:val="20"/>
        </w:rPr>
        <w:t>Cotton, Herbicide, DUAL GOLD 960 EC, Syngenta, S-</w:t>
      </w:r>
      <w:proofErr w:type="spellStart"/>
      <w:r w:rsidRPr="006A4D87">
        <w:rPr>
          <w:rFonts w:ascii="Courier New" w:eastAsia="Times New Roman" w:hAnsi="Courier New" w:cs="Courier New"/>
          <w:sz w:val="20"/>
          <w:szCs w:val="20"/>
        </w:rPr>
        <w:t>Metolachlor</w:t>
      </w:r>
      <w:proofErr w:type="spellEnd"/>
      <w:r w:rsidRPr="006A4D87">
        <w:rPr>
          <w:rFonts w:ascii="Courier New" w:eastAsia="Times New Roman" w:hAnsi="Courier New" w:cs="Courier New"/>
          <w:sz w:val="20"/>
          <w:szCs w:val="20"/>
        </w:rPr>
        <w:t xml:space="preserve">, Grass Weeds, Broadleaf Weeds, </w:t>
      </w:r>
      <w:proofErr w:type="spellStart"/>
      <w:r w:rsidRPr="006A4D87">
        <w:rPr>
          <w:rFonts w:ascii="Courier New" w:eastAsia="Times New Roman" w:hAnsi="Courier New" w:cs="Courier New"/>
          <w:sz w:val="20"/>
          <w:szCs w:val="20"/>
        </w:rPr>
        <w:t>Deela</w:t>
      </w:r>
      <w:proofErr w:type="spellEnd"/>
      <w:r w:rsidRPr="006A4D8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A4D87">
        <w:rPr>
          <w:rFonts w:ascii="Courier New" w:eastAsia="Times New Roman" w:hAnsi="Courier New" w:cs="Courier New"/>
          <w:sz w:val="20"/>
          <w:szCs w:val="20"/>
        </w:rPr>
        <w:t>Swanki</w:t>
      </w:r>
      <w:proofErr w:type="spellEnd"/>
      <w:r w:rsidRPr="006A4D87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A4D87">
        <w:rPr>
          <w:rFonts w:ascii="Courier New" w:eastAsia="Times New Roman" w:hAnsi="Courier New" w:cs="Courier New"/>
          <w:sz w:val="20"/>
          <w:szCs w:val="20"/>
        </w:rPr>
        <w:t>Itsit</w:t>
      </w:r>
      <w:proofErr w:type="spellEnd"/>
      <w:r w:rsidRPr="006A4D87">
        <w:rPr>
          <w:rFonts w:ascii="Courier New" w:eastAsia="Times New Roman" w:hAnsi="Courier New" w:cs="Courier New"/>
          <w:sz w:val="20"/>
          <w:szCs w:val="20"/>
        </w:rPr>
        <w:t>, Cotton Weed Control, Crop Protection</w:t>
      </w:r>
    </w:p>
    <w:p w:rsidR="00E81C27" w:rsidRDefault="00E81C27">
      <w:bookmarkStart w:id="0" w:name="_GoBack"/>
      <w:bookmarkEnd w:id="0"/>
    </w:p>
    <w:sectPr w:rsidR="00E81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93CB4"/>
    <w:multiLevelType w:val="multilevel"/>
    <w:tmpl w:val="1C8E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786"/>
    <w:rsid w:val="006A4D87"/>
    <w:rsid w:val="00C74786"/>
    <w:rsid w:val="00E81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9AB1E2-7349-4A45-8FB7-CB21C4AE4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4D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A4D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4D8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A4D8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A4D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4D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4D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11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Computers</dc:creator>
  <cp:keywords/>
  <dc:description/>
  <cp:lastModifiedBy>Ali Computers</cp:lastModifiedBy>
  <cp:revision>2</cp:revision>
  <dcterms:created xsi:type="dcterms:W3CDTF">2026-09-15T18:47:00Z</dcterms:created>
  <dcterms:modified xsi:type="dcterms:W3CDTF">2026-09-15T18:47:00Z</dcterms:modified>
</cp:coreProperties>
</file>