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ADA" w:rsidRPr="00C30ADA" w:rsidRDefault="00C30ADA" w:rsidP="00C30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ADA">
        <w:rPr>
          <w:rFonts w:ascii="Times New Roman" w:eastAsia="Times New Roman" w:hAnsi="Times New Roman" w:cs="Times New Roman"/>
          <w:b/>
          <w:bCs/>
          <w:sz w:val="27"/>
          <w:szCs w:val="27"/>
        </w:rPr>
        <w:t>THIOVIT JET 80% — Rice Description</w:t>
      </w:r>
    </w:p>
    <w:p w:rsidR="00C30ADA" w:rsidRPr="00C30ADA" w:rsidRDefault="00C30ADA" w:rsidP="00C30A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DA">
        <w:rPr>
          <w:rFonts w:ascii="Times New Roman" w:eastAsia="Times New Roman" w:hAnsi="Times New Roman" w:cs="Times New Roman"/>
          <w:b/>
          <w:bCs/>
          <w:sz w:val="24"/>
          <w:szCs w:val="24"/>
        </w:rPr>
        <w:t>THIOVIT JET 80% is a contact fungicide for rice containing 800 g/kg Sulphur. It helps protect the rice crop against Brown Leaf Spot disease and supports healthy crop growth. Its water-dispersible granule formulation is easy to apply and provides effective fungal disease protection when used at the recommended dose.</w:t>
      </w:r>
    </w:p>
    <w:p w:rsidR="00C30ADA" w:rsidRPr="00C30ADA" w:rsidRDefault="00C30ADA" w:rsidP="00C30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ADA">
        <w:rPr>
          <w:rFonts w:ascii="Times New Roman" w:eastAsia="Times New Roman" w:hAnsi="Times New Roman" w:cs="Times New Roman"/>
          <w:b/>
          <w:bCs/>
          <w:sz w:val="27"/>
          <w:szCs w:val="27"/>
        </w:rPr>
        <w:t>Rice-specific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3381"/>
      </w:tblGrid>
      <w:tr w:rsidR="00C30ADA" w:rsidRPr="00C30ADA" w:rsidTr="00C30A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</w:tr>
      <w:tr w:rsidR="00C30ADA" w:rsidRPr="00C30ADA" w:rsidTr="00C30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sz w:val="24"/>
                <w:szCs w:val="24"/>
              </w:rPr>
              <w:t>Rice</w:t>
            </w:r>
          </w:p>
        </w:tc>
      </w:tr>
      <w:tr w:rsidR="00C30ADA" w:rsidRPr="00C30ADA" w:rsidTr="00C30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sz w:val="24"/>
                <w:szCs w:val="24"/>
              </w:rPr>
              <w:t>Fungicide</w:t>
            </w:r>
          </w:p>
        </w:tc>
      </w:tr>
      <w:tr w:rsidR="00C30ADA" w:rsidRPr="00C30ADA" w:rsidTr="00C30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sz w:val="24"/>
                <w:szCs w:val="24"/>
              </w:rPr>
              <w:t>Brown Leaf Spot</w:t>
            </w:r>
          </w:p>
        </w:tc>
      </w:tr>
      <w:tr w:rsidR="00C30ADA" w:rsidRPr="00C30ADA" w:rsidTr="00C30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 Ingredient</w:t>
            </w:r>
          </w:p>
        </w:tc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sz w:val="24"/>
                <w:szCs w:val="24"/>
              </w:rPr>
              <w:t>Sulphur 800 g/kg</w:t>
            </w:r>
          </w:p>
        </w:tc>
      </w:tr>
      <w:tr w:rsidR="00C30ADA" w:rsidRPr="00C30ADA" w:rsidTr="00C30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sz w:val="24"/>
                <w:szCs w:val="24"/>
              </w:rPr>
              <w:t>WG – Water Dispersible Granules</w:t>
            </w:r>
          </w:p>
        </w:tc>
      </w:tr>
      <w:tr w:rsidR="00C30ADA" w:rsidRPr="00C30ADA" w:rsidTr="00C30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 of Action</w:t>
            </w:r>
          </w:p>
        </w:tc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</w:tr>
      <w:tr w:rsidR="00C30ADA" w:rsidRPr="00C30ADA" w:rsidTr="00C30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kg/acre</w:t>
            </w:r>
          </w:p>
        </w:tc>
      </w:tr>
      <w:tr w:rsidR="00C30ADA" w:rsidRPr="00C30ADA" w:rsidTr="00C30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 Sizes</w:t>
            </w:r>
          </w:p>
        </w:tc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sz w:val="24"/>
                <w:szCs w:val="24"/>
              </w:rPr>
              <w:t>1 kg, 8 kg</w:t>
            </w:r>
          </w:p>
        </w:tc>
      </w:tr>
      <w:tr w:rsidR="00C30ADA" w:rsidRPr="00C30ADA" w:rsidTr="00C30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Observed 1 kg Price</w:t>
            </w:r>
          </w:p>
        </w:tc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sz w:val="24"/>
                <w:szCs w:val="24"/>
              </w:rPr>
              <w:t>PKR 1,100–1,150</w:t>
            </w:r>
          </w:p>
        </w:tc>
      </w:tr>
      <w:tr w:rsidR="00C30ADA" w:rsidRPr="00C30ADA" w:rsidTr="00C30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Sources</w:t>
            </w:r>
          </w:p>
        </w:tc>
        <w:tc>
          <w:tcPr>
            <w:tcW w:w="0" w:type="auto"/>
            <w:vAlign w:val="center"/>
            <w:hideMark/>
          </w:tcPr>
          <w:p w:rsidR="00C30ADA" w:rsidRPr="00C30ADA" w:rsidRDefault="00C30ADA" w:rsidP="00C30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A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National Agro, </w:t>
            </w:r>
            <w:proofErr w:type="spellStart"/>
            <w:r w:rsidRPr="00C30ADA">
              <w:rPr>
                <w:rFonts w:ascii="Times New Roman" w:eastAsia="Times New Roman" w:hAnsi="Times New Roman" w:cs="Times New Roman"/>
                <w:sz w:val="24"/>
                <w:szCs w:val="24"/>
              </w:rPr>
              <w:t>ZaraiMall</w:t>
            </w:r>
            <w:proofErr w:type="spellEnd"/>
          </w:p>
        </w:tc>
      </w:tr>
    </w:tbl>
    <w:p w:rsidR="00C30ADA" w:rsidRPr="00C30ADA" w:rsidRDefault="00C30ADA" w:rsidP="00C30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ADA">
        <w:rPr>
          <w:rFonts w:ascii="Segoe UI Symbol" w:eastAsia="Times New Roman" w:hAnsi="Segoe UI Symbol" w:cs="Segoe UI Symbol"/>
          <w:b/>
          <w:bCs/>
          <w:sz w:val="27"/>
          <w:szCs w:val="27"/>
        </w:rPr>
        <w:t>🏷</w:t>
      </w:r>
      <w:r w:rsidRPr="00C30ADA">
        <w:rPr>
          <w:rFonts w:ascii="Times New Roman" w:eastAsia="Times New Roman" w:hAnsi="Times New Roman" w:cs="Times New Roman"/>
          <w:b/>
          <w:bCs/>
          <w:sz w:val="27"/>
          <w:szCs w:val="27"/>
        </w:rPr>
        <w:t>️ Rice Tags</w:t>
      </w:r>
    </w:p>
    <w:p w:rsidR="00C30ADA" w:rsidRPr="00C30ADA" w:rsidRDefault="00C30ADA" w:rsidP="00C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DA">
        <w:rPr>
          <w:rFonts w:ascii="Courier New" w:eastAsia="Times New Roman" w:hAnsi="Courier New" w:cs="Courier New"/>
          <w:sz w:val="20"/>
          <w:szCs w:val="20"/>
        </w:rPr>
        <w:t>Rice, Fungicide, THIOVIT JET 80%, Syngenta, Sulphur, Brown Leaf Spot, Rice Disease Control, Contact Fungicide, Crop Protection</w:t>
      </w:r>
    </w:p>
    <w:p w:rsidR="00773069" w:rsidRDefault="00773069">
      <w:bookmarkStart w:id="0" w:name="_GoBack"/>
      <w:bookmarkEnd w:id="0"/>
    </w:p>
    <w:sectPr w:rsidR="00773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B08"/>
    <w:rsid w:val="00773069"/>
    <w:rsid w:val="00C30ADA"/>
    <w:rsid w:val="00EE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141304-684D-4149-BA40-0BEAAF7E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0A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0AD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0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0A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0A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9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4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2026-09-15T18:01:00Z</dcterms:created>
  <dcterms:modified xsi:type="dcterms:W3CDTF">2026-09-15T18:01:00Z</dcterms:modified>
</cp:coreProperties>
</file>