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Ahsanullah University of Science and Technology </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 </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4101: Computer Networks, 4</w:t>
      </w:r>
      <w:r w:rsidDel="00000000" w:rsidR="00000000" w:rsidRPr="00000000">
        <w:rPr>
          <w:rFonts w:ascii="Times New Roman" w:cs="Times New Roman" w:eastAsia="Times New Roman" w:hAnsi="Times New Roman"/>
          <w:sz w:val="23"/>
          <w:szCs w:val="23"/>
          <w:vertAlign w:val="superscript"/>
          <w:rtl w:val="0"/>
        </w:rPr>
        <w:t xml:space="preserve">th </w:t>
      </w:r>
      <w:r w:rsidDel="00000000" w:rsidR="00000000" w:rsidRPr="00000000">
        <w:rPr>
          <w:rFonts w:ascii="Times New Roman" w:cs="Times New Roman" w:eastAsia="Times New Roman" w:hAnsi="Times New Roman"/>
          <w:rtl w:val="0"/>
        </w:rPr>
        <w:t xml:space="preserve">Year 1</w:t>
      </w:r>
      <w:r w:rsidDel="00000000" w:rsidR="00000000" w:rsidRPr="00000000">
        <w:rPr>
          <w:rFonts w:ascii="Times New Roman" w:cs="Times New Roman" w:eastAsia="Times New Roman" w:hAnsi="Times New Roman"/>
          <w:sz w:val="23"/>
          <w:szCs w:val="23"/>
          <w:vertAlign w:val="superscript"/>
          <w:rtl w:val="0"/>
        </w:rPr>
        <w:t xml:space="preserve">st </w:t>
      </w:r>
      <w:r w:rsidDel="00000000" w:rsidR="00000000" w:rsidRPr="00000000">
        <w:rPr>
          <w:rFonts w:ascii="Times New Roman" w:cs="Times New Roman" w:eastAsia="Times New Roman" w:hAnsi="Times New Roman"/>
          <w:rtl w:val="0"/>
        </w:rPr>
        <w:t xml:space="preserve">Semester, Fall 2021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20 minutes </w:t>
        <w:tab/>
        <w:t xml:space="preserve">Full Marks: 10</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#3 (Set-Iron Islands)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 ___________________</w:t>
        <w:tab/>
        <w:tab/>
        <w:tab/>
        <w:tab/>
        <w:t xml:space="preserve">Name:  __________________</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240.0" w:type="dxa"/>
        <w:jc w:val="left"/>
        <w:tblInd w:w="0.0" w:type="dxa"/>
        <w:tblLayout w:type="fixed"/>
        <w:tblLook w:val="0600"/>
      </w:tblPr>
      <w:tblGrid>
        <w:gridCol w:w="510"/>
        <w:gridCol w:w="8115"/>
        <w:gridCol w:w="615"/>
        <w:tblGridChange w:id="0">
          <w:tblGrid>
            <w:gridCol w:w="510"/>
            <w:gridCol w:w="8115"/>
            <w:gridCol w:w="6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rtl w:val="0"/>
              </w:rPr>
              <w:t xml:space="preserve">Consider the following network where network topology, link costs are known to all nodes. With the indicated link costs, use an applicable algorithm to compute the forwarding table of router t. If a packet arrives at t which is destined to z, in which link it will forward the packet? Is it necessary to compute the forwarding table in all routers? Justify your answer with the help of this given example.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3111338" cy="209210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1338" cy="209210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egbUQb2xlJQo8V99iTl7PkxgyA==">AMUW2mU5Rf/DvWDsXj9/FQas34kXyVWEcbZzud4nvOFDUH1EIPF514QbQX9Vmd1S6v8akwDkfKqW+lFedBf8Rd5DgrfokYZuMwAaTfj3fFSwnOxF0kxZ3wA=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2022-06-20T17:29:00Z</dcterms:created>
  <dc:creator>S K Saha Joy</dc:creator>
</cp:coreProperties>
</file>