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18" w:rsidRPr="003728E6" w:rsidRDefault="008B6698" w:rsidP="00A53E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232F14" w:rsidRPr="003728E6">
        <w:rPr>
          <w:rFonts w:ascii="Times New Roman" w:hAnsi="Times New Roman" w:cs="Times New Roman"/>
          <w:b/>
          <w:sz w:val="24"/>
          <w:szCs w:val="24"/>
        </w:rPr>
        <w:t>hsanullah</w:t>
      </w:r>
      <w:proofErr w:type="spellEnd"/>
      <w:r w:rsidR="00232F14" w:rsidRPr="003728E6">
        <w:rPr>
          <w:rFonts w:ascii="Times New Roman" w:hAnsi="Times New Roman" w:cs="Times New Roman"/>
          <w:b/>
          <w:sz w:val="24"/>
          <w:szCs w:val="24"/>
        </w:rPr>
        <w:t xml:space="preserve"> University of Science and Technology</w:t>
      </w:r>
    </w:p>
    <w:p w:rsidR="00232F14" w:rsidRPr="003728E6" w:rsidRDefault="00232F14" w:rsidP="00A53E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8E6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232F14" w:rsidRPr="003728E6" w:rsidRDefault="00232F14" w:rsidP="00A53EC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28E6">
        <w:rPr>
          <w:rFonts w:ascii="Times New Roman" w:hAnsi="Times New Roman" w:cs="Times New Roman"/>
          <w:i/>
          <w:sz w:val="24"/>
          <w:szCs w:val="24"/>
        </w:rPr>
        <w:t>Course Outline</w:t>
      </w:r>
    </w:p>
    <w:p w:rsidR="00232F14" w:rsidRPr="003728E6" w:rsidRDefault="00232F14" w:rsidP="00A53EC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28E6">
        <w:rPr>
          <w:rFonts w:ascii="Times New Roman" w:hAnsi="Times New Roman" w:cs="Times New Roman"/>
          <w:i/>
          <w:sz w:val="24"/>
          <w:szCs w:val="24"/>
        </w:rPr>
        <w:t>CSE 4255: Telecommunication</w:t>
      </w:r>
    </w:p>
    <w:p w:rsidR="00A53EC7" w:rsidRPr="003728E6" w:rsidRDefault="00A53EC7" w:rsidP="00A53E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EC7" w:rsidRPr="003728E6" w:rsidRDefault="00A53EC7" w:rsidP="00A53E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3EC7" w:rsidRDefault="00A53EC7" w:rsidP="00A05D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8E6">
        <w:rPr>
          <w:rFonts w:ascii="Times New Roman" w:hAnsi="Times New Roman" w:cs="Times New Roman"/>
          <w:b/>
          <w:sz w:val="24"/>
          <w:szCs w:val="24"/>
        </w:rPr>
        <w:t>Course Objectives:</w:t>
      </w:r>
      <w:r w:rsidRPr="003728E6">
        <w:rPr>
          <w:rFonts w:ascii="Times New Roman" w:hAnsi="Times New Roman" w:cs="Times New Roman"/>
          <w:sz w:val="24"/>
          <w:szCs w:val="24"/>
        </w:rPr>
        <w:t xml:space="preserve"> The objective of the course is to give an introduction to the </w:t>
      </w:r>
      <w:r w:rsidR="00A05D38">
        <w:rPr>
          <w:rFonts w:ascii="Times New Roman" w:hAnsi="Times New Roman" w:cs="Times New Roman"/>
          <w:sz w:val="24"/>
          <w:szCs w:val="24"/>
        </w:rPr>
        <w:t xml:space="preserve">telecommunications, </w:t>
      </w:r>
      <w:r w:rsidRPr="003728E6">
        <w:rPr>
          <w:rFonts w:ascii="Times New Roman" w:hAnsi="Times New Roman" w:cs="Times New Roman"/>
          <w:sz w:val="24"/>
          <w:szCs w:val="24"/>
        </w:rPr>
        <w:t xml:space="preserve">fundamentals of wireless communication system, the wireless network architectures and protocols. Topics of study includes an overview of </w:t>
      </w:r>
      <w:r w:rsidR="00D155DB">
        <w:rPr>
          <w:rFonts w:ascii="Times New Roman" w:hAnsi="Times New Roman" w:cs="Times New Roman"/>
          <w:sz w:val="24"/>
          <w:szCs w:val="24"/>
        </w:rPr>
        <w:t xml:space="preserve">wired telephony system; switching technique; </w:t>
      </w:r>
      <w:r w:rsidRPr="003728E6">
        <w:rPr>
          <w:rFonts w:ascii="Times New Roman" w:hAnsi="Times New Roman" w:cs="Times New Roman"/>
          <w:sz w:val="24"/>
          <w:szCs w:val="24"/>
        </w:rPr>
        <w:t>w</w:t>
      </w:r>
      <w:r w:rsidR="003728E6" w:rsidRPr="003728E6">
        <w:rPr>
          <w:rFonts w:ascii="Times New Roman" w:hAnsi="Times New Roman" w:cs="Times New Roman"/>
          <w:sz w:val="24"/>
          <w:szCs w:val="24"/>
        </w:rPr>
        <w:t xml:space="preserve">ireless telecommunication system; cellular telephony; GSM; CDMA;  signal propagation models; </w:t>
      </w:r>
      <w:r w:rsidR="003728E6">
        <w:rPr>
          <w:rFonts w:ascii="Times New Roman" w:hAnsi="Times New Roman" w:cs="Times New Roman"/>
          <w:sz w:val="24"/>
          <w:szCs w:val="24"/>
        </w:rPr>
        <w:t xml:space="preserve">fading in the mobile environment; </w:t>
      </w:r>
      <w:r w:rsidR="003728E6" w:rsidRPr="003728E6">
        <w:rPr>
          <w:rFonts w:ascii="Times New Roman" w:hAnsi="Times New Roman" w:cs="Times New Roman"/>
          <w:sz w:val="24"/>
          <w:szCs w:val="24"/>
        </w:rPr>
        <w:t>multiple access techniques; modulation techniques;  satellite communication and wireless networking standards IEEE-802.11.</w:t>
      </w:r>
    </w:p>
    <w:p w:rsidR="001E5F89" w:rsidRDefault="001E5F89" w:rsidP="00A53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F89" w:rsidRDefault="001E5F89" w:rsidP="00A53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809">
        <w:rPr>
          <w:rFonts w:ascii="Times New Roman" w:hAnsi="Times New Roman" w:cs="Times New Roman"/>
          <w:b/>
          <w:sz w:val="24"/>
          <w:szCs w:val="24"/>
        </w:rPr>
        <w:t>Text Books:</w:t>
      </w:r>
      <w:r>
        <w:rPr>
          <w:rFonts w:ascii="Times New Roman" w:hAnsi="Times New Roman" w:cs="Times New Roman"/>
          <w:sz w:val="24"/>
          <w:szCs w:val="24"/>
        </w:rPr>
        <w:t xml:space="preserve"> Wireless Communications and Networks; 2</w:t>
      </w:r>
      <w:r w:rsidRPr="001E5F8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edition---William Stallings</w:t>
      </w:r>
    </w:p>
    <w:p w:rsidR="001E5F89" w:rsidRDefault="001E5F89" w:rsidP="00A53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Communications Principles and Practice; 2</w:t>
      </w:r>
      <w:r w:rsidRPr="001E5F8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edition---T. S. Rappaport</w:t>
      </w:r>
    </w:p>
    <w:p w:rsidR="001E5F89" w:rsidRDefault="001E5F89" w:rsidP="00A53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DB3420" w:rsidRDefault="00DB3420" w:rsidP="00A53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3EC7" w:rsidRPr="00DB3420" w:rsidRDefault="00DB3420" w:rsidP="00DB34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3420">
        <w:rPr>
          <w:rFonts w:ascii="Times New Roman" w:hAnsi="Times New Roman" w:cs="Times New Roman"/>
          <w:b/>
          <w:sz w:val="24"/>
          <w:szCs w:val="24"/>
        </w:rPr>
        <w:t xml:space="preserve">Course Content: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570"/>
        <w:gridCol w:w="2088"/>
      </w:tblGrid>
      <w:tr w:rsidR="00232F14" w:rsidRPr="003728E6" w:rsidTr="00DB3420">
        <w:tc>
          <w:tcPr>
            <w:tcW w:w="918" w:type="dxa"/>
          </w:tcPr>
          <w:p w:rsidR="00232F14" w:rsidRPr="00144809" w:rsidRDefault="00232F14" w:rsidP="001448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6570" w:type="dxa"/>
          </w:tcPr>
          <w:p w:rsidR="00232F14" w:rsidRPr="00144809" w:rsidRDefault="00232F14" w:rsidP="001448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2088" w:type="dxa"/>
          </w:tcPr>
          <w:p w:rsidR="00232F14" w:rsidRPr="00144809" w:rsidRDefault="00DB3420" w:rsidP="001448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Reference  Chapters</w:t>
            </w: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DB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:rsidR="00232F14" w:rsidRPr="00F100D7" w:rsidRDefault="00A05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telecommunication</w:t>
            </w:r>
          </w:p>
          <w:p w:rsidR="00DB3420" w:rsidRDefault="00D155DB" w:rsidP="00DB34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Defination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basic elements, some terminology</w:t>
            </w:r>
          </w:p>
          <w:p w:rsidR="00D155DB" w:rsidRDefault="00D155DB" w:rsidP="00DB34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Wired Telephone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Netwwork</w:t>
            </w:r>
            <w:proofErr w:type="spellEnd"/>
          </w:p>
          <w:p w:rsidR="00DB3420" w:rsidRDefault="00D155DB" w:rsidP="00D155D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Switched Telephone Network</w:t>
            </w:r>
          </w:p>
          <w:p w:rsidR="00D155DB" w:rsidRDefault="00D155DB" w:rsidP="00D155D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Subscriber Line</w:t>
            </w:r>
          </w:p>
          <w:p w:rsidR="00D155DB" w:rsidRDefault="00D155DB" w:rsidP="00D155D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Asymmetric DSL</w:t>
            </w:r>
          </w:p>
          <w:p w:rsidR="001E5F89" w:rsidRDefault="00D155DB" w:rsidP="00DB34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Technique</w:t>
            </w:r>
          </w:p>
          <w:p w:rsidR="00D155DB" w:rsidRPr="00D155DB" w:rsidRDefault="005A1B47" w:rsidP="00D155D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Crossbar</w:t>
            </w:r>
            <w:r w:rsidR="00D155DB" w:rsidRPr="00D155DB">
              <w:rPr>
                <w:rFonts w:ascii="Times New Roman" w:hAnsi="Times New Roman" w:cs="Times New Roman"/>
                <w:sz w:val="24"/>
                <w:szCs w:val="24"/>
              </w:rPr>
              <w:t xml:space="preserve"> switching, </w:t>
            </w:r>
          </w:p>
          <w:p w:rsidR="00D155DB" w:rsidRDefault="005A1B47" w:rsidP="005A1B4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5DB">
              <w:rPr>
                <w:rFonts w:ascii="Times New Roman" w:hAnsi="Times New Roman" w:cs="Times New Roman"/>
                <w:sz w:val="24"/>
                <w:szCs w:val="24"/>
              </w:rPr>
              <w:t>Multistage switching</w:t>
            </w:r>
          </w:p>
          <w:p w:rsidR="005A1B47" w:rsidRPr="00DB3420" w:rsidRDefault="005A1B47" w:rsidP="005A1B47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5A1B47" w:rsidRDefault="005A1B47" w:rsidP="00C3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Stalling </w:t>
            </w:r>
          </w:p>
          <w:p w:rsidR="005A1B47" w:rsidRDefault="005A1B47" w:rsidP="00C3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Chapter-2;</w:t>
            </w:r>
          </w:p>
          <w:p w:rsidR="005A1B47" w:rsidRDefault="005A1B47" w:rsidP="00C324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F14" w:rsidRPr="003728E6" w:rsidRDefault="00007DB2" w:rsidP="00C3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Forouzan</w:t>
            </w:r>
            <w:proofErr w:type="spellEnd"/>
            <w:r w:rsidR="001E5F89">
              <w:rPr>
                <w:rFonts w:ascii="Times New Roman" w:hAnsi="Times New Roman" w:cs="Times New Roman"/>
                <w:sz w:val="24"/>
                <w:szCs w:val="24"/>
              </w:rPr>
              <w:t xml:space="preserve"> Chapters: </w:t>
            </w:r>
            <w:r w:rsidR="00C324CF">
              <w:rPr>
                <w:rFonts w:ascii="Times New Roman" w:hAnsi="Times New Roman" w:cs="Times New Roman"/>
                <w:sz w:val="24"/>
                <w:szCs w:val="24"/>
              </w:rPr>
              <w:t>8, 9</w:t>
            </w: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444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00D7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6570" w:type="dxa"/>
          </w:tcPr>
          <w:p w:rsidR="00232F14" w:rsidRPr="00F100D7" w:rsidRDefault="00444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D7">
              <w:rPr>
                <w:rFonts w:ascii="Times New Roman" w:hAnsi="Times New Roman" w:cs="Times New Roman"/>
                <w:b/>
                <w:sz w:val="24"/>
                <w:szCs w:val="24"/>
              </w:rPr>
              <w:t>Cellular Concept:</w:t>
            </w:r>
          </w:p>
          <w:p w:rsidR="00444C3D" w:rsidRDefault="005B409A" w:rsidP="00444C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Reuse</w:t>
            </w:r>
          </w:p>
          <w:p w:rsidR="005B409A" w:rsidRDefault="005B409A" w:rsidP="00444C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Cellular planning for maximizing the number of users in given geographical area</w:t>
            </w:r>
          </w:p>
          <w:p w:rsidR="005B409A" w:rsidRDefault="005B409A" w:rsidP="00444C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 of Cellular System</w:t>
            </w:r>
          </w:p>
          <w:p w:rsidR="005B409A" w:rsidRDefault="005B409A" w:rsidP="00444C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Handoff</w:t>
            </w:r>
          </w:p>
          <w:p w:rsidR="005A1B47" w:rsidRDefault="005A1B47" w:rsidP="00444C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Interference</w:t>
            </w:r>
          </w:p>
          <w:p w:rsidR="005B409A" w:rsidRDefault="005B409A" w:rsidP="00444C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</w:t>
            </w:r>
            <w:r w:rsidR="005A1B4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efficiency</w:t>
            </w:r>
          </w:p>
          <w:p w:rsidR="005B409A" w:rsidRDefault="005A1B47" w:rsidP="00444C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  <w:r w:rsidR="005B409A">
              <w:rPr>
                <w:rFonts w:ascii="Times New Roman" w:hAnsi="Times New Roman" w:cs="Times New Roman"/>
                <w:sz w:val="24"/>
                <w:szCs w:val="24"/>
              </w:rPr>
              <w:t xml:space="preserve"> capacity </w:t>
            </w:r>
          </w:p>
          <w:p w:rsidR="005A1B47" w:rsidRPr="00444C3D" w:rsidRDefault="005A1B47" w:rsidP="005A1B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C324CF" w:rsidRDefault="00F10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Stalling </w:t>
            </w:r>
          </w:p>
          <w:p w:rsidR="00232F14" w:rsidRDefault="00F10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Chapter: </w:t>
            </w:r>
            <w:r w:rsidR="00C324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100D7" w:rsidRPr="003728E6" w:rsidRDefault="00392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Rappaport Chapter: 2</w:t>
            </w: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F10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6570" w:type="dxa"/>
          </w:tcPr>
          <w:p w:rsidR="00232F14" w:rsidRPr="00144809" w:rsidRDefault="00F100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Generation of Cellular Networks:</w:t>
            </w:r>
          </w:p>
          <w:p w:rsidR="00F100D7" w:rsidRPr="00F100D7" w:rsidRDefault="00F100D7" w:rsidP="00F100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Generation: AMPS</w:t>
            </w:r>
          </w:p>
          <w:p w:rsidR="00F100D7" w:rsidRDefault="00F100D7" w:rsidP="00F100D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B47">
              <w:rPr>
                <w:rFonts w:ascii="Times New Roman" w:hAnsi="Times New Roman" w:cs="Times New Roman"/>
                <w:sz w:val="24"/>
                <w:szCs w:val="24"/>
              </w:rPr>
              <w:t>econd Generation—GSM</w:t>
            </w:r>
          </w:p>
          <w:p w:rsidR="005A1B47" w:rsidRDefault="005A1B47" w:rsidP="005A1B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1B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4</w:t>
            </w:r>
            <w:r w:rsidRPr="005A1B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1B47">
              <w:rPr>
                <w:rFonts w:ascii="Times New Roman" w:hAnsi="Times New Roman" w:cs="Times New Roman"/>
                <w:sz w:val="24"/>
                <w:szCs w:val="24"/>
              </w:rPr>
              <w:t>Generation</w:t>
            </w:r>
          </w:p>
          <w:p w:rsidR="005A1B47" w:rsidRPr="00F100D7" w:rsidRDefault="005A1B47" w:rsidP="005A1B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C324CF" w:rsidRDefault="0051301A" w:rsidP="005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Stalling </w:t>
            </w:r>
          </w:p>
          <w:p w:rsidR="0051301A" w:rsidRDefault="0051301A" w:rsidP="005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Chapter: </w:t>
            </w:r>
            <w:r w:rsidR="00C324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32F14" w:rsidRPr="003728E6" w:rsidRDefault="00232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51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6-7</w:t>
            </w:r>
          </w:p>
        </w:tc>
        <w:tc>
          <w:tcPr>
            <w:tcW w:w="6570" w:type="dxa"/>
          </w:tcPr>
          <w:p w:rsidR="00232F14" w:rsidRPr="00FE13EC" w:rsidRDefault="00513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C">
              <w:rPr>
                <w:rFonts w:ascii="Times New Roman" w:hAnsi="Times New Roman" w:cs="Times New Roman"/>
                <w:b/>
                <w:sz w:val="24"/>
                <w:szCs w:val="24"/>
              </w:rPr>
              <w:t>Antennas and Mobile Radio Propagation—Large Scale Path Loss</w:t>
            </w:r>
          </w:p>
          <w:p w:rsidR="0051301A" w:rsidRDefault="0051301A" w:rsidP="005130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Antennas</w:t>
            </w:r>
          </w:p>
          <w:p w:rsidR="0051301A" w:rsidRDefault="0051301A" w:rsidP="0051301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Radiation Pattern</w:t>
            </w:r>
          </w:p>
          <w:p w:rsidR="0051301A" w:rsidRDefault="0051301A" w:rsidP="0051301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 Type</w:t>
            </w:r>
          </w:p>
          <w:p w:rsidR="0051301A" w:rsidRDefault="0051301A" w:rsidP="0051301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Antenna Gain</w:t>
            </w:r>
          </w:p>
          <w:p w:rsidR="0051301A" w:rsidRDefault="0051301A" w:rsidP="0051301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01A" w:rsidRDefault="0051301A" w:rsidP="005130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Radio Propagation</w:t>
            </w:r>
          </w:p>
          <w:p w:rsidR="0051301A" w:rsidRDefault="0051301A" w:rsidP="0051301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Radio Wave Propagation</w:t>
            </w:r>
          </w:p>
          <w:p w:rsidR="0051301A" w:rsidRDefault="0051301A" w:rsidP="0051301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Propagation mode: Ground Wave Propagation, Sky Wave Propagation, Line of Sight Propagation</w:t>
            </w:r>
          </w:p>
          <w:p w:rsidR="0051301A" w:rsidRDefault="0051301A" w:rsidP="0051301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Space Propagation Model</w:t>
            </w:r>
          </w:p>
          <w:p w:rsidR="0051301A" w:rsidRDefault="0051301A" w:rsidP="0051301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Three Basic Propagation Mechanisms</w:t>
            </w:r>
          </w:p>
          <w:p w:rsidR="0051301A" w:rsidRDefault="0051301A" w:rsidP="0051301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Reflection (Two Ray) Model</w:t>
            </w:r>
          </w:p>
          <w:p w:rsidR="0051301A" w:rsidRDefault="0051301A" w:rsidP="0051301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-edge Refraction Model</w:t>
            </w:r>
          </w:p>
          <w:p w:rsidR="0051301A" w:rsidRPr="0051301A" w:rsidRDefault="0051301A" w:rsidP="0051301A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Scattering—Radar Cross Section Model </w:t>
            </w:r>
          </w:p>
        </w:tc>
        <w:tc>
          <w:tcPr>
            <w:tcW w:w="2088" w:type="dxa"/>
          </w:tcPr>
          <w:p w:rsidR="007132D7" w:rsidRDefault="004F769B" w:rsidP="0071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Stalling Chapter: 5</w:t>
            </w:r>
          </w:p>
          <w:p w:rsidR="00232F14" w:rsidRDefault="007132D7" w:rsidP="00713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Rappaport Chapter: </w:t>
            </w:r>
            <w:r w:rsidR="003927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408CD" w:rsidRDefault="00F408CD" w:rsidP="0071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8CD" w:rsidRDefault="00F408CD" w:rsidP="0071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08CD" w:rsidRPr="003728E6" w:rsidRDefault="00F408CD" w:rsidP="00713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FE1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70" w:type="dxa"/>
          </w:tcPr>
          <w:p w:rsidR="00F408CD" w:rsidRPr="00144809" w:rsidRDefault="00FE1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Small Scale </w:t>
            </w:r>
            <w:r w:rsidR="00F408CD"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Multipath Propagation</w:t>
            </w:r>
          </w:p>
          <w:p w:rsidR="00232F14" w:rsidRDefault="00F408CD" w:rsidP="00F408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08CD">
              <w:rPr>
                <w:rFonts w:ascii="Times New Roman" w:hAnsi="Times New Roman" w:cs="Times New Roman"/>
                <w:sz w:val="24"/>
                <w:szCs w:val="24"/>
              </w:rPr>
              <w:t>Factors Influencing Small Scale Fading</w:t>
            </w:r>
          </w:p>
          <w:p w:rsidR="00F408CD" w:rsidRDefault="00F408CD" w:rsidP="00F408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of Mobile Multipath Channels</w:t>
            </w:r>
          </w:p>
          <w:p w:rsidR="00F408CD" w:rsidRDefault="00F408CD" w:rsidP="00F408CD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Dispersion Parameters</w:t>
            </w:r>
          </w:p>
          <w:p w:rsidR="00F408CD" w:rsidRDefault="00F408CD" w:rsidP="00F408CD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Coherence Bandwidth</w:t>
            </w:r>
          </w:p>
          <w:p w:rsidR="00F408CD" w:rsidRDefault="00F408CD" w:rsidP="00F408CD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Doppler Spread and Coherence Time</w:t>
            </w:r>
          </w:p>
          <w:p w:rsidR="00F408CD" w:rsidRDefault="00F408CD" w:rsidP="00F408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Small Scaling Fading</w:t>
            </w:r>
          </w:p>
          <w:p w:rsidR="00F408CD" w:rsidRDefault="00F408CD" w:rsidP="00F408CD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Fading Effects due to multipath Time Delay Spread</w:t>
            </w:r>
          </w:p>
          <w:p w:rsidR="00F408CD" w:rsidRDefault="00F408CD" w:rsidP="00F408CD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Flat Fading</w:t>
            </w:r>
          </w:p>
          <w:p w:rsidR="00F408CD" w:rsidRDefault="00F408CD" w:rsidP="00F408CD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Fading Effect due to Doppler Spread</w:t>
            </w:r>
          </w:p>
          <w:p w:rsidR="00F408CD" w:rsidRDefault="00F408CD" w:rsidP="00F408CD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Fading</w:t>
            </w:r>
          </w:p>
          <w:p w:rsidR="00F408CD" w:rsidRDefault="00F408CD" w:rsidP="00F408CD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Fading</w:t>
            </w:r>
          </w:p>
          <w:p w:rsidR="00F408CD" w:rsidRPr="00F408CD" w:rsidRDefault="00F408CD" w:rsidP="00F408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Rayleigh Fading Distribution </w:t>
            </w:r>
          </w:p>
          <w:p w:rsidR="00FE13EC" w:rsidRPr="003728E6" w:rsidRDefault="00FE1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F408CD" w:rsidRDefault="004F769B" w:rsidP="00F40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Stalling Chapter: 5</w:t>
            </w:r>
          </w:p>
          <w:p w:rsidR="00232F14" w:rsidRPr="003728E6" w:rsidRDefault="0039271E" w:rsidP="00F40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Rappaport Chapter: 5</w:t>
            </w: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F40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70" w:type="dxa"/>
          </w:tcPr>
          <w:p w:rsidR="00232F14" w:rsidRPr="00144809" w:rsidRDefault="00F40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Modulation Techniques</w:t>
            </w:r>
          </w:p>
          <w:p w:rsidR="00F408CD" w:rsidRPr="00F408CD" w:rsidRDefault="00F408CD" w:rsidP="00F408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08CD">
              <w:rPr>
                <w:rFonts w:ascii="Times New Roman" w:hAnsi="Times New Roman" w:cs="Times New Roman"/>
                <w:sz w:val="24"/>
                <w:szCs w:val="24"/>
              </w:rPr>
              <w:t>Spread Spectrum Modulation</w:t>
            </w:r>
          </w:p>
          <w:p w:rsidR="00F408CD" w:rsidRPr="00F408CD" w:rsidRDefault="00F408CD" w:rsidP="00F408CD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08CD">
              <w:rPr>
                <w:rFonts w:ascii="Times New Roman" w:hAnsi="Times New Roman" w:cs="Times New Roman"/>
                <w:sz w:val="24"/>
                <w:szCs w:val="24"/>
              </w:rPr>
              <w:t>Frequency Hopping Spread Spectrum</w:t>
            </w:r>
          </w:p>
          <w:p w:rsidR="00F408CD" w:rsidRDefault="00F408CD" w:rsidP="00F408CD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08CD">
              <w:rPr>
                <w:rFonts w:ascii="Times New Roman" w:hAnsi="Times New Roman" w:cs="Times New Roman"/>
                <w:sz w:val="24"/>
                <w:szCs w:val="24"/>
              </w:rPr>
              <w:t>Direct Sequence Spread Spectrum</w:t>
            </w:r>
          </w:p>
          <w:p w:rsidR="00E75CD8" w:rsidRPr="00F408CD" w:rsidRDefault="00E75CD8" w:rsidP="00E75CD8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88" w:type="dxa"/>
          </w:tcPr>
          <w:p w:rsidR="00F408CD" w:rsidRDefault="00F408CD" w:rsidP="00F40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Stalling Chapter: 7</w:t>
            </w:r>
          </w:p>
          <w:p w:rsidR="00232F14" w:rsidRPr="003728E6" w:rsidRDefault="00232F14" w:rsidP="00F408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F40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70" w:type="dxa"/>
          </w:tcPr>
          <w:p w:rsidR="00232F14" w:rsidRPr="00144809" w:rsidRDefault="00F40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Multiple Access Techniques</w:t>
            </w:r>
          </w:p>
          <w:p w:rsidR="003155A6" w:rsidRPr="003155A6" w:rsidRDefault="00697186" w:rsidP="003155A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OFDMA</w:t>
            </w:r>
          </w:p>
          <w:p w:rsidR="003155A6" w:rsidRDefault="00697186" w:rsidP="006971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SCFDMA</w:t>
            </w:r>
          </w:p>
          <w:p w:rsidR="00E75CD8" w:rsidRPr="00697186" w:rsidRDefault="00E75CD8" w:rsidP="00E75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232F14" w:rsidRPr="003728E6" w:rsidRDefault="00697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 provided.</w:t>
            </w: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31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</w:t>
            </w:r>
            <w:r w:rsidR="008B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:rsidR="003155A6" w:rsidRPr="00144809" w:rsidRDefault="00315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Wireless Networking and Wireless Networking Standards</w:t>
            </w:r>
          </w:p>
          <w:p w:rsidR="00232F14" w:rsidRPr="003155A6" w:rsidRDefault="003155A6" w:rsidP="003155A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hAnsi="Times New Roman" w:cs="Times New Roman"/>
                <w:sz w:val="24"/>
                <w:szCs w:val="24"/>
              </w:rPr>
              <w:t>Brief Introduction of Satellite Communication</w:t>
            </w:r>
          </w:p>
          <w:p w:rsidR="00E75CD8" w:rsidRDefault="00E75CD8" w:rsidP="00E75CD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5CD8">
              <w:rPr>
                <w:rFonts w:ascii="Times New Roman" w:hAnsi="Times New Roman" w:cs="Times New Roman"/>
                <w:sz w:val="24"/>
                <w:szCs w:val="24"/>
              </w:rPr>
              <w:t>Satellite Parameters and Configurations</w:t>
            </w:r>
          </w:p>
          <w:p w:rsidR="00E75CD8" w:rsidRPr="003728E6" w:rsidRDefault="00E75CD8" w:rsidP="00E75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3155A6" w:rsidRDefault="0039271E" w:rsidP="0031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Stalling Chapter: 09</w:t>
            </w:r>
          </w:p>
          <w:p w:rsidR="00232F14" w:rsidRPr="003728E6" w:rsidRDefault="00232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315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6570" w:type="dxa"/>
          </w:tcPr>
          <w:p w:rsidR="00232F14" w:rsidRPr="00144809" w:rsidRDefault="00315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809">
              <w:rPr>
                <w:rFonts w:ascii="Times New Roman" w:hAnsi="Times New Roman" w:cs="Times New Roman"/>
                <w:b/>
                <w:sz w:val="24"/>
                <w:szCs w:val="24"/>
              </w:rPr>
              <w:t>Advanced Topics in Wireless Networks:</w:t>
            </w:r>
          </w:p>
          <w:p w:rsidR="003155A6" w:rsidRPr="003155A6" w:rsidRDefault="003155A6" w:rsidP="003155A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hAnsi="Times New Roman" w:cs="Times New Roman"/>
                <w:sz w:val="24"/>
                <w:szCs w:val="24"/>
              </w:rPr>
              <w:t>Research Trends</w:t>
            </w:r>
          </w:p>
          <w:p w:rsidR="003155A6" w:rsidRPr="003155A6" w:rsidRDefault="003155A6" w:rsidP="003155A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hAnsi="Times New Roman" w:cs="Times New Roman"/>
                <w:sz w:val="24"/>
                <w:szCs w:val="24"/>
              </w:rPr>
              <w:t>Multi-hop/ ad hoc Wireless Networks</w:t>
            </w:r>
          </w:p>
          <w:p w:rsidR="003155A6" w:rsidRPr="003155A6" w:rsidRDefault="00A319D4" w:rsidP="003155A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Sensor N</w:t>
            </w:r>
            <w:r w:rsidR="003155A6" w:rsidRPr="003155A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155A6" w:rsidRPr="003155A6">
              <w:rPr>
                <w:rFonts w:ascii="Times New Roman" w:hAnsi="Times New Roman" w:cs="Times New Roman"/>
                <w:sz w:val="24"/>
                <w:szCs w:val="24"/>
              </w:rPr>
              <w:t>works</w:t>
            </w:r>
          </w:p>
          <w:p w:rsidR="003155A6" w:rsidRDefault="003155A6" w:rsidP="003155A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55A6"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  <w:p w:rsidR="00E75CD8" w:rsidRPr="003155A6" w:rsidRDefault="00E75CD8" w:rsidP="00E75C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</w:tcPr>
          <w:p w:rsidR="00232F14" w:rsidRPr="003728E6" w:rsidRDefault="00232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F14" w:rsidRPr="003728E6" w:rsidTr="00DB3420">
        <w:tc>
          <w:tcPr>
            <w:tcW w:w="918" w:type="dxa"/>
          </w:tcPr>
          <w:p w:rsidR="00232F14" w:rsidRPr="003728E6" w:rsidRDefault="00A31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570" w:type="dxa"/>
          </w:tcPr>
          <w:p w:rsidR="00232F14" w:rsidRPr="003728E6" w:rsidRDefault="00A31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2088" w:type="dxa"/>
          </w:tcPr>
          <w:p w:rsidR="00232F14" w:rsidRPr="003728E6" w:rsidRDefault="00232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2F14" w:rsidRDefault="00232F14">
      <w:pPr>
        <w:rPr>
          <w:rFonts w:ascii="Times New Roman" w:hAnsi="Times New Roman" w:cs="Times New Roman"/>
          <w:sz w:val="24"/>
          <w:szCs w:val="24"/>
        </w:rPr>
      </w:pPr>
    </w:p>
    <w:p w:rsidR="00847E87" w:rsidRDefault="00847E87" w:rsidP="00847E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F35">
        <w:rPr>
          <w:rFonts w:ascii="Times New Roman" w:hAnsi="Times New Roman" w:cs="Times New Roman"/>
          <w:b/>
          <w:sz w:val="24"/>
          <w:szCs w:val="24"/>
        </w:rPr>
        <w:t>Grading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7E87" w:rsidRDefault="005B7569" w:rsidP="00847E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  <w:r w:rsidR="00847E87">
        <w:rPr>
          <w:rFonts w:ascii="Times New Roman" w:hAnsi="Times New Roman" w:cs="Times New Roman"/>
          <w:sz w:val="24"/>
          <w:szCs w:val="24"/>
        </w:rPr>
        <w:t>: 10%</w:t>
      </w:r>
    </w:p>
    <w:p w:rsidR="00847E87" w:rsidRDefault="00E75CD8" w:rsidP="00847E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Quiz: 2</w:t>
      </w:r>
      <w:r w:rsidR="00847E87">
        <w:rPr>
          <w:rFonts w:ascii="Times New Roman" w:hAnsi="Times New Roman" w:cs="Times New Roman"/>
          <w:sz w:val="24"/>
          <w:szCs w:val="24"/>
        </w:rPr>
        <w:t>0%</w:t>
      </w:r>
    </w:p>
    <w:p w:rsidR="00847E87" w:rsidRPr="003728E6" w:rsidRDefault="00E75CD8" w:rsidP="00847E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Final: 7</w:t>
      </w:r>
      <w:r w:rsidR="00847E87">
        <w:rPr>
          <w:rFonts w:ascii="Times New Roman" w:hAnsi="Times New Roman" w:cs="Times New Roman"/>
          <w:sz w:val="24"/>
          <w:szCs w:val="24"/>
        </w:rPr>
        <w:t>0%</w:t>
      </w:r>
    </w:p>
    <w:sectPr w:rsidR="00847E87" w:rsidRPr="003728E6" w:rsidSect="00FE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876"/>
    <w:multiLevelType w:val="hybridMultilevel"/>
    <w:tmpl w:val="115C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51351"/>
    <w:multiLevelType w:val="hybridMultilevel"/>
    <w:tmpl w:val="9F88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C4DDA"/>
    <w:multiLevelType w:val="hybridMultilevel"/>
    <w:tmpl w:val="EDD6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D192A"/>
    <w:multiLevelType w:val="hybridMultilevel"/>
    <w:tmpl w:val="4A3A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519A8"/>
    <w:multiLevelType w:val="hybridMultilevel"/>
    <w:tmpl w:val="D3A6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96BB2"/>
    <w:multiLevelType w:val="hybridMultilevel"/>
    <w:tmpl w:val="9DDA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52122"/>
    <w:multiLevelType w:val="hybridMultilevel"/>
    <w:tmpl w:val="EE9A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B1C13"/>
    <w:multiLevelType w:val="hybridMultilevel"/>
    <w:tmpl w:val="D1F4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14"/>
    <w:rsid w:val="00007DB2"/>
    <w:rsid w:val="00144809"/>
    <w:rsid w:val="001E5F89"/>
    <w:rsid w:val="00232F14"/>
    <w:rsid w:val="00296A04"/>
    <w:rsid w:val="003155A6"/>
    <w:rsid w:val="003728E6"/>
    <w:rsid w:val="0039271E"/>
    <w:rsid w:val="00444C3D"/>
    <w:rsid w:val="004F769B"/>
    <w:rsid w:val="0051301A"/>
    <w:rsid w:val="005A1B47"/>
    <w:rsid w:val="005B409A"/>
    <w:rsid w:val="005B7569"/>
    <w:rsid w:val="00697186"/>
    <w:rsid w:val="007132D7"/>
    <w:rsid w:val="00847E87"/>
    <w:rsid w:val="008B6698"/>
    <w:rsid w:val="008B799B"/>
    <w:rsid w:val="00A02F3F"/>
    <w:rsid w:val="00A05D38"/>
    <w:rsid w:val="00A319D4"/>
    <w:rsid w:val="00A53EC7"/>
    <w:rsid w:val="00B35BFB"/>
    <w:rsid w:val="00C324CF"/>
    <w:rsid w:val="00D155DB"/>
    <w:rsid w:val="00D83CC2"/>
    <w:rsid w:val="00DB3420"/>
    <w:rsid w:val="00E75CD8"/>
    <w:rsid w:val="00F100D7"/>
    <w:rsid w:val="00F408CD"/>
    <w:rsid w:val="00FC66E5"/>
    <w:rsid w:val="00FE13EC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F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420"/>
    <w:pPr>
      <w:ind w:left="720"/>
      <w:contextualSpacing/>
    </w:pPr>
  </w:style>
  <w:style w:type="paragraph" w:customStyle="1" w:styleId="Default">
    <w:name w:val="Default"/>
    <w:rsid w:val="00A02F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F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420"/>
    <w:pPr>
      <w:ind w:left="720"/>
      <w:contextualSpacing/>
    </w:pPr>
  </w:style>
  <w:style w:type="paragraph" w:customStyle="1" w:styleId="Default">
    <w:name w:val="Default"/>
    <w:rsid w:val="00A02F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Sabnam</dc:creator>
  <cp:lastModifiedBy>CSE</cp:lastModifiedBy>
  <cp:revision>12</cp:revision>
  <dcterms:created xsi:type="dcterms:W3CDTF">2019-01-01T07:56:00Z</dcterms:created>
  <dcterms:modified xsi:type="dcterms:W3CDTF">2022-11-08T07:17:00Z</dcterms:modified>
</cp:coreProperties>
</file>