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E3A5F"/>
          <w:sz w:val="38"/>
        </w:rPr>
        <w:t>MD SAMIUL ALAM SUMEL</w:t>
      </w:r>
    </w:p>
    <w:p>
      <w:pPr>
        <w:spacing w:after="80"/>
        <w:jc w:val="center"/>
      </w:pPr>
      <w:r>
        <w:rPr>
          <w:b/>
          <w:color w:val="B8862A"/>
          <w:sz w:val="23"/>
        </w:rPr>
        <w:t>Business Process Automation Specialist</w:t>
      </w:r>
    </w:p>
    <w:p>
      <w:pPr>
        <w:spacing w:after="160"/>
        <w:jc w:val="center"/>
        <w:pBdr>
          <w:bottom w:val="single" w:sz="10" w:space="2" w:color="1E3A5F"/>
        </w:pBdr>
      </w:pPr>
      <w:r>
        <w:rPr>
          <w:color w:val="5A5A5A"/>
          <w:sz w:val="18"/>
        </w:rPr>
        <w:t>Mongla, Bangladesh</w:t>
      </w:r>
      <w:r>
        <w:rPr>
          <w:color w:val="5A5A5A"/>
          <w:sz w:val="18"/>
        </w:rPr>
        <w:t xml:space="preserve">   |   </w:t>
      </w:r>
      <w:hyperlink r:id="rId9">
        <w:r>
          <w:rPr>
            <w:rFonts w:ascii="Calibri" w:hAnsi="Calibri"/>
            <w:color w:val="1E3A5F"/>
            <w:sz w:val="18"/>
          </w:rPr>
          <w:t>sa.sumel91@gmail.com</w:t>
        </w:r>
      </w:hyperlink>
      <w:r>
        <w:rPr>
          <w:color w:val="5A5A5A"/>
          <w:sz w:val="18"/>
        </w:rPr>
        <w:t xml:space="preserve">   |   </w:t>
      </w:r>
      <w:r>
        <w:rPr>
          <w:color w:val="5A5A5A"/>
          <w:sz w:val="18"/>
        </w:rPr>
        <w:t>+880 1312 312 512</w:t>
      </w:r>
      <w:r>
        <w:rPr>
          <w:color w:val="5A5A5A"/>
          <w:sz w:val="18"/>
        </w:rPr>
        <w:t xml:space="preserve">   |   </w:t>
      </w:r>
      <w:hyperlink r:id="rId10">
        <w:r>
          <w:rPr>
            <w:rFonts w:ascii="Calibri" w:hAnsi="Calibri"/>
            <w:color w:val="1E3A5F"/>
            <w:sz w:val="18"/>
          </w:rPr>
          <w:t>sasumel.pages.dev</w:t>
        </w:r>
      </w:hyperlink>
      <w:r>
        <w:rPr>
          <w:color w:val="5A5A5A"/>
          <w:sz w:val="18"/>
        </w:rPr>
        <w:t xml:space="preserve">   |   </w:t>
      </w:r>
      <w:hyperlink r:id="rId11">
        <w:r>
          <w:rPr>
            <w:rFonts w:ascii="Calibri" w:hAnsi="Calibri"/>
            <w:color w:val="1E3A5F"/>
            <w:sz w:val="18"/>
          </w:rPr>
          <w:t>github.com/samiulAsumel</w:t>
        </w:r>
      </w:hyperlink>
      <w:r>
        <w:rPr>
          <w:color w:val="5A5A5A"/>
          <w:sz w:val="18"/>
        </w:rPr>
        <w:t xml:space="preserve">   |   </w:t>
      </w:r>
      <w:hyperlink r:id="rId12">
        <w:r>
          <w:rPr>
            <w:rFonts w:ascii="Calibri" w:hAnsi="Calibri"/>
            <w:color w:val="1E3A5F"/>
            <w:sz w:val="18"/>
          </w:rPr>
          <w:t>linkedin.com/in/samiul-alam-sumel</w:t>
        </w:r>
      </w:hyperlink>
    </w:p>
    <w:p>
      <w:pPr>
        <w:spacing w:before="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SUMMARY</w:t>
      </w:r>
    </w:p>
    <w:p>
      <w:pPr>
        <w:spacing w:after="80" w:line="252" w:lineRule="auto"/>
        <w:jc w:val="both"/>
      </w:pPr>
      <w:r>
        <w:rPr>
          <w:i w:val="0"/>
          <w:color w:val="2A2A2A"/>
          <w:sz w:val="18"/>
        </w:rPr>
        <w:t>Business Process Automation Specialist with 12+ years of hands-on experience in cargo billing, vehicle and cargo tracking, revenue reporting and operational workflows at Mongla Port Authority (Traffic Department). Turns repetitive manual and Excel processes into working business systems: three self-built web tools are used at the billing desk and in the Traffic Department. Builds with AI-assisted development (Claude Code); requirements, business rules, testing and validation stay with me. Self-directed learning through The Odin Project and Full Stack Open. Open to international and remote roles in business process automation, internal tools and web systems, operations technology, or product development.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TECHNICAL SKILLS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Domain &amp; Port Operations:  </w:t>
      </w:r>
      <w:r>
        <w:rPr>
          <w:color w:val="2A2A2A"/>
          <w:sz w:val="19"/>
        </w:rPr>
        <w:t>Port billing, wharf-rent / VAT / levy calculation, cargo and vehicle tracking, container tallying and statistics, C&amp;F agent workflows, customs-related reporting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Frontend &amp; JavaScript:  </w:t>
      </w:r>
      <w:r>
        <w:rPr>
          <w:color w:val="2A2A2A"/>
          <w:sz w:val="19"/>
        </w:rPr>
        <w:t>HTML5 (semantic), CSS3, responsive design, JavaScript (ES6+), PWA / offline-first, Chart.js, Tailwind CSS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Building with (OpsFlow, in development):  </w:t>
      </w:r>
      <w:r>
        <w:rPr>
          <w:color w:val="2A2A2A"/>
          <w:sz w:val="19"/>
        </w:rPr>
        <w:t>TypeScript, React, Vite, Hono, Zod, Cloudflare Workers + D1 (SQL), Vitest, GitHub Actions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Deployment &amp; Tooling:  </w:t>
      </w:r>
      <w:r>
        <w:rPr>
          <w:color w:val="2A2A2A"/>
          <w:sz w:val="19"/>
        </w:rPr>
        <w:t>Cloudflare Pages / Workers, Firebase Auth / Firestore, Git &amp; GitHub (branching, PRs), Node.js test runner, Claude Code (AI-assisted development). Learning: Node.js / Express depth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Linux &amp; Automation (self-directed):  </w:t>
      </w:r>
      <w:r>
        <w:rPr>
          <w:color w:val="2A2A2A"/>
          <w:sz w:val="19"/>
        </w:rPr>
        <w:t>Daily Ubuntu use; Bash scripting practice (public repos on GitHub)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EXPERIENCE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Senior Outdoor Assistant (Revenue Branch) — Traffic Department</w:t>
      </w:r>
      <w:r>
        <w:rPr>
          <w:i/>
          <w:color w:val="5A5A5A"/>
          <w:sz w:val="18"/>
        </w:rPr>
        <w:tab/>
        <w:t>Nov 2017 – Present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  <w:r>
        <w:rPr>
          <w:i/>
          <w:color w:val="5A5A5A"/>
          <w:sz w:val="18"/>
        </w:rPr>
        <w:t xml:space="preserve">  —  Bangladesh's second-largest international seaport</w:t>
      </w:r>
    </w:p>
    <w:p>
      <w:pPr>
        <w:spacing w:after="20" w:line="252" w:lineRule="auto"/>
      </w:pPr>
      <w:r>
        <w:rPr>
          <w:i/>
          <w:color w:val="B8862A"/>
          <w:sz w:val="18"/>
        </w:rPr>
        <w:t>Core Port Operations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Work through the wharfrent billing cycle — slab-wise charge computation, VAT and levy calculation, inside/outside cargo split, and final billing for active C&amp;F agents; identified the recurring manual-calculation bottleneck and independently built and deployed portbill, now used daily by the billing desk.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Track cargo and vehicle positions across warehouse, shed, and yard terminal locations daily; the single-person, Excel-only version of this record was the direct trigger for building carview, now the Traffic Department's shared, version-controlled tracking system.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Operate the port automation billing system end-to-end and coordinate C&amp;F agent documentation and advance payment planning.</w:t>
      </w:r>
    </w:p>
    <w:p>
      <w:pPr>
        <w:spacing w:after="20" w:line="252" w:lineRule="auto"/>
      </w:pPr>
      <w:r>
        <w:rPr>
          <w:i/>
          <w:color w:val="B8862A"/>
          <w:sz w:val="18"/>
        </w:rPr>
        <w:t>Self-Initiated Web Development &amp; Learning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Talked to the billing desk, Traffic Department, and C&amp;F agents to find the manual bottleneck in each workflow — then designed and deployed 3 live web applications now used daily by C&amp;F agents and port staff, built with plain JavaScript/HTML/CSS and AI-assisted development as a productivity tool.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Worked through a large part of a full-stack curriculum (HTML/CSS, JavaScript, React, part of Node.js/Express and Next.js) alongside a full-time port operations career, before stepping away to focus on shipping real projects.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Maintain an active public GitHub portfolio (github.com/samiulAsumel) demonstrating continuous technical growth.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Junior Outdoor Assistant — Port &amp; Terminal Operations</w:t>
      </w:r>
      <w:r>
        <w:rPr>
          <w:i/>
          <w:color w:val="5A5A5A"/>
          <w:sz w:val="18"/>
        </w:rPr>
        <w:tab/>
        <w:t>Nov 2013 – Nov 2017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Assisted in port inspections, vessel operations, and cargo handling under senior supervision; monitored cargo dwell time and vehicle positioning across terminal locations.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Built foundational expertise in wharfrent billing, maritime logistics, and customs clearance that underpins all later self-initiated digital work.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FEATURED PROJECTS</w:t>
      </w:r>
    </w:p>
    <w:p>
      <w:pPr>
        <w:spacing w:before="80" w:after="20"/>
      </w:pPr>
      <w:r>
        <w:rPr>
          <w:b/>
          <w:color w:val="1E3A5F"/>
          <w:sz w:val="20"/>
        </w:rPr>
        <w:t>Port Billing Calculator</w:t>
      </w:r>
      <w:r>
        <w:rPr>
          <w:color w:val="5A5A5A"/>
          <w:sz w:val="17"/>
        </w:rPr>
        <w:t xml:space="preserve">   —   </w:t>
      </w:r>
      <w:hyperlink r:id="rId13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4">
        <w:r>
          <w:rPr>
            <w:rFonts w:ascii="Calibri" w:hAnsi="Calibri"/>
            <w:u w:val="single"/>
            <w:color w:val="B8862A"/>
            <w:sz w:val="17.6"/>
          </w:rPr>
          <w:t>Case study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Port billing system creates permanent entries — C&amp;F agents had no way to estimate wharfrent charges before committing, causing billing disputes, excessive dwell time, and repeated counter visits.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Real-time advance wharfrent calculator: slab-based charge computation, VAT and levy calculation, inside/outside cargo split, hoisting charge auto-calculation, print-ready A4 output. Used at the billing counter to check charges before final submission.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HTML/CSS, Cloudflare Pages, PWA, Print Output</w:t>
      </w:r>
    </w:p>
    <w:p>
      <w:pPr>
        <w:spacing w:before="80" w:after="20"/>
      </w:pPr>
      <w:r>
        <w:rPr>
          <w:b/>
          <w:color w:val="1E3A5F"/>
          <w:sz w:val="20"/>
        </w:rPr>
        <w:t>Daily Car Balance &amp; Location Tracking System ("carview")</w:t>
      </w:r>
      <w:r>
        <w:rPr>
          <w:color w:val="5A5A5A"/>
          <w:sz w:val="17"/>
        </w:rPr>
        <w:t xml:space="preserve">   —   </w:t>
      </w:r>
      <w:hyperlink r:id="rId15">
        <w:r>
          <w:rPr>
            <w:rFonts w:ascii="Calibri" w:hAnsi="Calibri"/>
            <w:u w:val="single"/>
            <w:color w:val="B8862A"/>
            <w:sz w:val="17.6"/>
          </w:rPr>
          <w:t>Case study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Vehicle positions across warehouse, shed, and yard were recorded in one person's personal Excel file — invisible to all other staff, creating bottlenecks and dependency on a single individual.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Offline-first PWA tracking 8 port locations, with Cloudflare Worker + private GitHub repo sync, a Chart.js analytics dashboard (7 charts + KPIs), 13 report sections, and Excel export. Built for Mongla Port Authority's Traffic Department.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PWA, Cloudflare Worker, Chart.js, GitHub Sync, Excel Export</w:t>
      </w:r>
    </w:p>
    <w:p>
      <w:pPr>
        <w:spacing w:before="80" w:after="20"/>
      </w:pPr>
      <w:r>
        <w:rPr>
          <w:b/>
          <w:color w:val="1E3A5F"/>
          <w:sz w:val="20"/>
        </w:rPr>
        <w:t>OT Bill Management System</w:t>
      </w:r>
      <w:r>
        <w:rPr>
          <w:color w:val="5A5A5A"/>
          <w:sz w:val="17"/>
        </w:rPr>
        <w:t xml:space="preserve">   —   </w:t>
      </w:r>
      <w:hyperlink r:id="rId16">
        <w:r>
          <w:rPr>
            <w:rFonts w:ascii="Calibri" w:hAnsi="Calibri"/>
            <w:u w:val="single"/>
            <w:color w:val="B8862A"/>
            <w:sz w:val="17.6"/>
          </w:rPr>
          <w:t>Case study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Overtime billing was a fully manual Excel process — multi-step hourly rate calculations and final bill generation done by hand every cycle.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Staff enters an employee profile once; the system generates the complete final OT bill instantly with correct hourly rate, cumulative date-wise OT calculation, and A4 print-ready output.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Employee DB, Auto-Calc, A4 Print, Cloudflare Pages</w:t>
      </w:r>
    </w:p>
    <w:p>
      <w:pPr>
        <w:spacing w:before="80" w:after="20"/>
      </w:pPr>
      <w:r>
        <w:rPr>
          <w:b/>
          <w:color w:val="1E3A5F"/>
          <w:sz w:val="20"/>
        </w:rPr>
        <w:t>Client Intake Form</w:t>
      </w:r>
      <w:r>
        <w:rPr>
          <w:color w:val="5A5A5A"/>
          <w:sz w:val="17"/>
        </w:rPr>
        <w:t xml:space="preserve">   —   </w:t>
      </w:r>
      <w:hyperlink r:id="rId17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8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Collecting project requirements from a client over email or chat is unstructured — details get missed, wasting time on both sides.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Project requirement intake form — 18 structured sections, a serverless submission API, and a password-protected admin dashboard that tracks each lead from New to Won/Lost, with the client's own email app as a fallback.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HTML/CSS, Cloudflare Pages Functions, GitHub API</w:t>
      </w:r>
    </w:p>
    <w:p>
      <w:pPr>
        <w:spacing w:before="80" w:after="20"/>
      </w:pPr>
      <w:r>
        <w:rPr>
          <w:b/>
          <w:color w:val="1E3A5F"/>
          <w:sz w:val="20"/>
        </w:rPr>
        <w:t>SalahSync</w:t>
      </w:r>
      <w:r>
        <w:rPr>
          <w:color w:val="5A5A5A"/>
          <w:sz w:val="17"/>
        </w:rPr>
        <w:t xml:space="preserve">   —   </w:t>
      </w:r>
      <w:hyperlink r:id="rId19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0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A static printed daily-routine sheet couldn't adapt when Fajr time or office hours shifted, and couldn't track whether a prayer was actually made in jamaah, alone, or missed.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Offline-first installable PWA: set Fajr time/location and office hours once, and the full day's schedule (Tahajjud through sleep) recalculates itself, with a prayer/amal tracker, streaks, and offline solar prayer-time calculation — no API dependency. Personal daily-use tool, bilingual Bangla/English UI.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PWA, Offline-First, Vanilla JS, i18n</w:t>
      </w:r>
    </w:p>
    <w:p>
      <w:pPr>
        <w:spacing w:before="80" w:after="20"/>
      </w:pPr>
      <w:r>
        <w:rPr>
          <w:b/>
          <w:color w:val="1E3A5F"/>
          <w:sz w:val="20"/>
        </w:rPr>
        <w:t>World Kitchen Atlas</w:t>
      </w:r>
      <w:r>
        <w:rPr>
          <w:color w:val="5A5A5A"/>
          <w:sz w:val="17"/>
        </w:rPr>
        <w:t xml:space="preserve">   —   </w:t>
      </w:r>
      <w:hyperlink r:id="rId21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2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Most recipe content online skips real culinary history, and asserts uncertain food history as settled fact rather than acknowledging what isn't actually confirmed.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Next.js static-export culinary encyclopedia on Cloudflare Pages: continent -&gt; country -&gt; dish browsing, client-side search, and a per-dish confidence rating instead of presenting every entry as equally certain. Cloudflare Worker proxies a private GitHub data repo, admin CRUD, and a Durable-Object-backed visit counter. Asia live (7 countries, 295 dishes); other continents planned.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Next.js, TypeScript, Cloudflare Worker, Static Export</w:t>
      </w:r>
    </w:p>
    <w:p>
      <w:pPr>
        <w:spacing w:before="80" w:after="20"/>
      </w:pPr>
      <w:r>
        <w:rPr>
          <w:b/>
          <w:color w:val="1E3A5F"/>
          <w:sz w:val="20"/>
        </w:rPr>
        <w:t>English Mastery</w:t>
      </w:r>
      <w:r>
        <w:rPr>
          <w:color w:val="5A5A5A"/>
          <w:sz w:val="17"/>
        </w:rPr>
        <w:t xml:space="preserve">   —   </w:t>
      </w:r>
      <w:hyperlink r:id="rId23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4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English-reading material online is usually a loose pile of pages with no level structure, so a learner can't tell where they are or what to read next.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Content-driven learning platform: 88 reading lessons across 9 skill levels with 87 paired writing tasks and speaking drills. A Node build script validates every Markdown lesson against a schema and generates the whole static site, so adding a lesson is a one-file change. Zero-framework HTML/CSS/vanilla JS output, GitHub Actions CI, auto-deployed to Cloudflare Pages.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Node.js, Vanilla JS, Static Site Generation, GitHub Actions, Cloudflare Pages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Outreach Copilot</w:t>
      </w:r>
      <w:r>
        <w:rPr>
          <w:color w:val="5A5A5A"/>
          <w:sz w:val="16"/>
        </w:rPr>
        <w:t xml:space="preserve">   —   </w:t>
      </w:r>
      <w:hyperlink r:id="rId25">
        <w:r>
          <w:rPr>
            <w:rFonts w:ascii="Calibri" w:hAnsi="Calibri"/>
            <w:u w:val="single"/>
            <w:color w:val="B8862A"/>
            <w:sz w:val="16.4"/>
          </w:rPr>
          <w:t>Live</w:t>
        </w:r>
      </w:hyperlink>
      <w:r>
        <w:rPr>
          <w:color w:val="5A5A5A"/>
          <w:sz w:val="16"/>
        </w:rPr>
        <w:t xml:space="preserve">  |  </w:t>
      </w:r>
      <w:hyperlink r:id="rId26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Single-user AI-drafted cold-outreach tool — Cloudflare Pages + Workers API, D1-backed leads/analytics, Workers AI draft generation across email/LinkedIn/WhatsApp/cover letter; every send stays a manual, deliberate step.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JARVIS</w:t>
      </w:r>
      <w:r>
        <w:rPr>
          <w:i/>
          <w:color w:val="5A5A5A"/>
          <w:sz w:val="16"/>
        </w:rPr>
        <w:t xml:space="preserve">  (source available, no public demo)</w:t>
      </w:r>
      <w:r>
        <w:rPr>
          <w:color w:val="5A5A5A"/>
          <w:sz w:val="16"/>
        </w:rPr>
        <w:t xml:space="preserve">   —   </w:t>
      </w:r>
      <w:hyperlink r:id="rId27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Self-hosted personal AI assistant with multi-model routing (Groq, OpenRouter, Claude, Gemini, local Ollama), voice I/O, and persistent memory.</w:t>
      </w:r>
    </w:p>
    <w:p>
      <w:pPr>
        <w:spacing w:before="12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LINUX / AUTOMATION PRACTICE</w:t>
      </w:r>
    </w:p>
    <w:p>
      <w:pPr>
        <w:spacing w:after="60" w:line="252" w:lineRule="auto"/>
        <w:jc w:val="both"/>
      </w:pPr>
      <w:r>
        <w:rPr>
          <w:i w:val="0"/>
          <w:color w:val="2A2A2A"/>
          <w:sz w:val="17"/>
        </w:rPr>
        <w:t>Six self-directed Bash automation projects: zero-downtime deployment with auto-rollback (auto-deploy-pipeline), SSL certificate monitoring and renewal (auto-ssl-manager), log analysis and threat alerting (log-analyzer-alert), CSV-driven user/access lifecycle management (linux-user-access-mgmt), user/group provisioning and sudo policy automation (enterprise-user-mgmt), and multi-team file-sharing permissions with POSIX ACLs (secure-file-sharing). Daily Linux (Ubuntu) user; self-driven learning, not job-critical production work.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SELF-DIRECTED STUDY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The Odin Project &amp; Full Stack Open</w:t>
      </w:r>
      <w:r>
        <w:rPr>
          <w:i/>
          <w:color w:val="5A5A5A"/>
          <w:sz w:val="18"/>
        </w:rPr>
        <w:tab/>
        <w:t>Aug 2026 – Present</w:t>
      </w:r>
    </w:p>
    <w:p>
      <w:pPr>
        <w:spacing w:after="40"/>
      </w:pPr>
      <w:r>
        <w:rPr>
          <w:b/>
          <w:color w:val="B8862A"/>
          <w:sz w:val="19"/>
        </w:rPr>
        <w:t>Self-Directed — In Progress</w:t>
      </w:r>
    </w:p>
    <w:p>
      <w:pPr>
        <w:spacing w:after="80" w:line="252" w:lineRule="auto"/>
        <w:jc w:val="both"/>
      </w:pPr>
      <w:r>
        <w:rPr>
          <w:i w:val="0"/>
          <w:color w:val="2A2A2A"/>
          <w:sz w:val="19"/>
        </w:rPr>
        <w:t>Self-paced study for code comprehension, not a certificate — starting from The Odin Project's Intermediate HTML and CSS course, then Full Stack Open (University of Helsinki): JavaScript fundamentals, Node.js/Express in depth, testing, and Git workflow, built from assignment briefs rather than a course guide.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EDUCATION &amp; LANGUAGES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Higher Secondary Certificate — Business Studies:  </w:t>
      </w:r>
      <w:r>
        <w:rPr>
          <w:color w:val="2A2A2A"/>
          <w:sz w:val="19"/>
        </w:rPr>
        <w:t>Khulna Public College, 2009 – 2011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Secondary School Certificate — Business Studies:  </w:t>
      </w:r>
      <w:r>
        <w:rPr>
          <w:color w:val="2A2A2A"/>
          <w:sz w:val="19"/>
        </w:rPr>
        <w:t>Mongla Bandar Secondary School, 1999 – 2009</w:t>
      </w:r>
    </w:p>
    <w:p>
      <w:pPr>
        <w:spacing w:after="0" w:line="240" w:lineRule="auto"/>
        <w:jc w:val="both"/>
      </w:pPr>
      <w:r>
        <w:rPr>
          <w:b/>
          <w:color w:val="1E3A5F"/>
          <w:sz w:val="19"/>
        </w:rPr>
        <w:t xml:space="preserve">Languages:  </w:t>
      </w:r>
      <w:r>
        <w:rPr>
          <w:color w:val="2A2A2A"/>
          <w:sz w:val="19"/>
        </w:rPr>
        <w:t>Bengali — Native   |   English — Professional</w:t>
      </w:r>
    </w:p>
    <w:sectPr w:rsidR="00FC693F" w:rsidRPr="0006063C" w:rsidSect="00034616">
      <w:pgSz w:w="12240" w:h="15840"/>
      <w:pgMar w:top="403" w:right="749" w:bottom="288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color w:val="2A2A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.sumel91@gmail.com" TargetMode="External"/><Relationship Id="rId10" Type="http://schemas.openxmlformats.org/officeDocument/2006/relationships/hyperlink" Target="https://sasumel.pages.dev/" TargetMode="External"/><Relationship Id="rId11" Type="http://schemas.openxmlformats.org/officeDocument/2006/relationships/hyperlink" Target="https://github.com/samiulAsumel" TargetMode="External"/><Relationship Id="rId12" Type="http://schemas.openxmlformats.org/officeDocument/2006/relationships/hyperlink" Target="https://linkedin.com/in/samiul-alam-sumel" TargetMode="External"/><Relationship Id="rId13" Type="http://schemas.openxmlformats.org/officeDocument/2006/relationships/hyperlink" Target="https://portbill.pages.dev" TargetMode="External"/><Relationship Id="rId14" Type="http://schemas.openxmlformats.org/officeDocument/2006/relationships/hyperlink" Target="https://sasumel.pages.dev/projects/portbill" TargetMode="External"/><Relationship Id="rId15" Type="http://schemas.openxmlformats.org/officeDocument/2006/relationships/hyperlink" Target="https://sasumel.pages.dev/projects/carview" TargetMode="External"/><Relationship Id="rId16" Type="http://schemas.openxmlformats.org/officeDocument/2006/relationships/hyperlink" Target="https://sasumel.pages.dev/projects/otbill" TargetMode="External"/><Relationship Id="rId17" Type="http://schemas.openxmlformats.org/officeDocument/2006/relationships/hyperlink" Target="https://clif91.pages.dev/" TargetMode="External"/><Relationship Id="rId18" Type="http://schemas.openxmlformats.org/officeDocument/2006/relationships/hyperlink" Target="https://github.com/samiulAsumel/client-intake-form" TargetMode="External"/><Relationship Id="rId19" Type="http://schemas.openxmlformats.org/officeDocument/2006/relationships/hyperlink" Target="https://salahsync.pages.dev" TargetMode="External"/><Relationship Id="rId20" Type="http://schemas.openxmlformats.org/officeDocument/2006/relationships/hyperlink" Target="https://github.com/samiulAsumel/salahsync" TargetMode="External"/><Relationship Id="rId21" Type="http://schemas.openxmlformats.org/officeDocument/2006/relationships/hyperlink" Target="https://kitchenatlas.pages.dev" TargetMode="External"/><Relationship Id="rId22" Type="http://schemas.openxmlformats.org/officeDocument/2006/relationships/hyperlink" Target="https://github.com/samiulAsumel/world-kitchen-atlas" TargetMode="External"/><Relationship Id="rId23" Type="http://schemas.openxmlformats.org/officeDocument/2006/relationships/hyperlink" Target="https://englishmastery.pages.dev" TargetMode="External"/><Relationship Id="rId24" Type="http://schemas.openxmlformats.org/officeDocument/2006/relationships/hyperlink" Target="https://github.com/samiulAsumel/english-reading-mastery" TargetMode="External"/><Relationship Id="rId25" Type="http://schemas.openxmlformats.org/officeDocument/2006/relationships/hyperlink" Target="https://outreach-copilot.pages.dev" TargetMode="External"/><Relationship Id="rId26" Type="http://schemas.openxmlformats.org/officeDocument/2006/relationships/hyperlink" Target="https://github.com/samiulAsumel/outreach-copilot" TargetMode="External"/><Relationship Id="rId27" Type="http://schemas.openxmlformats.org/officeDocument/2006/relationships/hyperlink" Target="https://github.com/samiulAsumel/jarv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