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
        <w:jc w:val="center"/>
        <w:rPr/>
      </w:pPr>
      <w:r>
        <w:rPr>
          <w:rFonts w:eastAsia="Arial" w:cs="Arial"/>
          <w:b/>
          <w:bCs/>
          <w:color w:val="1B3A5C"/>
          <w:sz w:val="54"/>
          <w:szCs w:val="54"/>
        </w:rPr>
        <w:t>MD SAMIUL ALAM SUMEL</w:t>
      </w:r>
    </w:p>
    <w:p>
      <w:pPr>
        <w:pStyle w:val="Normal"/>
        <w:spacing w:before="0" w:after="72"/>
        <w:jc w:val="center"/>
        <w:rPr/>
      </w:pPr>
      <w:r>
        <w:rPr>
          <w:rFonts w:eastAsia="Arial" w:cs="Arial"/>
          <w:i/>
          <w:iCs/>
          <w:color w:val="444444"/>
          <w:sz w:val="21"/>
          <w:szCs w:val="21"/>
        </w:rPr>
        <w:t>Port Operations Specialist   ·   Linux Systems Engineer   ·   AI-Assisted Solution Builder</w:t>
      </w:r>
    </w:p>
    <w:p>
      <w:pPr>
        <w:pStyle w:val="Normal"/>
        <w:pBdr>
          <w:bottom w:val="single" w:sz="6" w:space="1" w:color="2563A8"/>
        </w:pBdr>
        <w:spacing w:before="0" w:after="0"/>
        <w:rPr/>
      </w:pPr>
      <w:r>
        <w:rPr/>
      </w:r>
    </w:p>
    <w:p>
      <w:pPr>
        <w:pStyle w:val="Normal"/>
        <w:spacing w:before="0" w:after="65"/>
        <w:rPr/>
      </w:pPr>
      <w:r>
        <w:rPr/>
      </w:r>
    </w:p>
    <w:p>
      <w:pPr>
        <w:pStyle w:val="Normal"/>
        <w:spacing w:before="0" w:after="38"/>
        <w:jc w:val="center"/>
        <w:rPr/>
      </w:pPr>
      <w:r>
        <w:rPr>
          <w:rFonts w:eastAsia="Arial" w:cs="Arial"/>
          <w:color w:val="777777"/>
          <w:sz w:val="19"/>
          <w:szCs w:val="19"/>
        </w:rPr>
        <w:t>Mongla, Bangladesh   ·   Remote — Available Worldwide   ·   Open to Work</w:t>
      </w:r>
    </w:p>
    <w:p>
      <w:pPr>
        <w:pStyle w:val="Normal"/>
        <w:spacing w:before="0" w:after="38"/>
        <w:jc w:val="center"/>
        <w:rPr/>
      </w:pPr>
      <w:r>
        <w:rPr>
          <w:rFonts w:eastAsia="Arial" w:cs="Arial"/>
          <w:color w:val="777777"/>
          <w:sz w:val="19"/>
          <w:szCs w:val="19"/>
        </w:rPr>
        <w:t>+880 1312 312 512   ·   sa.sumel91@gmail.com   ·   linkedin.com/in/samiul-alam-sumel</w:t>
      </w:r>
    </w:p>
    <w:p>
      <w:pPr>
        <w:pStyle w:val="Normal"/>
        <w:spacing w:before="0" w:after="190"/>
        <w:jc w:val="center"/>
        <w:rPr/>
      </w:pPr>
      <w:r>
        <w:rPr>
          <w:rFonts w:eastAsia="Arial" w:cs="Arial"/>
          <w:color w:val="2563A8"/>
          <w:sz w:val="19"/>
          <w:szCs w:val="19"/>
        </w:rPr>
        <w:t>github.com/samiulAsumel   ·   portbill.vercel.app   ·   sasumel.vercel.app</w:t>
      </w:r>
    </w:p>
    <w:p>
      <w:pPr>
        <w:pStyle w:val="Normal"/>
        <w:spacing w:before="300" w:after="6"/>
        <w:rPr/>
      </w:pPr>
      <w:r>
        <w:rPr>
          <w:rFonts w:eastAsia="Arial" w:cs="Arial"/>
          <w:b/>
          <w:bCs/>
          <w:caps/>
          <w:color w:val="1B3A5C"/>
          <w:sz w:val="22"/>
          <w:szCs w:val="22"/>
        </w:rPr>
        <w:t>Professional Summary</w:t>
      </w:r>
    </w:p>
    <w:p>
      <w:pPr>
        <w:pStyle w:val="Normal"/>
        <w:pBdr>
          <w:bottom w:val="single" w:sz="10" w:space="1" w:color="2563A8"/>
        </w:pBdr>
        <w:spacing w:before="0" w:after="0"/>
        <w:rPr/>
      </w:pPr>
      <w:r>
        <w:rPr/>
      </w:r>
    </w:p>
    <w:p>
      <w:pPr>
        <w:pStyle w:val="Normal"/>
        <w:spacing w:before="0" w:after="70"/>
        <w:rPr/>
      </w:pPr>
      <w:r>
        <w:rPr/>
      </w:r>
    </w:p>
    <w:p>
      <w:pPr>
        <w:pStyle w:val="Normal"/>
        <w:spacing w:before="0" w:after="68"/>
        <w:jc w:val="both"/>
        <w:rPr/>
      </w:pPr>
      <w:r>
        <w:rPr>
          <w:rFonts w:eastAsia="Arial" w:cs="Arial"/>
          <w:color w:val="111111"/>
          <w:sz w:val="20"/>
          <w:szCs w:val="20"/>
        </w:rPr>
        <w:t>12-year veteran of Mongla Port Authority — Bangladesh's second-largest international seaport — with deep, hands-on expertise in wharfrent billing, cargo dwell time management, terminal operations, and C&amp;F agent coordination. Independently identifies real operational problems from domain experience, designs the solution architecture, and delivers working software using AI-assisted development (Claude Code). Has deployed 3 live web applications actively used daily by C&amp;F agents and port staff, and built 11 production-grade Linux automation systems covering storage management, security hardening, CI/CD pipelines, log analysis, and backup — all aligned with RHCSA EX200 objectives and verified with ShellCheck and CI. Genuine understanding of Linux systems and DevOps principles. Seeking remote roles in port IT operations, Linux systems administration, or DevOps automation.</w:t>
      </w:r>
    </w:p>
    <w:p>
      <w:pPr>
        <w:pStyle w:val="Normal"/>
        <w:spacing w:before="0" w:after="60"/>
        <w:jc w:val="both"/>
        <w:rPr/>
      </w:pPr>
      <w:r>
        <w:rPr/>
      </w:r>
    </w:p>
    <w:p>
      <w:pPr>
        <w:pStyle w:val="Normal"/>
        <w:spacing w:before="300" w:after="6"/>
        <w:rPr/>
      </w:pPr>
      <w:r>
        <w:rPr>
          <w:rFonts w:eastAsia="Arial" w:cs="Arial"/>
          <w:b/>
          <w:bCs/>
          <w:caps/>
          <w:color w:val="1B3A5C"/>
          <w:sz w:val="22"/>
          <w:szCs w:val="22"/>
        </w:rPr>
        <w:t>Core Competencies</w:t>
      </w:r>
    </w:p>
    <w:p>
      <w:pPr>
        <w:pStyle w:val="Normal"/>
        <w:pBdr>
          <w:bottom w:val="single" w:sz="10" w:space="1" w:color="2563A8"/>
        </w:pBdr>
        <w:spacing w:before="0" w:after="0"/>
        <w:rPr/>
      </w:pPr>
      <w:r>
        <w:rPr/>
      </w:r>
    </w:p>
    <w:p>
      <w:pPr>
        <w:pStyle w:val="Normal"/>
        <w:spacing w:before="0" w:after="70"/>
        <w:rPr/>
      </w:pPr>
      <w:r>
        <w:rPr/>
      </w:r>
    </w:p>
    <w:p>
      <w:pPr>
        <w:pStyle w:val="Normal"/>
        <w:spacing w:before="0" w:after="68"/>
        <w:jc w:val="both"/>
        <w:rPr/>
      </w:pPr>
      <w:r>
        <w:rPr>
          <w:rFonts w:eastAsia="Arial" w:cs="Arial"/>
          <w:b/>
          <w:bCs/>
          <w:color w:val="1B3A5C"/>
          <w:sz w:val="20"/>
          <w:szCs w:val="20"/>
        </w:rPr>
        <w:t xml:space="preserve">Port Operations:   </w:t>
      </w:r>
      <w:r>
        <w:rPr>
          <w:rFonts w:eastAsia="Arial" w:cs="Arial"/>
          <w:color w:val="111111"/>
          <w:sz w:val="20"/>
          <w:szCs w:val="20"/>
        </w:rPr>
        <w:t>Wharfrent Billing &amp; Slab Calculation  ·  Cargo Dwell Time Management  ·  C&amp;F Agent Coordination  ·  Vehicle Import/Export Tracking  ·  Maritime Documentation  ·  OT Billing  ·  Jetty Statistics Reporting</w:t>
      </w:r>
    </w:p>
    <w:p>
      <w:pPr>
        <w:pStyle w:val="Normal"/>
        <w:spacing w:before="0" w:after="68"/>
        <w:jc w:val="both"/>
        <w:rPr/>
      </w:pPr>
      <w:r>
        <w:rPr>
          <w:rFonts w:eastAsia="Arial" w:cs="Arial"/>
          <w:b/>
          <w:bCs/>
          <w:color w:val="1B3A5C"/>
          <w:sz w:val="20"/>
          <w:szCs w:val="20"/>
        </w:rPr>
        <w:t xml:space="preserve">Linux &amp; Systems:   </w:t>
      </w:r>
      <w:r>
        <w:rPr>
          <w:rFonts w:eastAsia="Arial" w:cs="Arial"/>
          <w:color w:val="111111"/>
          <w:sz w:val="20"/>
          <w:szCs w:val="20"/>
        </w:rPr>
        <w:t>RHEL 9  ·  Bash Scripting  ·  LVM  ·  SELinux Enforcing  ·  firewalld  ·  systemd  ·  Podman Rootless  ·  SSH Hardening (CIS/NIST)  ·  POSIX ACLs  ·  rsyslog  ·  logrotate  ·  certbot  ·  nginx  ·  ShellCheck</w:t>
      </w:r>
    </w:p>
    <w:p>
      <w:pPr>
        <w:pStyle w:val="Normal"/>
        <w:spacing w:before="0" w:after="68"/>
        <w:jc w:val="both"/>
        <w:rPr/>
      </w:pPr>
      <w:r>
        <w:rPr>
          <w:rFonts w:eastAsia="Arial" w:cs="Arial"/>
          <w:b/>
          <w:bCs/>
          <w:color w:val="1B3A5C"/>
          <w:sz w:val="20"/>
          <w:szCs w:val="20"/>
        </w:rPr>
        <w:t xml:space="preserve">DevOps &amp; Automation:   </w:t>
      </w:r>
      <w:r>
        <w:rPr>
          <w:rFonts w:eastAsia="Arial" w:cs="Arial"/>
          <w:color w:val="111111"/>
          <w:sz w:val="20"/>
          <w:szCs w:val="20"/>
        </w:rPr>
        <w:t>Zero-Downtime CI/CD  ·  Log Analysis &amp; Multi-Channel Alerting  ·  SSL Auto-Renewal  ·  Backup &amp; Recovery  ·  Server Health Monitoring  ·  Enterprise User Lifecycle Management  ·  GitHub Actions</w:t>
      </w:r>
    </w:p>
    <w:p>
      <w:pPr>
        <w:pStyle w:val="Normal"/>
        <w:spacing w:before="0" w:after="68"/>
        <w:jc w:val="both"/>
        <w:rPr/>
      </w:pPr>
      <w:r>
        <w:rPr>
          <w:rFonts w:eastAsia="Arial" w:cs="Arial"/>
          <w:b/>
          <w:bCs/>
          <w:color w:val="1B3A5C"/>
          <w:sz w:val="20"/>
          <w:szCs w:val="20"/>
        </w:rPr>
        <w:t xml:space="preserve">Solution Design &amp; Delivery:   </w:t>
      </w:r>
      <w:r>
        <w:rPr>
          <w:rFonts w:eastAsia="Arial" w:cs="Arial"/>
          <w:color w:val="111111"/>
          <w:sz w:val="20"/>
          <w:szCs w:val="20"/>
        </w:rPr>
        <w:t>Operational Problem Analysis  ·  System Architecture Design  ·  AI-Assisted Development (Claude Code)  ·  Firebase  ·  Vercel  ·  REST APIs  ·  Git &amp; GitHub</w:t>
      </w:r>
    </w:p>
    <w:p>
      <w:pPr>
        <w:pStyle w:val="Normal"/>
        <w:spacing w:before="0" w:after="60"/>
        <w:rPr/>
      </w:pPr>
      <w:r>
        <w:rPr/>
      </w:r>
    </w:p>
    <w:p>
      <w:pPr>
        <w:pStyle w:val="Normal"/>
        <w:spacing w:before="300" w:after="6"/>
        <w:rPr/>
      </w:pPr>
      <w:r>
        <w:rPr>
          <w:rFonts w:eastAsia="Arial" w:cs="Arial"/>
          <w:b/>
          <w:bCs/>
          <w:caps/>
          <w:color w:val="1B3A5C"/>
          <w:sz w:val="22"/>
          <w:szCs w:val="22"/>
        </w:rPr>
        <w:t>Work Experience</w:t>
      </w:r>
    </w:p>
    <w:p>
      <w:pPr>
        <w:pStyle w:val="Normal"/>
        <w:pBdr>
          <w:bottom w:val="single" w:sz="10" w:space="1" w:color="2563A8"/>
        </w:pBdr>
        <w:spacing w:before="0" w:after="0"/>
        <w:rPr/>
      </w:pPr>
      <w:r>
        <w:rPr/>
      </w:r>
    </w:p>
    <w:p>
      <w:pPr>
        <w:pStyle w:val="Normal"/>
        <w:spacing w:before="0" w:after="70"/>
        <w:rPr/>
      </w:pPr>
      <w:r>
        <w:rPr/>
      </w:r>
    </w:p>
    <w:p>
      <w:pPr>
        <w:pStyle w:val="Normal"/>
        <w:spacing w:before="140" w:after="55"/>
        <w:jc w:val="both"/>
        <w:rPr/>
      </w:pPr>
      <w:r>
        <w:rPr>
          <w:rFonts w:eastAsia="Arial" w:cs="Arial"/>
          <w:b/>
          <w:bCs/>
          <w:color w:val="1B3A5C"/>
          <w:sz w:val="20"/>
          <w:szCs w:val="20"/>
        </w:rPr>
        <w:t>Senior Outdoor Assistant</w:t>
      </w:r>
      <w:r>
        <w:rPr>
          <w:rFonts w:eastAsia="Arial" w:cs="Arial"/>
          <w:color w:val="777777"/>
          <w:sz w:val="18"/>
          <w:szCs w:val="18"/>
        </w:rPr>
        <w:t xml:space="preserve">  ·  </w:t>
      </w:r>
      <w:r>
        <w:rPr>
          <w:rFonts w:eastAsia="Arial" w:cs="Arial"/>
          <w:b/>
          <w:bCs/>
          <w:color w:val="111111"/>
          <w:sz w:val="20"/>
          <w:szCs w:val="20"/>
        </w:rPr>
        <w:t>Mongla Port Authority</w:t>
      </w:r>
      <w:r>
        <w:rPr>
          <w:rFonts w:eastAsia="Arial" w:cs="Arial"/>
          <w:color w:val="777777"/>
          <w:sz w:val="18"/>
          <w:szCs w:val="18"/>
        </w:rPr>
        <w:t xml:space="preserve">  ·  </w:t>
      </w:r>
      <w:r>
        <w:rPr>
          <w:rFonts w:eastAsia="Arial" w:cs="Arial"/>
          <w:i/>
          <w:iCs/>
          <w:color w:val="444444"/>
          <w:sz w:val="18"/>
          <w:szCs w:val="18"/>
        </w:rPr>
        <w:t>Nov 2017 – Present</w:t>
      </w:r>
    </w:p>
    <w:p>
      <w:pPr>
        <w:pStyle w:val="Normal"/>
        <w:spacing w:before="0" w:after="70"/>
        <w:jc w:val="both"/>
        <w:rPr/>
      </w:pPr>
      <w:r>
        <w:rPr>
          <w:rFonts w:eastAsia="Arial" w:cs="Arial"/>
          <w:i/>
          <w:iCs/>
          <w:color w:val="777777"/>
          <w:sz w:val="18"/>
          <w:szCs w:val="18"/>
        </w:rPr>
        <w:t>Bangladesh's second-largest international seaport — vehicle imports, bulk cargo, and general cargo terminal operations</w:t>
      </w:r>
    </w:p>
    <w:p>
      <w:pPr>
        <w:pStyle w:val="Normal"/>
        <w:spacing w:before="100" w:after="50"/>
        <w:jc w:val="both"/>
        <w:rPr/>
      </w:pPr>
      <w:r>
        <w:rPr>
          <w:rFonts w:eastAsia="Arial" w:cs="Arial"/>
          <w:b/>
          <w:bCs/>
          <w:color w:val="111111"/>
          <w:sz w:val="19"/>
          <w:szCs w:val="19"/>
        </w:rPr>
        <w:t>Core Port Operations</w:t>
      </w:r>
    </w:p>
    <w:p>
      <w:pPr>
        <w:pStyle w:val="ListParagraph"/>
        <w:numPr>
          <w:ilvl w:val="0"/>
          <w:numId w:val="4"/>
        </w:numPr>
        <w:spacing w:before="0" w:after="46"/>
        <w:jc w:val="both"/>
        <w:rPr/>
      </w:pPr>
      <w:r>
        <w:rPr>
          <w:rFonts w:eastAsia="Arial" w:cs="Arial"/>
          <w:color w:val="111111"/>
          <w:sz w:val="20"/>
          <w:szCs w:val="20"/>
        </w:rPr>
        <w:t>Manage end-to-end wharfrent billing cycle — slab-wise charge computation, VAT and levy calculation, inside/outside cargo split, and final billing issuance for active C&amp;F agents</w:t>
      </w:r>
    </w:p>
    <w:p>
      <w:pPr>
        <w:pStyle w:val="ListParagraph"/>
        <w:numPr>
          <w:ilvl w:val="0"/>
          <w:numId w:val="2"/>
        </w:numPr>
        <w:spacing w:before="0" w:after="46"/>
        <w:jc w:val="both"/>
        <w:rPr/>
      </w:pPr>
      <w:r>
        <w:rPr>
          <w:rFonts w:eastAsia="Arial" w:cs="Arial"/>
          <w:color w:val="111111"/>
          <w:sz w:val="20"/>
          <w:szCs w:val="20"/>
        </w:rPr>
        <w:t>Provide advance billing estimates to C&amp;F agents, enabling accurate payment planning, reducing vehicle dwell time, and eliminating unnecessary counter visits</w:t>
      </w:r>
    </w:p>
    <w:p>
      <w:pPr>
        <w:pStyle w:val="ListParagraph"/>
        <w:numPr>
          <w:ilvl w:val="0"/>
          <w:numId w:val="2"/>
        </w:numPr>
        <w:spacing w:before="0" w:after="46"/>
        <w:jc w:val="both"/>
        <w:rPr/>
      </w:pPr>
      <w:r>
        <w:rPr>
          <w:rFonts w:eastAsia="Arial" w:cs="Arial"/>
          <w:color w:val="111111"/>
          <w:sz w:val="20"/>
          <w:szCs w:val="20"/>
        </w:rPr>
        <w:t>Track cargo and vehicle positions simultaneously across warehouse, shed, and yard terminal locations in real time</w:t>
      </w:r>
    </w:p>
    <w:p>
      <w:pPr>
        <w:pStyle w:val="ListParagraph"/>
        <w:numPr>
          <w:ilvl w:val="0"/>
          <w:numId w:val="2"/>
        </w:numPr>
        <w:spacing w:before="0" w:after="46"/>
        <w:jc w:val="both"/>
        <w:rPr/>
      </w:pPr>
      <w:r>
        <w:rPr>
          <w:rFonts w:eastAsia="Arial" w:cs="Arial"/>
          <w:color w:val="111111"/>
          <w:sz w:val="20"/>
          <w:szCs w:val="20"/>
        </w:rPr>
        <w:t>Maintain daily and monthly revenue reports, cumulative income statements, and vehicle balance records for port authority management</w:t>
      </w:r>
    </w:p>
    <w:p>
      <w:pPr>
        <w:pStyle w:val="ListParagraph"/>
        <w:numPr>
          <w:ilvl w:val="0"/>
          <w:numId w:val="2"/>
        </w:numPr>
        <w:spacing w:before="0" w:after="46"/>
        <w:jc w:val="both"/>
        <w:rPr/>
      </w:pPr>
      <w:r>
        <w:rPr>
          <w:rFonts w:eastAsia="Arial" w:cs="Arial"/>
          <w:color w:val="111111"/>
          <w:sz w:val="20"/>
          <w:szCs w:val="20"/>
        </w:rPr>
        <w:t>Generate car import/delivery and jetty statistics reports used for operational planning and port authority audits</w:t>
      </w:r>
    </w:p>
    <w:p>
      <w:pPr>
        <w:pStyle w:val="ListParagraph"/>
        <w:numPr>
          <w:ilvl w:val="0"/>
          <w:numId w:val="2"/>
        </w:numPr>
        <w:spacing w:before="0" w:after="46"/>
        <w:jc w:val="both"/>
        <w:rPr/>
      </w:pPr>
      <w:r>
        <w:rPr>
          <w:rFonts w:eastAsia="Arial" w:cs="Arial"/>
          <w:color w:val="111111"/>
          <w:sz w:val="20"/>
          <w:szCs w:val="20"/>
        </w:rPr>
        <w:t>Operate port automation billing system — manage full wharfrent computation workflow from vessel arrival through final billing issuance</w:t>
      </w:r>
    </w:p>
    <w:p>
      <w:pPr>
        <w:pStyle w:val="ListParagraph"/>
        <w:numPr>
          <w:ilvl w:val="0"/>
          <w:numId w:val="2"/>
        </w:numPr>
        <w:spacing w:before="0" w:after="46"/>
        <w:jc w:val="both"/>
        <w:rPr/>
      </w:pPr>
      <w:r>
        <w:rPr>
          <w:rFonts w:eastAsia="Arial" w:cs="Arial"/>
          <w:color w:val="111111"/>
          <w:sz w:val="20"/>
          <w:szCs w:val="20"/>
        </w:rPr>
        <w:t>Coordinate C&amp;F agent documentation, billing queries, and advance payment planning across the terminal</w:t>
      </w:r>
    </w:p>
    <w:p>
      <w:pPr>
        <w:pStyle w:val="Normal"/>
        <w:spacing w:before="0" w:after="60"/>
        <w:jc w:val="both"/>
        <w:rPr/>
      </w:pPr>
      <w:r>
        <w:rPr/>
      </w:r>
    </w:p>
    <w:p>
      <w:pPr>
        <w:pStyle w:val="Normal"/>
        <w:spacing w:before="100" w:after="50"/>
        <w:jc w:val="both"/>
        <w:rPr/>
      </w:pPr>
      <w:r>
        <w:rPr>
          <w:rFonts w:eastAsia="Arial" w:cs="Arial"/>
          <w:b/>
          <w:bCs/>
          <w:color w:val="111111"/>
          <w:sz w:val="19"/>
          <w:szCs w:val="19"/>
        </w:rPr>
        <w:t>Self-Initiated IT &amp; Digital Projects</w:t>
      </w:r>
    </w:p>
    <w:p>
      <w:pPr>
        <w:pStyle w:val="ListParagraph"/>
        <w:numPr>
          <w:ilvl w:val="0"/>
          <w:numId w:val="2"/>
        </w:numPr>
        <w:spacing w:before="0" w:after="46"/>
        <w:jc w:val="both"/>
        <w:rPr/>
      </w:pPr>
      <w:r>
        <w:rPr>
          <w:rFonts w:eastAsia="Arial" w:cs="Arial"/>
          <w:color w:val="111111"/>
          <w:sz w:val="20"/>
          <w:szCs w:val="20"/>
        </w:rPr>
        <w:t>Independently identified critical inefficiencies in manual paper-based billing and vehicle tracking workflows — designed and deployed 3 live web applications now used daily by C&amp;F agents and port staff at Mongla Port</w:t>
      </w:r>
    </w:p>
    <w:p>
      <w:pPr>
        <w:pStyle w:val="ListParagraph"/>
        <w:numPr>
          <w:ilvl w:val="0"/>
          <w:numId w:val="2"/>
        </w:numPr>
        <w:spacing w:before="0" w:after="46"/>
        <w:jc w:val="both"/>
        <w:rPr/>
      </w:pPr>
      <w:r>
        <w:rPr>
          <w:rFonts w:eastAsia="Arial" w:cs="Arial"/>
          <w:color w:val="111111"/>
          <w:sz w:val="20"/>
          <w:szCs w:val="20"/>
        </w:rPr>
        <w:t>All software projects designed from domain knowledge and problem-solving — implementation delivered using AI-assisted development (Claude Code), a modern professional approach increasingly adopted across the industry</w:t>
      </w:r>
    </w:p>
    <w:p>
      <w:pPr>
        <w:pStyle w:val="ListParagraph"/>
        <w:numPr>
          <w:ilvl w:val="0"/>
          <w:numId w:val="2"/>
        </w:numPr>
        <w:spacing w:before="0" w:after="46"/>
        <w:jc w:val="both"/>
        <w:rPr/>
      </w:pPr>
      <w:r>
        <w:rPr>
          <w:rFonts w:eastAsia="Arial" w:cs="Arial"/>
          <w:color w:val="111111"/>
          <w:sz w:val="20"/>
          <w:szCs w:val="20"/>
        </w:rPr>
        <w:t>Built 11 production-grade Linux infrastructure and DevOps automation projects aligned with RHCSA EX200 objectives — all publicly available on GitHub with CI passing and ShellCheck verified</w:t>
      </w:r>
    </w:p>
    <w:p>
      <w:pPr>
        <w:pStyle w:val="ListParagraph"/>
        <w:numPr>
          <w:ilvl w:val="0"/>
          <w:numId w:val="2"/>
        </w:numPr>
        <w:spacing w:before="0" w:after="46"/>
        <w:jc w:val="both"/>
        <w:rPr/>
      </w:pPr>
      <w:r>
        <w:rPr>
          <w:rFonts w:eastAsia="Arial" w:cs="Arial"/>
          <w:color w:val="111111"/>
          <w:sz w:val="20"/>
          <w:szCs w:val="20"/>
        </w:rPr>
        <w:t>Maintain active public GitHub portfolio (github.com/samiulAsumel) demonstrating continuous technical growth alongside a full-time port operations career</w:t>
      </w:r>
    </w:p>
    <w:p>
      <w:pPr>
        <w:pStyle w:val="Normal"/>
        <w:spacing w:before="0" w:after="130"/>
        <w:jc w:val="both"/>
        <w:rPr/>
      </w:pPr>
      <w:r>
        <w:rPr/>
      </w:r>
    </w:p>
    <w:p>
      <w:pPr>
        <w:pStyle w:val="Normal"/>
        <w:spacing w:before="140" w:after="55"/>
        <w:jc w:val="both"/>
        <w:rPr/>
      </w:pPr>
      <w:r>
        <w:rPr>
          <w:rFonts w:eastAsia="Arial" w:cs="Arial"/>
          <w:b/>
          <w:bCs/>
          <w:color w:val="1B3A5C"/>
          <w:sz w:val="20"/>
          <w:szCs w:val="20"/>
        </w:rPr>
        <w:t>Junior Outdoor Assistant</w:t>
      </w:r>
      <w:r>
        <w:rPr>
          <w:rFonts w:eastAsia="Arial" w:cs="Arial"/>
          <w:color w:val="777777"/>
          <w:sz w:val="18"/>
          <w:szCs w:val="18"/>
        </w:rPr>
        <w:t xml:space="preserve">  ·  </w:t>
      </w:r>
      <w:r>
        <w:rPr>
          <w:rFonts w:eastAsia="Arial" w:cs="Arial"/>
          <w:b/>
          <w:bCs/>
          <w:color w:val="111111"/>
          <w:sz w:val="20"/>
          <w:szCs w:val="20"/>
        </w:rPr>
        <w:t>Mongla Port Authority</w:t>
      </w:r>
      <w:r>
        <w:rPr>
          <w:rFonts w:eastAsia="Arial" w:cs="Arial"/>
          <w:color w:val="777777"/>
          <w:sz w:val="18"/>
          <w:szCs w:val="18"/>
        </w:rPr>
        <w:t xml:space="preserve">  ·  </w:t>
      </w:r>
      <w:r>
        <w:rPr>
          <w:rFonts w:eastAsia="Arial" w:cs="Arial"/>
          <w:i/>
          <w:iCs/>
          <w:color w:val="444444"/>
          <w:sz w:val="18"/>
          <w:szCs w:val="18"/>
        </w:rPr>
        <w:t>Nov 2013 – Nov 2017</w:t>
      </w:r>
    </w:p>
    <w:p>
      <w:pPr>
        <w:pStyle w:val="Normal"/>
        <w:spacing w:before="0" w:after="70"/>
        <w:jc w:val="both"/>
        <w:rPr/>
      </w:pPr>
      <w:r>
        <w:rPr>
          <w:rFonts w:eastAsia="Arial" w:cs="Arial"/>
          <w:i/>
          <w:iCs/>
          <w:color w:val="777777"/>
          <w:sz w:val="18"/>
          <w:szCs w:val="18"/>
        </w:rPr>
        <w:t>Foundation of a 12-year uninterrupted career at Bangladesh's second-largest international seaport</w:t>
      </w:r>
    </w:p>
    <w:p>
      <w:pPr>
        <w:pStyle w:val="ListParagraph"/>
        <w:numPr>
          <w:ilvl w:val="0"/>
          <w:numId w:val="2"/>
        </w:numPr>
        <w:spacing w:before="0" w:after="46"/>
        <w:jc w:val="both"/>
        <w:rPr/>
      </w:pPr>
      <w:r>
        <w:rPr>
          <w:rFonts w:eastAsia="Arial" w:cs="Arial"/>
          <w:color w:val="111111"/>
          <w:sz w:val="20"/>
          <w:szCs w:val="20"/>
        </w:rPr>
        <w:t>Assisted in port inspections, vessel operations, and cargo handling under senior supervision</w:t>
      </w:r>
    </w:p>
    <w:p>
      <w:pPr>
        <w:pStyle w:val="ListParagraph"/>
        <w:numPr>
          <w:ilvl w:val="0"/>
          <w:numId w:val="2"/>
        </w:numPr>
        <w:spacing w:before="0" w:after="46"/>
        <w:jc w:val="both"/>
        <w:rPr/>
      </w:pPr>
      <w:r>
        <w:rPr>
          <w:rFonts w:eastAsia="Arial" w:cs="Arial"/>
          <w:color w:val="111111"/>
          <w:sz w:val="20"/>
          <w:szCs w:val="20"/>
        </w:rPr>
        <w:t>Monitored cargo dwell time and vehicle positioning across all terminal locations</w:t>
      </w:r>
    </w:p>
    <w:p>
      <w:pPr>
        <w:pStyle w:val="ListParagraph"/>
        <w:numPr>
          <w:ilvl w:val="0"/>
          <w:numId w:val="2"/>
        </w:numPr>
        <w:spacing w:before="0" w:after="46"/>
        <w:jc w:val="both"/>
        <w:rPr/>
      </w:pPr>
      <w:r>
        <w:rPr>
          <w:rFonts w:eastAsia="Arial" w:cs="Arial"/>
          <w:color w:val="111111"/>
          <w:sz w:val="20"/>
          <w:szCs w:val="20"/>
        </w:rPr>
        <w:t>Maintained inspection reports, cargo handling records, and operational incident logs</w:t>
      </w:r>
    </w:p>
    <w:p>
      <w:pPr>
        <w:pStyle w:val="ListParagraph"/>
        <w:numPr>
          <w:ilvl w:val="0"/>
          <w:numId w:val="2"/>
        </w:numPr>
        <w:spacing w:before="0" w:after="46"/>
        <w:jc w:val="both"/>
        <w:rPr/>
      </w:pPr>
      <w:r>
        <w:rPr>
          <w:rFonts w:eastAsia="Arial" w:cs="Arial"/>
          <w:color w:val="111111"/>
          <w:sz w:val="20"/>
          <w:szCs w:val="20"/>
        </w:rPr>
        <w:t>Coordinated with C&amp;F agents for efficient cargo clearance and documentation workflows</w:t>
      </w:r>
    </w:p>
    <w:p>
      <w:pPr>
        <w:pStyle w:val="ListParagraph"/>
        <w:numPr>
          <w:ilvl w:val="0"/>
          <w:numId w:val="2"/>
        </w:numPr>
        <w:spacing w:before="0" w:after="46"/>
        <w:jc w:val="both"/>
        <w:rPr/>
      </w:pPr>
      <w:r>
        <w:rPr>
          <w:rFonts w:eastAsia="Arial" w:cs="Arial"/>
          <w:color w:val="111111"/>
          <w:sz w:val="20"/>
          <w:szCs w:val="20"/>
        </w:rPr>
        <w:t>Built foundational expertise in wharfrent billing, maritime logistics, and customs clearance that underpins all later self-initiated digital work</w:t>
      </w:r>
    </w:p>
    <w:p>
      <w:pPr>
        <w:pStyle w:val="Normal"/>
        <w:spacing w:before="0" w:after="60"/>
        <w:jc w:val="both"/>
        <w:rPr/>
      </w:pPr>
      <w:r>
        <w:rPr/>
      </w:r>
    </w:p>
    <w:p>
      <w:pPr>
        <w:pStyle w:val="Normal"/>
        <w:spacing w:before="300" w:after="6"/>
        <w:jc w:val="both"/>
        <w:rPr/>
      </w:pPr>
      <w:r>
        <w:rPr>
          <w:rFonts w:eastAsia="Arial" w:cs="Arial"/>
          <w:b/>
          <w:bCs/>
          <w:caps/>
          <w:color w:val="1B3A5C"/>
          <w:sz w:val="22"/>
          <w:szCs w:val="22"/>
        </w:rPr>
        <w:t>Port Digital Operations — Web Applications</w:t>
      </w:r>
    </w:p>
    <w:p>
      <w:pPr>
        <w:pStyle w:val="Normal"/>
        <w:pBdr>
          <w:bottom w:val="single" w:sz="10" w:space="1" w:color="2563A8"/>
        </w:pBdr>
        <w:spacing w:before="0" w:after="0"/>
        <w:jc w:val="both"/>
        <w:rPr/>
      </w:pPr>
      <w:r>
        <w:rPr/>
      </w:r>
    </w:p>
    <w:p>
      <w:pPr>
        <w:pStyle w:val="Normal"/>
        <w:spacing w:before="0" w:after="70"/>
        <w:jc w:val="both"/>
        <w:rPr/>
      </w:pPr>
      <w:r>
        <w:rPr/>
      </w:r>
    </w:p>
    <w:p>
      <w:pPr>
        <w:pStyle w:val="Normal"/>
        <w:spacing w:before="0" w:after="70"/>
        <w:jc w:val="both"/>
        <w:rPr/>
      </w:pPr>
      <w:r>
        <w:rPr>
          <w:rFonts w:eastAsia="Arial" w:cs="Arial"/>
          <w:i/>
          <w:iCs/>
          <w:color w:val="777777"/>
          <w:sz w:val="18"/>
          <w:szCs w:val="18"/>
        </w:rPr>
        <w:t>Designed entirely from port operations domain knowledge. Architecture and solution logic are original. Implementation delivered using AI-assisted development (Claude Code).</w:t>
      </w:r>
    </w:p>
    <w:p>
      <w:pPr>
        <w:pStyle w:val="Normal"/>
        <w:spacing w:before="0" w:after="40"/>
        <w:jc w:val="both"/>
        <w:rPr/>
      </w:pPr>
      <w:r>
        <w:rPr/>
      </w:r>
    </w:p>
    <w:p>
      <w:pPr>
        <w:pStyle w:val="Normal"/>
        <w:spacing w:before="170" w:after="55"/>
        <w:jc w:val="both"/>
        <w:rPr/>
      </w:pPr>
      <w:r>
        <w:rPr>
          <w:rFonts w:eastAsia="Arial" w:cs="Arial"/>
          <w:b/>
          <w:bCs/>
          <w:color w:val="1B3A5C"/>
          <w:sz w:val="20"/>
          <w:szCs w:val="20"/>
        </w:rPr>
        <w:t>Port Billing Calculator</w:t>
      </w:r>
      <w:r>
        <w:rPr>
          <w:rFonts w:eastAsia="Arial" w:cs="Arial"/>
          <w:i/>
          <w:iCs/>
          <w:color w:val="2563A8"/>
          <w:sz w:val="18"/>
          <w:szCs w:val="18"/>
        </w:rPr>
        <w:t xml:space="preserve">   —   portbill.vercel.app  ·  github.com/samiulAsumel/portbill</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Port billing system creates permanent entries — C&amp;F agents had no way to estimate wharfrent charges before committing to a final billing entry, causing billing disputes, excessive vehicle dwell time, and repeated counter visits.</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Real-time advance wharfrent calculator with slab-based charge computation, VAT and levy calculation, inside/outside cargo split, hoisting charge auto-calculation, and A4 print-ready output. Used daily by C&amp;F agents at Mongla Port to verify expected charges before any final submission.</w:t>
      </w:r>
    </w:p>
    <w:p>
      <w:pPr>
        <w:pStyle w:val="Normal"/>
        <w:spacing w:before="0" w:after="80"/>
        <w:jc w:val="both"/>
        <w:rPr/>
      </w:pPr>
      <w:r>
        <w:rPr/>
      </w:r>
    </w:p>
    <w:p>
      <w:pPr>
        <w:pStyle w:val="Normal"/>
        <w:spacing w:before="170" w:after="55"/>
        <w:jc w:val="both"/>
        <w:rPr/>
      </w:pPr>
      <w:r>
        <w:rPr>
          <w:rFonts w:eastAsia="Arial" w:cs="Arial"/>
          <w:b/>
          <w:bCs/>
          <w:color w:val="1B3A5C"/>
          <w:sz w:val="20"/>
          <w:szCs w:val="20"/>
        </w:rPr>
        <w:t>Daily Car Balance &amp; Location Tracking System</w:t>
      </w:r>
      <w:r>
        <w:rPr>
          <w:rFonts w:eastAsia="Arial" w:cs="Arial"/>
          <w:i/>
          <w:iCs/>
          <w:color w:val="2563A8"/>
          <w:sz w:val="18"/>
          <w:szCs w:val="18"/>
        </w:rPr>
        <w:t xml:space="preserve">   —   monthly-car-balance.vercel.app</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Vehicle positions across warehouse, shed, and yard were recorded in one person's personal Excel file — invisible to all other staff. When that person was unavailable, the entire team had no visibility into vehicle locations, creating bottlenecks and dependency on a single individual.</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Live cloud dashboard with Firebase real-time sync — all staff view current vehicle positions simultaneously with no single-person dependency. Includes KPI analytics, monthly comparison reports, and Excel export. Replaced a personal spreadsheet with a shared, always-available cloud system for the whole team.</w:t>
      </w:r>
    </w:p>
    <w:p>
      <w:pPr>
        <w:pStyle w:val="Normal"/>
        <w:spacing w:before="0" w:after="80"/>
        <w:jc w:val="both"/>
        <w:rPr/>
      </w:pPr>
      <w:r>
        <w:rPr/>
      </w:r>
    </w:p>
    <w:p>
      <w:pPr>
        <w:pStyle w:val="Normal"/>
        <w:spacing w:before="170" w:after="55"/>
        <w:jc w:val="both"/>
        <w:rPr/>
      </w:pPr>
      <w:r>
        <w:rPr>
          <w:rFonts w:eastAsia="Arial" w:cs="Arial"/>
          <w:b/>
          <w:bCs/>
          <w:color w:val="1B3A5C"/>
          <w:sz w:val="20"/>
          <w:szCs w:val="20"/>
        </w:rPr>
        <w:t>OT Bill Management System</w:t>
      </w:r>
      <w:r>
        <w:rPr>
          <w:rFonts w:eastAsia="Arial" w:cs="Arial"/>
          <w:i/>
          <w:iCs/>
          <w:color w:val="2563A8"/>
          <w:sz w:val="18"/>
          <w:szCs w:val="18"/>
        </w:rPr>
        <w:t xml:space="preserve">   —   otbill.vercel.app  ·  github.com/samiulAsumel/otbill</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Overtime billing was a fully manual Excel process — multi-step hourly rate calculations, date-wise OT entry, and final bill generation done by hand every cycle for every staff member. High error risk and significant time cost every period.</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Staff enters an employee profile once; the system generates the complete final OT bill instantly with correct hourly rate, cumulative date-wise OT calculation, and A4 print-ready output. Eliminated manual calculation errors and reduced billing cycle time from hours to minutes.</w:t>
      </w:r>
    </w:p>
    <w:p>
      <w:pPr>
        <w:pStyle w:val="Normal"/>
        <w:spacing w:before="0" w:after="80"/>
        <w:jc w:val="both"/>
        <w:rPr/>
      </w:pPr>
      <w:r>
        <w:rPr/>
      </w:r>
    </w:p>
    <w:p>
      <w:pPr>
        <w:pStyle w:val="Normal"/>
        <w:spacing w:before="0" w:after="80"/>
        <w:jc w:val="both"/>
        <w:rPr/>
      </w:pPr>
      <w:r>
        <w:rPr/>
      </w:r>
    </w:p>
    <w:p>
      <w:pPr>
        <w:pStyle w:val="Normal"/>
        <w:spacing w:before="170" w:after="55"/>
        <w:jc w:val="both"/>
        <w:rPr/>
      </w:pPr>
      <w:r>
        <w:rPr>
          <w:rFonts w:eastAsia="Arial" w:cs="Arial"/>
          <w:b/>
          <w:bCs/>
          <w:color w:val="1B3A5C"/>
          <w:sz w:val="20"/>
          <w:szCs w:val="20"/>
        </w:rPr>
        <w:t>Port Community System (PCS) — Architecture Portfolio</w:t>
      </w:r>
      <w:r>
        <w:rPr>
          <w:rFonts w:eastAsia="Arial" w:cs="Arial"/>
          <w:i/>
          <w:iCs/>
          <w:color w:val="2563A8"/>
          <w:sz w:val="18"/>
          <w:szCs w:val="18"/>
        </w:rPr>
        <w:t xml:space="preserve">   —   github.com/samiulAsumel/pcs-port-system</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Gulf seaports coordinate through 12+ separate manual bilateral data exchanges between customs authorities, shipping agents, port operators, and logistics providers — creating delays, data inconsistencies, and coordination overhead that cannot scale with Saudi Vision 2030 cargo growth targets.</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Enterprise port digitalization architecture replacing all bilateral exchanges with a single authoritative API layer. Designed for King Abdulaziz Port, Dammam (2M+ TEU/year), fully aligned with Saudi Vision 2030 National Transport and Logistics Strategy.</w:t>
      </w:r>
    </w:p>
    <w:p>
      <w:pPr>
        <w:pStyle w:val="ListParagraph"/>
        <w:numPr>
          <w:ilvl w:val="0"/>
          <w:numId w:val="2"/>
        </w:numPr>
        <w:spacing w:before="0" w:after="46"/>
        <w:jc w:val="both"/>
        <w:rPr/>
      </w:pPr>
      <w:r>
        <w:rPr>
          <w:rFonts w:eastAsia="Arial" w:cs="Arial"/>
          <w:color w:val="111111"/>
          <w:sz w:val="20"/>
          <w:szCs w:val="20"/>
        </w:rPr>
        <w:t>Stack: FastAPI + React + PostgreSQL + Apache Kafka + Redis + Kubernetes (AWS EKS, me-south-1) + Terraform; integrates ZATCA Saudi Customs declarations</w:t>
      </w:r>
    </w:p>
    <w:p>
      <w:pPr>
        <w:pStyle w:val="ListParagraph"/>
        <w:numPr>
          <w:ilvl w:val="0"/>
          <w:numId w:val="2"/>
        </w:numPr>
        <w:spacing w:before="0" w:after="46"/>
        <w:jc w:val="both"/>
        <w:rPr/>
      </w:pPr>
      <w:r>
        <w:rPr>
          <w:rFonts w:eastAsia="Arial" w:cs="Arial"/>
          <w:color w:val="111111"/>
          <w:sz w:val="20"/>
          <w:szCs w:val="20"/>
        </w:rPr>
        <w:t>Covers all port community stakeholders: shipping agents, freight forwarders, customs, terminal operators, and port authority</w:t>
      </w:r>
    </w:p>
    <w:p>
      <w:pPr>
        <w:pStyle w:val="ListParagraph"/>
        <w:numPr>
          <w:ilvl w:val="0"/>
          <w:numId w:val="2"/>
        </w:numPr>
        <w:spacing w:before="0" w:after="46"/>
        <w:jc w:val="both"/>
        <w:rPr/>
      </w:pPr>
      <w:r>
        <w:rPr>
          <w:rFonts w:eastAsia="Arial" w:cs="Arial"/>
          <w:color w:val="111111"/>
          <w:sz w:val="20"/>
          <w:szCs w:val="20"/>
        </w:rPr>
        <w:t>Architecture design and systems-thinking portfolio — demonstrates enterprise-level domain knowledge; not a deployed production system</w:t>
      </w:r>
    </w:p>
    <w:p>
      <w:pPr>
        <w:pStyle w:val="Normal"/>
        <w:spacing w:before="0" w:after="80"/>
        <w:jc w:val="both"/>
        <w:rPr/>
      </w:pPr>
      <w:r>
        <w:rPr/>
      </w:r>
    </w:p>
    <w:p>
      <w:pPr>
        <w:pStyle w:val="Normal"/>
        <w:spacing w:before="300" w:after="6"/>
        <w:jc w:val="both"/>
        <w:rPr/>
      </w:pPr>
      <w:r>
        <w:rPr>
          <w:rFonts w:eastAsia="Arial" w:cs="Arial"/>
          <w:b/>
          <w:bCs/>
          <w:caps/>
          <w:color w:val="1B3A5C"/>
          <w:sz w:val="22"/>
          <w:szCs w:val="22"/>
        </w:rPr>
        <w:t>Linux Infrastructure &amp; DevOps Automation — RHCSA EX200 Aligned</w:t>
      </w:r>
    </w:p>
    <w:p>
      <w:pPr>
        <w:pStyle w:val="Normal"/>
        <w:pBdr>
          <w:bottom w:val="single" w:sz="10" w:space="1" w:color="2563A8"/>
        </w:pBdr>
        <w:spacing w:before="0" w:after="0"/>
        <w:jc w:val="both"/>
        <w:rPr/>
      </w:pPr>
      <w:r>
        <w:rPr/>
      </w:r>
    </w:p>
    <w:p>
      <w:pPr>
        <w:pStyle w:val="Normal"/>
        <w:spacing w:before="0" w:after="70"/>
        <w:jc w:val="both"/>
        <w:rPr/>
      </w:pPr>
      <w:r>
        <w:rPr/>
      </w:r>
    </w:p>
    <w:p>
      <w:pPr>
        <w:pStyle w:val="Normal"/>
        <w:spacing w:before="0" w:after="70"/>
        <w:jc w:val="both"/>
        <w:rPr/>
      </w:pPr>
      <w:r>
        <w:rPr>
          <w:rFonts w:eastAsia="Arial" w:cs="Arial"/>
          <w:i/>
          <w:iCs/>
          <w:color w:val="777777"/>
          <w:sz w:val="18"/>
          <w:szCs w:val="18"/>
        </w:rPr>
        <w:t>All 11 projects built from genuine Linux understanding — problem identification, solution design, and architecture are original. Implementation delivered via AI-assisted scripting (Claude Code). Every script is ShellCheck verified with CI passing on GitHub.</w:t>
      </w:r>
    </w:p>
    <w:p>
      <w:pPr>
        <w:pStyle w:val="Normal"/>
        <w:spacing w:before="0" w:after="40"/>
        <w:jc w:val="both"/>
        <w:rPr/>
      </w:pPr>
      <w:r>
        <w:rPr/>
      </w:r>
    </w:p>
    <w:p>
      <w:pPr>
        <w:pStyle w:val="Normal"/>
        <w:spacing w:before="170" w:after="55"/>
        <w:jc w:val="both"/>
        <w:rPr/>
      </w:pPr>
      <w:r>
        <w:rPr>
          <w:rFonts w:eastAsia="Arial" w:cs="Arial"/>
          <w:b/>
          <w:bCs/>
          <w:color w:val="1B3A5C"/>
          <w:sz w:val="20"/>
          <w:szCs w:val="20"/>
        </w:rPr>
        <w:t>Auto Deploy Pipeline — Zero-Downtime CI/CD</w:t>
      </w:r>
      <w:r>
        <w:rPr>
          <w:rFonts w:eastAsia="Arial" w:cs="Arial"/>
          <w:i/>
          <w:iCs/>
          <w:color w:val="2563A8"/>
          <w:sz w:val="18"/>
          <w:szCs w:val="18"/>
        </w:rPr>
        <w:t xml:space="preserve">   —   github.com/samiulAsumel/auto-deploy-pipeline</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Manual application deployments cause service downtime during the release switch, risk leaving a system in a broken half-deployed state on failure, and provide no automatic rollback — a single bad deployment can take a production service offline for hours.</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9-step pure Bash deployment pipeline with atomic symlink switching (microsecond downtime), automated post-deploy health verification, and instant auto-rollback on health check failure — with Slack and email notifications at every stage.</w:t>
      </w:r>
    </w:p>
    <w:p>
      <w:pPr>
        <w:pStyle w:val="ListParagraph"/>
        <w:numPr>
          <w:ilvl w:val="0"/>
          <w:numId w:val="2"/>
        </w:numPr>
        <w:spacing w:before="0" w:after="46"/>
        <w:jc w:val="both"/>
        <w:rPr/>
      </w:pPr>
      <w:r>
        <w:rPr>
          <w:rFonts w:eastAsia="Arial" w:cs="Arial"/>
          <w:color w:val="111111"/>
          <w:sz w:val="20"/>
          <w:szCs w:val="20"/>
        </w:rPr>
        <w:t>Supports Node.js (pm2), Python (gunicorn), PHP, and static sites across production, staging, and dev environments</w:t>
      </w:r>
    </w:p>
    <w:p>
      <w:pPr>
        <w:pStyle w:val="ListParagraph"/>
        <w:numPr>
          <w:ilvl w:val="0"/>
          <w:numId w:val="2"/>
        </w:numPr>
        <w:spacing w:before="0" w:after="46"/>
        <w:jc w:val="both"/>
        <w:rPr/>
      </w:pPr>
      <w:r>
        <w:rPr>
          <w:rFonts w:eastAsia="Arial" w:cs="Arial"/>
          <w:color w:val="111111"/>
          <w:sz w:val="20"/>
          <w:szCs w:val="20"/>
        </w:rPr>
        <w:t>Steps: pre-flight → backup → git pull + build → test suite → atomic symlink → service restart → health verify → cleanup → notify</w:t>
      </w:r>
    </w:p>
    <w:p>
      <w:pPr>
        <w:pStyle w:val="ListParagraph"/>
        <w:numPr>
          <w:ilvl w:val="0"/>
          <w:numId w:val="2"/>
        </w:numPr>
        <w:spacing w:before="0" w:after="46"/>
        <w:jc w:val="both"/>
        <w:rPr/>
      </w:pPr>
      <w:r>
        <w:rPr>
          <w:rFonts w:eastAsia="Arial" w:cs="Arial"/>
          <w:color w:val="111111"/>
          <w:sz w:val="20"/>
          <w:szCs w:val="20"/>
        </w:rPr>
        <w:t>9/9 tests passing; RHEL 9 / Ubuntu 22.04+; ShellCheck verified; auto-rollback restores previous release within seconds</w:t>
      </w:r>
    </w:p>
    <w:p>
      <w:pPr>
        <w:pStyle w:val="Normal"/>
        <w:spacing w:before="0" w:after="80"/>
        <w:jc w:val="both"/>
        <w:rPr/>
      </w:pPr>
      <w:r>
        <w:rPr/>
      </w:r>
    </w:p>
    <w:p>
      <w:pPr>
        <w:pStyle w:val="Normal"/>
        <w:spacing w:before="170" w:after="55"/>
        <w:jc w:val="both"/>
        <w:rPr/>
      </w:pPr>
      <w:r>
        <w:rPr>
          <w:rFonts w:eastAsia="Arial" w:cs="Arial"/>
          <w:b/>
          <w:bCs/>
          <w:color w:val="1B3A5C"/>
          <w:sz w:val="20"/>
          <w:szCs w:val="20"/>
        </w:rPr>
        <w:t>Auto SSL Certificate Manager</w:t>
      </w:r>
      <w:r>
        <w:rPr>
          <w:rFonts w:eastAsia="Arial" w:cs="Arial"/>
          <w:i/>
          <w:iCs/>
          <w:color w:val="2563A8"/>
          <w:sz w:val="18"/>
          <w:szCs w:val="18"/>
        </w:rPr>
        <w:t xml:space="preserve">   —   github.com/samiulAsumel/auto-ssl-manager</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SSL certificates expire silently — websites go down or display security errors until someone manually notices, causing user trust damage, SEO penalties, and hours of unplanned operational disruption with no advance warning.</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Daily automated monitoring of all domains with four severity tiers (EXPIRED / CRITICAL / URGENT / WARNING), auto-renewal via certbot at the 30-day threshold, and rate-limited multi-channel alerts. SSL certificates never expire unnoticed.</w:t>
      </w:r>
    </w:p>
    <w:p>
      <w:pPr>
        <w:pStyle w:val="ListParagraph"/>
        <w:numPr>
          <w:ilvl w:val="0"/>
          <w:numId w:val="2"/>
        </w:numPr>
        <w:spacing w:before="0" w:after="46"/>
        <w:jc w:val="both"/>
        <w:rPr/>
      </w:pPr>
      <w:r>
        <w:rPr>
          <w:rFonts w:eastAsia="Arial" w:cs="Arial"/>
          <w:color w:val="111111"/>
          <w:sz w:val="20"/>
          <w:szCs w:val="20"/>
        </w:rPr>
        <w:t>Handles Let's Encrypt, commercial, and self-signed certificates; daily HTML status report across all monitored domains</w:t>
      </w:r>
    </w:p>
    <w:p>
      <w:pPr>
        <w:pStyle w:val="ListParagraph"/>
        <w:numPr>
          <w:ilvl w:val="0"/>
          <w:numId w:val="2"/>
        </w:numPr>
        <w:spacing w:before="0" w:after="46"/>
        <w:jc w:val="both"/>
        <w:rPr/>
      </w:pPr>
      <w:r>
        <w:rPr>
          <w:rFonts w:eastAsia="Arial" w:cs="Arial"/>
          <w:color w:val="111111"/>
          <w:sz w:val="20"/>
          <w:szCs w:val="20"/>
        </w:rPr>
        <w:t>Weekly GPG-encrypted backup of /etc/letsencrypt; instant alerts via Email, Slack, Teams, PagerDuty; RHEL 9 / Ubuntu</w:t>
      </w:r>
    </w:p>
    <w:p>
      <w:pPr>
        <w:pStyle w:val="Normal"/>
        <w:spacing w:before="0" w:after="80"/>
        <w:jc w:val="both"/>
        <w:rPr/>
      </w:pPr>
      <w:r>
        <w:rPr/>
      </w:r>
    </w:p>
    <w:p>
      <w:pPr>
        <w:pStyle w:val="Normal"/>
        <w:spacing w:before="170" w:after="55"/>
        <w:jc w:val="both"/>
        <w:rPr/>
      </w:pPr>
      <w:r>
        <w:rPr>
          <w:rFonts w:eastAsia="Arial" w:cs="Arial"/>
          <w:b/>
          <w:bCs/>
          <w:color w:val="1B3A5C"/>
          <w:sz w:val="20"/>
          <w:szCs w:val="20"/>
        </w:rPr>
        <w:t>Automated Log Analyzer &amp; Alert System</w:t>
      </w:r>
      <w:r>
        <w:rPr>
          <w:rFonts w:eastAsia="Arial" w:cs="Arial"/>
          <w:i/>
          <w:iCs/>
          <w:color w:val="2563A8"/>
          <w:sz w:val="18"/>
          <w:szCs w:val="18"/>
        </w:rPr>
        <w:t xml:space="preserve">   —   github.com/samiulAsumel/log-analyzer-alert</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System logs are reviewed manually and irregularly — threats such as SSH brute-force attacks, OOM events, kernel panics, and nginx scanner activity go undetected for hours with no automated escalation or cross-log threat correlation.</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Automated 15-minute scan across 7 log modules with instant multi-channel alerts and a daily digest report. Threats detected and notified within minutes — not hours — with full cross-log correlation and severity scoring.</w:t>
      </w:r>
    </w:p>
    <w:p>
      <w:pPr>
        <w:pStyle w:val="ListParagraph"/>
        <w:numPr>
          <w:ilvl w:val="0"/>
          <w:numId w:val="2"/>
        </w:numPr>
        <w:spacing w:before="0" w:after="46"/>
        <w:jc w:val="both"/>
        <w:rPr/>
      </w:pPr>
      <w:r>
        <w:rPr>
          <w:rFonts w:eastAsia="Arial" w:cs="Arial"/>
          <w:color w:val="111111"/>
          <w:sz w:val="20"/>
          <w:szCs w:val="20"/>
        </w:rPr>
        <w:t>7 modules: auth (SSH brute-force, root login, sudo escalation), system (OOM, kernel panic), nginx (5xx spikes, scanner detection), MySQL, journald failed units, cross-log threat correlation with severity scoring</w:t>
      </w:r>
    </w:p>
    <w:p>
      <w:pPr>
        <w:pStyle w:val="ListParagraph"/>
        <w:numPr>
          <w:ilvl w:val="0"/>
          <w:numId w:val="2"/>
        </w:numPr>
        <w:spacing w:before="0" w:after="46"/>
        <w:jc w:val="both"/>
        <w:rPr/>
      </w:pPr>
      <w:r>
        <w:rPr>
          <w:rFonts w:eastAsia="Arial" w:cs="Arial"/>
          <w:color w:val="111111"/>
          <w:sz w:val="20"/>
          <w:szCs w:val="20"/>
        </w:rPr>
        <w:t>Instant alerts via Email, Slack, Microsoft Teams, PagerDuty; daily HTML digest; JSON/NDJSON export (Splunk / Elastic / Loki compatible); ShellCheck verified; CI passing</w:t>
      </w:r>
    </w:p>
    <w:p>
      <w:pPr>
        <w:pStyle w:val="Normal"/>
        <w:spacing w:before="0" w:after="80"/>
        <w:jc w:val="both"/>
        <w:rPr/>
      </w:pPr>
      <w:r>
        <w:rPr/>
      </w:r>
    </w:p>
    <w:p>
      <w:pPr>
        <w:pStyle w:val="Normal"/>
        <w:spacing w:before="170" w:after="55"/>
        <w:jc w:val="both"/>
        <w:rPr/>
      </w:pPr>
      <w:r>
        <w:rPr>
          <w:rFonts w:eastAsia="Arial" w:cs="Arial"/>
          <w:b/>
          <w:bCs/>
          <w:color w:val="1B3A5C"/>
          <w:sz w:val="20"/>
          <w:szCs w:val="20"/>
        </w:rPr>
        <w:t>JARVIS — Self-Hosted Personal AI Assistant</w:t>
      </w:r>
      <w:r>
        <w:rPr>
          <w:rFonts w:eastAsia="Arial" w:cs="Arial"/>
          <w:i/>
          <w:iCs/>
          <w:color w:val="2563A8"/>
          <w:sz w:val="18"/>
          <w:szCs w:val="18"/>
        </w:rPr>
        <w:t xml:space="preserve">   —   github.com/samiulAsumel/jarvis</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Commercial AI assistants store all conversations externally, have no persistent memory across sessions, handle Bengali and Banglish input poorly, and restrict users to a single AI model — limiting capability and creating data privacy risk.</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Fully self-hosted AI assistant with intelligent multi-backend model routing, automatic language detection (Bengali / Banglish / English), persistent memory across 100+ sessions, and structured file and folder context injection. All data stays local.</w:t>
      </w:r>
    </w:p>
    <w:p>
      <w:pPr>
        <w:pStyle w:val="ListParagraph"/>
        <w:numPr>
          <w:ilvl w:val="0"/>
          <w:numId w:val="2"/>
        </w:numPr>
        <w:spacing w:before="0" w:after="46"/>
        <w:jc w:val="both"/>
        <w:rPr/>
      </w:pPr>
      <w:r>
        <w:rPr>
          <w:rFonts w:eastAsia="Arial" w:cs="Arial"/>
          <w:color w:val="111111"/>
          <w:sz w:val="20"/>
          <w:szCs w:val="20"/>
        </w:rPr>
        <w:t>NixOS + FastAPI backend; smart routing across Groq, OpenRouter, Claude, Gemini, and local Ollama; auto-switches to vision model (Llama 4 Scout) on image attachment</w:t>
      </w:r>
    </w:p>
    <w:p>
      <w:pPr>
        <w:pStyle w:val="ListParagraph"/>
        <w:numPr>
          <w:ilvl w:val="0"/>
          <w:numId w:val="2"/>
        </w:numPr>
        <w:spacing w:before="0" w:after="46"/>
        <w:jc w:val="both"/>
        <w:rPr/>
      </w:pPr>
      <w:r>
        <w:rPr>
          <w:rFonts w:eastAsia="Arial" w:cs="Arial"/>
          <w:color w:val="111111"/>
          <w:sz w:val="20"/>
          <w:szCs w:val="20"/>
        </w:rPr>
        <w:t>Drag-and-drop file and folder upload with structured context injection (up to 80 files); 100+ session persistent memory</w:t>
      </w:r>
    </w:p>
    <w:p>
      <w:pPr>
        <w:pStyle w:val="Normal"/>
        <w:spacing w:before="0" w:after="80"/>
        <w:jc w:val="both"/>
        <w:rPr/>
      </w:pPr>
      <w:r>
        <w:rPr/>
      </w:r>
    </w:p>
    <w:p>
      <w:pPr>
        <w:pStyle w:val="Normal"/>
        <w:spacing w:before="170" w:after="55"/>
        <w:jc w:val="both"/>
        <w:rPr/>
      </w:pPr>
      <w:r>
        <w:rPr>
          <w:rFonts w:eastAsia="Arial" w:cs="Arial"/>
          <w:b/>
          <w:bCs/>
          <w:color w:val="1B3A5C"/>
          <w:sz w:val="20"/>
          <w:szCs w:val="20"/>
        </w:rPr>
        <w:t>Enterprise User &amp; Access Management</w:t>
      </w:r>
      <w:r>
        <w:rPr>
          <w:rFonts w:eastAsia="Arial" w:cs="Arial"/>
          <w:i/>
          <w:iCs/>
          <w:color w:val="2563A8"/>
          <w:sz w:val="18"/>
          <w:szCs w:val="18"/>
        </w:rPr>
        <w:t xml:space="preserve">   —   github.com/samiulAsumel/linux-user-access-mgmt</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Provisioning users and enforcing security policies manually across enterprise Linux systems is slow, error-prone, and impossible to audit reliably — inconsistent password policies, missing lockout rules, and undocumented sudo access create real compliance and security gaps.</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8-module Bash automation that provisions users via CSV, enforces security policies system-wide, manages SSH keys, and generates a complete HTML audit report — all from a single input file.</w:t>
      </w:r>
    </w:p>
    <w:p>
      <w:pPr>
        <w:pStyle w:val="ListParagraph"/>
        <w:numPr>
          <w:ilvl w:val="0"/>
          <w:numId w:val="2"/>
        </w:numPr>
        <w:spacing w:before="0" w:after="46"/>
        <w:jc w:val="both"/>
        <w:rPr/>
      </w:pPr>
      <w:r>
        <w:rPr>
          <w:rFonts w:eastAsia="Arial" w:cs="Arial"/>
          <w:color w:val="111111"/>
          <w:sz w:val="20"/>
          <w:szCs w:val="20"/>
        </w:rPr>
        <w:t>Modules: bulk CSV user/group provisioning, SSH key management, validated sudoers.d fragments, password complexity (pwquality.conf + PAM), password ageing (chage), brute-force lockout (faillock), HTML audit report</w:t>
      </w:r>
    </w:p>
    <w:p>
      <w:pPr>
        <w:pStyle w:val="ListParagraph"/>
        <w:numPr>
          <w:ilvl w:val="0"/>
          <w:numId w:val="2"/>
        </w:numPr>
        <w:spacing w:before="0" w:after="46"/>
        <w:jc w:val="both"/>
        <w:rPr/>
      </w:pPr>
      <w:r>
        <w:rPr>
          <w:rFonts w:eastAsia="Arial" w:cs="Arial"/>
          <w:color w:val="111111"/>
          <w:sz w:val="20"/>
          <w:szCs w:val="20"/>
        </w:rPr>
        <w:t>Dry-run mode; system-wide installer; ShellCheck verified; RHEL 9; covers all RHCSA user and security management objectives</w:t>
      </w:r>
    </w:p>
    <w:p>
      <w:pPr>
        <w:pStyle w:val="Normal"/>
        <w:spacing w:before="0" w:after="80"/>
        <w:jc w:val="both"/>
        <w:rPr/>
      </w:pPr>
      <w:r>
        <w:rPr/>
      </w:r>
    </w:p>
    <w:p>
      <w:pPr>
        <w:pStyle w:val="Normal"/>
        <w:spacing w:before="170" w:after="55"/>
        <w:jc w:val="both"/>
        <w:rPr/>
      </w:pPr>
      <w:r>
        <w:rPr>
          <w:rFonts w:eastAsia="Arial" w:cs="Arial"/>
          <w:b/>
          <w:bCs/>
          <w:color w:val="1B3A5C"/>
          <w:sz w:val="20"/>
          <w:szCs w:val="20"/>
        </w:rPr>
        <w:t>Secure File Sharing Environment</w:t>
      </w:r>
      <w:r>
        <w:rPr>
          <w:rFonts w:eastAsia="Arial" w:cs="Arial"/>
          <w:i/>
          <w:iCs/>
          <w:color w:val="2563A8"/>
          <w:sz w:val="18"/>
          <w:szCs w:val="18"/>
        </w:rPr>
        <w:t xml:space="preserve">   —   github.com/samiulAsumel/secure-file-sharing</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Multi-team Linux environments require strict, differentiated file access — developers, finance, managers, and DevOps teams must share resources within their own groups without accessing each other's data. Manual permission management cannot reliably enforce this at scale.</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5 shared directories implementing distinct permission models: SGID for automatic group ownership inheritance, sticky bit for owner-only deletion, named-group POSIX ACLs, and default ACL inheritance — with a Jade Vault Web UI and full ACL backup/restore automation.</w:t>
      </w:r>
    </w:p>
    <w:p>
      <w:pPr>
        <w:pStyle w:val="ListParagraph"/>
        <w:numPr>
          <w:ilvl w:val="0"/>
          <w:numId w:val="2"/>
        </w:numPr>
        <w:spacing w:before="0" w:after="46"/>
        <w:jc w:val="both"/>
        <w:rPr/>
      </w:pPr>
      <w:r>
        <w:rPr>
          <w:rFonts w:eastAsia="Arial" w:cs="Arial"/>
          <w:color w:val="111111"/>
          <w:sz w:val="20"/>
          <w:szCs w:val="20"/>
        </w:rPr>
        <w:t>Covers 4 teams: dev_team, finance, managers, devops — each with correctly isolated access across all 5 directories</w:t>
      </w:r>
    </w:p>
    <w:p>
      <w:pPr>
        <w:pStyle w:val="ListParagraph"/>
        <w:numPr>
          <w:ilvl w:val="0"/>
          <w:numId w:val="2"/>
        </w:numPr>
        <w:spacing w:before="0" w:after="46"/>
        <w:jc w:val="both"/>
        <w:rPr/>
      </w:pPr>
      <w:r>
        <w:rPr>
          <w:rFonts w:eastAsia="Arial" w:cs="Arial"/>
          <w:color w:val="111111"/>
          <w:sz w:val="20"/>
          <w:szCs w:val="20"/>
        </w:rPr>
        <w:t>ACL backup via getfacl -R and restore via setfacl --restore; XFS and ext4 on RHEL 9 and Ubuntu; ShellCheck verified</w:t>
      </w:r>
    </w:p>
    <w:p>
      <w:pPr>
        <w:pStyle w:val="Normal"/>
        <w:spacing w:before="0" w:after="80"/>
        <w:jc w:val="both"/>
        <w:rPr/>
      </w:pPr>
      <w:r>
        <w:rPr/>
      </w:r>
    </w:p>
    <w:p>
      <w:pPr>
        <w:pStyle w:val="Normal"/>
        <w:spacing w:before="170" w:after="55"/>
        <w:jc w:val="both"/>
        <w:rPr/>
      </w:pPr>
      <w:r>
        <w:rPr>
          <w:rFonts w:eastAsia="Arial" w:cs="Arial"/>
          <w:b/>
          <w:bCs/>
          <w:color w:val="1B3A5C"/>
          <w:sz w:val="20"/>
          <w:szCs w:val="20"/>
        </w:rPr>
        <w:t>Auto Backup &amp; Recovery System</w:t>
      </w:r>
      <w:r>
        <w:rPr>
          <w:rFonts w:eastAsia="Arial" w:cs="Arial"/>
          <w:i/>
          <w:iCs/>
          <w:color w:val="2563A8"/>
          <w:sz w:val="18"/>
          <w:szCs w:val="18"/>
        </w:rPr>
        <w:t xml:space="preserve">   —   github.com/samiulAsumel/auto-backup-recovery</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Database and file backups are typically done manually and inconsistently — and almost never tested. Teams only discover their backups are broken after a real incident, when restoration is already too late.</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Daily automated backup for MySQL, PostgreSQL, MongoDB, and files — with SHA256 integrity verification, optional GPG encryption, multi-destination storage, and weekly automated restore testing to an isolated environment. Backups verified to work before they are needed.</w:t>
      </w:r>
    </w:p>
    <w:p>
      <w:pPr>
        <w:pStyle w:val="ListParagraph"/>
        <w:numPr>
          <w:ilvl w:val="0"/>
          <w:numId w:val="2"/>
        </w:numPr>
        <w:spacing w:before="0" w:after="46"/>
        <w:jc w:val="both"/>
        <w:rPr/>
      </w:pPr>
      <w:r>
        <w:rPr>
          <w:rFonts w:eastAsia="Arial" w:cs="Arial"/>
          <w:color w:val="111111"/>
          <w:sz w:val="20"/>
          <w:szCs w:val="20"/>
        </w:rPr>
        <w:t>Remote storage via rsync SSH, AWS S3, and FTP with configurable retention policy per environment</w:t>
      </w:r>
    </w:p>
    <w:p>
      <w:pPr>
        <w:pStyle w:val="ListParagraph"/>
        <w:numPr>
          <w:ilvl w:val="0"/>
          <w:numId w:val="2"/>
        </w:numPr>
        <w:spacing w:before="0" w:after="46"/>
        <w:jc w:val="both"/>
        <w:rPr/>
      </w:pPr>
      <w:r>
        <w:rPr>
          <w:rFonts w:eastAsia="Arial" w:cs="Arial"/>
          <w:color w:val="111111"/>
          <w:sz w:val="20"/>
          <w:szCs w:val="20"/>
        </w:rPr>
        <w:t>Weekly Sunday restore test: restores to isolated test database and verifies table count automatically; daily HTML email report</w:t>
      </w:r>
    </w:p>
    <w:p>
      <w:pPr>
        <w:pStyle w:val="Normal"/>
        <w:spacing w:before="0" w:after="80"/>
        <w:jc w:val="both"/>
        <w:rPr/>
      </w:pPr>
      <w:r>
        <w:rPr/>
      </w:r>
    </w:p>
    <w:p>
      <w:pPr>
        <w:pStyle w:val="Normal"/>
        <w:spacing w:before="170" w:after="55"/>
        <w:jc w:val="both"/>
        <w:rPr/>
      </w:pPr>
      <w:r>
        <w:rPr>
          <w:rFonts w:eastAsia="Arial" w:cs="Arial"/>
          <w:b/>
          <w:bCs/>
          <w:color w:val="1B3A5C"/>
          <w:sz w:val="20"/>
          <w:szCs w:val="20"/>
        </w:rPr>
        <w:t>Server Health Monitor</w:t>
      </w:r>
      <w:r>
        <w:rPr>
          <w:rFonts w:eastAsia="Arial" w:cs="Arial"/>
          <w:i/>
          <w:iCs/>
          <w:color w:val="2563A8"/>
          <w:sz w:val="18"/>
          <w:szCs w:val="18"/>
        </w:rPr>
        <w:t xml:space="preserve">   —   github.com/samiulAsumel/server-health-monitor</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Server performance issues — high CPU, RAM exhaustion, full disks, and failed critical services — go unnoticed until users report outages. Reactive monitoring means damage is already done before any administrator is aware.</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Automated 5-minute checks for CPU (85%), RAM (90%), disk (80%), and critical services (nginx, mysql, sshd, firewalld) — with instant Email and Slack alerts on any threshold breach and a daily HTML summary report.</w:t>
      </w:r>
    </w:p>
    <w:p>
      <w:pPr>
        <w:pStyle w:val="ListParagraph"/>
        <w:numPr>
          <w:ilvl w:val="0"/>
          <w:numId w:val="2"/>
        </w:numPr>
        <w:spacing w:before="0" w:after="46"/>
        <w:jc w:val="both"/>
        <w:rPr/>
      </w:pPr>
      <w:r>
        <w:rPr>
          <w:rFonts w:eastAsia="Arial" w:cs="Arial"/>
          <w:color w:val="111111"/>
          <w:sz w:val="20"/>
          <w:szCs w:val="20"/>
        </w:rPr>
        <w:t>Configurable thresholds and service list; no external dependencies beyond mailx and curl</w:t>
      </w:r>
    </w:p>
    <w:p>
      <w:pPr>
        <w:pStyle w:val="ListParagraph"/>
        <w:numPr>
          <w:ilvl w:val="0"/>
          <w:numId w:val="2"/>
        </w:numPr>
        <w:spacing w:before="0" w:after="46"/>
        <w:jc w:val="both"/>
        <w:rPr/>
      </w:pPr>
      <w:r>
        <w:rPr>
          <w:rFonts w:eastAsia="Arial" w:cs="Arial"/>
          <w:color w:val="111111"/>
          <w:sz w:val="20"/>
          <w:szCs w:val="20"/>
        </w:rPr>
        <w:t>RHEL 9 / Rocky Linux / CentOS / Ubuntu 22.04+; cron-ready; CI passing</w:t>
      </w:r>
    </w:p>
    <w:p>
      <w:pPr>
        <w:pStyle w:val="Normal"/>
        <w:spacing w:before="0" w:after="80"/>
        <w:jc w:val="both"/>
        <w:rPr/>
      </w:pPr>
      <w:r>
        <w:rPr/>
      </w:r>
    </w:p>
    <w:p>
      <w:pPr>
        <w:pStyle w:val="Normal"/>
        <w:spacing w:before="170" w:after="55"/>
        <w:jc w:val="both"/>
        <w:rPr/>
      </w:pPr>
      <w:r>
        <w:rPr>
          <w:rFonts w:eastAsia="Arial" w:cs="Arial"/>
          <w:b/>
          <w:bCs/>
          <w:color w:val="1B3A5C"/>
          <w:sz w:val="20"/>
          <w:szCs w:val="20"/>
        </w:rPr>
        <w:t>Smart Port Billing Infrastructure — RHEL 9 Enterprise</w:t>
      </w:r>
      <w:r>
        <w:rPr>
          <w:rFonts w:eastAsia="Arial" w:cs="Arial"/>
          <w:i/>
          <w:iCs/>
          <w:color w:val="2563A8"/>
          <w:sz w:val="18"/>
          <w:szCs w:val="18"/>
        </w:rPr>
        <w:t xml:space="preserve">   —   github.com/samiulAsumel/smart-port-billing-infra</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Port billing systems on RHEL 9 commonly lack hardened security, automated storage management, and reliable backup — creating risk of data loss, unauthorised access, compliance failures, and unplanned downtime in a mission-critical environment.</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7 hardened Bash scripts (1,457 lines) providing full RHCSA EX200 coverage across storage, SELinux policy, network security, containerised deployment, access control, and automated backup.</w:t>
      </w:r>
    </w:p>
    <w:p>
      <w:pPr>
        <w:pStyle w:val="ListParagraph"/>
        <w:numPr>
          <w:ilvl w:val="0"/>
          <w:numId w:val="2"/>
        </w:numPr>
        <w:spacing w:before="0" w:after="46"/>
        <w:jc w:val="both"/>
        <w:rPr/>
      </w:pPr>
      <w:r>
        <w:rPr>
          <w:rFonts w:eastAsia="Arial" w:cs="Arial"/>
          <w:color w:val="111111"/>
          <w:sz w:val="20"/>
          <w:szCs w:val="20"/>
        </w:rPr>
        <w:t>LVM: 30GB across 3 logical volumes (billing-data / logs / backup) — XFS + UUID fstab; SELinux enforcing with custom fcontext and port labelling</w:t>
      </w:r>
    </w:p>
    <w:p>
      <w:pPr>
        <w:pStyle w:val="ListParagraph"/>
        <w:numPr>
          <w:ilvl w:val="0"/>
          <w:numId w:val="2"/>
        </w:numPr>
        <w:spacing w:before="0" w:after="46"/>
        <w:jc w:val="both"/>
        <w:rPr/>
      </w:pPr>
      <w:r>
        <w:rPr>
          <w:rFonts w:eastAsia="Arial" w:cs="Arial"/>
          <w:color w:val="111111"/>
          <w:sz w:val="20"/>
          <w:szCs w:val="20"/>
        </w:rPr>
        <w:t>firewalld rich rules with CIDR and rate limiting; SSH hardened (port 2222, key-only, CIS/NIST); Podman rootless + TLS 1.3 nginx reverse proxy</w:t>
      </w:r>
    </w:p>
    <w:p>
      <w:pPr>
        <w:pStyle w:val="ListParagraph"/>
        <w:numPr>
          <w:ilvl w:val="0"/>
          <w:numId w:val="2"/>
        </w:numPr>
        <w:spacing w:before="0" w:after="46"/>
        <w:jc w:val="both"/>
        <w:rPr/>
      </w:pPr>
      <w:r>
        <w:rPr>
          <w:rFonts w:eastAsia="Arial" w:cs="Arial"/>
          <w:color w:val="111111"/>
          <w:sz w:val="20"/>
          <w:szCs w:val="20"/>
        </w:rPr>
        <w:t>POSIX ACLs with inheritance; systemd backup timer (daily 02:00); rsyslog routing; logrotate 90-day retention</w:t>
      </w:r>
    </w:p>
    <w:p>
      <w:pPr>
        <w:pStyle w:val="Normal"/>
        <w:spacing w:before="0" w:after="80"/>
        <w:jc w:val="both"/>
        <w:rPr/>
      </w:pPr>
      <w:r>
        <w:rPr/>
      </w:r>
    </w:p>
    <w:p>
      <w:pPr>
        <w:pStyle w:val="Normal"/>
        <w:spacing w:before="170" w:after="55"/>
        <w:jc w:val="both"/>
        <w:rPr/>
      </w:pPr>
      <w:r>
        <w:rPr>
          <w:rFonts w:eastAsia="Arial" w:cs="Arial"/>
          <w:b/>
          <w:bCs/>
          <w:color w:val="1B3A5C"/>
          <w:sz w:val="20"/>
          <w:szCs w:val="20"/>
        </w:rPr>
        <w:t>Bash Automation Toolkit</w:t>
      </w:r>
      <w:r>
        <w:rPr>
          <w:rFonts w:eastAsia="Arial" w:cs="Arial"/>
          <w:i/>
          <w:iCs/>
          <w:color w:val="2563A8"/>
          <w:sz w:val="18"/>
          <w:szCs w:val="18"/>
        </w:rPr>
        <w:t xml:space="preserve">   —   bash-automation-toolkit.vercel.app  ·  github.com/samiulAsumel/bash-automation-toolkit</w:t>
      </w:r>
      <w:r>
        <w:rPr>
          <w:rFonts w:eastAsia="Arial" w:cs="Arial"/>
          <w:i/>
          <w:iCs/>
          <w:color w:val="777777"/>
          <w:sz w:val="17"/>
          <w:szCs w:val="17"/>
        </w:rPr>
        <w:t xml:space="preserve">   |   May 2026</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Routine sysadmin tasks — user provisioning, system backups, disk space monitoring, and service watchdog — are repeated manually across environments, consuming time and introducing inconsistency that leads to missed alerts and configuration drift.</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5 production-grade Bash scripts built to professional engineering standards: set -euo pipefail, ERR trap, structured logging, idempotent execution — covering the most common sysadmin automation needs.</w:t>
      </w:r>
    </w:p>
    <w:p>
      <w:pPr>
        <w:pStyle w:val="ListParagraph"/>
        <w:numPr>
          <w:ilvl w:val="0"/>
          <w:numId w:val="2"/>
        </w:numPr>
        <w:spacing w:before="0" w:after="46"/>
        <w:jc w:val="both"/>
        <w:rPr/>
      </w:pPr>
      <w:r>
        <w:rPr>
          <w:rFonts w:eastAsia="Arial" w:cs="Arial"/>
          <w:color w:val="111111"/>
          <w:sz w:val="20"/>
          <w:szCs w:val="20"/>
        </w:rPr>
        <w:t>Scripts: user provisioning with sudoers validation, /home + /etc backup with 7-day auto-pruning, disk monitor (WARN/CRITICAL exit codes), service watchdog with auto-restart, full system snapshot</w:t>
      </w:r>
    </w:p>
    <w:p>
      <w:pPr>
        <w:pStyle w:val="ListParagraph"/>
        <w:numPr>
          <w:ilvl w:val="0"/>
          <w:numId w:val="2"/>
        </w:numPr>
        <w:spacing w:before="0" w:after="46"/>
        <w:jc w:val="both"/>
        <w:rPr/>
      </w:pPr>
      <w:r>
        <w:rPr>
          <w:rFonts w:eastAsia="Arial" w:cs="Arial"/>
          <w:color w:val="111111"/>
          <w:sz w:val="20"/>
          <w:szCs w:val="20"/>
        </w:rPr>
        <w:t>All 5 ShellCheck verified — zero warnings; cron-ready; idempotent</w:t>
      </w:r>
    </w:p>
    <w:p>
      <w:pPr>
        <w:pStyle w:val="Normal"/>
        <w:spacing w:before="0" w:after="80"/>
        <w:jc w:val="both"/>
        <w:rPr/>
      </w:pPr>
      <w:r>
        <w:rPr/>
      </w:r>
    </w:p>
    <w:p>
      <w:pPr>
        <w:pStyle w:val="Normal"/>
        <w:spacing w:before="170" w:after="55"/>
        <w:jc w:val="both"/>
        <w:rPr/>
      </w:pPr>
      <w:r>
        <w:rPr>
          <w:rFonts w:eastAsia="Arial" w:cs="Arial"/>
          <w:b/>
          <w:bCs/>
          <w:color w:val="1B3A5C"/>
          <w:sz w:val="20"/>
          <w:szCs w:val="20"/>
        </w:rPr>
        <w:t>Linux/DevOps Command Reference</w:t>
      </w:r>
      <w:r>
        <w:rPr>
          <w:rFonts w:eastAsia="Arial" w:cs="Arial"/>
          <w:i/>
          <w:iCs/>
          <w:color w:val="2563A8"/>
          <w:sz w:val="18"/>
          <w:szCs w:val="18"/>
        </w:rPr>
        <w:t xml:space="preserve">   —   devops-command-summary.vercel.app</w:t>
      </w:r>
    </w:p>
    <w:p>
      <w:pPr>
        <w:pStyle w:val="ListParagraph"/>
        <w:numPr>
          <w:ilvl w:val="0"/>
          <w:numId w:val="2"/>
        </w:numPr>
        <w:spacing w:before="0" w:after="50"/>
        <w:jc w:val="both"/>
        <w:rPr/>
      </w:pPr>
      <w:r>
        <w:rPr>
          <w:rFonts w:eastAsia="Arial" w:cs="Arial"/>
          <w:b/>
          <w:bCs/>
          <w:color w:val="1B3A5C"/>
          <w:sz w:val="20"/>
          <w:szCs w:val="20"/>
        </w:rPr>
        <w:t xml:space="preserve">Problem: </w:t>
      </w:r>
      <w:r>
        <w:rPr>
          <w:rFonts w:eastAsia="Arial" w:cs="Arial"/>
          <w:color w:val="111111"/>
          <w:sz w:val="20"/>
          <w:szCs w:val="20"/>
        </w:rPr>
        <w:t>Linux, DevOps, and cloud commands are scattered across hundreds of separate documentation pages — slow and disruptive to locate during hands-on lab work, live incidents, or technical interview preparation.</w:t>
      </w:r>
    </w:p>
    <w:p>
      <w:pPr>
        <w:pStyle w:val="ListParagraph"/>
        <w:numPr>
          <w:ilvl w:val="0"/>
          <w:numId w:val="2"/>
        </w:numPr>
        <w:spacing w:before="0" w:after="50"/>
        <w:jc w:val="both"/>
        <w:rPr/>
      </w:pPr>
      <w:r>
        <w:rPr>
          <w:rFonts w:eastAsia="Arial" w:cs="Arial"/>
          <w:b/>
          <w:bCs/>
          <w:color w:val="1B3A5C"/>
          <w:sz w:val="20"/>
          <w:szCs w:val="20"/>
        </w:rPr>
        <w:t xml:space="preserve">Solution: </w:t>
      </w:r>
      <w:r>
        <w:rPr>
          <w:rFonts w:eastAsia="Arial" w:cs="Arial"/>
          <w:color w:val="111111"/>
          <w:sz w:val="20"/>
          <w:szCs w:val="20"/>
        </w:rPr>
        <w:t>1,311 command blocks across 84 sections in a single searchable web reference — built during RHCSA preparation and used daily as a personal tool and interview reference.</w:t>
      </w:r>
    </w:p>
    <w:p>
      <w:pPr>
        <w:pStyle w:val="ListParagraph"/>
        <w:numPr>
          <w:ilvl w:val="0"/>
          <w:numId w:val="2"/>
        </w:numPr>
        <w:spacing w:before="0" w:after="46"/>
        <w:jc w:val="both"/>
        <w:rPr/>
      </w:pPr>
      <w:r>
        <w:rPr>
          <w:rFonts w:eastAsia="Arial" w:cs="Arial"/>
          <w:color w:val="111111"/>
          <w:sz w:val="20"/>
          <w:szCs w:val="20"/>
        </w:rPr>
        <w:t>Sections: Linux fundamentals, Docker, Kubernetes, Terraform, AWS, Azure, Security — structured for both operational use and exam preparation</w:t>
      </w:r>
    </w:p>
    <w:p>
      <w:pPr>
        <w:pStyle w:val="Normal"/>
        <w:spacing w:before="0" w:after="80"/>
        <w:jc w:val="both"/>
        <w:rPr/>
      </w:pPr>
      <w:r>
        <w:rPr/>
      </w:r>
    </w:p>
    <w:p>
      <w:pPr>
        <w:pStyle w:val="Normal"/>
        <w:spacing w:before="300" w:after="6"/>
        <w:jc w:val="both"/>
        <w:rPr/>
      </w:pPr>
      <w:r>
        <w:rPr>
          <w:rFonts w:eastAsia="Arial" w:cs="Arial"/>
          <w:b/>
          <w:bCs/>
          <w:caps/>
          <w:color w:val="1B3A5C"/>
          <w:sz w:val="22"/>
          <w:szCs w:val="22"/>
        </w:rPr>
        <w:t>Professional Development</w:t>
      </w:r>
    </w:p>
    <w:p>
      <w:pPr>
        <w:pStyle w:val="Normal"/>
        <w:pBdr>
          <w:bottom w:val="single" w:sz="10" w:space="1" w:color="2563A8"/>
        </w:pBdr>
        <w:spacing w:before="0" w:after="0"/>
        <w:jc w:val="both"/>
        <w:rPr/>
      </w:pPr>
      <w:r>
        <w:rPr/>
      </w:r>
    </w:p>
    <w:p>
      <w:pPr>
        <w:pStyle w:val="Normal"/>
        <w:spacing w:before="0" w:after="70"/>
        <w:jc w:val="both"/>
        <w:rPr/>
      </w:pPr>
      <w:r>
        <w:rPr/>
      </w:r>
    </w:p>
    <w:p>
      <w:pPr>
        <w:pStyle w:val="Normal"/>
        <w:spacing w:before="140" w:after="55"/>
        <w:jc w:val="both"/>
        <w:rPr/>
      </w:pPr>
      <w:r>
        <w:rPr>
          <w:rFonts w:eastAsia="Arial" w:cs="Arial"/>
          <w:b/>
          <w:bCs/>
          <w:color w:val="1B3A5C"/>
          <w:sz w:val="20"/>
          <w:szCs w:val="20"/>
        </w:rPr>
        <w:t>RHCSA EX200 — Red Hat Certified System Administrator</w:t>
      </w:r>
      <w:r>
        <w:rPr>
          <w:rFonts w:eastAsia="Arial" w:cs="Arial"/>
          <w:color w:val="777777"/>
          <w:sz w:val="18"/>
          <w:szCs w:val="18"/>
        </w:rPr>
        <w:t xml:space="preserve">  ·  </w:t>
      </w:r>
      <w:r>
        <w:rPr>
          <w:rFonts w:eastAsia="Arial" w:cs="Arial"/>
          <w:b/>
          <w:bCs/>
          <w:color w:val="111111"/>
          <w:sz w:val="20"/>
          <w:szCs w:val="20"/>
        </w:rPr>
        <w:t>Self-Directed Preparation</w:t>
      </w:r>
      <w:r>
        <w:rPr>
          <w:rFonts w:eastAsia="Arial" w:cs="Arial"/>
          <w:color w:val="777777"/>
          <w:sz w:val="18"/>
          <w:szCs w:val="18"/>
        </w:rPr>
        <w:t xml:space="preserve">  ·  </w:t>
      </w:r>
      <w:r>
        <w:rPr>
          <w:rFonts w:eastAsia="Arial" w:cs="Arial"/>
          <w:i/>
          <w:iCs/>
          <w:color w:val="444444"/>
          <w:sz w:val="18"/>
          <w:szCs w:val="18"/>
        </w:rPr>
        <w:t>Jul 2025 – Present</w:t>
      </w:r>
    </w:p>
    <w:p>
      <w:pPr>
        <w:pStyle w:val="ListParagraph"/>
        <w:numPr>
          <w:ilvl w:val="0"/>
          <w:numId w:val="2"/>
        </w:numPr>
        <w:spacing w:before="0" w:after="46"/>
        <w:jc w:val="both"/>
        <w:rPr/>
      </w:pPr>
      <w:r>
        <w:rPr>
          <w:rFonts w:eastAsia="Arial" w:cs="Arial"/>
          <w:color w:val="111111"/>
          <w:sz w:val="20"/>
          <w:szCs w:val="20"/>
        </w:rPr>
        <w:t>Structured preparation for RHCSA EX200 on RHEL 9; exam to be scheduled</w:t>
      </w:r>
    </w:p>
    <w:p>
      <w:pPr>
        <w:pStyle w:val="ListParagraph"/>
        <w:numPr>
          <w:ilvl w:val="0"/>
          <w:numId w:val="2"/>
        </w:numPr>
        <w:spacing w:before="0" w:after="46"/>
        <w:jc w:val="both"/>
        <w:rPr/>
      </w:pPr>
      <w:r>
        <w:rPr>
          <w:rFonts w:eastAsia="Arial" w:cs="Arial"/>
          <w:color w:val="111111"/>
          <w:sz w:val="20"/>
          <w:szCs w:val="20"/>
        </w:rPr>
        <w:t>Completed: user and group management, file permissions, POSIX ACLs, process management, SSH hardening, basic storage, networking</w:t>
      </w:r>
    </w:p>
    <w:p>
      <w:pPr>
        <w:pStyle w:val="ListParagraph"/>
        <w:numPr>
          <w:ilvl w:val="0"/>
          <w:numId w:val="2"/>
        </w:numPr>
        <w:spacing w:before="0" w:after="46"/>
        <w:jc w:val="both"/>
        <w:rPr/>
      </w:pPr>
      <w:r>
        <w:rPr>
          <w:rFonts w:eastAsia="Arial" w:cs="Arial"/>
          <w:color w:val="111111"/>
          <w:sz w:val="20"/>
          <w:szCs w:val="20"/>
        </w:rPr>
        <w:t>In progress: SELinux advanced policy management, LVM advanced operations, NFS, Podman containers, advanced Bash scripting</w:t>
      </w:r>
    </w:p>
    <w:p>
      <w:pPr>
        <w:pStyle w:val="ListParagraph"/>
        <w:numPr>
          <w:ilvl w:val="0"/>
          <w:numId w:val="2"/>
        </w:numPr>
        <w:spacing w:before="0" w:after="46"/>
        <w:jc w:val="both"/>
        <w:rPr/>
      </w:pPr>
      <w:r>
        <w:rPr>
          <w:rFonts w:eastAsia="Arial" w:cs="Arial"/>
          <w:color w:val="111111"/>
          <w:sz w:val="20"/>
          <w:szCs w:val="20"/>
        </w:rPr>
        <w:t>Portfolio: 11 live GitHub projects demonstrating RHCSA objectives in production-grade real-world context — all publicly verifiable</w:t>
      </w:r>
    </w:p>
    <w:p>
      <w:pPr>
        <w:pStyle w:val="Normal"/>
        <w:spacing w:before="0" w:after="90"/>
        <w:jc w:val="both"/>
        <w:rPr/>
      </w:pPr>
      <w:r>
        <w:rPr/>
      </w:r>
    </w:p>
    <w:p>
      <w:pPr>
        <w:pStyle w:val="Normal"/>
        <w:spacing w:before="140" w:after="55"/>
        <w:jc w:val="both"/>
        <w:rPr/>
      </w:pPr>
      <w:r>
        <w:rPr>
          <w:rFonts w:eastAsia="Arial" w:cs="Arial"/>
          <w:b/>
          <w:bCs/>
          <w:color w:val="1B3A5C"/>
          <w:sz w:val="20"/>
          <w:szCs w:val="20"/>
        </w:rPr>
        <w:t>Arabic Language — Workplace Proficiency</w:t>
      </w:r>
      <w:r>
        <w:rPr>
          <w:rFonts w:eastAsia="Arial" w:cs="Arial"/>
          <w:color w:val="777777"/>
          <w:sz w:val="18"/>
          <w:szCs w:val="18"/>
        </w:rPr>
        <w:t xml:space="preserve">  ·  </w:t>
      </w:r>
      <w:r>
        <w:rPr>
          <w:rFonts w:eastAsia="Arial" w:cs="Arial"/>
          <w:b/>
          <w:bCs/>
          <w:color w:val="111111"/>
          <w:sz w:val="20"/>
          <w:szCs w:val="20"/>
        </w:rPr>
        <w:t>Self-Directed</w:t>
      </w:r>
      <w:r>
        <w:rPr>
          <w:rFonts w:eastAsia="Arial" w:cs="Arial"/>
          <w:color w:val="777777"/>
          <w:sz w:val="18"/>
          <w:szCs w:val="18"/>
        </w:rPr>
        <w:t xml:space="preserve">  ·  </w:t>
      </w:r>
      <w:r>
        <w:rPr>
          <w:rFonts w:eastAsia="Arial" w:cs="Arial"/>
          <w:i/>
          <w:iCs/>
          <w:color w:val="444444"/>
          <w:sz w:val="18"/>
          <w:szCs w:val="18"/>
        </w:rPr>
        <w:t>Mar 2026 – Present</w:t>
      </w:r>
    </w:p>
    <w:p>
      <w:pPr>
        <w:pStyle w:val="ListParagraph"/>
        <w:numPr>
          <w:ilvl w:val="0"/>
          <w:numId w:val="2"/>
        </w:numPr>
        <w:spacing w:before="0" w:after="46"/>
        <w:jc w:val="both"/>
        <w:rPr/>
      </w:pPr>
      <w:r>
        <w:rPr>
          <w:rFonts w:eastAsia="Arial" w:cs="Arial"/>
          <w:color w:val="111111"/>
          <w:sz w:val="20"/>
          <w:szCs w:val="20"/>
        </w:rPr>
        <w:t>MSA and conversational Arabic; maritime and port operations terminology focus</w:t>
      </w:r>
    </w:p>
    <w:p>
      <w:pPr>
        <w:pStyle w:val="Normal"/>
        <w:spacing w:before="0" w:after="65"/>
        <w:jc w:val="both"/>
        <w:rPr/>
      </w:pPr>
      <w:r>
        <w:rPr/>
      </w:r>
    </w:p>
    <w:p>
      <w:pPr>
        <w:pStyle w:val="Normal"/>
        <w:spacing w:before="300" w:after="6"/>
        <w:jc w:val="both"/>
        <w:rPr/>
      </w:pPr>
      <w:r>
        <w:rPr>
          <w:rFonts w:eastAsia="Arial" w:cs="Arial"/>
          <w:b/>
          <w:bCs/>
          <w:caps/>
          <w:color w:val="1B3A5C"/>
          <w:sz w:val="22"/>
          <w:szCs w:val="22"/>
        </w:rPr>
        <w:t>Education</w:t>
      </w:r>
    </w:p>
    <w:p>
      <w:pPr>
        <w:pStyle w:val="Normal"/>
        <w:pBdr>
          <w:bottom w:val="single" w:sz="10" w:space="1" w:color="2563A8"/>
        </w:pBdr>
        <w:spacing w:before="0" w:after="0"/>
        <w:jc w:val="both"/>
        <w:rPr/>
      </w:pPr>
      <w:r>
        <w:rPr/>
      </w:r>
    </w:p>
    <w:p>
      <w:pPr>
        <w:pStyle w:val="Normal"/>
        <w:spacing w:before="0" w:after="70"/>
        <w:jc w:val="both"/>
        <w:rPr/>
      </w:pPr>
      <w:r>
        <w:rPr/>
      </w:r>
    </w:p>
    <w:p>
      <w:pPr>
        <w:pStyle w:val="Normal"/>
        <w:spacing w:before="140" w:after="55"/>
        <w:jc w:val="both"/>
        <w:rPr/>
      </w:pPr>
      <w:r>
        <w:rPr>
          <w:rFonts w:eastAsia="Arial" w:cs="Arial"/>
          <w:b/>
          <w:bCs/>
          <w:color w:val="1B3A5C"/>
          <w:sz w:val="20"/>
          <w:szCs w:val="20"/>
        </w:rPr>
        <w:t>Higher Secondary Certificate — Business Studies</w:t>
      </w:r>
      <w:r>
        <w:rPr>
          <w:rFonts w:eastAsia="Arial" w:cs="Arial"/>
          <w:color w:val="777777"/>
          <w:sz w:val="18"/>
          <w:szCs w:val="18"/>
        </w:rPr>
        <w:t xml:space="preserve">  ·  </w:t>
      </w:r>
      <w:r>
        <w:rPr>
          <w:rFonts w:eastAsia="Arial" w:cs="Arial"/>
          <w:b/>
          <w:bCs/>
          <w:color w:val="111111"/>
          <w:sz w:val="20"/>
          <w:szCs w:val="20"/>
        </w:rPr>
        <w:t>Khulna Public College</w:t>
      </w:r>
      <w:r>
        <w:rPr>
          <w:rFonts w:eastAsia="Arial" w:cs="Arial"/>
          <w:color w:val="777777"/>
          <w:sz w:val="18"/>
          <w:szCs w:val="18"/>
        </w:rPr>
        <w:t xml:space="preserve">  ·  </w:t>
      </w:r>
      <w:r>
        <w:rPr>
          <w:rFonts w:eastAsia="Arial" w:cs="Arial"/>
          <w:i/>
          <w:iCs/>
          <w:color w:val="444444"/>
          <w:sz w:val="18"/>
          <w:szCs w:val="18"/>
        </w:rPr>
        <w:t>2009 – 2011</w:t>
      </w:r>
    </w:p>
    <w:p>
      <w:pPr>
        <w:pStyle w:val="Normal"/>
        <w:spacing w:before="140" w:after="55"/>
        <w:jc w:val="both"/>
        <w:rPr/>
      </w:pPr>
      <w:r>
        <w:rPr>
          <w:rFonts w:eastAsia="Arial" w:cs="Arial"/>
          <w:b/>
          <w:bCs/>
          <w:color w:val="1B3A5C"/>
          <w:sz w:val="20"/>
          <w:szCs w:val="20"/>
        </w:rPr>
        <w:t>Secondary School Certificate — Business Studies</w:t>
      </w:r>
      <w:r>
        <w:rPr>
          <w:rFonts w:eastAsia="Arial" w:cs="Arial"/>
          <w:color w:val="777777"/>
          <w:sz w:val="18"/>
          <w:szCs w:val="18"/>
        </w:rPr>
        <w:t xml:space="preserve">  ·  </w:t>
      </w:r>
      <w:r>
        <w:rPr>
          <w:rFonts w:eastAsia="Arial" w:cs="Arial"/>
          <w:b/>
          <w:bCs/>
          <w:color w:val="111111"/>
          <w:sz w:val="20"/>
          <w:szCs w:val="20"/>
        </w:rPr>
        <w:t>Mongla Bandar Secondary School</w:t>
      </w:r>
      <w:r>
        <w:rPr>
          <w:rFonts w:eastAsia="Arial" w:cs="Arial"/>
          <w:color w:val="777777"/>
          <w:sz w:val="18"/>
          <w:szCs w:val="18"/>
        </w:rPr>
        <w:t xml:space="preserve">  ·  </w:t>
      </w:r>
      <w:r>
        <w:rPr>
          <w:rFonts w:eastAsia="Arial" w:cs="Arial"/>
          <w:i/>
          <w:iCs/>
          <w:color w:val="444444"/>
          <w:sz w:val="18"/>
          <w:szCs w:val="18"/>
        </w:rPr>
        <w:t>1999 – 2009</w:t>
      </w:r>
    </w:p>
    <w:p>
      <w:pPr>
        <w:pStyle w:val="Normal"/>
        <w:spacing w:before="0" w:after="65"/>
        <w:jc w:val="both"/>
        <w:rPr/>
      </w:pPr>
      <w:r>
        <w:rPr/>
      </w:r>
    </w:p>
    <w:p>
      <w:pPr>
        <w:pStyle w:val="Normal"/>
        <w:spacing w:before="300" w:after="6"/>
        <w:jc w:val="both"/>
        <w:rPr/>
      </w:pPr>
      <w:r>
        <w:rPr>
          <w:rFonts w:eastAsia="Arial" w:cs="Arial"/>
          <w:b/>
          <w:bCs/>
          <w:caps/>
          <w:color w:val="1B3A5C"/>
          <w:sz w:val="22"/>
          <w:szCs w:val="22"/>
        </w:rPr>
        <w:t>Languages</w:t>
      </w:r>
    </w:p>
    <w:p>
      <w:pPr>
        <w:pStyle w:val="Normal"/>
        <w:pBdr>
          <w:bottom w:val="single" w:sz="10" w:space="1" w:color="2563A8"/>
        </w:pBdr>
        <w:spacing w:before="0" w:after="0"/>
        <w:jc w:val="both"/>
        <w:rPr/>
      </w:pPr>
      <w:r>
        <w:rPr/>
      </w:r>
    </w:p>
    <w:p>
      <w:pPr>
        <w:pStyle w:val="Normal"/>
        <w:spacing w:before="0" w:after="70"/>
        <w:jc w:val="both"/>
        <w:rPr/>
      </w:pPr>
      <w:r>
        <w:rPr/>
      </w:r>
    </w:p>
    <w:p>
      <w:pPr>
        <w:pStyle w:val="Normal"/>
        <w:spacing w:before="0" w:after="68"/>
        <w:jc w:val="both"/>
        <w:rPr/>
      </w:pPr>
      <w:r>
        <w:rPr>
          <w:rFonts w:eastAsia="Arial" w:cs="Arial"/>
          <w:color w:val="111111"/>
          <w:sz w:val="20"/>
          <w:szCs w:val="20"/>
        </w:rPr>
        <w:t>Bengali — Native   ·   English — Professional Working   ·   Arabic — Elementary (in progress)</w:t>
      </w:r>
    </w:p>
    <w:p>
      <w:pPr>
        <w:pStyle w:val="Normal"/>
        <w:spacing w:before="0" w:after="140"/>
        <w:rPr/>
      </w:pPr>
      <w:r>
        <w:rPr/>
      </w:r>
    </w:p>
    <w:p>
      <w:pPr>
        <w:pStyle w:val="Normal"/>
        <w:pBdr>
          <w:top w:val="single" w:sz="4" w:space="4" w:color="C8D8EC"/>
        </w:pBdr>
        <w:spacing w:before="120" w:after="60"/>
        <w:jc w:val="center"/>
        <w:rPr/>
      </w:pPr>
      <w:r>
        <w:rPr>
          <w:rFonts w:eastAsia="Arial" w:cs="Arial"/>
          <w:i/>
          <w:iCs/>
          <w:color w:val="777777"/>
          <w:sz w:val="17"/>
          <w:szCs w:val="17"/>
        </w:rPr>
        <w:t>All software projects: problem identified from domain expertise, architecture designed by the applicant, implementation delivered using AI-assisted development (Claude Code). Linux projects reflect genuine Linux understanding — commands, logic, and architecture are fully understood.</w:t>
      </w:r>
    </w:p>
    <w:sectPr>
      <w:type w:val="nextPage"/>
      <w:pgSz w:w="11906" w:h="16838"/>
      <w:pgMar w:left="1020" w:right="102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40" w:hanging="24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40" w:hanging="24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1111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11111"/>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11111"/>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11111"/>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6</Pages>
  <Words>2555</Words>
  <Characters>16345</Characters>
  <CharactersWithSpaces>19029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2026-05-31T10:14:59Z</dcterms:created>
  <dc:creator>Un-named</dc:creator>
  <dc:description/>
  <dc:language>en-US</dc:language>
  <cp:lastModifiedBy/>
  <dcterms:modified xsi:type="dcterms:W3CDTF">2026-05-31T16:20:49Z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