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E3A5F"/>
          <w:sz w:val="38"/>
        </w:rPr>
        <w:t>MD SAMIUL ALAM SUMEL</w:t>
      </w:r>
    </w:p>
    <w:p>
      <w:pPr>
        <w:spacing w:after="80"/>
        <w:jc w:val="center"/>
      </w:pPr>
      <w:r>
        <w:rPr>
          <w:b/>
          <w:color w:val="B8862A"/>
          <w:sz w:val="23"/>
        </w:rPr>
        <w:t>Product Engineer for Real-World Operations</w:t>
      </w:r>
    </w:p>
    <w:p>
      <w:pPr>
        <w:spacing w:after="160"/>
        <w:jc w:val="center"/>
        <w:pBdr>
          <w:bottom w:val="single" w:sz="10" w:space="2" w:color="1E3A5F"/>
        </w:pBdr>
      </w:pPr>
      <w:r>
        <w:rPr>
          <w:color w:val="5A5A5A"/>
          <w:sz w:val="18"/>
        </w:rPr>
        <w:t>Mongla, Bangladesh</w:t>
      </w:r>
      <w:r>
        <w:rPr>
          <w:color w:val="5A5A5A"/>
          <w:sz w:val="18"/>
        </w:rPr>
        <w:t xml:space="preserve">   |   </w:t>
      </w:r>
      <w:hyperlink r:id="rId9">
        <w:r>
          <w:rPr>
            <w:rFonts w:ascii="Calibri" w:hAnsi="Calibri"/>
            <w:color w:val="1E3A5F"/>
            <w:sz w:val="18"/>
          </w:rPr>
          <w:t>sa.sumel91@gmail.com</w:t>
        </w:r>
      </w:hyperlink>
      <w:r>
        <w:rPr>
          <w:color w:val="5A5A5A"/>
          <w:sz w:val="18"/>
        </w:rPr>
        <w:t xml:space="preserve">   |   </w:t>
      </w:r>
      <w:r>
        <w:rPr>
          <w:color w:val="5A5A5A"/>
          <w:sz w:val="18"/>
        </w:rPr>
        <w:t>+880 1312 312 512</w:t>
      </w:r>
      <w:r>
        <w:rPr>
          <w:color w:val="5A5A5A"/>
          <w:sz w:val="18"/>
        </w:rPr>
        <w:t xml:space="preserve">   |   </w:t>
      </w:r>
      <w:hyperlink r:id="rId10">
        <w:r>
          <w:rPr>
            <w:rFonts w:ascii="Calibri" w:hAnsi="Calibri"/>
            <w:color w:val="1E3A5F"/>
            <w:sz w:val="18"/>
          </w:rPr>
          <w:t>sasumel.pages.dev</w:t>
        </w:r>
      </w:hyperlink>
      <w:r>
        <w:rPr>
          <w:color w:val="5A5A5A"/>
          <w:sz w:val="18"/>
        </w:rPr>
        <w:t xml:space="preserve">   |   </w:t>
      </w:r>
      <w:hyperlink r:id="rId11">
        <w:r>
          <w:rPr>
            <w:rFonts w:ascii="Calibri" w:hAnsi="Calibri"/>
            <w:color w:val="1E3A5F"/>
            <w:sz w:val="18"/>
          </w:rPr>
          <w:t>github.com/samiulAsumel</w:t>
        </w:r>
      </w:hyperlink>
      <w:r>
        <w:rPr>
          <w:color w:val="5A5A5A"/>
          <w:sz w:val="18"/>
        </w:rPr>
        <w:t xml:space="preserve">   |   </w:t>
      </w:r>
      <w:hyperlink r:id="rId12">
        <w:r>
          <w:rPr>
            <w:rFonts w:ascii="Calibri" w:hAnsi="Calibri"/>
            <w:color w:val="1E3A5F"/>
            <w:sz w:val="18"/>
          </w:rPr>
          <w:t>linkedin.com/in/samiul-alam-sumel</w:t>
        </w:r>
      </w:hyperlink>
    </w:p>
    <w:p>
      <w:pPr>
        <w:spacing w:before="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SUMMARY</w:t>
      </w:r>
    </w:p>
    <w:p>
      <w:pPr>
        <w:spacing w:after="80" w:line="252" w:lineRule="auto"/>
        <w:jc w:val="both"/>
      </w:pPr>
      <w:r>
        <w:rPr>
          <w:i w:val="0"/>
          <w:color w:val="2A2A2A"/>
          <w:sz w:val="18"/>
        </w:rPr>
        <w:t>Product Engineer for Real-World Operations — turns operational problems into practical software. 12+ years of hands-on experience in cargo billing, vessel/vehicle tracking, and port authority workflows at Mongla Port Authority. Works requirement-first — finds the manual step in a process, designs the system, and builds it with AI-assisted development, tested against real business rules before it ships. 3 self-built tools are in daily production use at the billing desk and Traffic Department. Skills backed by that shipped software and self-directed study (The Odin Project, Full Stack Open), not a bootcamp certificate. Builds frontend independently; backend/data work with AI-assisted development (Claude Code), going deeper through a self-authored engineering roadmap. Not a bootcamp graduate or senior engineer, but bringing 12+ years of professional discipline from a demanding operational job. Seeking a remote Product Engineer, Port Operations Technologist, Logistics Systems Engineer, or full-stack role, worldwide, with no time zone constraints.</w:t>
      </w:r>
    </w:p>
    <w:p>
      <w:pPr>
        <w:spacing w:before="14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TECHNICAL SKILLS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Domain &amp; Port Operations:  </w:t>
      </w:r>
      <w:r>
        <w:rPr>
          <w:color w:val="2A2A2A"/>
          <w:sz w:val="19"/>
        </w:rPr>
        <w:t>Port billing &amp; tariff systems, wharfrent/VAT/levy calculation, cargo &amp; vessel tracking, C&amp;F agent workflows, customs/regulatory compliance context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Frontend &amp; JavaScript:  </w:t>
      </w:r>
      <w:r>
        <w:rPr>
          <w:color w:val="2A2A2A"/>
          <w:sz w:val="19"/>
        </w:rPr>
        <w:t>HTML5 (Semantic), CSS3, Responsive Design, Tailwind CSS, DaisyUI, JavaScript (ES6+), DOM &amp; Events, Fetch &amp; Promises / Async-Await, Array/Object Methods, ES Modules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React &amp; Next.js:  </w:t>
      </w:r>
      <w:r>
        <w:rPr>
          <w:color w:val="2A2A2A"/>
          <w:sz w:val="19"/>
        </w:rPr>
        <w:t>Own: React (Hooks, Context), React Router, React Hook Form. AI-assisted: TanStack Query, Axios (incl. Interceptors), Next.js App Router, NextAuth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Backend, Data &amp; Deployment:  </w:t>
      </w:r>
      <w:r>
        <w:rPr>
          <w:color w:val="2A2A2A"/>
          <w:sz w:val="19"/>
        </w:rPr>
        <w:t>Own: Git &amp; GitHub (Branching, PRs), deployment (Cloudflare Pages/Firebase/Netlify). AI-assisted: Node.js &amp; Express, REST APIs (CRUD), MongoDB (Atlas), Aggregation Pipeline, JWT Auth, Firebase Auth &amp; Admin SDK, Next.js API Routes, Stripe Payments, Pagination &amp; Search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Linux &amp; Automation (self-directed):  </w:t>
      </w:r>
      <w:r>
        <w:rPr>
          <w:color w:val="2A2A2A"/>
          <w:sz w:val="19"/>
        </w:rPr>
        <w:t>Bash Scripting, Linux Administration (Ubuntu), systemd, Cron &amp; Timers, Monitoring &amp; Alerting Scripts</w:t>
      </w:r>
    </w:p>
    <w:p>
      <w:pPr>
        <w:spacing w:before="14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EXPERIENCE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Senior Outdoor Assistant — Port Operations &amp; IT Systems</w:t>
      </w:r>
      <w:r>
        <w:rPr>
          <w:i/>
          <w:color w:val="5A5A5A"/>
          <w:sz w:val="18"/>
        </w:rPr>
        <w:tab/>
        <w:t>Nov 2017 – Present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  <w:r>
        <w:rPr>
          <w:i/>
          <w:color w:val="5A5A5A"/>
          <w:sz w:val="18"/>
        </w:rPr>
        <w:t xml:space="preserve">  —  Bangladesh's second-largest international seaport</w:t>
      </w:r>
    </w:p>
    <w:p>
      <w:pPr>
        <w:spacing w:after="20" w:line="252" w:lineRule="auto"/>
      </w:pPr>
      <w:r>
        <w:rPr>
          <w:i/>
          <w:color w:val="B8862A"/>
          <w:sz w:val="18"/>
        </w:rPr>
        <w:t>Core Port Operations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Manage end-to-end wharfrent billing cycle — slab-wise charge computation, VAT and levy calculation, inside/outside cargo split, and final billing issuance for active C&amp;F agents; identified the recurring manual-calculation bottleneck and independently built and deployed portbill, now used daily by the billing desk.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Track cargo and vehicle positions across warehouse, shed, and yard terminal locations in real time; the single-person, Excel-only version of this record was the direct trigger for building carview, now the Traffic Department's shared, version-controlled tracking system.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Operate the port automation billing system end-to-end and coordinate C&amp;F agent documentation and advance payment planning.</w:t>
      </w:r>
    </w:p>
    <w:p>
      <w:pPr>
        <w:spacing w:after="20" w:line="252" w:lineRule="auto"/>
      </w:pPr>
      <w:r>
        <w:rPr>
          <w:i/>
          <w:color w:val="B8862A"/>
          <w:sz w:val="18"/>
        </w:rPr>
        <w:t>Self-Initiated Web Development &amp; Learning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Talked to the billing desk, Traffic Department, and C&amp;F agents to find the manual bottleneck in each workflow — then designed and deployed 3 live web applications now used daily by C&amp;F agents and port staff, built with plain JavaScript/HTML/CSS and AI-assisted development as a productivity tool.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Worked through a large part of a full-stack curriculum (HTML/CSS, JavaScript, React, part of Node.js/Express and Next.js) alongside a full-time port operations career, before stepping away to focus on shipping real projects.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Maintain an active public GitHub portfolio (github.com/samiulAsumel) demonstrating continuous technical growth.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Junior Outdoor Assistant — Port &amp; Terminal Operations</w:t>
      </w:r>
      <w:r>
        <w:rPr>
          <w:i/>
          <w:color w:val="5A5A5A"/>
          <w:sz w:val="18"/>
        </w:rPr>
        <w:tab/>
        <w:t>Nov 2013 – Nov 2017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Assisted in port inspections, vessel operations, and cargo handling under senior supervision; monitored cargo dwell time and vehicle positioning across terminal locations.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Built foundational expertise in wharfrent billing, maritime logistics, and customs clearance that underpins all later self-initiated digital work.</w:t>
      </w:r>
    </w:p>
    <w:p>
      <w:pPr>
        <w:spacing w:before="14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FEATURED PROJECTS</w:t>
      </w:r>
    </w:p>
    <w:p>
      <w:pPr>
        <w:spacing w:before="80" w:after="20"/>
      </w:pPr>
      <w:r>
        <w:rPr>
          <w:b/>
          <w:color w:val="1E3A5F"/>
          <w:sz w:val="20"/>
        </w:rPr>
        <w:t>Port Billing Calculator</w:t>
      </w:r>
      <w:r>
        <w:rPr>
          <w:color w:val="5A5A5A"/>
          <w:sz w:val="17"/>
        </w:rPr>
        <w:t xml:space="preserve">   —   </w:t>
      </w:r>
      <w:hyperlink r:id="rId1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Port billing system creates permanent entries — C&amp;F agents had no way to estimate wharfrent charges before committing, causing billing disputes, excessive dwell time, and repeated counter visits.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Real-time advance wharfrent calculator: slab-based charge computation, VAT and levy calculation, inside/outside cargo split, hoisting charge auto-calculation, print-ready A4 output. Actively used by C&amp;F agents at Mongla Port daily.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JavaScript, HTML/CSS, Cloudflare Pages, PWA, Print Output</w:t>
      </w:r>
    </w:p>
    <w:p>
      <w:pPr>
        <w:spacing w:before="80" w:after="20"/>
      </w:pPr>
      <w:r>
        <w:rPr>
          <w:b/>
          <w:color w:val="1E3A5F"/>
          <w:sz w:val="20"/>
        </w:rPr>
        <w:t>Daily Car Balance &amp; Location Tracking System ("carview")</w:t>
      </w:r>
      <w:r>
        <w:rPr>
          <w:color w:val="5A5A5A"/>
          <w:sz w:val="17"/>
        </w:rPr>
        <w:t xml:space="preserve">   —   </w:t>
      </w:r>
      <w:hyperlink r:id="rId15">
        <w:r>
          <w:rPr>
            <w:rFonts w:ascii="Calibri" w:hAnsi="Calibri"/>
            <w:u w:val="single"/>
            <w:color w:val="B8862A"/>
            <w:sz w:val="17.6"/>
          </w:rPr>
          <w:t>Case study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Vehicle positions across warehouse, shed, and yard were recorded in one person's personal Excel file — invisible to all other staff, creating bottlenecks and dependency on a single individual.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Offline-first PWA tracking 8 port locations, with Cloudflare Worker + private GitHub repo sync, a Chart.js analytics dashboard (7 charts + KPIs), 13 report sections, and Excel export. Built for Mongla Port Authority's Traffic Department.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PWA, Cloudflare Worker, Chart.js, GitHub Sync, Excel Export</w:t>
      </w:r>
    </w:p>
    <w:p>
      <w:pPr>
        <w:spacing w:before="80" w:after="20"/>
      </w:pPr>
      <w:r>
        <w:rPr>
          <w:b/>
          <w:color w:val="1E3A5F"/>
          <w:sz w:val="20"/>
        </w:rPr>
        <w:t>OT Bill Management System</w:t>
      </w:r>
      <w:r>
        <w:rPr>
          <w:color w:val="5A5A5A"/>
          <w:sz w:val="17"/>
        </w:rPr>
        <w:t xml:space="preserve">   —   </w:t>
      </w:r>
      <w:hyperlink r:id="rId16">
        <w:r>
          <w:rPr>
            <w:rFonts w:ascii="Calibri" w:hAnsi="Calibri"/>
            <w:u w:val="single"/>
            <w:color w:val="B8862A"/>
            <w:sz w:val="17.6"/>
          </w:rPr>
          <w:t>Case study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Overtime billing was a fully manual Excel process — multi-step hourly rate calculations and final bill generation done by hand every cycle.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Staff enters an employee profile once; the system generates the complete final OT bill instantly with correct hourly rate, cumulative date-wise OT calculation, and A4 print-ready output. Reduced billing cycle time from hours to minutes.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JavaScript, Employee DB, Auto-Calc, A4 Print, Cloudflare Pages</w:t>
      </w:r>
    </w:p>
    <w:p>
      <w:pPr>
        <w:spacing w:before="80" w:after="20"/>
      </w:pPr>
      <w:r>
        <w:rPr>
          <w:b/>
          <w:color w:val="1E3A5F"/>
          <w:sz w:val="20"/>
        </w:rPr>
        <w:t>Client Intake Form</w:t>
      </w:r>
      <w:r>
        <w:rPr>
          <w:color w:val="5A5A5A"/>
          <w:sz w:val="17"/>
        </w:rPr>
        <w:t xml:space="preserve">   —   </w:t>
      </w:r>
      <w:hyperlink r:id="rId17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8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Collecting project requirements from a client over email or chat is unstructured — details get missed, wasting time on both sides.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Project requirement intake form — 18 structured sections, a serverless submission API, and a password-protected admin dashboard that tracks each lead from New to Won/Lost, with the client's own email app as a fallback.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JavaScript, HTML/CSS, Cloudflare Pages Functions, GitHub API</w:t>
      </w:r>
    </w:p>
    <w:p>
      <w:pPr>
        <w:spacing w:before="80" w:after="20"/>
      </w:pPr>
      <w:r>
        <w:rPr>
          <w:b/>
          <w:color w:val="1E3A5F"/>
          <w:sz w:val="20"/>
        </w:rPr>
        <w:t>SalahSync</w:t>
      </w:r>
      <w:r>
        <w:rPr>
          <w:color w:val="5A5A5A"/>
          <w:sz w:val="17"/>
        </w:rPr>
        <w:t xml:space="preserve">   —   </w:t>
      </w:r>
      <w:hyperlink r:id="rId19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0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A static printed daily-routine sheet couldn't adapt when Fajr time or office hours shifted, and couldn't track whether a prayer was actually made in jamaah, alone, or missed.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Offline-first installable PWA: set Fajr time/location and office hours once, and the full day's schedule (Tahajjud through sleep) recalculates itself, with a prayer/amal tracker, streaks, and offline solar prayer-time calculation — no API dependency. Personal daily-use tool, bilingual Bangla/English UI.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PWA, Offline-First, Vanilla JS, i18n</w:t>
      </w:r>
    </w:p>
    <w:p>
      <w:pPr>
        <w:spacing w:before="80" w:after="20"/>
      </w:pPr>
      <w:r>
        <w:rPr>
          <w:b/>
          <w:color w:val="1E3A5F"/>
          <w:sz w:val="20"/>
        </w:rPr>
        <w:t>World Kitchen Atlas</w:t>
      </w:r>
      <w:r>
        <w:rPr>
          <w:color w:val="5A5A5A"/>
          <w:sz w:val="17"/>
        </w:rPr>
        <w:t xml:space="preserve">   —   </w:t>
      </w:r>
      <w:hyperlink r:id="rId21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2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Most recipe content online skips real culinary history, and asserts uncertain food history as settled fact rather than acknowledging what isn't actually confirmed.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Next.js static-export culinary encyclopedia on Cloudflare Pages: continent -&gt; country -&gt; dish browsing, client-side search, and a per-dish confidence rating instead of presenting every entry as equally certain. Cloudflare Worker proxies a private GitHub data repo, admin CRUD, and a Durable-Object-backed visit counter. Asia live (7 countries, 295 dishes); other continents planned.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Next.js, TypeScript, Cloudflare Worker, Static Export</w:t>
      </w:r>
    </w:p>
    <w:p>
      <w:pPr>
        <w:spacing w:before="80" w:after="20"/>
      </w:pPr>
      <w:r>
        <w:rPr>
          <w:b/>
          <w:color w:val="1E3A5F"/>
          <w:sz w:val="20"/>
        </w:rPr>
        <w:t>English Mastery</w:t>
      </w:r>
      <w:r>
        <w:rPr>
          <w:color w:val="5A5A5A"/>
          <w:sz w:val="17"/>
        </w:rPr>
        <w:t xml:space="preserve">   —   </w:t>
      </w:r>
      <w:hyperlink r:id="rId2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English-reading material online is usually a loose pile of pages with no level structure, so a learner can't tell where they are or what to read next.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Content-driven learning platform: 88 reading lessons across 9 skill levels with 87 paired writing tasks and speaking drills. A Node build script validates every Markdown lesson against a schema and generates the whole static site, so adding a lesson is a one-file change. Zero-framework HTML/CSS/vanilla JS output, GitHub Actions CI, auto-deployed to Cloudflare Pages.</w:t>
      </w:r>
    </w:p>
    <w:p>
      <w:pPr>
        <w:spacing w:after="60" w:line="252" w:lineRule="auto"/>
        <w:jc w:val="both"/>
      </w:pPr>
      <w:r>
        <w:rPr>
          <w:i/>
          <w:color w:val="5A5A5A"/>
          <w:sz w:val="17"/>
        </w:rPr>
        <w:t>Tech: Node.js, Vanilla JS, Static Site Generation, GitHub Actions, Cloudflare Pages</w:t>
      </w:r>
    </w:p>
    <w:p>
      <w:pPr>
        <w:spacing w:before="20" w:after="0" w:line="240" w:lineRule="auto"/>
      </w:pPr>
      <w:r>
        <w:rPr>
          <w:b/>
          <w:color w:val="1E3A5F"/>
          <w:sz w:val="18"/>
        </w:rPr>
        <w:t>Outreach Copilot</w:t>
      </w:r>
      <w:r>
        <w:rPr>
          <w:color w:val="5A5A5A"/>
          <w:sz w:val="16"/>
        </w:rPr>
        <w:t xml:space="preserve">   —   </w:t>
      </w:r>
      <w:hyperlink r:id="rId25">
        <w:r>
          <w:rPr>
            <w:rFonts w:ascii="Calibri" w:hAnsi="Calibri"/>
            <w:u w:val="single"/>
            <w:color w:val="B8862A"/>
            <w:sz w:val="16.4"/>
          </w:rPr>
          <w:t>Live</w:t>
        </w:r>
      </w:hyperlink>
      <w:r>
        <w:rPr>
          <w:color w:val="5A5A5A"/>
          <w:sz w:val="16"/>
        </w:rPr>
        <w:t xml:space="preserve">  |  </w:t>
      </w:r>
      <w:hyperlink r:id="rId26">
        <w:r>
          <w:rPr>
            <w:rFonts w:ascii="Calibri" w:hAnsi="Calibri"/>
            <w:u w:val="single"/>
            <w:color w:val="B8862A"/>
            <w:sz w:val="16.4"/>
          </w:rPr>
          <w:t>GitHub</w:t>
        </w:r>
      </w:hyperlink>
    </w:p>
    <w:p>
      <w:pPr>
        <w:spacing w:after="20" w:line="252" w:lineRule="auto"/>
        <w:jc w:val="both"/>
      </w:pPr>
      <w:r>
        <w:rPr>
          <w:i w:val="0"/>
          <w:color w:val="2A2A2A"/>
          <w:sz w:val="17"/>
        </w:rPr>
        <w:t>Single-user AI-drafted cold-outreach tool — Cloudflare Pages + Workers API, D1-backed leads/analytics, Workers AI draft generation across email/LinkedIn/WhatsApp/cover letter; every send stays a manual, deliberate step.</w:t>
      </w:r>
    </w:p>
    <w:p>
      <w:pPr>
        <w:spacing w:before="20" w:after="0" w:line="240" w:lineRule="auto"/>
      </w:pPr>
      <w:r>
        <w:rPr>
          <w:b/>
          <w:color w:val="1E3A5F"/>
          <w:sz w:val="18"/>
        </w:rPr>
        <w:t>JARVIS</w:t>
      </w:r>
      <w:r>
        <w:rPr>
          <w:i/>
          <w:color w:val="5A5A5A"/>
          <w:sz w:val="16"/>
        </w:rPr>
        <w:t xml:space="preserve">  (source available, no public demo)</w:t>
      </w:r>
      <w:r>
        <w:rPr>
          <w:color w:val="5A5A5A"/>
          <w:sz w:val="16"/>
        </w:rPr>
        <w:t xml:space="preserve">   —   </w:t>
      </w:r>
      <w:hyperlink r:id="rId27">
        <w:r>
          <w:rPr>
            <w:rFonts w:ascii="Calibri" w:hAnsi="Calibri"/>
            <w:u w:val="single"/>
            <w:color w:val="B8862A"/>
            <w:sz w:val="16.4"/>
          </w:rPr>
          <w:t>GitHub</w:t>
        </w:r>
      </w:hyperlink>
    </w:p>
    <w:p>
      <w:pPr>
        <w:spacing w:after="20" w:line="252" w:lineRule="auto"/>
        <w:jc w:val="both"/>
      </w:pPr>
      <w:r>
        <w:rPr>
          <w:i w:val="0"/>
          <w:color w:val="2A2A2A"/>
          <w:sz w:val="17"/>
        </w:rPr>
        <w:t>Self-hosted personal AI assistant with multi-model routing (Groq, OpenRouter, Claude, Gemini, local Ollama), voice I/O, and persistent memory.</w:t>
      </w:r>
    </w:p>
    <w:p>
      <w:pPr>
        <w:spacing w:before="12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LINUX / AUTOMATION PRACTICE</w:t>
      </w:r>
    </w:p>
    <w:p>
      <w:pPr>
        <w:spacing w:after="60" w:line="252" w:lineRule="auto"/>
        <w:jc w:val="both"/>
      </w:pPr>
      <w:r>
        <w:rPr>
          <w:i w:val="0"/>
          <w:color w:val="2A2A2A"/>
          <w:sz w:val="17"/>
        </w:rPr>
        <w:t>Six self-directed Bash automation projects: zero-downtime deployment with auto-rollback (auto-deploy-pipeline), SSL certificate monitoring and renewal (auto-ssl-manager), log analysis and threat alerting (log-analyzer-alert), CSV-driven user/access lifecycle management (linux-user-access-mgmt), user/group provisioning and sudo policy automation (enterprise-user-mgmt), and multi-team file-sharing permissions with POSIX ACLs (secure-file-sharing). Daily Linux (Ubuntu) user; self-driven learning, not job-critical production work.</w:t>
      </w:r>
    </w:p>
    <w:p>
      <w:pPr>
        <w:spacing w:before="14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SELF-DIRECTED STUDY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The Odin Project &amp; Full Stack Open</w:t>
      </w:r>
      <w:r>
        <w:rPr>
          <w:i/>
          <w:color w:val="5A5A5A"/>
          <w:sz w:val="18"/>
        </w:rPr>
        <w:tab/>
        <w:t>Aug 2026 – Present</w:t>
      </w:r>
    </w:p>
    <w:p>
      <w:pPr>
        <w:spacing w:after="40"/>
      </w:pPr>
      <w:r>
        <w:rPr>
          <w:b/>
          <w:color w:val="B8862A"/>
          <w:sz w:val="19"/>
        </w:rPr>
        <w:t>Self-Directed — In Progress</w:t>
      </w:r>
    </w:p>
    <w:p>
      <w:pPr>
        <w:spacing w:after="80" w:line="252" w:lineRule="auto"/>
        <w:jc w:val="both"/>
      </w:pPr>
      <w:r>
        <w:rPr>
          <w:i w:val="0"/>
          <w:color w:val="2A2A2A"/>
          <w:sz w:val="19"/>
        </w:rPr>
        <w:t>Self-paced study for code comprehension, not a certificate — starting from The Odin Project's Intermediate HTML and CSS course, then Full Stack Open (University of Helsinki): JavaScript fundamentals, Node.js/Express in depth, testing, and Git workflow, built from assignment briefs rather than a course guide.</w:t>
      </w:r>
    </w:p>
    <w:p>
      <w:pPr>
        <w:spacing w:before="14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EDUCATION &amp; LANGUAGES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Higher Secondary Certificate — Business Studies:  </w:t>
      </w:r>
      <w:r>
        <w:rPr>
          <w:color w:val="2A2A2A"/>
          <w:sz w:val="19"/>
        </w:rPr>
        <w:t>Khulna Public College, 2009 – 2011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Secondary School Certificate — Business Studies:  </w:t>
      </w:r>
      <w:r>
        <w:rPr>
          <w:color w:val="2A2A2A"/>
          <w:sz w:val="19"/>
        </w:rPr>
        <w:t>Mongla Bandar Secondary School, 1999 – 2009</w:t>
      </w:r>
    </w:p>
    <w:p>
      <w:pPr>
        <w:spacing w:after="0" w:line="240" w:lineRule="auto"/>
        <w:jc w:val="both"/>
      </w:pPr>
      <w:r>
        <w:rPr>
          <w:b/>
          <w:color w:val="1E3A5F"/>
          <w:sz w:val="19"/>
        </w:rPr>
        <w:t xml:space="preserve">Languages:  </w:t>
      </w:r>
      <w:r>
        <w:rPr>
          <w:color w:val="2A2A2A"/>
          <w:sz w:val="19"/>
        </w:rPr>
        <w:t>Bengali — Native   |   English — Professional</w:t>
      </w:r>
    </w:p>
    <w:sectPr w:rsidR="00FC693F" w:rsidRPr="0006063C" w:rsidSect="00034616">
      <w:pgSz w:w="12240" w:h="15840"/>
      <w:pgMar w:top="403" w:right="749" w:bottom="28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.sumel91@gmail.com" TargetMode="External"/><Relationship Id="rId10" Type="http://schemas.openxmlformats.org/officeDocument/2006/relationships/hyperlink" Target="https://sasumel.pages.dev/" TargetMode="External"/><Relationship Id="rId11" Type="http://schemas.openxmlformats.org/officeDocument/2006/relationships/hyperlink" Target="https://github.com/samiulAsumel" TargetMode="External"/><Relationship Id="rId12" Type="http://schemas.openxmlformats.org/officeDocument/2006/relationships/hyperlink" Target="https://linkedin.com/in/samiul-alam-sumel" TargetMode="External"/><Relationship Id="rId13" Type="http://schemas.openxmlformats.org/officeDocument/2006/relationships/hyperlink" Target="https://portbill.pages.dev" TargetMode="External"/><Relationship Id="rId14" Type="http://schemas.openxmlformats.org/officeDocument/2006/relationships/hyperlink" Target="https://github.com/samiulAsumel/portbill" TargetMode="External"/><Relationship Id="rId15" Type="http://schemas.openxmlformats.org/officeDocument/2006/relationships/hyperlink" Target="https://sasumel.pages.dev/projects/carview" TargetMode="External"/><Relationship Id="rId16" Type="http://schemas.openxmlformats.org/officeDocument/2006/relationships/hyperlink" Target="https://sasumel.pages.dev/projects/otbill" TargetMode="External"/><Relationship Id="rId17" Type="http://schemas.openxmlformats.org/officeDocument/2006/relationships/hyperlink" Target="https://clif91.pages.dev/" TargetMode="External"/><Relationship Id="rId18" Type="http://schemas.openxmlformats.org/officeDocument/2006/relationships/hyperlink" Target="https://github.com/samiulAsumel/client-intake-form" TargetMode="External"/><Relationship Id="rId19" Type="http://schemas.openxmlformats.org/officeDocument/2006/relationships/hyperlink" Target="https://salahsync.pages.dev" TargetMode="External"/><Relationship Id="rId20" Type="http://schemas.openxmlformats.org/officeDocument/2006/relationships/hyperlink" Target="https://github.com/samiulAsumel/salahsync" TargetMode="External"/><Relationship Id="rId21" Type="http://schemas.openxmlformats.org/officeDocument/2006/relationships/hyperlink" Target="https://kitchenatlas.pages.dev" TargetMode="External"/><Relationship Id="rId22" Type="http://schemas.openxmlformats.org/officeDocument/2006/relationships/hyperlink" Target="https://github.com/samiulAsumel/world-kitchen-atlas" TargetMode="External"/><Relationship Id="rId23" Type="http://schemas.openxmlformats.org/officeDocument/2006/relationships/hyperlink" Target="https://englishmastery.pages.dev" TargetMode="External"/><Relationship Id="rId24" Type="http://schemas.openxmlformats.org/officeDocument/2006/relationships/hyperlink" Target="https://github.com/samiulAsumel/english-reading-mastery" TargetMode="External"/><Relationship Id="rId25" Type="http://schemas.openxmlformats.org/officeDocument/2006/relationships/hyperlink" Target="https://outreach-copilot.pages.dev" TargetMode="External"/><Relationship Id="rId26" Type="http://schemas.openxmlformats.org/officeDocument/2006/relationships/hyperlink" Target="https://github.com/samiulAsumel/outreach-copilot" TargetMode="External"/><Relationship Id="rId27" Type="http://schemas.openxmlformats.org/officeDocument/2006/relationships/hyperlink" Target="https://github.com/samiulAsumel/jar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