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42C" w:rsidRPr="00944FCB" w:rsidRDefault="00075E97" w:rsidP="00944FCB">
      <w:pPr>
        <w:jc w:val="center"/>
        <w:rPr>
          <w:rFonts w:ascii="Lucida Bright" w:hAnsi="Lucida Bright"/>
          <w:b/>
          <w:sz w:val="28"/>
          <w:u w:val="single"/>
        </w:rPr>
      </w:pPr>
      <w:proofErr w:type="spellStart"/>
      <w:r>
        <w:rPr>
          <w:rFonts w:ascii="Lucida Bright" w:hAnsi="Lucida Bright"/>
          <w:b/>
          <w:sz w:val="28"/>
          <w:u w:val="single"/>
        </w:rPr>
        <w:t>Sharding</w:t>
      </w:r>
      <w:proofErr w:type="spellEnd"/>
      <w:r>
        <w:rPr>
          <w:rFonts w:ascii="Lucida Bright" w:hAnsi="Lucida Bright"/>
          <w:b/>
          <w:sz w:val="28"/>
          <w:u w:val="single"/>
        </w:rPr>
        <w:t xml:space="preserve"> Pitfalls</w:t>
      </w:r>
      <w:bookmarkStart w:id="0" w:name="_GoBack"/>
      <w:bookmarkEnd w:id="0"/>
    </w:p>
    <w:p w:rsidR="004563BE" w:rsidRPr="00944FCB" w:rsidRDefault="004563BE" w:rsidP="00944FCB">
      <w:pPr>
        <w:rPr>
          <w:rFonts w:ascii="Lucida Bright" w:hAnsi="Lucida Bright"/>
          <w:b/>
          <w:sz w:val="24"/>
          <w:u w:val="single"/>
        </w:rPr>
      </w:pPr>
      <w:r w:rsidRPr="00944FCB">
        <w:rPr>
          <w:rFonts w:ascii="Lucida Bright" w:hAnsi="Lucida Bright"/>
          <w:b/>
          <w:sz w:val="24"/>
          <w:u w:val="single"/>
        </w:rPr>
        <w:t xml:space="preserve">1. Using a monotonically increasing shard key (like </w:t>
      </w:r>
      <w:proofErr w:type="spellStart"/>
      <w:r w:rsidRPr="00944FCB">
        <w:rPr>
          <w:rFonts w:ascii="Lucida Bright" w:hAnsi="Lucida Bright"/>
          <w:b/>
          <w:sz w:val="24"/>
          <w:u w:val="single"/>
        </w:rPr>
        <w:t>ObjectID</w:t>
      </w:r>
      <w:proofErr w:type="spellEnd"/>
      <w:r w:rsidRPr="00944FCB">
        <w:rPr>
          <w:rFonts w:ascii="Lucida Bright" w:hAnsi="Lucida Bright"/>
          <w:b/>
          <w:sz w:val="24"/>
          <w:u w:val="single"/>
        </w:rPr>
        <w:t>)</w:t>
      </w:r>
    </w:p>
    <w:p w:rsidR="004563BE" w:rsidRPr="00944FCB" w:rsidRDefault="004563BE" w:rsidP="00944FCB">
      <w:pPr>
        <w:rPr>
          <w:rFonts w:ascii="Lucida Bright" w:hAnsi="Lucida Bright"/>
        </w:rPr>
      </w:pPr>
      <w:r w:rsidRPr="00944FCB">
        <w:rPr>
          <w:rFonts w:ascii="Lucida Bright" w:hAnsi="Lucida Bright"/>
        </w:rPr>
        <w:t>Why is it a bad idea?</w:t>
      </w:r>
    </w:p>
    <w:p w:rsidR="004563BE" w:rsidRPr="00944FCB" w:rsidRDefault="004563BE" w:rsidP="00944FCB">
      <w:pPr>
        <w:rPr>
          <w:rFonts w:ascii="Lucida Bright" w:hAnsi="Lucida Bright"/>
        </w:rPr>
      </w:pPr>
      <w:r w:rsidRPr="00944FCB">
        <w:rPr>
          <w:rFonts w:ascii="Lucida Bright" w:hAnsi="Lucida Bright"/>
        </w:rPr>
        <w:t>The short answer is insert scalability. If you select such a shard key, all inserts (new documents) will go to a single chunk - the highest range chunk, and that will never change. Hence, regardless of how many shards you add, your maximum write capacity will never increase - you will only ever write new documents to a single chunk and that chunk will only ever live on a single shard.</w:t>
      </w:r>
    </w:p>
    <w:p w:rsidR="004563BE" w:rsidRPr="00944FCB" w:rsidRDefault="004563BE" w:rsidP="00944FCB">
      <w:pPr>
        <w:rPr>
          <w:rFonts w:ascii="Lucida Bright" w:hAnsi="Lucida Bright"/>
        </w:rPr>
      </w:pPr>
      <w:r w:rsidRPr="00944FCB">
        <w:rPr>
          <w:rFonts w:ascii="Lucida Bright" w:hAnsi="Lucida Bright"/>
        </w:rPr>
        <w:t>Occasionally, this type of shard key can be the correct choice, but if so then you won’t be able to scale for write capacity.</w:t>
      </w:r>
    </w:p>
    <w:p w:rsidR="004563BE" w:rsidRPr="00944FCB" w:rsidRDefault="004563BE" w:rsidP="00944FCB">
      <w:pPr>
        <w:rPr>
          <w:rFonts w:ascii="Lucida Bright" w:hAnsi="Lucida Bright"/>
        </w:rPr>
      </w:pPr>
    </w:p>
    <w:p w:rsidR="004563BE" w:rsidRPr="00944FCB" w:rsidRDefault="004563BE" w:rsidP="00944FCB">
      <w:pPr>
        <w:rPr>
          <w:rFonts w:ascii="Lucida Bright" w:hAnsi="Lucida Bright"/>
          <w:b/>
          <w:u w:val="single"/>
        </w:rPr>
      </w:pPr>
      <w:r w:rsidRPr="00944FCB">
        <w:rPr>
          <w:rFonts w:ascii="Lucida Bright" w:hAnsi="Lucida Bright"/>
          <w:b/>
          <w:sz w:val="24"/>
          <w:u w:val="single"/>
        </w:rPr>
        <w:t>2. Trying to Change Value of the Shard Key</w:t>
      </w:r>
    </w:p>
    <w:p w:rsidR="004563BE" w:rsidRPr="00944FCB" w:rsidRDefault="004563BE" w:rsidP="00944FCB">
      <w:pPr>
        <w:rPr>
          <w:rFonts w:ascii="Lucida Bright" w:hAnsi="Lucida Bright"/>
        </w:rPr>
      </w:pPr>
      <w:r w:rsidRPr="00944FCB">
        <w:rPr>
          <w:rFonts w:ascii="Lucida Bright" w:hAnsi="Lucida Bright"/>
        </w:rPr>
        <w:t xml:space="preserve">Shard keys are immutable (cannot be changed) for an existing document. </w:t>
      </w:r>
      <w:proofErr w:type="gramStart"/>
      <w:r w:rsidRPr="00944FCB">
        <w:rPr>
          <w:rFonts w:ascii="Lucida Bright" w:hAnsi="Lucida Bright"/>
        </w:rPr>
        <w:t xml:space="preserve">This issue usually only crops up when </w:t>
      </w:r>
      <w:proofErr w:type="spellStart"/>
      <w:r w:rsidRPr="00944FCB">
        <w:rPr>
          <w:rFonts w:ascii="Lucida Bright" w:hAnsi="Lucida Bright"/>
        </w:rPr>
        <w:t>sharding</w:t>
      </w:r>
      <w:proofErr w:type="spellEnd"/>
      <w:r w:rsidRPr="00944FCB">
        <w:rPr>
          <w:rFonts w:ascii="Lucida Bright" w:hAnsi="Lucida Bright"/>
        </w:rPr>
        <w:t xml:space="preserve"> a previously </w:t>
      </w:r>
      <w:proofErr w:type="spellStart"/>
      <w:r w:rsidRPr="00944FCB">
        <w:rPr>
          <w:rFonts w:ascii="Lucida Bright" w:hAnsi="Lucida Bright"/>
        </w:rPr>
        <w:t>unsharded</w:t>
      </w:r>
      <w:proofErr w:type="spellEnd"/>
      <w:r w:rsidRPr="00944FCB">
        <w:rPr>
          <w:rFonts w:ascii="Lucida Bright" w:hAnsi="Lucida Bright"/>
        </w:rPr>
        <w:t xml:space="preserve"> collection.</w:t>
      </w:r>
      <w:proofErr w:type="gramEnd"/>
      <w:r w:rsidRPr="00944FCB">
        <w:rPr>
          <w:rFonts w:ascii="Lucida Bright" w:hAnsi="Lucida Bright"/>
        </w:rPr>
        <w:t xml:space="preserve"> Prior to </w:t>
      </w:r>
      <w:proofErr w:type="spellStart"/>
      <w:r w:rsidRPr="00944FCB">
        <w:rPr>
          <w:rFonts w:ascii="Lucida Bright" w:hAnsi="Lucida Bright"/>
        </w:rPr>
        <w:t>sharding</w:t>
      </w:r>
      <w:proofErr w:type="spellEnd"/>
      <w:r w:rsidRPr="00944FCB">
        <w:rPr>
          <w:rFonts w:ascii="Lucida Bright" w:hAnsi="Lucida Bright"/>
        </w:rPr>
        <w:t xml:space="preserve">, certain updates will be possible that are no longer possible after the collection has been </w:t>
      </w:r>
      <w:proofErr w:type="spellStart"/>
      <w:r w:rsidRPr="00944FCB">
        <w:rPr>
          <w:rFonts w:ascii="Lucida Bright" w:hAnsi="Lucida Bright"/>
        </w:rPr>
        <w:t>sharded</w:t>
      </w:r>
      <w:proofErr w:type="spellEnd"/>
      <w:r w:rsidRPr="00944FCB">
        <w:rPr>
          <w:rFonts w:ascii="Lucida Bright" w:hAnsi="Lucida Bright"/>
        </w:rPr>
        <w:t>.</w:t>
      </w:r>
    </w:p>
    <w:p w:rsidR="004563BE" w:rsidRPr="00944FCB" w:rsidRDefault="004563BE" w:rsidP="00944FCB">
      <w:pPr>
        <w:rPr>
          <w:rFonts w:ascii="Lucida Bright" w:hAnsi="Lucida Bright"/>
        </w:rPr>
      </w:pPr>
      <w:r w:rsidRPr="00944FCB">
        <w:rPr>
          <w:rFonts w:ascii="Lucida Bright" w:hAnsi="Lucida Bright"/>
        </w:rPr>
        <w:t>Attempting to update the shard key for an existing document will fail with the following error:</w:t>
      </w:r>
    </w:p>
    <w:p w:rsidR="004563BE" w:rsidRPr="00944FCB" w:rsidRDefault="004563BE" w:rsidP="00944FCB">
      <w:pPr>
        <w:rPr>
          <w:rFonts w:ascii="Lucida Bright" w:hAnsi="Lucida Bright"/>
        </w:rPr>
      </w:pPr>
      <w:proofErr w:type="gramStart"/>
      <w:r w:rsidRPr="00944FCB">
        <w:rPr>
          <w:rFonts w:ascii="Lucida Bright" w:hAnsi="Lucida Bright"/>
        </w:rPr>
        <w:t>cannot</w:t>
      </w:r>
      <w:proofErr w:type="gramEnd"/>
      <w:r w:rsidRPr="00944FCB">
        <w:rPr>
          <w:rFonts w:ascii="Lucida Bright" w:hAnsi="Lucida Bright"/>
        </w:rPr>
        <w:t xml:space="preserve"> modify shard key's value </w:t>
      </w:r>
      <w:proofErr w:type="spellStart"/>
      <w:r w:rsidRPr="00944FCB">
        <w:rPr>
          <w:rFonts w:ascii="Lucida Bright" w:hAnsi="Lucida Bright"/>
        </w:rPr>
        <w:t>fieldid</w:t>
      </w:r>
      <w:proofErr w:type="spellEnd"/>
      <w:r w:rsidRPr="00944FCB">
        <w:rPr>
          <w:rFonts w:ascii="Lucida Bright" w:hAnsi="Lucida Bright"/>
        </w:rPr>
        <w:t xml:space="preserve"> for collection: </w:t>
      </w:r>
      <w:proofErr w:type="spellStart"/>
      <w:r w:rsidRPr="00944FCB">
        <w:rPr>
          <w:rFonts w:ascii="Lucida Bright" w:hAnsi="Lucida Bright"/>
        </w:rPr>
        <w:t>foo.foo</w:t>
      </w:r>
      <w:proofErr w:type="spellEnd"/>
    </w:p>
    <w:p w:rsidR="004563BE" w:rsidRPr="00944FCB" w:rsidRDefault="004563BE" w:rsidP="00944FCB">
      <w:pPr>
        <w:rPr>
          <w:rFonts w:ascii="Lucida Bright" w:hAnsi="Lucida Bright"/>
        </w:rPr>
      </w:pPr>
    </w:p>
    <w:p w:rsidR="004563BE" w:rsidRPr="00944FCB" w:rsidRDefault="004563BE" w:rsidP="00944FCB">
      <w:pPr>
        <w:rPr>
          <w:rFonts w:ascii="Lucida Bright" w:hAnsi="Lucida Bright"/>
          <w:b/>
          <w:sz w:val="24"/>
          <w:u w:val="single"/>
        </w:rPr>
      </w:pPr>
      <w:r w:rsidRPr="00944FCB">
        <w:rPr>
          <w:rFonts w:ascii="Lucida Bright" w:hAnsi="Lucida Bright"/>
          <w:b/>
          <w:sz w:val="24"/>
          <w:u w:val="single"/>
        </w:rPr>
        <w:t>3. Waiting too long to add a new shard (overloaded)</w:t>
      </w:r>
    </w:p>
    <w:p w:rsidR="004563BE" w:rsidRPr="00944FCB" w:rsidRDefault="004563BE" w:rsidP="00944FCB">
      <w:pPr>
        <w:rPr>
          <w:rFonts w:ascii="Lucida Bright" w:hAnsi="Lucida Bright"/>
        </w:rPr>
      </w:pPr>
      <w:r w:rsidRPr="00944FCB">
        <w:rPr>
          <w:rFonts w:ascii="Lucida Bright" w:hAnsi="Lucida Bright"/>
        </w:rPr>
        <w:t xml:space="preserve">You </w:t>
      </w:r>
      <w:proofErr w:type="spellStart"/>
      <w:r w:rsidRPr="00944FCB">
        <w:rPr>
          <w:rFonts w:ascii="Lucida Bright" w:hAnsi="Lucida Bright"/>
        </w:rPr>
        <w:t>sharded</w:t>
      </w:r>
      <w:proofErr w:type="spellEnd"/>
      <w:r w:rsidRPr="00944FCB">
        <w:rPr>
          <w:rFonts w:ascii="Lucida Bright" w:hAnsi="Lucida Bright"/>
        </w:rPr>
        <w:t xml:space="preserve"> your database and scaled horizontally for a reason, perhaps it was to add more memory or disk capacity. Whatever the reason, if your application usage grows over time so (generally) does your database utilization. Eventually, your current </w:t>
      </w:r>
      <w:proofErr w:type="spellStart"/>
      <w:r w:rsidRPr="00944FCB">
        <w:rPr>
          <w:rFonts w:ascii="Lucida Bright" w:hAnsi="Lucida Bright"/>
        </w:rPr>
        <w:t>sharded</w:t>
      </w:r>
      <w:proofErr w:type="spellEnd"/>
      <w:r w:rsidRPr="00944FCB">
        <w:rPr>
          <w:rFonts w:ascii="Lucida Bright" w:hAnsi="Lucida Bright"/>
        </w:rPr>
        <w:t xml:space="preserve"> cluster will pass a certain point, let’s call it 80% utilized (as a nice round estimate), such that it becomes problematic to add another shard. Why? Well, adding a new shard to a cluster is not free, and it is not instantaneous. It consumes resources and (initially) accepts very little traffic.</w:t>
      </w:r>
    </w:p>
    <w:p w:rsidR="004563BE" w:rsidRPr="00944FCB" w:rsidRDefault="004563BE" w:rsidP="00944FCB">
      <w:pPr>
        <w:rPr>
          <w:rFonts w:ascii="Lucida Bright" w:hAnsi="Lucida Bright"/>
        </w:rPr>
      </w:pPr>
      <w:r w:rsidRPr="00944FCB">
        <w:rPr>
          <w:rFonts w:ascii="Lucida Bright" w:hAnsi="Lucida Bright"/>
        </w:rPr>
        <w:t>Essentially, at the start of its existence, a newly added shard costs you capacity instead of adding capacity. The length of time it will stay in this state will depend on the balancer and how long it takes for a significant portion of “busy/active” chunks to move onto the new shard.</w:t>
      </w:r>
    </w:p>
    <w:p w:rsidR="004563BE" w:rsidRPr="00944FCB" w:rsidRDefault="004563BE" w:rsidP="00944FCB">
      <w:pPr>
        <w:rPr>
          <w:rFonts w:ascii="Lucida Bright" w:hAnsi="Lucida Bright"/>
        </w:rPr>
      </w:pPr>
      <w:r w:rsidRPr="00944FCB">
        <w:rPr>
          <w:rFonts w:ascii="Lucida Bright" w:hAnsi="Lucida Bright"/>
        </w:rPr>
        <w:t xml:space="preserve">It can often be easier to visualize this process, so let’s make up some hypothetical numbers and set the bar relatively low. Our imaginary existing cluster will be a set of 2 shards, with 2000 chunks (500 considered “active”) and to that we need to add a 3rd shard. This 3rd shard will eventually store one third of the active chunks (and total </w:t>
      </w:r>
      <w:r w:rsidRPr="00944FCB">
        <w:rPr>
          <w:rFonts w:ascii="Lucida Bright" w:hAnsi="Lucida Bright"/>
        </w:rPr>
        <w:lastRenderedPageBreak/>
        <w:t xml:space="preserve">chunks). The question </w:t>
      </w:r>
      <w:proofErr w:type="gramStart"/>
      <w:r w:rsidRPr="00944FCB">
        <w:rPr>
          <w:rFonts w:ascii="Lucida Bright" w:hAnsi="Lucida Bright"/>
        </w:rPr>
        <w:t>is,</w:t>
      </w:r>
      <w:proofErr w:type="gramEnd"/>
      <w:r w:rsidRPr="00944FCB">
        <w:rPr>
          <w:rFonts w:ascii="Lucida Bright" w:hAnsi="Lucida Bright"/>
        </w:rPr>
        <w:t xml:space="preserve"> when does this shard stop adding overhead overall and instead become an asset?</w:t>
      </w:r>
    </w:p>
    <w:p w:rsidR="004563BE" w:rsidRPr="00944FCB" w:rsidRDefault="004563BE" w:rsidP="00944FCB">
      <w:pPr>
        <w:rPr>
          <w:rFonts w:ascii="Lucida Bright" w:hAnsi="Lucida Bright"/>
        </w:rPr>
      </w:pPr>
      <w:r w:rsidRPr="00944FCB">
        <w:rPr>
          <w:rFonts w:ascii="Lucida Bright" w:hAnsi="Lucida Bright"/>
        </w:rPr>
        <w:t>In reality, this will vary from cluster to cluster and have a lot of dependencies and variables - in other words you need to have good metrics about your cluster, particularly your load bottleneck.</w:t>
      </w:r>
    </w:p>
    <w:p w:rsidR="004563BE" w:rsidRPr="00944FCB" w:rsidRDefault="004563BE" w:rsidP="00944FCB">
      <w:pPr>
        <w:rPr>
          <w:rFonts w:ascii="Lucida Bright" w:hAnsi="Lucida Bright"/>
        </w:rPr>
      </w:pPr>
      <w:r w:rsidRPr="00944FCB">
        <w:rPr>
          <w:rFonts w:ascii="Lucida Bright" w:hAnsi="Lucida Bright"/>
        </w:rPr>
        <w:t>Therefore we will once again use our imaginations and go with a relatively low bar: when 5% of active chunks–that is, those chunks seeing most traffic–have migrated to the new shard, you should expect a net gain in performance. In our imaginary system we have evaluated our load levels, the expected impact of migrations and have determine that once that 5% threshold of active chunks has been migrated to the new shard it can be considered a net gain for the overall system. Once all chunks have been balanced, then the migration overhead disappears, but initially this will be an expected trade off.</w:t>
      </w:r>
    </w:p>
    <w:p w:rsidR="004563BE" w:rsidRPr="00944FCB" w:rsidRDefault="004563BE" w:rsidP="00944FCB">
      <w:pPr>
        <w:rPr>
          <w:rFonts w:ascii="Lucida Bright" w:hAnsi="Lucida Bright"/>
        </w:rPr>
      </w:pPr>
    </w:p>
    <w:p w:rsidR="004563BE" w:rsidRPr="00944FCB" w:rsidRDefault="004563BE" w:rsidP="00944FCB">
      <w:pPr>
        <w:rPr>
          <w:rFonts w:ascii="Lucida Bright" w:hAnsi="Lucida Bright"/>
          <w:b/>
          <w:sz w:val="24"/>
          <w:u w:val="single"/>
        </w:rPr>
      </w:pPr>
      <w:r w:rsidRPr="00944FCB">
        <w:rPr>
          <w:rFonts w:ascii="Lucida Bright" w:hAnsi="Lucida Bright"/>
          <w:b/>
          <w:sz w:val="24"/>
          <w:u w:val="single"/>
        </w:rPr>
        <w:t xml:space="preserve">4. Under-provisioning </w:t>
      </w:r>
      <w:proofErr w:type="spellStart"/>
      <w:r w:rsidRPr="00944FCB">
        <w:rPr>
          <w:rFonts w:ascii="Lucida Bright" w:hAnsi="Lucida Bright"/>
          <w:b/>
          <w:sz w:val="24"/>
          <w:u w:val="single"/>
        </w:rPr>
        <w:t>Config</w:t>
      </w:r>
      <w:proofErr w:type="spellEnd"/>
      <w:r w:rsidRPr="00944FCB">
        <w:rPr>
          <w:rFonts w:ascii="Lucida Bright" w:hAnsi="Lucida Bright"/>
          <w:b/>
          <w:sz w:val="24"/>
          <w:u w:val="single"/>
        </w:rPr>
        <w:t xml:space="preserve"> Servers</w:t>
      </w:r>
    </w:p>
    <w:p w:rsidR="004563BE" w:rsidRPr="00944FCB" w:rsidRDefault="004563BE" w:rsidP="00944FCB">
      <w:pPr>
        <w:rPr>
          <w:rFonts w:ascii="Lucida Bright" w:hAnsi="Lucida Bright"/>
        </w:rPr>
      </w:pPr>
      <w:r w:rsidRPr="00944FCB">
        <w:rPr>
          <w:rFonts w:ascii="Lucida Bright" w:hAnsi="Lucida Bright"/>
        </w:rPr>
        <w:t xml:space="preserve">Provisioning enough resources without being wasteful is always tricky, and all the more so in a complicated distributed system like a MongoDB </w:t>
      </w:r>
      <w:proofErr w:type="spellStart"/>
      <w:r w:rsidRPr="00944FCB">
        <w:rPr>
          <w:rFonts w:ascii="Lucida Bright" w:hAnsi="Lucida Bright"/>
        </w:rPr>
        <w:t>sharded</w:t>
      </w:r>
      <w:proofErr w:type="spellEnd"/>
      <w:r w:rsidRPr="00944FCB">
        <w:rPr>
          <w:rFonts w:ascii="Lucida Bright" w:hAnsi="Lucida Bright"/>
        </w:rPr>
        <w:t xml:space="preserve"> cluster. Everyone wants to use their hardware, virtual instances, virtual machines, containers and the like in the most efficient way possible, and get the best bang for their buck. Hence it is only natural to take a look at the various pieces of a distributed cluster and look for lower utilized pieces that could be put on less expensive resources.</w:t>
      </w:r>
    </w:p>
    <w:p w:rsidR="004563BE" w:rsidRPr="00944FCB" w:rsidRDefault="004563BE" w:rsidP="00944FCB">
      <w:pPr>
        <w:rPr>
          <w:rFonts w:ascii="Lucida Bright" w:hAnsi="Lucida Bright"/>
        </w:rPr>
      </w:pPr>
      <w:r w:rsidRPr="00944FCB">
        <w:rPr>
          <w:rFonts w:ascii="Lucida Bright" w:hAnsi="Lucida Bright"/>
        </w:rPr>
        <w:t xml:space="preserve">The most common pitfall here with MongoDB are the </w:t>
      </w:r>
      <w:proofErr w:type="spellStart"/>
      <w:r w:rsidRPr="00944FCB">
        <w:rPr>
          <w:rFonts w:ascii="Lucida Bright" w:hAnsi="Lucida Bright"/>
        </w:rPr>
        <w:t>config</w:t>
      </w:r>
      <w:proofErr w:type="spellEnd"/>
      <w:r w:rsidRPr="00944FCB">
        <w:rPr>
          <w:rFonts w:ascii="Lucida Bright" w:hAnsi="Lucida Bright"/>
        </w:rPr>
        <w:t xml:space="preserve"> servers, which are often neglected when stress testing a cluster. In testing environments and smaller deployments (unless specific measures are taken to stress them) they are relatively lightly loaded and usually identified as candidates for lesser instances/hardware.</w:t>
      </w:r>
    </w:p>
    <w:p w:rsidR="004563BE" w:rsidRPr="00944FCB" w:rsidRDefault="004563BE" w:rsidP="00944FCB">
      <w:pPr>
        <w:rPr>
          <w:rFonts w:ascii="Lucida Bright" w:hAnsi="Lucida Bright"/>
        </w:rPr>
      </w:pPr>
      <w:r w:rsidRPr="00944FCB">
        <w:rPr>
          <w:rFonts w:ascii="Lucida Bright" w:hAnsi="Lucida Bright"/>
        </w:rPr>
        <w:t xml:space="preserve">The problem is that these are critical pieces of infrastructure. They may not be heavily loaded all the time, but when they do see load and struggle to service requests, that can impact all queries (reads, writes, </w:t>
      </w:r>
      <w:proofErr w:type="gramStart"/>
      <w:r w:rsidRPr="00944FCB">
        <w:rPr>
          <w:rFonts w:ascii="Lucida Bright" w:hAnsi="Lucida Bright"/>
        </w:rPr>
        <w:t>authentication</w:t>
      </w:r>
      <w:proofErr w:type="gramEnd"/>
      <w:r w:rsidRPr="00944FCB">
        <w:rPr>
          <w:rFonts w:ascii="Lucida Bright" w:hAnsi="Lucida Bright"/>
        </w:rPr>
        <w:t>) and add latency to all requests made of the cluster in question.</w:t>
      </w:r>
    </w:p>
    <w:p w:rsidR="004563BE" w:rsidRPr="00944FCB" w:rsidRDefault="004563BE" w:rsidP="00944FCB">
      <w:pPr>
        <w:rPr>
          <w:rFonts w:ascii="Lucida Bright" w:hAnsi="Lucida Bright"/>
        </w:rPr>
      </w:pPr>
      <w:r w:rsidRPr="00944FCB">
        <w:rPr>
          <w:rFonts w:ascii="Lucida Bright" w:hAnsi="Lucida Bright"/>
        </w:rPr>
        <w:t xml:space="preserve">In particular, the first </w:t>
      </w:r>
      <w:proofErr w:type="spellStart"/>
      <w:r w:rsidRPr="00944FCB">
        <w:rPr>
          <w:rFonts w:ascii="Lucida Bright" w:hAnsi="Lucida Bright"/>
        </w:rPr>
        <w:t>config</w:t>
      </w:r>
      <w:proofErr w:type="spellEnd"/>
      <w:r w:rsidRPr="00944FCB">
        <w:rPr>
          <w:rFonts w:ascii="Lucida Bright" w:hAnsi="Lucida Bright"/>
        </w:rPr>
        <w:t xml:space="preserve"> server in the list supplied to your mongos processes is vital. This is the </w:t>
      </w:r>
      <w:proofErr w:type="spellStart"/>
      <w:r w:rsidRPr="00944FCB">
        <w:rPr>
          <w:rFonts w:ascii="Lucida Bright" w:hAnsi="Lucida Bright"/>
        </w:rPr>
        <w:t>config</w:t>
      </w:r>
      <w:proofErr w:type="spellEnd"/>
      <w:r w:rsidRPr="00944FCB">
        <w:rPr>
          <w:rFonts w:ascii="Lucida Bright" w:hAnsi="Lucida Bright"/>
        </w:rPr>
        <w:t xml:space="preserve"> server that all mongos processes will default to read from when fetching or refreshing their view of the data distribution in your cluster. Similarly, this is the server that will be hit when attempting to authenticate a user. If it is under-provisioned and cannot service queries, or if it has problems with networking (packet loss, congestion), then the effects will be significant.</w:t>
      </w:r>
    </w:p>
    <w:p w:rsidR="00BD26C1" w:rsidRPr="00944FCB" w:rsidRDefault="00BD26C1" w:rsidP="00944FCB">
      <w:pPr>
        <w:rPr>
          <w:rFonts w:ascii="Lucida Bright" w:hAnsi="Lucida Bright"/>
        </w:rPr>
      </w:pPr>
    </w:p>
    <w:p w:rsidR="00BD26C1" w:rsidRPr="00944FCB" w:rsidRDefault="00BD26C1" w:rsidP="00944FCB">
      <w:pPr>
        <w:rPr>
          <w:rFonts w:ascii="Lucida Bright" w:hAnsi="Lucida Bright"/>
          <w:b/>
          <w:sz w:val="24"/>
          <w:u w:val="single"/>
        </w:rPr>
      </w:pPr>
      <w:r w:rsidRPr="00944FCB">
        <w:rPr>
          <w:rFonts w:ascii="Lucida Bright" w:hAnsi="Lucida Bright"/>
          <w:b/>
          <w:sz w:val="24"/>
          <w:u w:val="single"/>
        </w:rPr>
        <w:t xml:space="preserve">5. Using the </w:t>
      </w:r>
      <w:proofErr w:type="gramStart"/>
      <w:r w:rsidRPr="00944FCB">
        <w:rPr>
          <w:rFonts w:ascii="Lucida Bright" w:hAnsi="Lucida Bright"/>
          <w:b/>
          <w:sz w:val="24"/>
          <w:u w:val="single"/>
        </w:rPr>
        <w:t>count(</w:t>
      </w:r>
      <w:proofErr w:type="gramEnd"/>
      <w:r w:rsidRPr="00944FCB">
        <w:rPr>
          <w:rFonts w:ascii="Lucida Bright" w:hAnsi="Lucida Bright"/>
          <w:b/>
          <w:sz w:val="24"/>
          <w:u w:val="single"/>
        </w:rPr>
        <w:t xml:space="preserve">) command on </w:t>
      </w:r>
      <w:proofErr w:type="spellStart"/>
      <w:r w:rsidRPr="00944FCB">
        <w:rPr>
          <w:rFonts w:ascii="Lucida Bright" w:hAnsi="Lucida Bright"/>
          <w:b/>
          <w:sz w:val="24"/>
          <w:u w:val="single"/>
        </w:rPr>
        <w:t>sharded</w:t>
      </w:r>
      <w:proofErr w:type="spellEnd"/>
      <w:r w:rsidRPr="00944FCB">
        <w:rPr>
          <w:rFonts w:ascii="Lucida Bright" w:hAnsi="Lucida Bright"/>
          <w:b/>
          <w:sz w:val="24"/>
          <w:u w:val="single"/>
        </w:rPr>
        <w:t xml:space="preserve"> collections</w:t>
      </w:r>
    </w:p>
    <w:p w:rsidR="00BD26C1" w:rsidRPr="00944FCB" w:rsidRDefault="00BD26C1" w:rsidP="00944FCB">
      <w:pPr>
        <w:rPr>
          <w:rFonts w:ascii="Lucida Bright" w:hAnsi="Lucida Bright"/>
        </w:rPr>
      </w:pPr>
      <w:r w:rsidRPr="00944FCB">
        <w:rPr>
          <w:rFonts w:ascii="Lucida Bright" w:hAnsi="Lucida Bright"/>
        </w:rPr>
        <w:lastRenderedPageBreak/>
        <w:t xml:space="preserve">This pitfall is very common, and it seems to hit somewhat randomly in terms of how long someone has been running a </w:t>
      </w:r>
      <w:proofErr w:type="spellStart"/>
      <w:r w:rsidRPr="00944FCB">
        <w:rPr>
          <w:rFonts w:ascii="Lucida Bright" w:hAnsi="Lucida Bright"/>
        </w:rPr>
        <w:t>sharded</w:t>
      </w:r>
      <w:proofErr w:type="spellEnd"/>
      <w:r w:rsidRPr="00944FCB">
        <w:rPr>
          <w:rFonts w:ascii="Lucida Bright" w:hAnsi="Lucida Bright"/>
        </w:rPr>
        <w:t xml:space="preserve"> environment. At some point, a question will arise along the lines of:</w:t>
      </w:r>
    </w:p>
    <w:p w:rsidR="00BD26C1" w:rsidRPr="00944FCB" w:rsidRDefault="00BD26C1" w:rsidP="00944FCB">
      <w:pPr>
        <w:rPr>
          <w:rFonts w:ascii="Lucida Bright" w:hAnsi="Lucida Bright"/>
        </w:rPr>
      </w:pPr>
      <w:r w:rsidRPr="00944FCB">
        <w:rPr>
          <w:rFonts w:ascii="Lucida Bright" w:hAnsi="Lucida Bright"/>
        </w:rPr>
        <w:t>“How are we tracking/verifying/checking how many documents we have in each collection on each shard, how balanced are they and do they agree with &lt;some other system that holds the same data&gt;?”</w:t>
      </w:r>
    </w:p>
    <w:p w:rsidR="00BD26C1" w:rsidRDefault="00BD26C1" w:rsidP="00944FCB">
      <w:pPr>
        <w:rPr>
          <w:rFonts w:ascii="Lucida Bright" w:hAnsi="Lucida Bright"/>
        </w:rPr>
      </w:pPr>
      <w:r w:rsidRPr="00944FCB">
        <w:rPr>
          <w:rFonts w:ascii="Lucida Bright" w:hAnsi="Lucida Bright"/>
        </w:rPr>
        <w:t>Hopefully no one is actually constructing questions this way in your organization, but you get the basic idea. The most obvious way to do a quick check on this type of thing is to count the documents and see if the numbers make sense and/or agree with counts elsewhere. That thinking naturally leads people to the </w:t>
      </w:r>
      <w:hyperlink r:id="rId5" w:history="1">
        <w:r w:rsidRPr="00944FCB">
          <w:rPr>
            <w:rStyle w:val="Hyperlink"/>
            <w:rFonts w:ascii="Lucida Bright" w:hAnsi="Lucida Bright"/>
          </w:rPr>
          <w:t>count command</w:t>
        </w:r>
      </w:hyperlink>
      <w:r w:rsidRPr="00944FCB">
        <w:rPr>
          <w:rFonts w:ascii="Lucida Bright" w:hAnsi="Lucida Bright"/>
        </w:rPr>
        <w:t> and they proceed to use it to gather figures for their documents and collections.</w:t>
      </w:r>
    </w:p>
    <w:p w:rsidR="00944FCB" w:rsidRPr="00944FCB" w:rsidRDefault="00944FCB" w:rsidP="00944FCB">
      <w:pPr>
        <w:rPr>
          <w:rFonts w:ascii="Lucida Bright" w:hAnsi="Lucida Bright"/>
        </w:rPr>
      </w:pPr>
    </w:p>
    <w:p w:rsidR="00A0207C" w:rsidRPr="00944FCB" w:rsidRDefault="00A0207C" w:rsidP="00944FCB">
      <w:pPr>
        <w:rPr>
          <w:rFonts w:ascii="Lucida Bright" w:hAnsi="Lucida Bright"/>
          <w:b/>
          <w:sz w:val="24"/>
          <w:u w:val="single"/>
        </w:rPr>
      </w:pPr>
      <w:r w:rsidRPr="00944FCB">
        <w:rPr>
          <w:rFonts w:ascii="Lucida Bright" w:hAnsi="Lucida Bright"/>
          <w:b/>
          <w:sz w:val="24"/>
          <w:u w:val="single"/>
        </w:rPr>
        <w:t xml:space="preserve">6. Chunk </w:t>
      </w:r>
      <w:proofErr w:type="gramStart"/>
      <w:r w:rsidRPr="00944FCB">
        <w:rPr>
          <w:rFonts w:ascii="Lucida Bright" w:hAnsi="Lucida Bright"/>
          <w:b/>
          <w:sz w:val="24"/>
          <w:u w:val="single"/>
        </w:rPr>
        <w:t>balancing !</w:t>
      </w:r>
      <w:proofErr w:type="gramEnd"/>
      <w:r w:rsidRPr="00944FCB">
        <w:rPr>
          <w:rFonts w:ascii="Lucida Bright" w:hAnsi="Lucida Bright"/>
          <w:b/>
          <w:sz w:val="24"/>
          <w:u w:val="single"/>
        </w:rPr>
        <w:t>= data balancing != traffic balancing</w:t>
      </w:r>
    </w:p>
    <w:p w:rsidR="00A0207C" w:rsidRPr="00944FCB" w:rsidRDefault="00A0207C" w:rsidP="00944FCB">
      <w:pPr>
        <w:rPr>
          <w:rFonts w:ascii="Lucida Bright" w:hAnsi="Lucida Bright"/>
        </w:rPr>
      </w:pPr>
      <w:proofErr w:type="gramStart"/>
      <w:r w:rsidRPr="00944FCB">
        <w:rPr>
          <w:rFonts w:ascii="Lucida Bright" w:hAnsi="Lucida Bright"/>
        </w:rPr>
        <w:t>he</w:t>
      </w:r>
      <w:proofErr w:type="gramEnd"/>
      <w:r w:rsidRPr="00944FCB">
        <w:rPr>
          <w:rFonts w:ascii="Lucida Bright" w:hAnsi="Lucida Bright"/>
        </w:rPr>
        <w:t xml:space="preserve"> balancer in a </w:t>
      </w:r>
      <w:proofErr w:type="spellStart"/>
      <w:r w:rsidRPr="00944FCB">
        <w:rPr>
          <w:rFonts w:ascii="Lucida Bright" w:hAnsi="Lucida Bright"/>
        </w:rPr>
        <w:t>sharded</w:t>
      </w:r>
      <w:proofErr w:type="spellEnd"/>
      <w:r w:rsidRPr="00944FCB">
        <w:rPr>
          <w:rFonts w:ascii="Lucida Bright" w:hAnsi="Lucida Bright"/>
        </w:rPr>
        <w:t xml:space="preserve"> cluster cares about just one thing:</w:t>
      </w:r>
    </w:p>
    <w:p w:rsidR="00A0207C" w:rsidRPr="00944FCB" w:rsidRDefault="00A0207C" w:rsidP="00944FCB">
      <w:pPr>
        <w:rPr>
          <w:rFonts w:ascii="Lucida Bright" w:hAnsi="Lucida Bright"/>
        </w:rPr>
      </w:pPr>
      <w:r w:rsidRPr="00944FCB">
        <w:rPr>
          <w:rFonts w:ascii="Lucida Bright" w:hAnsi="Lucida Bright"/>
        </w:rPr>
        <w:t>Are chunks for a given collection evenly balanced across all shards?</w:t>
      </w:r>
    </w:p>
    <w:p w:rsidR="00A0207C" w:rsidRPr="00944FCB" w:rsidRDefault="00A0207C" w:rsidP="00944FCB">
      <w:pPr>
        <w:rPr>
          <w:rFonts w:ascii="Lucida Bright" w:hAnsi="Lucida Bright"/>
        </w:rPr>
      </w:pPr>
      <w:r w:rsidRPr="00944FCB">
        <w:rPr>
          <w:rFonts w:ascii="Lucida Bright" w:hAnsi="Lucida Bright"/>
        </w:rPr>
        <w:t>If they are not, then it will take steps to rectify that imbalance. This all sounds perfectly logical, and even with extra complexity like tagging involved the logic is pretty straight forward. If we assume that all chunks are equal, then we can rest assured that our data is being evenly balanced across all the shards in our cluster and rest easy at night.</w:t>
      </w:r>
    </w:p>
    <w:p w:rsidR="00A0207C" w:rsidRPr="00944FCB" w:rsidRDefault="00A0207C" w:rsidP="00944FCB">
      <w:pPr>
        <w:rPr>
          <w:rFonts w:ascii="Lucida Bright" w:hAnsi="Lucida Bright"/>
        </w:rPr>
      </w:pPr>
      <w:r w:rsidRPr="00944FCB">
        <w:rPr>
          <w:rFonts w:ascii="Lucida Bright" w:hAnsi="Lucida Bright"/>
        </w:rPr>
        <w:t>Although that is sometimes, perhaps even frequently, the case it is not always true - chunks are not always equal. There can be massive “jumbo” chunks that exceed the maximum chunk size (64MiB), completely empty chunks and everything in between.</w:t>
      </w:r>
    </w:p>
    <w:p w:rsidR="00A0207C" w:rsidRPr="00944FCB" w:rsidRDefault="00A0207C" w:rsidP="00944FCB">
      <w:pPr>
        <w:rPr>
          <w:rFonts w:ascii="Lucida Bright" w:hAnsi="Lucida Bright"/>
        </w:rPr>
      </w:pPr>
      <w:r w:rsidRPr="00944FCB">
        <w:rPr>
          <w:rFonts w:ascii="Lucida Bright" w:hAnsi="Lucida Bright"/>
        </w:rPr>
        <w:t>Let’s use an example from our first </w:t>
      </w:r>
      <w:hyperlink r:id="rId6" w:history="1">
        <w:r w:rsidRPr="00944FCB">
          <w:rPr>
            <w:rStyle w:val="Hyperlink"/>
            <w:rFonts w:ascii="Lucida Bright" w:hAnsi="Lucida Bright"/>
          </w:rPr>
          <w:t>pitfall</w:t>
        </w:r>
      </w:hyperlink>
      <w:r w:rsidRPr="00944FCB">
        <w:rPr>
          <w:rFonts w:ascii="Lucida Bright" w:hAnsi="Lucida Bright"/>
        </w:rPr>
        <w:t xml:space="preserve">, the monotonically increasing shard key. For our example, we have picked just such a key to shard on (date), and up until this point we have had just one shard and had not </w:t>
      </w:r>
      <w:proofErr w:type="spellStart"/>
      <w:r w:rsidRPr="00944FCB">
        <w:rPr>
          <w:rFonts w:ascii="Lucida Bright" w:hAnsi="Lucida Bright"/>
        </w:rPr>
        <w:t>sharded</w:t>
      </w:r>
      <w:proofErr w:type="spellEnd"/>
      <w:r w:rsidRPr="00944FCB">
        <w:rPr>
          <w:rFonts w:ascii="Lucida Bright" w:hAnsi="Lucida Bright"/>
        </w:rPr>
        <w:t xml:space="preserve"> the collection. We are about to add a second shard to our cluster and so we enable </w:t>
      </w:r>
      <w:proofErr w:type="spellStart"/>
      <w:r w:rsidRPr="00944FCB">
        <w:rPr>
          <w:rFonts w:ascii="Lucida Bright" w:hAnsi="Lucida Bright"/>
        </w:rPr>
        <w:t>sharding</w:t>
      </w:r>
      <w:proofErr w:type="spellEnd"/>
      <w:r w:rsidRPr="00944FCB">
        <w:rPr>
          <w:rFonts w:ascii="Lucida Bright" w:hAnsi="Lucida Bright"/>
        </w:rPr>
        <w:t xml:space="preserve"> on the collection and do the necessary admin work to add the new shard into the cluster.</w:t>
      </w:r>
    </w:p>
    <w:p w:rsidR="00A0207C" w:rsidRPr="00944FCB" w:rsidRDefault="00A0207C" w:rsidP="00944FCB">
      <w:pPr>
        <w:rPr>
          <w:rFonts w:ascii="Lucida Bright" w:hAnsi="Lucida Bright"/>
          <w:b/>
          <w:sz w:val="24"/>
          <w:u w:val="single"/>
        </w:rPr>
      </w:pPr>
      <w:r w:rsidRPr="00944FCB">
        <w:rPr>
          <w:rFonts w:ascii="Lucida Bright" w:hAnsi="Lucida Bright"/>
          <w:b/>
          <w:sz w:val="24"/>
          <w:u w:val="single"/>
        </w:rPr>
        <w:t>7. Waiting too long to shard a collection (collection too large)</w:t>
      </w:r>
    </w:p>
    <w:p w:rsidR="00A0207C" w:rsidRPr="00944FCB" w:rsidRDefault="00A0207C" w:rsidP="00944FCB">
      <w:pPr>
        <w:rPr>
          <w:rFonts w:ascii="Lucida Bright" w:hAnsi="Lucida Bright"/>
        </w:rPr>
      </w:pPr>
      <w:r w:rsidRPr="00944FCB">
        <w:rPr>
          <w:rFonts w:ascii="Lucida Bright" w:hAnsi="Lucida Bright"/>
        </w:rPr>
        <w:t xml:space="preserve">This is not very common, but when it falls on your shoulders, it can be quite challenging to solve. There is a maximum data size for a collection when </w:t>
      </w:r>
      <w:proofErr w:type="spellStart"/>
      <w:r w:rsidRPr="00944FCB">
        <w:rPr>
          <w:rFonts w:ascii="Lucida Bright" w:hAnsi="Lucida Bright"/>
        </w:rPr>
        <w:t>when</w:t>
      </w:r>
      <w:proofErr w:type="spellEnd"/>
      <w:r w:rsidRPr="00944FCB">
        <w:rPr>
          <w:rFonts w:ascii="Lucida Bright" w:hAnsi="Lucida Bright"/>
        </w:rPr>
        <w:t xml:space="preserve"> it is initially split which is a function of the chunk size and data size </w:t>
      </w:r>
      <w:hyperlink r:id="rId7" w:anchor="Sharding-Existing-Collection-Data-Size" w:history="1">
        <w:r w:rsidRPr="00944FCB">
          <w:rPr>
            <w:rStyle w:val="Hyperlink"/>
            <w:rFonts w:ascii="Lucida Bright" w:hAnsi="Lucida Bright"/>
          </w:rPr>
          <w:t>as noted on the limits page</w:t>
        </w:r>
      </w:hyperlink>
      <w:r w:rsidRPr="00944FCB">
        <w:rPr>
          <w:rFonts w:ascii="Lucida Bright" w:hAnsi="Lucida Bright"/>
        </w:rPr>
        <w:t>.</w:t>
      </w:r>
    </w:p>
    <w:p w:rsidR="00A0207C" w:rsidRPr="00944FCB" w:rsidRDefault="00A0207C" w:rsidP="00944FCB">
      <w:pPr>
        <w:rPr>
          <w:rFonts w:ascii="Lucida Bright" w:hAnsi="Lucida Bright"/>
        </w:rPr>
      </w:pPr>
      <w:r w:rsidRPr="00944FCB">
        <w:rPr>
          <w:rFonts w:ascii="Lucida Bright" w:hAnsi="Lucida Bright"/>
        </w:rPr>
        <w:t>If your collection contains less than 256GiB of data, then there will be no issue. If the collection size exceeds 256GiB but is less than 400GiB, then MongoDB may be able to do an initial split without any special measures being taken.</w:t>
      </w:r>
    </w:p>
    <w:p w:rsidR="00A0207C" w:rsidRPr="00944FCB" w:rsidRDefault="00A0207C" w:rsidP="00944FCB">
      <w:pPr>
        <w:rPr>
          <w:rFonts w:ascii="Lucida Bright" w:hAnsi="Lucida Bright"/>
        </w:rPr>
      </w:pPr>
      <w:r w:rsidRPr="00944FCB">
        <w:rPr>
          <w:rFonts w:ascii="Lucida Bright" w:hAnsi="Lucida Bright"/>
        </w:rPr>
        <w:lastRenderedPageBreak/>
        <w:t>Otherwise, with larger initial data sizes and the default settings, the initial split will fail. It is worth noting that once split the collection may grow as needed and without any real limitations as long as you can continue to add shards as data size grows.</w:t>
      </w:r>
    </w:p>
    <w:p w:rsidR="00BD26C1" w:rsidRPr="00944FCB" w:rsidRDefault="00BD26C1" w:rsidP="00944FCB">
      <w:pPr>
        <w:rPr>
          <w:rFonts w:ascii="Lucida Bright" w:hAnsi="Lucida Bright"/>
        </w:rPr>
      </w:pPr>
    </w:p>
    <w:p w:rsidR="004563BE" w:rsidRPr="00944FCB" w:rsidRDefault="004563BE" w:rsidP="00944FCB">
      <w:pPr>
        <w:rPr>
          <w:rFonts w:ascii="Lucida Bright" w:hAnsi="Lucida Bright"/>
        </w:rPr>
      </w:pPr>
    </w:p>
    <w:p w:rsidR="006274D5" w:rsidRPr="00944FCB" w:rsidRDefault="006274D5" w:rsidP="00944FCB">
      <w:pPr>
        <w:rPr>
          <w:rFonts w:ascii="Lucida Bright" w:hAnsi="Lucida Bright"/>
        </w:rPr>
      </w:pPr>
    </w:p>
    <w:sectPr w:rsidR="006274D5" w:rsidRPr="00944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AxMDU1sDAyNjAzMbVQ0lEKTi0uzszPAykwrAUAjH2cHywAAAA="/>
  </w:docVars>
  <w:rsids>
    <w:rsidRoot w:val="006274D5"/>
    <w:rsid w:val="00075E97"/>
    <w:rsid w:val="004563BE"/>
    <w:rsid w:val="006274D5"/>
    <w:rsid w:val="00944FCB"/>
    <w:rsid w:val="00964232"/>
    <w:rsid w:val="00A0207C"/>
    <w:rsid w:val="00BD26C1"/>
    <w:rsid w:val="00D16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563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563B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563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63BE"/>
    <w:rPr>
      <w:i/>
      <w:iCs/>
    </w:rPr>
  </w:style>
  <w:style w:type="character" w:styleId="HTMLCode">
    <w:name w:val="HTML Code"/>
    <w:basedOn w:val="DefaultParagraphFont"/>
    <w:uiPriority w:val="99"/>
    <w:semiHidden/>
    <w:unhideWhenUsed/>
    <w:rsid w:val="004563BE"/>
    <w:rPr>
      <w:rFonts w:ascii="Courier New" w:eastAsia="Times New Roman" w:hAnsi="Courier New" w:cs="Courier New"/>
      <w:sz w:val="20"/>
      <w:szCs w:val="20"/>
    </w:rPr>
  </w:style>
  <w:style w:type="character" w:styleId="Hyperlink">
    <w:name w:val="Hyperlink"/>
    <w:basedOn w:val="DefaultParagraphFont"/>
    <w:uiPriority w:val="99"/>
    <w:unhideWhenUsed/>
    <w:rsid w:val="00BD26C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563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563B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563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63BE"/>
    <w:rPr>
      <w:i/>
      <w:iCs/>
    </w:rPr>
  </w:style>
  <w:style w:type="character" w:styleId="HTMLCode">
    <w:name w:val="HTML Code"/>
    <w:basedOn w:val="DefaultParagraphFont"/>
    <w:uiPriority w:val="99"/>
    <w:semiHidden/>
    <w:unhideWhenUsed/>
    <w:rsid w:val="004563BE"/>
    <w:rPr>
      <w:rFonts w:ascii="Courier New" w:eastAsia="Times New Roman" w:hAnsi="Courier New" w:cs="Courier New"/>
      <w:sz w:val="20"/>
      <w:szCs w:val="20"/>
    </w:rPr>
  </w:style>
  <w:style w:type="character" w:styleId="Hyperlink">
    <w:name w:val="Hyperlink"/>
    <w:basedOn w:val="DefaultParagraphFont"/>
    <w:uiPriority w:val="99"/>
    <w:unhideWhenUsed/>
    <w:rsid w:val="00BD26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28496">
      <w:bodyDiv w:val="1"/>
      <w:marLeft w:val="0"/>
      <w:marRight w:val="0"/>
      <w:marTop w:val="0"/>
      <w:marBottom w:val="0"/>
      <w:divBdr>
        <w:top w:val="none" w:sz="0" w:space="0" w:color="auto"/>
        <w:left w:val="none" w:sz="0" w:space="0" w:color="auto"/>
        <w:bottom w:val="none" w:sz="0" w:space="0" w:color="auto"/>
        <w:right w:val="none" w:sz="0" w:space="0" w:color="auto"/>
      </w:divBdr>
    </w:div>
    <w:div w:id="668142672">
      <w:bodyDiv w:val="1"/>
      <w:marLeft w:val="0"/>
      <w:marRight w:val="0"/>
      <w:marTop w:val="0"/>
      <w:marBottom w:val="0"/>
      <w:divBdr>
        <w:top w:val="none" w:sz="0" w:space="0" w:color="auto"/>
        <w:left w:val="none" w:sz="0" w:space="0" w:color="auto"/>
        <w:bottom w:val="none" w:sz="0" w:space="0" w:color="auto"/>
        <w:right w:val="none" w:sz="0" w:space="0" w:color="auto"/>
      </w:divBdr>
    </w:div>
    <w:div w:id="792942316">
      <w:bodyDiv w:val="1"/>
      <w:marLeft w:val="0"/>
      <w:marRight w:val="0"/>
      <w:marTop w:val="0"/>
      <w:marBottom w:val="0"/>
      <w:divBdr>
        <w:top w:val="none" w:sz="0" w:space="0" w:color="auto"/>
        <w:left w:val="none" w:sz="0" w:space="0" w:color="auto"/>
        <w:bottom w:val="none" w:sz="0" w:space="0" w:color="auto"/>
        <w:right w:val="none" w:sz="0" w:space="0" w:color="auto"/>
      </w:divBdr>
    </w:div>
    <w:div w:id="884217873">
      <w:bodyDiv w:val="1"/>
      <w:marLeft w:val="0"/>
      <w:marRight w:val="0"/>
      <w:marTop w:val="0"/>
      <w:marBottom w:val="0"/>
      <w:divBdr>
        <w:top w:val="none" w:sz="0" w:space="0" w:color="auto"/>
        <w:left w:val="none" w:sz="0" w:space="0" w:color="auto"/>
        <w:bottom w:val="none" w:sz="0" w:space="0" w:color="auto"/>
        <w:right w:val="none" w:sz="0" w:space="0" w:color="auto"/>
      </w:divBdr>
    </w:div>
    <w:div w:id="997005121">
      <w:bodyDiv w:val="1"/>
      <w:marLeft w:val="0"/>
      <w:marRight w:val="0"/>
      <w:marTop w:val="0"/>
      <w:marBottom w:val="0"/>
      <w:divBdr>
        <w:top w:val="none" w:sz="0" w:space="0" w:color="auto"/>
        <w:left w:val="none" w:sz="0" w:space="0" w:color="auto"/>
        <w:bottom w:val="none" w:sz="0" w:space="0" w:color="auto"/>
        <w:right w:val="none" w:sz="0" w:space="0" w:color="auto"/>
      </w:divBdr>
    </w:div>
    <w:div w:id="1118987353">
      <w:bodyDiv w:val="1"/>
      <w:marLeft w:val="0"/>
      <w:marRight w:val="0"/>
      <w:marTop w:val="0"/>
      <w:marBottom w:val="0"/>
      <w:divBdr>
        <w:top w:val="none" w:sz="0" w:space="0" w:color="auto"/>
        <w:left w:val="none" w:sz="0" w:space="0" w:color="auto"/>
        <w:bottom w:val="none" w:sz="0" w:space="0" w:color="auto"/>
        <w:right w:val="none" w:sz="0" w:space="0" w:color="auto"/>
      </w:divBdr>
    </w:div>
    <w:div w:id="1202786475">
      <w:bodyDiv w:val="1"/>
      <w:marLeft w:val="0"/>
      <w:marRight w:val="0"/>
      <w:marTop w:val="0"/>
      <w:marBottom w:val="0"/>
      <w:divBdr>
        <w:top w:val="none" w:sz="0" w:space="0" w:color="auto"/>
        <w:left w:val="none" w:sz="0" w:space="0" w:color="auto"/>
        <w:bottom w:val="none" w:sz="0" w:space="0" w:color="auto"/>
        <w:right w:val="none" w:sz="0" w:space="0" w:color="auto"/>
      </w:divBdr>
    </w:div>
    <w:div w:id="1554654183">
      <w:bodyDiv w:val="1"/>
      <w:marLeft w:val="0"/>
      <w:marRight w:val="0"/>
      <w:marTop w:val="0"/>
      <w:marBottom w:val="0"/>
      <w:divBdr>
        <w:top w:val="none" w:sz="0" w:space="0" w:color="auto"/>
        <w:left w:val="none" w:sz="0" w:space="0" w:color="auto"/>
        <w:bottom w:val="none" w:sz="0" w:space="0" w:color="auto"/>
        <w:right w:val="none" w:sz="0" w:space="0" w:color="auto"/>
      </w:divBdr>
    </w:div>
    <w:div w:id="1811365000">
      <w:bodyDiv w:val="1"/>
      <w:marLeft w:val="0"/>
      <w:marRight w:val="0"/>
      <w:marTop w:val="0"/>
      <w:marBottom w:val="0"/>
      <w:divBdr>
        <w:top w:val="none" w:sz="0" w:space="0" w:color="auto"/>
        <w:left w:val="none" w:sz="0" w:space="0" w:color="auto"/>
        <w:bottom w:val="none" w:sz="0" w:space="0" w:color="auto"/>
        <w:right w:val="none" w:sz="0" w:space="0" w:color="auto"/>
      </w:divBdr>
    </w:div>
    <w:div w:id="1838378466">
      <w:bodyDiv w:val="1"/>
      <w:marLeft w:val="0"/>
      <w:marRight w:val="0"/>
      <w:marTop w:val="0"/>
      <w:marBottom w:val="0"/>
      <w:divBdr>
        <w:top w:val="none" w:sz="0" w:space="0" w:color="auto"/>
        <w:left w:val="none" w:sz="0" w:space="0" w:color="auto"/>
        <w:bottom w:val="none" w:sz="0" w:space="0" w:color="auto"/>
        <w:right w:val="none" w:sz="0" w:space="0" w:color="auto"/>
      </w:divBdr>
    </w:div>
    <w:div w:id="1929070508">
      <w:bodyDiv w:val="1"/>
      <w:marLeft w:val="0"/>
      <w:marRight w:val="0"/>
      <w:marTop w:val="0"/>
      <w:marBottom w:val="0"/>
      <w:divBdr>
        <w:top w:val="none" w:sz="0" w:space="0" w:color="auto"/>
        <w:left w:val="none" w:sz="0" w:space="0" w:color="auto"/>
        <w:bottom w:val="none" w:sz="0" w:space="0" w:color="auto"/>
        <w:right w:val="none" w:sz="0" w:space="0" w:color="auto"/>
      </w:divBdr>
    </w:div>
    <w:div w:id="1944146678">
      <w:bodyDiv w:val="1"/>
      <w:marLeft w:val="0"/>
      <w:marRight w:val="0"/>
      <w:marTop w:val="0"/>
      <w:marBottom w:val="0"/>
      <w:divBdr>
        <w:top w:val="none" w:sz="0" w:space="0" w:color="auto"/>
        <w:left w:val="none" w:sz="0" w:space="0" w:color="auto"/>
        <w:bottom w:val="none" w:sz="0" w:space="0" w:color="auto"/>
        <w:right w:val="none" w:sz="0" w:space="0" w:color="auto"/>
      </w:divBdr>
    </w:div>
    <w:div w:id="205357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mongodb.org/manual/reference/limit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log.mongodb.org/post/98888988013/sharding-pitfalls-part-i" TargetMode="External"/><Relationship Id="rId5" Type="http://schemas.openxmlformats.org/officeDocument/2006/relationships/hyperlink" Target="http://docs.mongodb.org/manual/reference/command/cou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1198</Words>
  <Characters>6832</Characters>
  <Application>Microsoft Office Word</Application>
  <DocSecurity>0</DocSecurity>
  <Lines>56</Lines>
  <Paragraphs>16</Paragraphs>
  <ScaleCrop>false</ScaleCrop>
  <Company/>
  <LinksUpToDate>false</LinksUpToDate>
  <CharactersWithSpaces>8014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xeon.computer835@outlook.com</dc:creator>
  <cp:lastModifiedBy>xeon.computer835@outlook.com</cp:lastModifiedBy>
  <cp:revision>7</cp:revision>
  <dcterms:created xsi:type="dcterms:W3CDTF">2021-07-10T15:45:00Z</dcterms:created>
  <dcterms:modified xsi:type="dcterms:W3CDTF">2021-07-10T15:49:00Z</dcterms:modified>
</cp:coreProperties>
</file>