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0C37CE4F" w14:textId="7021EC87" w:rsidR="008E2767" w:rsidRDefault="008E2767">
      <w:pPr>
        <w:rPr>
          <w:noProof/>
        </w:rPr>
      </w:pPr>
      <w:r>
        <w:rPr>
          <w:noProof/>
        </w:rPr>
        <w:drawing>
          <wp:anchor distT="0" distB="0" distL="114300" distR="114300" simplePos="0" relativeHeight="251658240" behindDoc="1" locked="0" layoutInCell="1" allowOverlap="1" wp14:anchorId="685FA22E" wp14:editId="1949B6B3">
            <wp:simplePos x="0" y="0"/>
            <wp:positionH relativeFrom="page">
              <wp:align>left</wp:align>
            </wp:positionH>
            <wp:positionV relativeFrom="paragraph">
              <wp:posOffset>-914400</wp:posOffset>
            </wp:positionV>
            <wp:extent cx="7774315" cy="10052050"/>
            <wp:effectExtent l="0" t="0" r="0" b="6350"/>
            <wp:wrapNone/>
            <wp:docPr id="19349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6373" name="Picture 193496373"/>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74315" cy="10052050"/>
                    </a:xfrm>
                    <a:prstGeom prst="rect">
                      <a:avLst/>
                    </a:prstGeom>
                  </pic:spPr>
                </pic:pic>
              </a:graphicData>
            </a:graphic>
            <wp14:sizeRelH relativeFrom="page">
              <wp14:pctWidth>0</wp14:pctWidth>
            </wp14:sizeRelH>
            <wp14:sizeRelV relativeFrom="page">
              <wp14:pctHeight>0</wp14:pctHeight>
            </wp14:sizeRelV>
          </wp:anchor>
        </w:drawing>
      </w:r>
    </w:p>
    <w:p w14:paraId="13CAF6BF" w14:textId="77777777" w:rsidR="008E2767" w:rsidRDefault="008E2767">
      <w:pPr>
        <w:rPr>
          <w:noProof/>
        </w:rPr>
      </w:pPr>
    </w:p>
    <w:p w14:paraId="0AA2F9F0" w14:textId="77777777" w:rsidR="008E2767" w:rsidRDefault="008E2767">
      <w:pPr>
        <w:rPr>
          <w:noProof/>
        </w:rPr>
      </w:pPr>
    </w:p>
    <w:p w14:paraId="2A307388" w14:textId="77777777" w:rsidR="008E2767" w:rsidRDefault="008E2767">
      <w:pPr>
        <w:rPr>
          <w:noProof/>
        </w:rPr>
      </w:pPr>
    </w:p>
    <w:p w14:paraId="14D0D419" w14:textId="77777777" w:rsidR="008E2767" w:rsidRDefault="008E2767">
      <w:pPr>
        <w:rPr>
          <w:noProof/>
        </w:rPr>
      </w:pPr>
    </w:p>
    <w:p w14:paraId="149B79EE" w14:textId="77777777" w:rsidR="008E2767" w:rsidRDefault="008E2767">
      <w:pPr>
        <w:rPr>
          <w:noProof/>
        </w:rPr>
      </w:pPr>
    </w:p>
    <w:p w14:paraId="68EBBC5B" w14:textId="77777777" w:rsidR="008E2767" w:rsidRDefault="008E2767">
      <w:pPr>
        <w:rPr>
          <w:noProof/>
        </w:rPr>
      </w:pPr>
    </w:p>
    <w:p w14:paraId="12CDDD92" w14:textId="77777777" w:rsidR="008E2767" w:rsidRDefault="008E2767">
      <w:pPr>
        <w:rPr>
          <w:noProof/>
        </w:rPr>
      </w:pPr>
    </w:p>
    <w:p w14:paraId="3F3F76EA" w14:textId="77777777" w:rsidR="008E2767" w:rsidRDefault="008E2767">
      <w:pPr>
        <w:rPr>
          <w:noProof/>
        </w:rPr>
      </w:pPr>
    </w:p>
    <w:p w14:paraId="236B93B7" w14:textId="77777777" w:rsidR="008E2767" w:rsidRDefault="008E2767">
      <w:pPr>
        <w:rPr>
          <w:noProof/>
        </w:rPr>
      </w:pPr>
    </w:p>
    <w:p w14:paraId="58D75A16" w14:textId="77777777" w:rsidR="008E2767" w:rsidRDefault="008E2767">
      <w:pPr>
        <w:rPr>
          <w:noProof/>
        </w:rPr>
      </w:pPr>
    </w:p>
    <w:p w14:paraId="3A775365" w14:textId="77777777" w:rsidR="008E2767" w:rsidRDefault="008E2767">
      <w:pPr>
        <w:rPr>
          <w:noProof/>
        </w:rPr>
      </w:pPr>
    </w:p>
    <w:p w14:paraId="095D2210" w14:textId="77777777" w:rsidR="008E2767" w:rsidRDefault="008E2767">
      <w:pPr>
        <w:rPr>
          <w:noProof/>
        </w:rPr>
      </w:pPr>
    </w:p>
    <w:p w14:paraId="296699D4" w14:textId="77777777" w:rsidR="008E2767" w:rsidRDefault="008E2767">
      <w:pPr>
        <w:rPr>
          <w:noProof/>
        </w:rPr>
      </w:pPr>
    </w:p>
    <w:p w14:paraId="0103EE1D" w14:textId="77777777" w:rsidR="008E2767" w:rsidRDefault="008E2767">
      <w:pPr>
        <w:rPr>
          <w:noProof/>
        </w:rPr>
      </w:pPr>
    </w:p>
    <w:p w14:paraId="3E08F0CC" w14:textId="77777777" w:rsidR="008E2767" w:rsidRDefault="008E2767">
      <w:pPr>
        <w:rPr>
          <w:noProof/>
        </w:rPr>
      </w:pPr>
    </w:p>
    <w:p w14:paraId="48402FBE" w14:textId="77777777" w:rsidR="008E2767" w:rsidRDefault="008E2767">
      <w:pPr>
        <w:rPr>
          <w:noProof/>
        </w:rPr>
      </w:pPr>
    </w:p>
    <w:p w14:paraId="4B4C0BBF" w14:textId="77777777" w:rsidR="008E2767" w:rsidRDefault="008E2767">
      <w:pPr>
        <w:rPr>
          <w:noProof/>
        </w:rPr>
      </w:pPr>
    </w:p>
    <w:p w14:paraId="1B12422C" w14:textId="77777777" w:rsidR="008E2767" w:rsidRDefault="008E2767">
      <w:pPr>
        <w:rPr>
          <w:noProof/>
        </w:rPr>
      </w:pPr>
    </w:p>
    <w:p w14:paraId="4BA56B42" w14:textId="77777777" w:rsidR="008E2767" w:rsidRDefault="008E2767">
      <w:pPr>
        <w:rPr>
          <w:noProof/>
        </w:rPr>
      </w:pPr>
    </w:p>
    <w:p w14:paraId="2D7682ED" w14:textId="77777777" w:rsidR="008E2767" w:rsidRDefault="008E2767">
      <w:pPr>
        <w:rPr>
          <w:noProof/>
        </w:rPr>
      </w:pPr>
    </w:p>
    <w:p w14:paraId="547D478D" w14:textId="77777777" w:rsidR="008E2767" w:rsidRDefault="008E2767">
      <w:pPr>
        <w:rPr>
          <w:noProof/>
        </w:rPr>
      </w:pPr>
    </w:p>
    <w:p w14:paraId="521A3B53" w14:textId="77777777" w:rsidR="008E2767" w:rsidRDefault="008E2767">
      <w:pPr>
        <w:rPr>
          <w:noProof/>
        </w:rPr>
      </w:pPr>
    </w:p>
    <w:p w14:paraId="0D31BC05" w14:textId="77777777" w:rsidR="008E2767" w:rsidRDefault="008E2767">
      <w:pPr>
        <w:rPr>
          <w:noProof/>
        </w:rPr>
      </w:pPr>
    </w:p>
    <w:p w14:paraId="44364551" w14:textId="77777777" w:rsidR="008E2767" w:rsidRDefault="008E2767">
      <w:pPr>
        <w:rPr>
          <w:noProof/>
        </w:rPr>
      </w:pPr>
    </w:p>
    <w:p w14:paraId="4DA36244" w14:textId="77777777" w:rsidR="00F36DEA" w:rsidRDefault="00F36DEA" w:rsidP="00A05776">
      <w:pPr>
        <w:jc w:val="both"/>
        <w:rPr>
          <w:rFonts w:ascii="Times New Roman" w:hAnsi="Times New Roman" w:cs="Times New Roman"/>
          <w:b/>
          <w:color w:val="156082" w:themeColor="accent1"/>
          <w:sz w:val="36"/>
          <w:u w:val="single"/>
        </w:rPr>
      </w:pPr>
    </w:p>
    <w:p w14:paraId="686FF932" w14:textId="341B1391" w:rsidR="008E2767" w:rsidRPr="008877A0" w:rsidRDefault="00AC70B6" w:rsidP="00A05776">
      <w:pPr>
        <w:jc w:val="both"/>
        <w:rPr>
          <w:rFonts w:ascii="Times New Roman" w:hAnsi="Times New Roman" w:cs="Times New Roman"/>
          <w:b/>
          <w:color w:val="156082" w:themeColor="accent1"/>
          <w:sz w:val="36"/>
          <w:u w:val="single"/>
        </w:rPr>
      </w:pPr>
      <w:r w:rsidRPr="008877A0">
        <w:rPr>
          <w:rFonts w:ascii="Times New Roman" w:hAnsi="Times New Roman" w:cs="Times New Roman"/>
          <w:b/>
          <w:color w:val="156082" w:themeColor="accent1"/>
          <w:sz w:val="36"/>
          <w:u w:val="single"/>
        </w:rPr>
        <w:lastRenderedPageBreak/>
        <w:t>Fortune 500</w:t>
      </w:r>
    </w:p>
    <w:p w14:paraId="598F65D4" w14:textId="73DCF5EE" w:rsidR="00AC70B6" w:rsidRDefault="00AC70B6" w:rsidP="00A05776">
      <w:pPr>
        <w:jc w:val="both"/>
        <w:rPr>
          <w:rFonts w:ascii="Times New Roman" w:hAnsi="Times New Roman" w:cs="Times New Roman"/>
        </w:rPr>
      </w:pPr>
      <w:r>
        <w:rPr>
          <w:rFonts w:ascii="Times New Roman" w:hAnsi="Times New Roman" w:cs="Times New Roman"/>
        </w:rPr>
        <w:t>Fortu</w:t>
      </w:r>
      <w:r w:rsidR="006B5413">
        <w:rPr>
          <w:rFonts w:ascii="Times New Roman" w:hAnsi="Times New Roman" w:cs="Times New Roman"/>
        </w:rPr>
        <w:t>n</w:t>
      </w:r>
      <w:r>
        <w:rPr>
          <w:rFonts w:ascii="Times New Roman" w:hAnsi="Times New Roman" w:cs="Times New Roman"/>
        </w:rPr>
        <w:t>e 500 is a list of 500 of the largest companies in the United States compiled by Fortune Magazine every year. Companies are ranked by their annual revenues for their respective fiscal years. The list includes both public and private companies using publicly available revenue data.</w:t>
      </w:r>
      <w:r w:rsidR="00225364">
        <w:rPr>
          <w:rFonts w:ascii="Times New Roman" w:hAnsi="Times New Roman" w:cs="Times New Roman"/>
        </w:rPr>
        <w:t xml:space="preserve"> </w:t>
      </w:r>
      <w:r w:rsidR="00F7043A">
        <w:rPr>
          <w:rFonts w:ascii="Times New Roman" w:hAnsi="Times New Roman" w:cs="Times New Roman"/>
        </w:rPr>
        <w:t>Due to COVID-19, the global 500 shrank a little compared to the past year, 2020. After reaching a record high of $33.3 trillion in the 2020 edition, total revenue for the world’s biggest companies fell by 4.8% to $1.37 trillion in 2021. However, the combined sales of the companies on the list are equal to more than one-third of global GDP.</w:t>
      </w:r>
    </w:p>
    <w:p w14:paraId="5DA410E4" w14:textId="2E0093BF" w:rsidR="006B5413" w:rsidRDefault="006B5413" w:rsidP="00A05776">
      <w:pPr>
        <w:jc w:val="both"/>
        <w:rPr>
          <w:rFonts w:ascii="Times New Roman" w:hAnsi="Times New Roman" w:cs="Times New Roman"/>
        </w:rPr>
      </w:pPr>
      <w:r>
        <w:rPr>
          <w:rFonts w:ascii="Times New Roman" w:hAnsi="Times New Roman" w:cs="Times New Roman"/>
        </w:rPr>
        <w:t>The companies belong to various sectors. We have identified and classified 4 sectors</w:t>
      </w:r>
      <w:r w:rsidR="0092569D">
        <w:rPr>
          <w:rFonts w:ascii="Times New Roman" w:hAnsi="Times New Roman" w:cs="Times New Roman"/>
        </w:rPr>
        <w:t xml:space="preserve"> for our</w:t>
      </w:r>
      <w:r>
        <w:rPr>
          <w:rFonts w:ascii="Times New Roman" w:hAnsi="Times New Roman" w:cs="Times New Roman"/>
        </w:rPr>
        <w:t xml:space="preserve"> analysis</w:t>
      </w:r>
      <w:r w:rsidR="001043DB">
        <w:rPr>
          <w:rFonts w:ascii="Times New Roman" w:hAnsi="Times New Roman" w:cs="Times New Roman"/>
        </w:rPr>
        <w:t>:</w:t>
      </w:r>
    </w:p>
    <w:p w14:paraId="5645BF3F" w14:textId="77777777" w:rsidR="001043DB" w:rsidRPr="008877A0" w:rsidRDefault="006B5413" w:rsidP="00A05776">
      <w:pPr>
        <w:jc w:val="both"/>
        <w:rPr>
          <w:rFonts w:ascii="Times New Roman" w:hAnsi="Times New Roman" w:cs="Times New Roman"/>
          <w:b/>
          <w:color w:val="156082" w:themeColor="accent1"/>
          <w:sz w:val="36"/>
          <w:u w:val="single"/>
        </w:rPr>
      </w:pPr>
      <w:r w:rsidRPr="008877A0">
        <w:rPr>
          <w:rFonts w:ascii="Times New Roman" w:hAnsi="Times New Roman" w:cs="Times New Roman"/>
          <w:b/>
          <w:color w:val="156082" w:themeColor="accent1"/>
          <w:sz w:val="36"/>
          <w:u w:val="single"/>
        </w:rPr>
        <w:t xml:space="preserve">Technology and Telecommunication: </w:t>
      </w:r>
    </w:p>
    <w:p w14:paraId="77EF9A82" w14:textId="4FBCFF11" w:rsidR="006B5413" w:rsidRDefault="006B5413" w:rsidP="00A05776">
      <w:pPr>
        <w:jc w:val="both"/>
        <w:rPr>
          <w:rFonts w:ascii="Times New Roman" w:hAnsi="Times New Roman" w:cs="Times New Roman"/>
        </w:rPr>
      </w:pPr>
      <w:r>
        <w:rPr>
          <w:rFonts w:ascii="Times New Roman" w:hAnsi="Times New Roman" w:cs="Times New Roman"/>
        </w:rPr>
        <w:t xml:space="preserve">This sector covers a large range of businesses involved in developing, manufacturing, and providing technology-related products and services. </w:t>
      </w:r>
      <w:r w:rsidR="001043DB">
        <w:rPr>
          <w:rFonts w:ascii="Times New Roman" w:hAnsi="Times New Roman" w:cs="Times New Roman"/>
        </w:rPr>
        <w:t xml:space="preserve">Companies </w:t>
      </w:r>
      <w:r w:rsidR="00E5498A">
        <w:rPr>
          <w:rFonts w:ascii="Times New Roman" w:hAnsi="Times New Roman" w:cs="Times New Roman"/>
        </w:rPr>
        <w:t>in</w:t>
      </w:r>
      <w:r w:rsidR="001043DB">
        <w:rPr>
          <w:rFonts w:ascii="Times New Roman" w:hAnsi="Times New Roman" w:cs="Times New Roman"/>
        </w:rPr>
        <w:t xml:space="preserve"> this sector are crucial players in driving innovation, digital transformation, and connectivity across industries and society. This sector is </w:t>
      </w:r>
      <w:r w:rsidR="00E5498A">
        <w:rPr>
          <w:rFonts w:ascii="Times New Roman" w:hAnsi="Times New Roman" w:cs="Times New Roman"/>
        </w:rPr>
        <w:t xml:space="preserve">a </w:t>
      </w:r>
      <w:r w:rsidR="001043DB">
        <w:rPr>
          <w:rFonts w:ascii="Times New Roman" w:hAnsi="Times New Roman" w:cs="Times New Roman"/>
        </w:rPr>
        <w:t>major driver of economic growth and job creation across the globe.</w:t>
      </w:r>
    </w:p>
    <w:p w14:paraId="16B8E641" w14:textId="1E71879B" w:rsidR="001043DB" w:rsidRPr="008877A0" w:rsidRDefault="001043DB" w:rsidP="00A05776">
      <w:pPr>
        <w:jc w:val="both"/>
        <w:rPr>
          <w:rFonts w:ascii="Times New Roman" w:hAnsi="Times New Roman" w:cs="Times New Roman"/>
          <w:b/>
          <w:color w:val="156082" w:themeColor="accent1"/>
          <w:sz w:val="36"/>
          <w:u w:val="single"/>
        </w:rPr>
      </w:pPr>
      <w:r w:rsidRPr="008877A0">
        <w:rPr>
          <w:rFonts w:ascii="Times New Roman" w:hAnsi="Times New Roman" w:cs="Times New Roman"/>
          <w:b/>
          <w:color w:val="156082" w:themeColor="accent1"/>
          <w:sz w:val="36"/>
          <w:u w:val="single"/>
        </w:rPr>
        <w:t>Finance:</w:t>
      </w:r>
    </w:p>
    <w:p w14:paraId="77A9509B" w14:textId="5CEC8964" w:rsidR="001043DB" w:rsidRPr="001043DB" w:rsidRDefault="001043DB" w:rsidP="00A05776">
      <w:pPr>
        <w:jc w:val="both"/>
        <w:rPr>
          <w:rFonts w:ascii="Times New Roman" w:hAnsi="Times New Roman" w:cs="Times New Roman"/>
        </w:rPr>
      </w:pPr>
      <w:r>
        <w:rPr>
          <w:rFonts w:ascii="Times New Roman" w:hAnsi="Times New Roman" w:cs="Times New Roman"/>
        </w:rPr>
        <w:t>The Finance sector encompasses a wide range of businesses involved in managing financial assets, providing banking and investment services, offering insurance products, facilitating payments, and more. The Fortune 500 companies are instrumental in shaping the global financial landscape and supporting economic activities and financial well-being worldwide.</w:t>
      </w:r>
    </w:p>
    <w:p w14:paraId="655EC444" w14:textId="29403ED9" w:rsidR="001043DB" w:rsidRPr="008877A0" w:rsidRDefault="001043DB" w:rsidP="00A05776">
      <w:pPr>
        <w:jc w:val="both"/>
        <w:rPr>
          <w:rFonts w:ascii="Times New Roman" w:hAnsi="Times New Roman" w:cs="Times New Roman"/>
          <w:b/>
          <w:color w:val="156082" w:themeColor="accent1"/>
          <w:sz w:val="36"/>
          <w:u w:val="single"/>
        </w:rPr>
      </w:pPr>
      <w:r w:rsidRPr="008877A0">
        <w:rPr>
          <w:rFonts w:ascii="Times New Roman" w:hAnsi="Times New Roman" w:cs="Times New Roman"/>
          <w:b/>
          <w:color w:val="156082" w:themeColor="accent1"/>
          <w:sz w:val="36"/>
          <w:u w:val="single"/>
        </w:rPr>
        <w:t>Food and Beverages:</w:t>
      </w:r>
    </w:p>
    <w:p w14:paraId="795FA5E1" w14:textId="34C7B6D5" w:rsidR="001043DB" w:rsidRDefault="001043DB" w:rsidP="00A05776">
      <w:pPr>
        <w:jc w:val="both"/>
        <w:rPr>
          <w:rFonts w:ascii="Times New Roman" w:hAnsi="Times New Roman" w:cs="Times New Roman"/>
        </w:rPr>
      </w:pPr>
      <w:r>
        <w:rPr>
          <w:rFonts w:ascii="Times New Roman" w:hAnsi="Times New Roman" w:cs="Times New Roman"/>
        </w:rPr>
        <w:t xml:space="preserve">Companies under the food and beverage umbrella </w:t>
      </w:r>
      <w:r w:rsidR="00E5498A">
        <w:rPr>
          <w:rFonts w:ascii="Times New Roman" w:hAnsi="Times New Roman" w:cs="Times New Roman"/>
        </w:rPr>
        <w:t>manufacture, distribute</w:t>
      </w:r>
      <w:r w:rsidR="008669DE">
        <w:rPr>
          <w:rFonts w:ascii="Times New Roman" w:hAnsi="Times New Roman" w:cs="Times New Roman"/>
        </w:rPr>
        <w:t>,</w:t>
      </w:r>
      <w:r w:rsidR="00E5498A">
        <w:rPr>
          <w:rFonts w:ascii="Times New Roman" w:hAnsi="Times New Roman" w:cs="Times New Roman"/>
        </w:rPr>
        <w:t xml:space="preserve"> and sell</w:t>
      </w:r>
      <w:r>
        <w:rPr>
          <w:rFonts w:ascii="Times New Roman" w:hAnsi="Times New Roman" w:cs="Times New Roman"/>
        </w:rPr>
        <w:t xml:space="preserve"> food and beverage products.</w:t>
      </w:r>
      <w:r w:rsidR="00E5498A">
        <w:rPr>
          <w:rFonts w:ascii="Times New Roman" w:hAnsi="Times New Roman" w:cs="Times New Roman"/>
        </w:rPr>
        <w:t xml:space="preserve"> This sector is a significant contributor to employment and economic growth in various regions</w:t>
      </w:r>
      <w:r w:rsidR="00225364">
        <w:rPr>
          <w:rFonts w:ascii="Times New Roman" w:hAnsi="Times New Roman" w:cs="Times New Roman"/>
        </w:rPr>
        <w:t>. These companies play a pivotal role in meeting consumer needs and shaping culinary trends globally.</w:t>
      </w:r>
    </w:p>
    <w:p w14:paraId="20B7E1D3" w14:textId="422A9BD7" w:rsidR="001043DB" w:rsidRPr="008877A0" w:rsidRDefault="001043DB" w:rsidP="00A05776">
      <w:pPr>
        <w:jc w:val="both"/>
        <w:rPr>
          <w:rFonts w:ascii="Times New Roman" w:hAnsi="Times New Roman" w:cs="Times New Roman"/>
          <w:b/>
          <w:color w:val="156082" w:themeColor="accent1"/>
          <w:sz w:val="36"/>
          <w:u w:val="single"/>
        </w:rPr>
      </w:pPr>
      <w:r w:rsidRPr="008877A0">
        <w:rPr>
          <w:rFonts w:ascii="Times New Roman" w:hAnsi="Times New Roman" w:cs="Times New Roman"/>
          <w:b/>
          <w:color w:val="156082" w:themeColor="accent1"/>
          <w:sz w:val="36"/>
          <w:u w:val="single"/>
        </w:rPr>
        <w:t>Health and Pharmaceuticals:</w:t>
      </w:r>
    </w:p>
    <w:p w14:paraId="6BFDA5F8" w14:textId="487E32A6" w:rsidR="008E2767" w:rsidRDefault="00225364" w:rsidP="00A05776">
      <w:pPr>
        <w:jc w:val="both"/>
        <w:rPr>
          <w:rFonts w:ascii="Times New Roman" w:hAnsi="Times New Roman" w:cs="Times New Roman"/>
        </w:rPr>
      </w:pPr>
      <w:r>
        <w:rPr>
          <w:rFonts w:ascii="Times New Roman" w:hAnsi="Times New Roman" w:cs="Times New Roman"/>
        </w:rPr>
        <w:t xml:space="preserve">The health and pharmaceutical sector includes a broad range of companies </w:t>
      </w:r>
      <w:r w:rsidR="008669DE">
        <w:rPr>
          <w:rFonts w:ascii="Times New Roman" w:hAnsi="Times New Roman" w:cs="Times New Roman"/>
        </w:rPr>
        <w:t>that</w:t>
      </w:r>
      <w:r>
        <w:rPr>
          <w:rFonts w:ascii="Times New Roman" w:hAnsi="Times New Roman" w:cs="Times New Roman"/>
        </w:rPr>
        <w:t xml:space="preserve"> are focused on the research, development, manufacturing, and distribution of healthcare products and services. It plays a crucial role in improving public health, treating diseases, and advancing medical innovation.</w:t>
      </w:r>
    </w:p>
    <w:p w14:paraId="70EBEED6" w14:textId="77777777" w:rsidR="00A05776" w:rsidRDefault="00A05776" w:rsidP="00A05776">
      <w:pPr>
        <w:jc w:val="both"/>
        <w:rPr>
          <w:rFonts w:ascii="Times New Roman" w:hAnsi="Times New Roman" w:cs="Times New Roman"/>
        </w:rPr>
      </w:pPr>
    </w:p>
    <w:p w14:paraId="69990844" w14:textId="1F3538D4" w:rsidR="00A05776" w:rsidRPr="00A05776" w:rsidRDefault="00A05776" w:rsidP="00A05776">
      <w:pPr>
        <w:jc w:val="both"/>
        <w:rPr>
          <w:rFonts w:ascii="Times New Roman" w:hAnsi="Times New Roman" w:cs="Times New Roman"/>
          <w:b/>
          <w:bCs/>
          <w:color w:val="156082" w:themeColor="accent1"/>
          <w:u w:val="single"/>
        </w:rPr>
      </w:pPr>
      <w:r w:rsidRPr="00A05776">
        <w:rPr>
          <w:rFonts w:ascii="Times New Roman" w:hAnsi="Times New Roman" w:cs="Times New Roman"/>
          <w:b/>
          <w:bCs/>
          <w:color w:val="156082" w:themeColor="accent1"/>
          <w:u w:val="single"/>
        </w:rPr>
        <w:lastRenderedPageBreak/>
        <w:t>This Report is focused on comparing the ROA of  Fortune 500 companies in 2021. The companies have been classified into the following major sectors:</w:t>
      </w:r>
    </w:p>
    <w:p w14:paraId="2EDF0128" w14:textId="77777777" w:rsidR="00A05776" w:rsidRPr="00A05776" w:rsidRDefault="00A05776" w:rsidP="00A05776">
      <w:pPr>
        <w:jc w:val="both"/>
        <w:rPr>
          <w:rFonts w:ascii="Times New Roman" w:hAnsi="Times New Roman" w:cs="Times New Roman"/>
          <w:b/>
          <w:bCs/>
        </w:rPr>
      </w:pPr>
      <w:r w:rsidRPr="00A05776">
        <w:rPr>
          <w:rFonts w:ascii="Times New Roman" w:hAnsi="Times New Roman" w:cs="Times New Roman"/>
          <w:b/>
          <w:bCs/>
        </w:rPr>
        <w:t>1. Technology and Telecommunication</w:t>
      </w:r>
    </w:p>
    <w:p w14:paraId="3C3C16F3" w14:textId="77777777" w:rsidR="00A05776" w:rsidRPr="00A05776" w:rsidRDefault="00A05776" w:rsidP="00A05776">
      <w:pPr>
        <w:jc w:val="both"/>
        <w:rPr>
          <w:rFonts w:ascii="Times New Roman" w:hAnsi="Times New Roman" w:cs="Times New Roman"/>
          <w:b/>
          <w:bCs/>
        </w:rPr>
      </w:pPr>
      <w:r w:rsidRPr="00A05776">
        <w:rPr>
          <w:rFonts w:ascii="Times New Roman" w:hAnsi="Times New Roman" w:cs="Times New Roman"/>
          <w:b/>
          <w:bCs/>
        </w:rPr>
        <w:t>2. Finance</w:t>
      </w:r>
    </w:p>
    <w:p w14:paraId="684943B0" w14:textId="77777777" w:rsidR="00A05776" w:rsidRPr="00A05776" w:rsidRDefault="00A05776" w:rsidP="00A05776">
      <w:pPr>
        <w:jc w:val="both"/>
        <w:rPr>
          <w:rFonts w:ascii="Times New Roman" w:hAnsi="Times New Roman" w:cs="Times New Roman"/>
          <w:b/>
          <w:bCs/>
        </w:rPr>
      </w:pPr>
      <w:r w:rsidRPr="00A05776">
        <w:rPr>
          <w:rFonts w:ascii="Times New Roman" w:hAnsi="Times New Roman" w:cs="Times New Roman"/>
          <w:b/>
          <w:bCs/>
        </w:rPr>
        <w:t>3. Food and Beverage</w:t>
      </w:r>
    </w:p>
    <w:p w14:paraId="5DB6A7DA" w14:textId="77777777" w:rsidR="00A05776" w:rsidRPr="00A05776" w:rsidRDefault="00A05776" w:rsidP="00A05776">
      <w:pPr>
        <w:jc w:val="both"/>
        <w:rPr>
          <w:rFonts w:ascii="Times New Roman" w:hAnsi="Times New Roman" w:cs="Times New Roman"/>
          <w:b/>
          <w:bCs/>
        </w:rPr>
      </w:pPr>
      <w:r w:rsidRPr="00A05776">
        <w:rPr>
          <w:rFonts w:ascii="Times New Roman" w:hAnsi="Times New Roman" w:cs="Times New Roman"/>
          <w:b/>
          <w:bCs/>
        </w:rPr>
        <w:t>4. Health and Pharmaceutical</w:t>
      </w:r>
    </w:p>
    <w:p w14:paraId="473F8A72" w14:textId="77777777" w:rsidR="00A05776" w:rsidRPr="00A05776" w:rsidRDefault="00A05776" w:rsidP="00A05776">
      <w:pPr>
        <w:jc w:val="both"/>
        <w:rPr>
          <w:rFonts w:ascii="Times New Roman" w:hAnsi="Times New Roman" w:cs="Times New Roman"/>
          <w:b/>
          <w:bCs/>
          <w:color w:val="156082" w:themeColor="accent1"/>
          <w:u w:val="single"/>
        </w:rPr>
      </w:pPr>
      <w:r w:rsidRPr="00A05776">
        <w:rPr>
          <w:rFonts w:ascii="Times New Roman" w:hAnsi="Times New Roman" w:cs="Times New Roman"/>
          <w:b/>
          <w:bCs/>
          <w:color w:val="156082" w:themeColor="accent1"/>
          <w:u w:val="single"/>
        </w:rPr>
        <w:t>Two methodologies have been employed to carry out these comparisons:</w:t>
      </w:r>
    </w:p>
    <w:p w14:paraId="6BAF05F0" w14:textId="77777777" w:rsidR="00A05776" w:rsidRPr="00A05776" w:rsidRDefault="00A05776" w:rsidP="00A05776">
      <w:pPr>
        <w:jc w:val="both"/>
        <w:rPr>
          <w:rFonts w:ascii="Times New Roman" w:hAnsi="Times New Roman" w:cs="Times New Roman"/>
        </w:rPr>
      </w:pPr>
      <w:r w:rsidRPr="00A05776">
        <w:rPr>
          <w:rFonts w:ascii="Times New Roman" w:hAnsi="Times New Roman" w:cs="Times New Roman"/>
          <w:b/>
          <w:bCs/>
        </w:rPr>
        <w:t>1. Comparative Analysis:</w:t>
      </w:r>
      <w:r w:rsidRPr="00A05776">
        <w:rPr>
          <w:rFonts w:ascii="Times New Roman" w:hAnsi="Times New Roman" w:cs="Times New Roman"/>
        </w:rPr>
        <w:t xml:space="preserve"> Descriptive statistics, histograms, and box plots have been used to understand the quantitative and visual differences between ROAs of different companies under different sectors.</w:t>
      </w:r>
    </w:p>
    <w:p w14:paraId="1083B4B5" w14:textId="3483AFD0" w:rsidR="00A05776" w:rsidRDefault="00A05776" w:rsidP="00A05776">
      <w:pPr>
        <w:jc w:val="both"/>
        <w:rPr>
          <w:rFonts w:ascii="Times New Roman" w:hAnsi="Times New Roman" w:cs="Times New Roman"/>
        </w:rPr>
      </w:pPr>
      <w:r w:rsidRPr="00A05776">
        <w:rPr>
          <w:rFonts w:ascii="Times New Roman" w:hAnsi="Times New Roman" w:cs="Times New Roman"/>
          <w:b/>
          <w:bCs/>
        </w:rPr>
        <w:t>2. Regression Analysis:</w:t>
      </w:r>
      <w:r w:rsidRPr="00A05776">
        <w:rPr>
          <w:rFonts w:ascii="Times New Roman" w:hAnsi="Times New Roman" w:cs="Times New Roman"/>
        </w:rPr>
        <w:t xml:space="preserve"> Correlation between ROAs and no. of employees in a firm as well as market values is obtained and a model is built to relate the variables. The usefulness of the model is then tested by using a different data set</w:t>
      </w:r>
    </w:p>
    <w:p w14:paraId="62C6B19C" w14:textId="77777777" w:rsidR="00A05776" w:rsidRDefault="00A05776" w:rsidP="00A05776">
      <w:pPr>
        <w:jc w:val="both"/>
        <w:rPr>
          <w:rFonts w:ascii="Times New Roman" w:hAnsi="Times New Roman" w:cs="Times New Roman"/>
        </w:rPr>
      </w:pPr>
    </w:p>
    <w:p w14:paraId="292E34C0" w14:textId="77777777" w:rsidR="00A05776" w:rsidRDefault="00A05776" w:rsidP="00A05776">
      <w:pPr>
        <w:jc w:val="both"/>
        <w:rPr>
          <w:rFonts w:ascii="Times New Roman" w:hAnsi="Times New Roman" w:cs="Times New Roman"/>
        </w:rPr>
      </w:pPr>
    </w:p>
    <w:p w14:paraId="61B2AA1E" w14:textId="77777777" w:rsidR="00A05776" w:rsidRDefault="00A05776" w:rsidP="00A05776">
      <w:pPr>
        <w:jc w:val="both"/>
        <w:rPr>
          <w:rFonts w:ascii="Times New Roman" w:hAnsi="Times New Roman" w:cs="Times New Roman"/>
        </w:rPr>
      </w:pPr>
    </w:p>
    <w:p w14:paraId="76AB9231" w14:textId="77777777" w:rsidR="00A05776" w:rsidRDefault="00A05776" w:rsidP="00A05776">
      <w:pPr>
        <w:jc w:val="both"/>
        <w:rPr>
          <w:rFonts w:ascii="Times New Roman" w:hAnsi="Times New Roman" w:cs="Times New Roman"/>
        </w:rPr>
      </w:pPr>
    </w:p>
    <w:p w14:paraId="396B6FDB" w14:textId="77777777" w:rsidR="00A05776" w:rsidRDefault="00A05776" w:rsidP="00A05776">
      <w:pPr>
        <w:jc w:val="both"/>
        <w:rPr>
          <w:rFonts w:ascii="Times New Roman" w:hAnsi="Times New Roman" w:cs="Times New Roman"/>
        </w:rPr>
      </w:pPr>
    </w:p>
    <w:p w14:paraId="78AD48DF" w14:textId="77777777" w:rsidR="00A05776" w:rsidRDefault="00A05776" w:rsidP="00A05776">
      <w:pPr>
        <w:jc w:val="both"/>
        <w:rPr>
          <w:rFonts w:ascii="Times New Roman" w:hAnsi="Times New Roman" w:cs="Times New Roman"/>
        </w:rPr>
      </w:pPr>
    </w:p>
    <w:p w14:paraId="43A226F8" w14:textId="77777777" w:rsidR="00A05776" w:rsidRDefault="00A05776" w:rsidP="00A05776">
      <w:pPr>
        <w:jc w:val="both"/>
        <w:rPr>
          <w:rFonts w:ascii="Times New Roman" w:hAnsi="Times New Roman" w:cs="Times New Roman"/>
        </w:rPr>
      </w:pPr>
    </w:p>
    <w:p w14:paraId="11E6BE1D" w14:textId="77777777" w:rsidR="00A05776" w:rsidRDefault="00A05776" w:rsidP="00A05776">
      <w:pPr>
        <w:jc w:val="both"/>
        <w:rPr>
          <w:rFonts w:ascii="Times New Roman" w:hAnsi="Times New Roman" w:cs="Times New Roman"/>
        </w:rPr>
      </w:pPr>
    </w:p>
    <w:p w14:paraId="2332A65C" w14:textId="77777777" w:rsidR="00A05776" w:rsidRDefault="00A05776" w:rsidP="00A05776">
      <w:pPr>
        <w:jc w:val="both"/>
        <w:rPr>
          <w:rFonts w:ascii="Times New Roman" w:hAnsi="Times New Roman" w:cs="Times New Roman"/>
        </w:rPr>
      </w:pPr>
    </w:p>
    <w:p w14:paraId="43914AD7" w14:textId="77777777" w:rsidR="00A05776" w:rsidRDefault="00A05776" w:rsidP="00A05776">
      <w:pPr>
        <w:jc w:val="both"/>
        <w:rPr>
          <w:rFonts w:ascii="Times New Roman" w:hAnsi="Times New Roman" w:cs="Times New Roman"/>
        </w:rPr>
      </w:pPr>
    </w:p>
    <w:p w14:paraId="2FDFD2B4" w14:textId="77777777" w:rsidR="00A05776" w:rsidRDefault="00A05776" w:rsidP="00A05776">
      <w:pPr>
        <w:jc w:val="both"/>
        <w:rPr>
          <w:rFonts w:ascii="Times New Roman" w:hAnsi="Times New Roman" w:cs="Times New Roman"/>
        </w:rPr>
      </w:pPr>
    </w:p>
    <w:p w14:paraId="60F37CA7" w14:textId="77777777" w:rsidR="00A05776" w:rsidRDefault="00A05776" w:rsidP="00A05776">
      <w:pPr>
        <w:jc w:val="both"/>
        <w:rPr>
          <w:rFonts w:ascii="Times New Roman" w:hAnsi="Times New Roman" w:cs="Times New Roman"/>
        </w:rPr>
      </w:pPr>
    </w:p>
    <w:p w14:paraId="7EC0D30A" w14:textId="77777777" w:rsidR="00A05776" w:rsidRDefault="00A05776" w:rsidP="00A05776">
      <w:pPr>
        <w:jc w:val="both"/>
        <w:rPr>
          <w:rFonts w:ascii="Times New Roman" w:hAnsi="Times New Roman" w:cs="Times New Roman"/>
        </w:rPr>
      </w:pPr>
    </w:p>
    <w:p w14:paraId="63863C5A" w14:textId="77777777" w:rsidR="00A05776" w:rsidRDefault="00A05776" w:rsidP="00A05776">
      <w:pPr>
        <w:jc w:val="both"/>
        <w:rPr>
          <w:rFonts w:ascii="Times New Roman" w:hAnsi="Times New Roman" w:cs="Times New Roman"/>
        </w:rPr>
      </w:pPr>
    </w:p>
    <w:p w14:paraId="604446A3" w14:textId="77777777" w:rsidR="00A05776" w:rsidRDefault="00A05776" w:rsidP="00A05776">
      <w:pPr>
        <w:jc w:val="both"/>
        <w:rPr>
          <w:rFonts w:ascii="Times New Roman" w:hAnsi="Times New Roman" w:cs="Times New Roman"/>
        </w:rPr>
      </w:pPr>
    </w:p>
    <w:p w14:paraId="5476920E" w14:textId="47436240" w:rsidR="00A05776" w:rsidRDefault="00A05776" w:rsidP="00EC2E12">
      <w:pPr>
        <w:tabs>
          <w:tab w:val="left" w:pos="3780"/>
        </w:tabs>
        <w:jc w:val="center"/>
        <w:rPr>
          <w:rFonts w:ascii="Times New Roman" w:hAnsi="Times New Roman" w:cs="Times New Roman"/>
          <w:b/>
          <w:bCs/>
          <w:color w:val="156082" w:themeColor="accent1"/>
          <w:sz w:val="36"/>
          <w:szCs w:val="36"/>
          <w:u w:val="single"/>
        </w:rPr>
      </w:pPr>
      <w:r>
        <w:rPr>
          <w:rFonts w:ascii="Times New Roman" w:hAnsi="Times New Roman" w:cs="Times New Roman"/>
          <w:b/>
          <w:bCs/>
          <w:color w:val="156082" w:themeColor="accent1"/>
          <w:sz w:val="36"/>
          <w:szCs w:val="36"/>
          <w:u w:val="single"/>
        </w:rPr>
        <w:lastRenderedPageBreak/>
        <w:t>COMPARATIVE ANALYSIS:</w:t>
      </w:r>
    </w:p>
    <w:p w14:paraId="75F44293" w14:textId="7182DBE4" w:rsidR="00D02D54" w:rsidRPr="00A05776" w:rsidRDefault="00D02D54" w:rsidP="00A05776">
      <w:pPr>
        <w:tabs>
          <w:tab w:val="left" w:pos="3780"/>
        </w:tabs>
        <w:jc w:val="both"/>
        <w:rPr>
          <w:rFonts w:ascii="Times New Roman" w:hAnsi="Times New Roman" w:cs="Times New Roman"/>
          <w:b/>
          <w:bCs/>
          <w:color w:val="156082" w:themeColor="accent1"/>
          <w:sz w:val="32"/>
          <w:szCs w:val="32"/>
          <w:u w:val="single"/>
        </w:rPr>
      </w:pPr>
      <w:r w:rsidRPr="00A05776">
        <w:rPr>
          <w:rFonts w:ascii="Times New Roman" w:hAnsi="Times New Roman" w:cs="Times New Roman"/>
          <w:b/>
          <w:bCs/>
          <w:color w:val="156082" w:themeColor="accent1"/>
          <w:sz w:val="32"/>
          <w:szCs w:val="32"/>
          <w:u w:val="single"/>
        </w:rPr>
        <w:t>Descriptive Statistics:</w:t>
      </w:r>
      <w:r w:rsidR="00CF4A47">
        <w:rPr>
          <w:rFonts w:ascii="Times New Roman" w:hAnsi="Times New Roman" w:cs="Times New Roman"/>
          <w:b/>
          <w:bCs/>
          <w:color w:val="156082" w:themeColor="accent1"/>
          <w:sz w:val="32"/>
          <w:szCs w:val="32"/>
          <w:u w:val="single"/>
        </w:rPr>
        <w:t xml:space="preserve"> (RO values are in %) </w:t>
      </w:r>
    </w:p>
    <w:tbl>
      <w:tblPr>
        <w:tblStyle w:val="TableGrid"/>
        <w:tblW w:w="11199" w:type="dxa"/>
        <w:tblInd w:w="-781" w:type="dxa"/>
        <w:tblLook w:val="04A0" w:firstRow="1" w:lastRow="0" w:firstColumn="1" w:lastColumn="0" w:noHBand="0" w:noVBand="1"/>
      </w:tblPr>
      <w:tblGrid>
        <w:gridCol w:w="1746"/>
        <w:gridCol w:w="2626"/>
        <w:gridCol w:w="1680"/>
        <w:gridCol w:w="2626"/>
        <w:gridCol w:w="2521"/>
      </w:tblGrid>
      <w:tr w:rsidR="00616350" w14:paraId="5C46653C" w14:textId="77777777" w:rsidTr="00616350">
        <w:trPr>
          <w:trHeight w:val="537"/>
        </w:trPr>
        <w:tc>
          <w:tcPr>
            <w:tcW w:w="1746" w:type="dxa"/>
          </w:tcPr>
          <w:p w14:paraId="52F51784" w14:textId="77777777" w:rsidR="00D02D54" w:rsidRPr="00C43ACC" w:rsidRDefault="00D02D54" w:rsidP="00A05776">
            <w:pPr>
              <w:tabs>
                <w:tab w:val="left" w:pos="3780"/>
              </w:tabs>
              <w:jc w:val="both"/>
              <w:rPr>
                <w:rFonts w:ascii="Times New Roman" w:hAnsi="Times New Roman" w:cs="Times New Roman"/>
                <w:b/>
                <w:bCs/>
                <w:color w:val="002060"/>
                <w:u w:val="single"/>
              </w:rPr>
            </w:pPr>
          </w:p>
        </w:tc>
        <w:tc>
          <w:tcPr>
            <w:tcW w:w="2626" w:type="dxa"/>
          </w:tcPr>
          <w:p w14:paraId="1F93F53A" w14:textId="50D53DCE" w:rsidR="00D02D54" w:rsidRPr="00C43ACC" w:rsidRDefault="00D02D54" w:rsidP="00A05776">
            <w:pPr>
              <w:tabs>
                <w:tab w:val="left" w:pos="3780"/>
              </w:tabs>
              <w:jc w:val="both"/>
              <w:rPr>
                <w:rFonts w:ascii="Times New Roman" w:hAnsi="Times New Roman" w:cs="Times New Roman"/>
                <w:b/>
                <w:bCs/>
                <w:color w:val="002060"/>
                <w:u w:val="single"/>
              </w:rPr>
            </w:pPr>
            <w:r w:rsidRPr="00C43ACC">
              <w:rPr>
                <w:rFonts w:ascii="Times New Roman" w:hAnsi="Times New Roman" w:cs="Times New Roman"/>
                <w:b/>
                <w:bCs/>
                <w:color w:val="002060"/>
                <w:u w:val="single"/>
              </w:rPr>
              <w:t>Technology and Telecommunication</w:t>
            </w:r>
          </w:p>
        </w:tc>
        <w:tc>
          <w:tcPr>
            <w:tcW w:w="1680" w:type="dxa"/>
          </w:tcPr>
          <w:p w14:paraId="0A33767C" w14:textId="1DBB3FA8" w:rsidR="00D02D54" w:rsidRPr="00C43ACC" w:rsidRDefault="00D02D54" w:rsidP="00A05776">
            <w:pPr>
              <w:tabs>
                <w:tab w:val="left" w:pos="3780"/>
              </w:tabs>
              <w:jc w:val="both"/>
              <w:rPr>
                <w:rFonts w:ascii="Times New Roman" w:hAnsi="Times New Roman" w:cs="Times New Roman"/>
                <w:b/>
                <w:bCs/>
                <w:color w:val="002060"/>
                <w:u w:val="single"/>
              </w:rPr>
            </w:pPr>
            <w:r w:rsidRPr="00C43ACC">
              <w:rPr>
                <w:rFonts w:ascii="Times New Roman" w:hAnsi="Times New Roman" w:cs="Times New Roman"/>
                <w:b/>
                <w:bCs/>
                <w:color w:val="002060"/>
                <w:u w:val="single"/>
              </w:rPr>
              <w:t>Finance</w:t>
            </w:r>
          </w:p>
        </w:tc>
        <w:tc>
          <w:tcPr>
            <w:tcW w:w="2626" w:type="dxa"/>
          </w:tcPr>
          <w:p w14:paraId="7355204D" w14:textId="498DC5B9" w:rsidR="00D02D54" w:rsidRPr="00C43ACC" w:rsidRDefault="00C105F4" w:rsidP="00A05776">
            <w:pPr>
              <w:tabs>
                <w:tab w:val="left" w:pos="3780"/>
              </w:tabs>
              <w:jc w:val="both"/>
              <w:rPr>
                <w:rFonts w:ascii="Times New Roman" w:hAnsi="Times New Roman" w:cs="Times New Roman"/>
                <w:b/>
                <w:bCs/>
                <w:color w:val="002060"/>
                <w:u w:val="single"/>
              </w:rPr>
            </w:pPr>
            <w:r w:rsidRPr="00C43ACC">
              <w:rPr>
                <w:rFonts w:ascii="Times New Roman" w:hAnsi="Times New Roman" w:cs="Times New Roman"/>
                <w:b/>
                <w:bCs/>
                <w:color w:val="002060"/>
                <w:u w:val="single"/>
              </w:rPr>
              <w:t>Food and Beverage</w:t>
            </w:r>
          </w:p>
        </w:tc>
        <w:tc>
          <w:tcPr>
            <w:tcW w:w="2521" w:type="dxa"/>
          </w:tcPr>
          <w:p w14:paraId="23C51F16" w14:textId="4C47BF30" w:rsidR="00D02D54" w:rsidRPr="00C43ACC" w:rsidRDefault="00C105F4" w:rsidP="00A05776">
            <w:pPr>
              <w:tabs>
                <w:tab w:val="left" w:pos="3780"/>
              </w:tabs>
              <w:jc w:val="both"/>
              <w:rPr>
                <w:rFonts w:ascii="Times New Roman" w:hAnsi="Times New Roman" w:cs="Times New Roman"/>
                <w:b/>
                <w:bCs/>
                <w:color w:val="002060"/>
                <w:u w:val="single"/>
              </w:rPr>
            </w:pPr>
            <w:r w:rsidRPr="00C43ACC">
              <w:rPr>
                <w:rFonts w:ascii="Times New Roman" w:hAnsi="Times New Roman" w:cs="Times New Roman"/>
                <w:b/>
                <w:bCs/>
                <w:color w:val="002060"/>
                <w:u w:val="single"/>
              </w:rPr>
              <w:t>Health and Pharmaceutical</w:t>
            </w:r>
          </w:p>
        </w:tc>
      </w:tr>
      <w:tr w:rsidR="00616350" w14:paraId="02A54DA3" w14:textId="77777777" w:rsidTr="00616350">
        <w:trPr>
          <w:trHeight w:val="277"/>
        </w:trPr>
        <w:tc>
          <w:tcPr>
            <w:tcW w:w="1746" w:type="dxa"/>
          </w:tcPr>
          <w:p w14:paraId="13A68B43" w14:textId="2137F1BC" w:rsidR="007B6B69" w:rsidRPr="00C43ACC" w:rsidRDefault="007B6B69" w:rsidP="00A05776">
            <w:pPr>
              <w:tabs>
                <w:tab w:val="left" w:pos="3780"/>
              </w:tabs>
              <w:jc w:val="both"/>
              <w:rPr>
                <w:rFonts w:ascii="Times New Roman" w:hAnsi="Times New Roman" w:cs="Times New Roman"/>
                <w:b/>
                <w:bCs/>
                <w:color w:val="002060"/>
              </w:rPr>
            </w:pPr>
            <w:r w:rsidRPr="00C43ACC">
              <w:rPr>
                <w:rFonts w:ascii="Times New Roman" w:hAnsi="Times New Roman" w:cs="Times New Roman"/>
                <w:b/>
                <w:bCs/>
                <w:color w:val="002060"/>
              </w:rPr>
              <w:t>Mean</w:t>
            </w:r>
          </w:p>
        </w:tc>
        <w:tc>
          <w:tcPr>
            <w:tcW w:w="2626" w:type="dxa"/>
            <w:vAlign w:val="bottom"/>
          </w:tcPr>
          <w:p w14:paraId="7739425B" w14:textId="791C08B2"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10.360</w:t>
            </w:r>
          </w:p>
        </w:tc>
        <w:tc>
          <w:tcPr>
            <w:tcW w:w="1680" w:type="dxa"/>
            <w:vAlign w:val="bottom"/>
          </w:tcPr>
          <w:p w14:paraId="6AB3A606" w14:textId="7FE70749"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2.114</w:t>
            </w:r>
          </w:p>
        </w:tc>
        <w:tc>
          <w:tcPr>
            <w:tcW w:w="2626" w:type="dxa"/>
            <w:vAlign w:val="bottom"/>
          </w:tcPr>
          <w:p w14:paraId="08F535E2" w14:textId="367AEB79"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100.186</w:t>
            </w:r>
          </w:p>
        </w:tc>
        <w:tc>
          <w:tcPr>
            <w:tcW w:w="2521" w:type="dxa"/>
            <w:vAlign w:val="bottom"/>
          </w:tcPr>
          <w:p w14:paraId="4220E2B0" w14:textId="0A97EC30"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5.223</w:t>
            </w:r>
          </w:p>
        </w:tc>
      </w:tr>
      <w:tr w:rsidR="00616350" w14:paraId="644B8843" w14:textId="77777777" w:rsidTr="00616350">
        <w:trPr>
          <w:trHeight w:val="537"/>
        </w:trPr>
        <w:tc>
          <w:tcPr>
            <w:tcW w:w="1746" w:type="dxa"/>
          </w:tcPr>
          <w:p w14:paraId="1AA01592" w14:textId="4CF58E4A" w:rsidR="007B6B69" w:rsidRPr="00C43ACC" w:rsidRDefault="007B6B69" w:rsidP="00A05776">
            <w:pPr>
              <w:tabs>
                <w:tab w:val="left" w:pos="3780"/>
              </w:tabs>
              <w:jc w:val="both"/>
              <w:rPr>
                <w:rFonts w:ascii="Times New Roman" w:hAnsi="Times New Roman" w:cs="Times New Roman"/>
                <w:b/>
                <w:bCs/>
                <w:color w:val="002060"/>
              </w:rPr>
            </w:pPr>
            <w:r w:rsidRPr="00C43ACC">
              <w:rPr>
                <w:rFonts w:ascii="Times New Roman" w:hAnsi="Times New Roman" w:cs="Times New Roman"/>
                <w:b/>
                <w:bCs/>
                <w:color w:val="002060"/>
              </w:rPr>
              <w:t>Standard Error</w:t>
            </w:r>
          </w:p>
        </w:tc>
        <w:tc>
          <w:tcPr>
            <w:tcW w:w="2626" w:type="dxa"/>
            <w:vAlign w:val="bottom"/>
          </w:tcPr>
          <w:p w14:paraId="0A685417" w14:textId="4386A01B"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1.450</w:t>
            </w:r>
          </w:p>
        </w:tc>
        <w:tc>
          <w:tcPr>
            <w:tcW w:w="1680" w:type="dxa"/>
            <w:vAlign w:val="bottom"/>
          </w:tcPr>
          <w:p w14:paraId="5F6EBCDD" w14:textId="5D0F7008"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0.838</w:t>
            </w:r>
          </w:p>
        </w:tc>
        <w:tc>
          <w:tcPr>
            <w:tcW w:w="2626" w:type="dxa"/>
            <w:vAlign w:val="bottom"/>
          </w:tcPr>
          <w:p w14:paraId="36504134" w14:textId="24A85866"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93.027</w:t>
            </w:r>
          </w:p>
        </w:tc>
        <w:tc>
          <w:tcPr>
            <w:tcW w:w="2521" w:type="dxa"/>
            <w:vAlign w:val="bottom"/>
          </w:tcPr>
          <w:p w14:paraId="3FE23657" w14:textId="014C96BA"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1.549</w:t>
            </w:r>
          </w:p>
        </w:tc>
      </w:tr>
      <w:tr w:rsidR="00616350" w14:paraId="28FF5A2D" w14:textId="77777777" w:rsidTr="00616350">
        <w:trPr>
          <w:trHeight w:val="268"/>
        </w:trPr>
        <w:tc>
          <w:tcPr>
            <w:tcW w:w="1746" w:type="dxa"/>
          </w:tcPr>
          <w:p w14:paraId="40B75851" w14:textId="0C43B352" w:rsidR="007B6B69" w:rsidRPr="00C43ACC" w:rsidRDefault="007B6B69" w:rsidP="00A05776">
            <w:pPr>
              <w:tabs>
                <w:tab w:val="left" w:pos="3780"/>
              </w:tabs>
              <w:jc w:val="both"/>
              <w:rPr>
                <w:rFonts w:ascii="Times New Roman" w:hAnsi="Times New Roman" w:cs="Times New Roman"/>
                <w:b/>
                <w:bCs/>
                <w:color w:val="002060"/>
              </w:rPr>
            </w:pPr>
            <w:r w:rsidRPr="00C43ACC">
              <w:rPr>
                <w:rFonts w:ascii="Times New Roman" w:hAnsi="Times New Roman" w:cs="Times New Roman"/>
                <w:b/>
                <w:bCs/>
                <w:color w:val="002060"/>
              </w:rPr>
              <w:t>Median</w:t>
            </w:r>
          </w:p>
        </w:tc>
        <w:tc>
          <w:tcPr>
            <w:tcW w:w="2626" w:type="dxa"/>
            <w:vAlign w:val="bottom"/>
          </w:tcPr>
          <w:p w14:paraId="54C3FD6E" w14:textId="1EB90700"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10.301</w:t>
            </w:r>
          </w:p>
        </w:tc>
        <w:tc>
          <w:tcPr>
            <w:tcW w:w="1680" w:type="dxa"/>
            <w:vAlign w:val="bottom"/>
          </w:tcPr>
          <w:p w14:paraId="7DDE5546" w14:textId="3449CE21"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0.791</w:t>
            </w:r>
          </w:p>
        </w:tc>
        <w:tc>
          <w:tcPr>
            <w:tcW w:w="2626" w:type="dxa"/>
            <w:vAlign w:val="bottom"/>
          </w:tcPr>
          <w:p w14:paraId="557A6959" w14:textId="695419EB"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7.436</w:t>
            </w:r>
          </w:p>
        </w:tc>
        <w:tc>
          <w:tcPr>
            <w:tcW w:w="2521" w:type="dxa"/>
            <w:vAlign w:val="bottom"/>
          </w:tcPr>
          <w:p w14:paraId="54284C2E" w14:textId="723F1444"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6.215</w:t>
            </w:r>
          </w:p>
        </w:tc>
      </w:tr>
      <w:tr w:rsidR="00616350" w14:paraId="3B79EA9E" w14:textId="77777777" w:rsidTr="00616350">
        <w:trPr>
          <w:trHeight w:val="537"/>
        </w:trPr>
        <w:tc>
          <w:tcPr>
            <w:tcW w:w="1746" w:type="dxa"/>
          </w:tcPr>
          <w:p w14:paraId="6805BD5B" w14:textId="60F1AA1E" w:rsidR="007B6B69" w:rsidRPr="00C43ACC" w:rsidRDefault="007B6B69" w:rsidP="00A05776">
            <w:pPr>
              <w:tabs>
                <w:tab w:val="left" w:pos="3780"/>
              </w:tabs>
              <w:jc w:val="both"/>
              <w:rPr>
                <w:rFonts w:ascii="Times New Roman" w:hAnsi="Times New Roman" w:cs="Times New Roman"/>
                <w:b/>
                <w:bCs/>
                <w:color w:val="002060"/>
              </w:rPr>
            </w:pPr>
            <w:r w:rsidRPr="00C43ACC">
              <w:rPr>
                <w:rFonts w:ascii="Times New Roman" w:hAnsi="Times New Roman" w:cs="Times New Roman"/>
                <w:b/>
                <w:bCs/>
                <w:color w:val="002060"/>
              </w:rPr>
              <w:t>Standard Deviation</w:t>
            </w:r>
          </w:p>
        </w:tc>
        <w:tc>
          <w:tcPr>
            <w:tcW w:w="2626" w:type="dxa"/>
            <w:vAlign w:val="bottom"/>
          </w:tcPr>
          <w:p w14:paraId="3F3E321C" w14:textId="3B4E40A6"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6.151</w:t>
            </w:r>
          </w:p>
        </w:tc>
        <w:tc>
          <w:tcPr>
            <w:tcW w:w="1680" w:type="dxa"/>
            <w:vAlign w:val="bottom"/>
          </w:tcPr>
          <w:p w14:paraId="50154525" w14:textId="0E759F0F"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3.556</w:t>
            </w:r>
          </w:p>
        </w:tc>
        <w:tc>
          <w:tcPr>
            <w:tcW w:w="2626" w:type="dxa"/>
            <w:vAlign w:val="bottom"/>
          </w:tcPr>
          <w:p w14:paraId="5B0A88A3" w14:textId="5A73368B"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394.681</w:t>
            </w:r>
          </w:p>
        </w:tc>
        <w:tc>
          <w:tcPr>
            <w:tcW w:w="2521" w:type="dxa"/>
            <w:vAlign w:val="bottom"/>
          </w:tcPr>
          <w:p w14:paraId="3E28BA25" w14:textId="78F96578"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6.570</w:t>
            </w:r>
          </w:p>
        </w:tc>
      </w:tr>
      <w:tr w:rsidR="00616350" w14:paraId="2B5BD42D" w14:textId="77777777" w:rsidTr="00616350">
        <w:trPr>
          <w:trHeight w:val="547"/>
        </w:trPr>
        <w:tc>
          <w:tcPr>
            <w:tcW w:w="1746" w:type="dxa"/>
          </w:tcPr>
          <w:p w14:paraId="4F2A8CAF" w14:textId="7780C02A" w:rsidR="007B6B69" w:rsidRPr="00C43ACC" w:rsidRDefault="007B6B69" w:rsidP="00A05776">
            <w:pPr>
              <w:tabs>
                <w:tab w:val="left" w:pos="3780"/>
              </w:tabs>
              <w:jc w:val="both"/>
              <w:rPr>
                <w:rFonts w:ascii="Times New Roman" w:hAnsi="Times New Roman" w:cs="Times New Roman"/>
                <w:b/>
                <w:bCs/>
                <w:color w:val="002060"/>
              </w:rPr>
            </w:pPr>
            <w:r w:rsidRPr="00C43ACC">
              <w:rPr>
                <w:rFonts w:ascii="Times New Roman" w:hAnsi="Times New Roman" w:cs="Times New Roman"/>
                <w:b/>
                <w:bCs/>
                <w:color w:val="002060"/>
              </w:rPr>
              <w:t>Sample Variance</w:t>
            </w:r>
          </w:p>
        </w:tc>
        <w:tc>
          <w:tcPr>
            <w:tcW w:w="2626" w:type="dxa"/>
            <w:vAlign w:val="bottom"/>
          </w:tcPr>
          <w:p w14:paraId="2E63F4E2" w14:textId="4412FC3E"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0.378</w:t>
            </w:r>
          </w:p>
        </w:tc>
        <w:tc>
          <w:tcPr>
            <w:tcW w:w="1680" w:type="dxa"/>
            <w:vAlign w:val="bottom"/>
          </w:tcPr>
          <w:p w14:paraId="4BB65DBD" w14:textId="5163B879"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0.126</w:t>
            </w:r>
          </w:p>
        </w:tc>
        <w:tc>
          <w:tcPr>
            <w:tcW w:w="2626" w:type="dxa"/>
            <w:vAlign w:val="bottom"/>
          </w:tcPr>
          <w:p w14:paraId="2E36FB1F" w14:textId="11005B19"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1557.728</w:t>
            </w:r>
          </w:p>
        </w:tc>
        <w:tc>
          <w:tcPr>
            <w:tcW w:w="2521" w:type="dxa"/>
            <w:vAlign w:val="bottom"/>
          </w:tcPr>
          <w:p w14:paraId="0E4C977A" w14:textId="12B6A036"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0.432</w:t>
            </w:r>
          </w:p>
        </w:tc>
      </w:tr>
      <w:tr w:rsidR="00616350" w14:paraId="40D07B4A" w14:textId="77777777" w:rsidTr="00616350">
        <w:trPr>
          <w:trHeight w:val="268"/>
        </w:trPr>
        <w:tc>
          <w:tcPr>
            <w:tcW w:w="1746" w:type="dxa"/>
          </w:tcPr>
          <w:p w14:paraId="7D97A1D1" w14:textId="2354E20F" w:rsidR="007B6B69" w:rsidRPr="00C43ACC" w:rsidRDefault="007B6B69" w:rsidP="00A05776">
            <w:pPr>
              <w:tabs>
                <w:tab w:val="left" w:pos="3780"/>
              </w:tabs>
              <w:jc w:val="both"/>
              <w:rPr>
                <w:rFonts w:ascii="Times New Roman" w:hAnsi="Times New Roman" w:cs="Times New Roman"/>
                <w:b/>
                <w:bCs/>
                <w:color w:val="002060"/>
              </w:rPr>
            </w:pPr>
            <w:r w:rsidRPr="00C43ACC">
              <w:rPr>
                <w:rFonts w:ascii="Times New Roman" w:hAnsi="Times New Roman" w:cs="Times New Roman"/>
                <w:b/>
                <w:bCs/>
                <w:color w:val="002060"/>
              </w:rPr>
              <w:t>Kurtosis</w:t>
            </w:r>
          </w:p>
        </w:tc>
        <w:tc>
          <w:tcPr>
            <w:tcW w:w="2626" w:type="dxa"/>
            <w:vAlign w:val="bottom"/>
          </w:tcPr>
          <w:p w14:paraId="3D27D832" w14:textId="2763AB7E"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-83.725</w:t>
            </w:r>
          </w:p>
        </w:tc>
        <w:tc>
          <w:tcPr>
            <w:tcW w:w="1680" w:type="dxa"/>
            <w:vAlign w:val="bottom"/>
          </w:tcPr>
          <w:p w14:paraId="3C9DC703" w14:textId="79A8D25F"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618.491</w:t>
            </w:r>
          </w:p>
        </w:tc>
        <w:tc>
          <w:tcPr>
            <w:tcW w:w="2626" w:type="dxa"/>
            <w:vAlign w:val="bottom"/>
          </w:tcPr>
          <w:p w14:paraId="0BE8978F" w14:textId="55B39770"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1799.394</w:t>
            </w:r>
          </w:p>
        </w:tc>
        <w:tc>
          <w:tcPr>
            <w:tcW w:w="2521" w:type="dxa"/>
            <w:vAlign w:val="bottom"/>
          </w:tcPr>
          <w:p w14:paraId="750AF7C7" w14:textId="032CF596"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203.867</w:t>
            </w:r>
          </w:p>
        </w:tc>
      </w:tr>
      <w:tr w:rsidR="00616350" w14:paraId="1DE65A76" w14:textId="77777777" w:rsidTr="00616350">
        <w:trPr>
          <w:trHeight w:val="268"/>
        </w:trPr>
        <w:tc>
          <w:tcPr>
            <w:tcW w:w="1746" w:type="dxa"/>
          </w:tcPr>
          <w:p w14:paraId="5570A41E" w14:textId="0B89D602" w:rsidR="007B6B69" w:rsidRPr="00C43ACC" w:rsidRDefault="007B6B69" w:rsidP="00A05776">
            <w:pPr>
              <w:tabs>
                <w:tab w:val="left" w:pos="3780"/>
              </w:tabs>
              <w:jc w:val="both"/>
              <w:rPr>
                <w:rFonts w:ascii="Times New Roman" w:hAnsi="Times New Roman" w:cs="Times New Roman"/>
                <w:b/>
                <w:bCs/>
                <w:color w:val="002060"/>
              </w:rPr>
            </w:pPr>
            <w:r w:rsidRPr="00C43ACC">
              <w:rPr>
                <w:rFonts w:ascii="Times New Roman" w:hAnsi="Times New Roman" w:cs="Times New Roman"/>
                <w:b/>
                <w:bCs/>
                <w:color w:val="002060"/>
              </w:rPr>
              <w:t>Skewness</w:t>
            </w:r>
          </w:p>
        </w:tc>
        <w:tc>
          <w:tcPr>
            <w:tcW w:w="2626" w:type="dxa"/>
            <w:vAlign w:val="bottom"/>
          </w:tcPr>
          <w:p w14:paraId="5D54E3E5" w14:textId="35B6D9DD"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1.931</w:t>
            </w:r>
          </w:p>
        </w:tc>
        <w:tc>
          <w:tcPr>
            <w:tcW w:w="1680" w:type="dxa"/>
            <w:vAlign w:val="bottom"/>
          </w:tcPr>
          <w:p w14:paraId="1CB7AF98" w14:textId="5C9B6D3D"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250.667</w:t>
            </w:r>
          </w:p>
        </w:tc>
        <w:tc>
          <w:tcPr>
            <w:tcW w:w="2626" w:type="dxa"/>
            <w:vAlign w:val="bottom"/>
          </w:tcPr>
          <w:p w14:paraId="4DD8272B" w14:textId="65C576DB"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424.163</w:t>
            </w:r>
          </w:p>
        </w:tc>
        <w:tc>
          <w:tcPr>
            <w:tcW w:w="2521" w:type="dxa"/>
            <w:vAlign w:val="bottom"/>
          </w:tcPr>
          <w:p w14:paraId="78638B5D" w14:textId="6ED63748"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-32.744</w:t>
            </w:r>
          </w:p>
        </w:tc>
      </w:tr>
      <w:tr w:rsidR="00616350" w14:paraId="410DA4FE" w14:textId="77777777" w:rsidTr="00616350">
        <w:trPr>
          <w:trHeight w:val="268"/>
        </w:trPr>
        <w:tc>
          <w:tcPr>
            <w:tcW w:w="1746" w:type="dxa"/>
          </w:tcPr>
          <w:p w14:paraId="2323078A" w14:textId="2A8615B8" w:rsidR="007B6B69" w:rsidRPr="00C43ACC" w:rsidRDefault="007B6B69" w:rsidP="00A05776">
            <w:pPr>
              <w:tabs>
                <w:tab w:val="left" w:pos="3780"/>
              </w:tabs>
              <w:jc w:val="both"/>
              <w:rPr>
                <w:rFonts w:ascii="Times New Roman" w:hAnsi="Times New Roman" w:cs="Times New Roman"/>
                <w:b/>
                <w:bCs/>
                <w:color w:val="002060"/>
              </w:rPr>
            </w:pPr>
            <w:r w:rsidRPr="00C43ACC">
              <w:rPr>
                <w:rFonts w:ascii="Times New Roman" w:hAnsi="Times New Roman" w:cs="Times New Roman"/>
                <w:b/>
                <w:bCs/>
                <w:color w:val="002060"/>
              </w:rPr>
              <w:t>Range</w:t>
            </w:r>
          </w:p>
        </w:tc>
        <w:tc>
          <w:tcPr>
            <w:tcW w:w="2626" w:type="dxa"/>
            <w:vAlign w:val="bottom"/>
          </w:tcPr>
          <w:p w14:paraId="11E50663" w14:textId="42D0CC00"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22.256</w:t>
            </w:r>
          </w:p>
        </w:tc>
        <w:tc>
          <w:tcPr>
            <w:tcW w:w="1680" w:type="dxa"/>
            <w:vAlign w:val="bottom"/>
          </w:tcPr>
          <w:p w14:paraId="1A32C1DC" w14:textId="51BA9833"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14.442</w:t>
            </w:r>
          </w:p>
        </w:tc>
        <w:tc>
          <w:tcPr>
            <w:tcW w:w="2626" w:type="dxa"/>
            <w:vAlign w:val="bottom"/>
          </w:tcPr>
          <w:p w14:paraId="2843C9C0" w14:textId="636DA139"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1685.007</w:t>
            </w:r>
          </w:p>
        </w:tc>
        <w:tc>
          <w:tcPr>
            <w:tcW w:w="2521" w:type="dxa"/>
            <w:vAlign w:val="bottom"/>
          </w:tcPr>
          <w:p w14:paraId="4B9F8066" w14:textId="2B13C36A"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29.536</w:t>
            </w:r>
          </w:p>
        </w:tc>
      </w:tr>
      <w:tr w:rsidR="00616350" w14:paraId="2DC004EF" w14:textId="77777777" w:rsidTr="00616350">
        <w:trPr>
          <w:trHeight w:val="268"/>
        </w:trPr>
        <w:tc>
          <w:tcPr>
            <w:tcW w:w="1746" w:type="dxa"/>
          </w:tcPr>
          <w:p w14:paraId="437F793E" w14:textId="4DB9A33A" w:rsidR="007B6B69" w:rsidRPr="00C43ACC" w:rsidRDefault="007B6B69" w:rsidP="00A05776">
            <w:pPr>
              <w:tabs>
                <w:tab w:val="left" w:pos="3780"/>
              </w:tabs>
              <w:jc w:val="both"/>
              <w:rPr>
                <w:rFonts w:ascii="Times New Roman" w:hAnsi="Times New Roman" w:cs="Times New Roman"/>
                <w:b/>
                <w:bCs/>
                <w:color w:val="002060"/>
              </w:rPr>
            </w:pPr>
            <w:r w:rsidRPr="00C43ACC">
              <w:rPr>
                <w:rFonts w:ascii="Times New Roman" w:hAnsi="Times New Roman" w:cs="Times New Roman"/>
                <w:b/>
                <w:bCs/>
                <w:color w:val="002060"/>
              </w:rPr>
              <w:t>Minimum</w:t>
            </w:r>
          </w:p>
        </w:tc>
        <w:tc>
          <w:tcPr>
            <w:tcW w:w="2626" w:type="dxa"/>
            <w:vAlign w:val="bottom"/>
          </w:tcPr>
          <w:p w14:paraId="0C5B189E" w14:textId="5F2EF83C"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-0.596</w:t>
            </w:r>
          </w:p>
        </w:tc>
        <w:tc>
          <w:tcPr>
            <w:tcW w:w="1680" w:type="dxa"/>
            <w:vAlign w:val="bottom"/>
          </w:tcPr>
          <w:p w14:paraId="1DCC17C1" w14:textId="7E6DAA99"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-1.014</w:t>
            </w:r>
          </w:p>
        </w:tc>
        <w:tc>
          <w:tcPr>
            <w:tcW w:w="2626" w:type="dxa"/>
            <w:vAlign w:val="bottom"/>
          </w:tcPr>
          <w:p w14:paraId="39B7FCFD" w14:textId="7FCEF699"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-3.472</w:t>
            </w:r>
          </w:p>
        </w:tc>
        <w:tc>
          <w:tcPr>
            <w:tcW w:w="2521" w:type="dxa"/>
            <w:vAlign w:val="bottom"/>
          </w:tcPr>
          <w:p w14:paraId="62714063" w14:textId="303C8676"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-9.066</w:t>
            </w:r>
          </w:p>
        </w:tc>
      </w:tr>
      <w:tr w:rsidR="00616350" w14:paraId="7955F998" w14:textId="77777777" w:rsidTr="00616350">
        <w:trPr>
          <w:trHeight w:val="277"/>
        </w:trPr>
        <w:tc>
          <w:tcPr>
            <w:tcW w:w="1746" w:type="dxa"/>
          </w:tcPr>
          <w:p w14:paraId="694A7EEB" w14:textId="7FB7AEC4" w:rsidR="007B6B69" w:rsidRPr="00C43ACC" w:rsidRDefault="007B6B69" w:rsidP="00A05776">
            <w:pPr>
              <w:tabs>
                <w:tab w:val="left" w:pos="3780"/>
              </w:tabs>
              <w:jc w:val="both"/>
              <w:rPr>
                <w:rFonts w:ascii="Times New Roman" w:hAnsi="Times New Roman" w:cs="Times New Roman"/>
                <w:b/>
                <w:bCs/>
                <w:color w:val="002060"/>
              </w:rPr>
            </w:pPr>
            <w:r w:rsidRPr="00C43ACC">
              <w:rPr>
                <w:rFonts w:ascii="Times New Roman" w:hAnsi="Times New Roman" w:cs="Times New Roman"/>
                <w:b/>
                <w:bCs/>
                <w:color w:val="002060"/>
              </w:rPr>
              <w:t>Maximum</w:t>
            </w:r>
          </w:p>
        </w:tc>
        <w:tc>
          <w:tcPr>
            <w:tcW w:w="2626" w:type="dxa"/>
            <w:vAlign w:val="bottom"/>
          </w:tcPr>
          <w:p w14:paraId="69F3E79E" w14:textId="27F606A4"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21.660</w:t>
            </w:r>
          </w:p>
        </w:tc>
        <w:tc>
          <w:tcPr>
            <w:tcW w:w="1680" w:type="dxa"/>
            <w:vAlign w:val="bottom"/>
          </w:tcPr>
          <w:p w14:paraId="4D0987F7" w14:textId="5036BA20"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13.428</w:t>
            </w:r>
          </w:p>
        </w:tc>
        <w:tc>
          <w:tcPr>
            <w:tcW w:w="2626" w:type="dxa"/>
            <w:vAlign w:val="bottom"/>
          </w:tcPr>
          <w:p w14:paraId="01B1FA55" w14:textId="41D74531"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1681.535</w:t>
            </w:r>
          </w:p>
        </w:tc>
        <w:tc>
          <w:tcPr>
            <w:tcW w:w="2521" w:type="dxa"/>
            <w:vAlign w:val="bottom"/>
          </w:tcPr>
          <w:p w14:paraId="23DD3C10" w14:textId="1CFF2540"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20.469</w:t>
            </w:r>
          </w:p>
        </w:tc>
      </w:tr>
      <w:tr w:rsidR="00616350" w14:paraId="07DA9146" w14:textId="77777777" w:rsidTr="00616350">
        <w:trPr>
          <w:trHeight w:val="268"/>
        </w:trPr>
        <w:tc>
          <w:tcPr>
            <w:tcW w:w="1746" w:type="dxa"/>
          </w:tcPr>
          <w:p w14:paraId="72552D82" w14:textId="4141B6A5" w:rsidR="007B6B69" w:rsidRPr="00C43ACC" w:rsidRDefault="007B6B69" w:rsidP="00A05776">
            <w:pPr>
              <w:tabs>
                <w:tab w:val="left" w:pos="3780"/>
              </w:tabs>
              <w:jc w:val="both"/>
              <w:rPr>
                <w:rFonts w:ascii="Times New Roman" w:hAnsi="Times New Roman" w:cs="Times New Roman"/>
                <w:b/>
                <w:bCs/>
                <w:color w:val="002060"/>
              </w:rPr>
            </w:pPr>
            <w:r w:rsidRPr="00C43ACC">
              <w:rPr>
                <w:rFonts w:ascii="Times New Roman" w:hAnsi="Times New Roman" w:cs="Times New Roman"/>
                <w:b/>
                <w:bCs/>
                <w:color w:val="002060"/>
              </w:rPr>
              <w:t>Sum</w:t>
            </w:r>
          </w:p>
        </w:tc>
        <w:tc>
          <w:tcPr>
            <w:tcW w:w="2626" w:type="dxa"/>
            <w:vAlign w:val="bottom"/>
          </w:tcPr>
          <w:p w14:paraId="48BFC6A4" w14:textId="24698A30"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186.471</w:t>
            </w:r>
          </w:p>
        </w:tc>
        <w:tc>
          <w:tcPr>
            <w:tcW w:w="1680" w:type="dxa"/>
            <w:vAlign w:val="bottom"/>
          </w:tcPr>
          <w:p w14:paraId="00346982" w14:textId="5E8F31EB"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38.047</w:t>
            </w:r>
          </w:p>
        </w:tc>
        <w:tc>
          <w:tcPr>
            <w:tcW w:w="2626" w:type="dxa"/>
            <w:vAlign w:val="bottom"/>
          </w:tcPr>
          <w:p w14:paraId="75C0513A" w14:textId="7A863B25"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1803.343</w:t>
            </w:r>
          </w:p>
        </w:tc>
        <w:tc>
          <w:tcPr>
            <w:tcW w:w="2521" w:type="dxa"/>
            <w:vAlign w:val="bottom"/>
          </w:tcPr>
          <w:p w14:paraId="6DF91654" w14:textId="0344CD90" w:rsidR="007B6B69" w:rsidRPr="00C105F4" w:rsidRDefault="007B6B69" w:rsidP="00A05776">
            <w:pPr>
              <w:tabs>
                <w:tab w:val="left" w:pos="3780"/>
              </w:tabs>
              <w:jc w:val="both"/>
              <w:rPr>
                <w:rFonts w:ascii="Times New Roman" w:hAnsi="Times New Roman" w:cs="Times New Roman"/>
                <w:b/>
                <w:bCs/>
                <w:u w:val="single"/>
              </w:rPr>
            </w:pPr>
            <w:r>
              <w:rPr>
                <w:rFonts w:ascii="Calibri" w:hAnsi="Calibri" w:cs="Calibri"/>
                <w:color w:val="000000"/>
                <w:sz w:val="22"/>
                <w:szCs w:val="22"/>
              </w:rPr>
              <w:t>94.014</w:t>
            </w:r>
          </w:p>
        </w:tc>
      </w:tr>
      <w:tr w:rsidR="00616350" w14:paraId="5DE5452E" w14:textId="77777777" w:rsidTr="00616350">
        <w:trPr>
          <w:trHeight w:val="268"/>
        </w:trPr>
        <w:tc>
          <w:tcPr>
            <w:tcW w:w="1746" w:type="dxa"/>
          </w:tcPr>
          <w:p w14:paraId="1744CA05" w14:textId="3CBF135D" w:rsidR="007B6B69" w:rsidRPr="00C43ACC" w:rsidRDefault="007B6B69" w:rsidP="00A05776">
            <w:pPr>
              <w:tabs>
                <w:tab w:val="left" w:pos="3780"/>
              </w:tabs>
              <w:jc w:val="both"/>
              <w:rPr>
                <w:rFonts w:ascii="Times New Roman" w:hAnsi="Times New Roman" w:cs="Times New Roman"/>
                <w:b/>
                <w:bCs/>
                <w:color w:val="002060"/>
              </w:rPr>
            </w:pPr>
            <w:r w:rsidRPr="00C43ACC">
              <w:rPr>
                <w:rFonts w:ascii="Times New Roman" w:hAnsi="Times New Roman" w:cs="Times New Roman"/>
                <w:b/>
                <w:bCs/>
                <w:color w:val="002060"/>
              </w:rPr>
              <w:t>Count</w:t>
            </w:r>
          </w:p>
        </w:tc>
        <w:tc>
          <w:tcPr>
            <w:tcW w:w="2626" w:type="dxa"/>
            <w:vAlign w:val="bottom"/>
          </w:tcPr>
          <w:p w14:paraId="4506E1BB" w14:textId="24E8B649" w:rsidR="007B6B69" w:rsidRPr="00C105F4" w:rsidRDefault="007B6B69" w:rsidP="00A05776">
            <w:pPr>
              <w:tabs>
                <w:tab w:val="left" w:pos="3780"/>
              </w:tabs>
              <w:jc w:val="both"/>
              <w:rPr>
                <w:rFonts w:ascii="Times New Roman" w:hAnsi="Times New Roman" w:cs="Times New Roman"/>
              </w:rPr>
            </w:pPr>
            <w:r>
              <w:rPr>
                <w:rFonts w:ascii="Calibri" w:hAnsi="Calibri" w:cs="Calibri"/>
                <w:color w:val="000000"/>
                <w:sz w:val="22"/>
                <w:szCs w:val="22"/>
              </w:rPr>
              <w:t>18</w:t>
            </w:r>
          </w:p>
        </w:tc>
        <w:tc>
          <w:tcPr>
            <w:tcW w:w="1680" w:type="dxa"/>
            <w:vAlign w:val="bottom"/>
          </w:tcPr>
          <w:p w14:paraId="340E9A73" w14:textId="0EA5CB84" w:rsidR="007B6B69" w:rsidRPr="00C105F4" w:rsidRDefault="007B6B69" w:rsidP="00A05776">
            <w:pPr>
              <w:tabs>
                <w:tab w:val="left" w:pos="3780"/>
              </w:tabs>
              <w:jc w:val="both"/>
              <w:rPr>
                <w:rFonts w:ascii="Times New Roman" w:hAnsi="Times New Roman" w:cs="Times New Roman"/>
              </w:rPr>
            </w:pPr>
            <w:r>
              <w:rPr>
                <w:rFonts w:ascii="Calibri" w:hAnsi="Calibri" w:cs="Calibri"/>
                <w:color w:val="000000"/>
                <w:sz w:val="22"/>
                <w:szCs w:val="22"/>
              </w:rPr>
              <w:t>18</w:t>
            </w:r>
          </w:p>
        </w:tc>
        <w:tc>
          <w:tcPr>
            <w:tcW w:w="2626" w:type="dxa"/>
            <w:vAlign w:val="bottom"/>
          </w:tcPr>
          <w:p w14:paraId="2F480D9D" w14:textId="097D34E3" w:rsidR="007B6B69" w:rsidRPr="00C105F4" w:rsidRDefault="007B6B69" w:rsidP="00A05776">
            <w:pPr>
              <w:tabs>
                <w:tab w:val="left" w:pos="3780"/>
              </w:tabs>
              <w:jc w:val="both"/>
              <w:rPr>
                <w:rFonts w:ascii="Times New Roman" w:hAnsi="Times New Roman" w:cs="Times New Roman"/>
              </w:rPr>
            </w:pPr>
            <w:r>
              <w:rPr>
                <w:rFonts w:ascii="Calibri" w:hAnsi="Calibri" w:cs="Calibri"/>
                <w:color w:val="000000"/>
                <w:sz w:val="22"/>
                <w:szCs w:val="22"/>
              </w:rPr>
              <w:t>18</w:t>
            </w:r>
          </w:p>
        </w:tc>
        <w:tc>
          <w:tcPr>
            <w:tcW w:w="2521" w:type="dxa"/>
            <w:vAlign w:val="bottom"/>
          </w:tcPr>
          <w:p w14:paraId="7A3EFFB9" w14:textId="2362A934" w:rsidR="007B6B69" w:rsidRPr="00C105F4" w:rsidRDefault="007B6B69" w:rsidP="00A05776">
            <w:pPr>
              <w:tabs>
                <w:tab w:val="left" w:pos="3780"/>
              </w:tabs>
              <w:jc w:val="both"/>
              <w:rPr>
                <w:rFonts w:ascii="Times New Roman" w:hAnsi="Times New Roman" w:cs="Times New Roman"/>
              </w:rPr>
            </w:pPr>
            <w:r>
              <w:rPr>
                <w:rFonts w:ascii="Calibri" w:hAnsi="Calibri" w:cs="Calibri"/>
                <w:color w:val="000000"/>
                <w:sz w:val="22"/>
                <w:szCs w:val="22"/>
              </w:rPr>
              <w:t>18</w:t>
            </w:r>
          </w:p>
        </w:tc>
      </w:tr>
      <w:tr w:rsidR="00616350" w14:paraId="4C74BD87" w14:textId="77777777" w:rsidTr="00616350">
        <w:trPr>
          <w:trHeight w:val="197"/>
        </w:trPr>
        <w:tc>
          <w:tcPr>
            <w:tcW w:w="1746" w:type="dxa"/>
          </w:tcPr>
          <w:p w14:paraId="3C8CDAA4" w14:textId="056D34C1" w:rsidR="00976C10" w:rsidRPr="00C43ACC" w:rsidRDefault="00976C10" w:rsidP="00A05776">
            <w:pPr>
              <w:tabs>
                <w:tab w:val="left" w:pos="3780"/>
              </w:tabs>
              <w:jc w:val="both"/>
              <w:rPr>
                <w:rFonts w:ascii="Times New Roman" w:hAnsi="Times New Roman" w:cs="Times New Roman"/>
                <w:b/>
                <w:bCs/>
                <w:color w:val="002060"/>
              </w:rPr>
            </w:pPr>
            <w:r>
              <w:rPr>
                <w:rFonts w:ascii="Times New Roman" w:hAnsi="Times New Roman" w:cs="Times New Roman"/>
                <w:b/>
                <w:bCs/>
                <w:color w:val="002060"/>
              </w:rPr>
              <w:t>Coefficient of Variation</w:t>
            </w:r>
          </w:p>
        </w:tc>
        <w:tc>
          <w:tcPr>
            <w:tcW w:w="2626" w:type="dxa"/>
            <w:vAlign w:val="bottom"/>
          </w:tcPr>
          <w:p w14:paraId="02ACA1E5" w14:textId="7B64C1E8" w:rsidR="00976C10" w:rsidRDefault="00616350" w:rsidP="00A05776">
            <w:pPr>
              <w:tabs>
                <w:tab w:val="left" w:pos="3780"/>
              </w:tabs>
              <w:jc w:val="both"/>
              <w:rPr>
                <w:rFonts w:ascii="Calibri" w:hAnsi="Calibri" w:cs="Calibri"/>
                <w:color w:val="000000"/>
                <w:sz w:val="22"/>
                <w:szCs w:val="22"/>
              </w:rPr>
            </w:pPr>
            <w:r w:rsidRPr="00616350">
              <w:rPr>
                <w:rFonts w:ascii="Calibri" w:hAnsi="Calibri" w:cs="Calibri"/>
                <w:color w:val="000000"/>
                <w:sz w:val="22"/>
                <w:szCs w:val="22"/>
              </w:rPr>
              <w:t>59.3</w:t>
            </w:r>
            <w:r>
              <w:rPr>
                <w:rFonts w:ascii="Calibri" w:hAnsi="Calibri" w:cs="Calibri"/>
                <w:color w:val="000000"/>
                <w:sz w:val="22"/>
                <w:szCs w:val="22"/>
              </w:rPr>
              <w:t>80</w:t>
            </w:r>
          </w:p>
        </w:tc>
        <w:tc>
          <w:tcPr>
            <w:tcW w:w="1680" w:type="dxa"/>
            <w:vAlign w:val="bottom"/>
          </w:tcPr>
          <w:p w14:paraId="33CB7947" w14:textId="5FAFEEB0" w:rsidR="00976C10" w:rsidRDefault="00616350" w:rsidP="00A05776">
            <w:pPr>
              <w:tabs>
                <w:tab w:val="left" w:pos="3780"/>
              </w:tabs>
              <w:jc w:val="both"/>
              <w:rPr>
                <w:rFonts w:ascii="Calibri" w:hAnsi="Calibri" w:cs="Calibri"/>
                <w:color w:val="000000"/>
                <w:sz w:val="22"/>
                <w:szCs w:val="22"/>
              </w:rPr>
            </w:pPr>
            <w:r w:rsidRPr="00616350">
              <w:rPr>
                <w:rFonts w:ascii="Calibri" w:hAnsi="Calibri" w:cs="Calibri"/>
                <w:color w:val="000000"/>
                <w:sz w:val="22"/>
                <w:szCs w:val="22"/>
              </w:rPr>
              <w:t>168.24</w:t>
            </w:r>
            <w:r>
              <w:rPr>
                <w:rFonts w:ascii="Calibri" w:hAnsi="Calibri" w:cs="Calibri"/>
                <w:color w:val="000000"/>
                <w:sz w:val="22"/>
                <w:szCs w:val="22"/>
              </w:rPr>
              <w:t>7</w:t>
            </w:r>
          </w:p>
        </w:tc>
        <w:tc>
          <w:tcPr>
            <w:tcW w:w="2626" w:type="dxa"/>
            <w:vAlign w:val="bottom"/>
          </w:tcPr>
          <w:p w14:paraId="1FF85D48" w14:textId="113DD18D" w:rsidR="00976C10" w:rsidRDefault="00616350" w:rsidP="00A05776">
            <w:pPr>
              <w:tabs>
                <w:tab w:val="left" w:pos="3780"/>
              </w:tabs>
              <w:jc w:val="both"/>
              <w:rPr>
                <w:rFonts w:ascii="Calibri" w:hAnsi="Calibri" w:cs="Calibri"/>
                <w:color w:val="000000"/>
                <w:sz w:val="22"/>
                <w:szCs w:val="22"/>
              </w:rPr>
            </w:pPr>
            <w:r w:rsidRPr="00616350">
              <w:rPr>
                <w:rFonts w:ascii="Calibri" w:hAnsi="Calibri" w:cs="Calibri"/>
                <w:color w:val="000000"/>
                <w:sz w:val="22"/>
                <w:szCs w:val="22"/>
              </w:rPr>
              <w:t>393.94</w:t>
            </w:r>
            <w:r>
              <w:rPr>
                <w:rFonts w:ascii="Calibri" w:hAnsi="Calibri" w:cs="Calibri"/>
                <w:color w:val="000000"/>
                <w:sz w:val="22"/>
                <w:szCs w:val="22"/>
              </w:rPr>
              <w:t>9</w:t>
            </w:r>
          </w:p>
        </w:tc>
        <w:tc>
          <w:tcPr>
            <w:tcW w:w="2521" w:type="dxa"/>
            <w:vAlign w:val="bottom"/>
          </w:tcPr>
          <w:p w14:paraId="161F5E63" w14:textId="5D4CA056" w:rsidR="00976C10" w:rsidRDefault="00616350" w:rsidP="00A05776">
            <w:pPr>
              <w:tabs>
                <w:tab w:val="left" w:pos="3780"/>
              </w:tabs>
              <w:jc w:val="both"/>
              <w:rPr>
                <w:rFonts w:ascii="Calibri" w:hAnsi="Calibri" w:cs="Calibri"/>
                <w:color w:val="000000"/>
                <w:sz w:val="22"/>
                <w:szCs w:val="22"/>
              </w:rPr>
            </w:pPr>
            <w:r w:rsidRPr="00616350">
              <w:rPr>
                <w:rFonts w:ascii="Calibri" w:hAnsi="Calibri" w:cs="Calibri"/>
                <w:color w:val="000000"/>
                <w:sz w:val="22"/>
                <w:szCs w:val="22"/>
              </w:rPr>
              <w:t>125.79</w:t>
            </w:r>
            <w:r>
              <w:rPr>
                <w:rFonts w:ascii="Calibri" w:hAnsi="Calibri" w:cs="Calibri"/>
                <w:color w:val="000000"/>
                <w:sz w:val="22"/>
                <w:szCs w:val="22"/>
              </w:rPr>
              <w:t>4</w:t>
            </w:r>
          </w:p>
        </w:tc>
      </w:tr>
    </w:tbl>
    <w:p w14:paraId="4EC3277E" w14:textId="77777777" w:rsidR="00DD7FBB" w:rsidRDefault="00DD7FBB" w:rsidP="00A05776">
      <w:pPr>
        <w:tabs>
          <w:tab w:val="left" w:pos="3780"/>
        </w:tabs>
        <w:jc w:val="both"/>
        <w:rPr>
          <w:rFonts w:ascii="Times New Roman" w:hAnsi="Times New Roman" w:cs="Times New Roman"/>
          <w:bCs/>
        </w:rPr>
      </w:pPr>
    </w:p>
    <w:p w14:paraId="753C31D3" w14:textId="097D98BD" w:rsidR="004B112F" w:rsidRDefault="00DD7FBB" w:rsidP="00A05776">
      <w:pPr>
        <w:tabs>
          <w:tab w:val="left" w:pos="3780"/>
        </w:tabs>
        <w:jc w:val="both"/>
        <w:rPr>
          <w:rFonts w:ascii="Times New Roman" w:hAnsi="Times New Roman" w:cs="Times New Roman"/>
          <w:bCs/>
        </w:rPr>
      </w:pPr>
      <w:r>
        <w:rPr>
          <w:rFonts w:ascii="Times New Roman" w:hAnsi="Times New Roman" w:cs="Times New Roman"/>
          <w:bCs/>
        </w:rPr>
        <w:t>A</w:t>
      </w:r>
      <w:r w:rsidRPr="00DD7FBB">
        <w:rPr>
          <w:rFonts w:ascii="Times New Roman" w:hAnsi="Times New Roman" w:cs="Times New Roman"/>
          <w:bCs/>
        </w:rPr>
        <w:t xml:space="preserve"> descriptive stats table is a valuable tool for summarizing, analyzing, and communicating key aspects of a dataset. It streamlines data interpretation, enables meaningful comparisons, and supports informed decision-making across v</w:t>
      </w:r>
      <w:r>
        <w:rPr>
          <w:rFonts w:ascii="Times New Roman" w:hAnsi="Times New Roman" w:cs="Times New Roman"/>
          <w:bCs/>
        </w:rPr>
        <w:t>arious domains and disciplines. The main measures that we are particularly interested in comparing the values are:</w:t>
      </w:r>
    </w:p>
    <w:p w14:paraId="69369B57" w14:textId="1D74EF17" w:rsidR="00307B92" w:rsidRDefault="00307B92" w:rsidP="00A05776">
      <w:pPr>
        <w:tabs>
          <w:tab w:val="left" w:pos="3780"/>
        </w:tabs>
        <w:jc w:val="both"/>
        <w:rPr>
          <w:rFonts w:ascii="Times New Roman" w:hAnsi="Times New Roman" w:cs="Times New Roman"/>
          <w:b/>
          <w:color w:val="002060"/>
        </w:rPr>
      </w:pPr>
      <w:r w:rsidRPr="008A23E8">
        <w:rPr>
          <w:rFonts w:ascii="Times New Roman" w:hAnsi="Times New Roman" w:cs="Times New Roman"/>
          <w:b/>
          <w:color w:val="002060"/>
        </w:rPr>
        <w:t>Mean:</w:t>
      </w:r>
    </w:p>
    <w:p w14:paraId="6A0BF332" w14:textId="77777777" w:rsidR="00FD0DA7" w:rsidRDefault="00FD0DA7" w:rsidP="00A05776">
      <w:pPr>
        <w:tabs>
          <w:tab w:val="left" w:pos="3780"/>
        </w:tabs>
        <w:jc w:val="both"/>
        <w:rPr>
          <w:rFonts w:ascii="Times New Roman" w:hAnsi="Times New Roman" w:cs="Times New Roman"/>
          <w:color w:val="000000" w:themeColor="text1"/>
        </w:rPr>
      </w:pPr>
      <w:r>
        <w:rPr>
          <w:rFonts w:ascii="Times New Roman" w:hAnsi="Times New Roman" w:cs="Times New Roman"/>
          <w:color w:val="000000" w:themeColor="text1"/>
        </w:rPr>
        <w:t xml:space="preserve">The mean is a fundamental statistical measure that summarizes the central tendency of a dataset. It helps us understand the typical value or level of a given set of data. Technology and Telecommunication: The average return is 10.36%. Finance: The average return is 2.11%. Food and Beverage: The average return is higher </w:t>
      </w:r>
      <w:proofErr w:type="gramStart"/>
      <w:r>
        <w:rPr>
          <w:rFonts w:ascii="Times New Roman" w:hAnsi="Times New Roman" w:cs="Times New Roman"/>
          <w:color w:val="000000" w:themeColor="text1"/>
        </w:rPr>
        <w:t>than</w:t>
      </w:r>
      <w:proofErr w:type="gramEnd"/>
      <w:r>
        <w:rPr>
          <w:rFonts w:ascii="Times New Roman" w:hAnsi="Times New Roman" w:cs="Times New Roman"/>
          <w:color w:val="000000" w:themeColor="text1"/>
        </w:rPr>
        <w:t xml:space="preserve"> other sectors. Health and Pharmaceutical: The average return </w:t>
      </w:r>
      <w:proofErr w:type="gramStart"/>
      <w:r>
        <w:rPr>
          <w:rFonts w:ascii="Times New Roman" w:hAnsi="Times New Roman" w:cs="Times New Roman"/>
          <w:color w:val="000000" w:themeColor="text1"/>
        </w:rPr>
        <w:t>is</w:t>
      </w:r>
      <w:proofErr w:type="gramEnd"/>
      <w:r>
        <w:rPr>
          <w:rFonts w:ascii="Times New Roman" w:hAnsi="Times New Roman" w:cs="Times New Roman"/>
          <w:color w:val="000000" w:themeColor="text1"/>
        </w:rPr>
        <w:t xml:space="preserve"> 5.22%.</w:t>
      </w:r>
    </w:p>
    <w:p w14:paraId="47D39A4E" w14:textId="740E7784" w:rsidR="00DD7FBB" w:rsidRPr="00FD0DA7" w:rsidRDefault="00307B92" w:rsidP="00A05776">
      <w:pPr>
        <w:tabs>
          <w:tab w:val="left" w:pos="3780"/>
        </w:tabs>
        <w:jc w:val="both"/>
        <w:rPr>
          <w:rFonts w:ascii="Times New Roman" w:hAnsi="Times New Roman" w:cs="Times New Roman"/>
          <w:color w:val="000000" w:themeColor="text1"/>
        </w:rPr>
      </w:pPr>
      <w:r>
        <w:rPr>
          <w:rFonts w:ascii="Times New Roman" w:hAnsi="Times New Roman" w:cs="Times New Roman"/>
          <w:b/>
          <w:color w:val="002060"/>
        </w:rPr>
        <w:t>Median:</w:t>
      </w:r>
    </w:p>
    <w:p w14:paraId="6DD5579C" w14:textId="4F6AF14F" w:rsidR="00307B92" w:rsidRPr="00FD0DA7" w:rsidRDefault="00FD0DA7" w:rsidP="00FD0DA7">
      <w:pPr>
        <w:tabs>
          <w:tab w:val="left" w:pos="3780"/>
        </w:tabs>
        <w:jc w:val="both"/>
        <w:rPr>
          <w:rFonts w:ascii="Times New Roman" w:hAnsi="Times New Roman" w:cs="Times New Roman"/>
          <w:b/>
          <w:color w:val="002060"/>
        </w:rPr>
      </w:pPr>
      <w:r>
        <w:rPr>
          <w:rFonts w:ascii="Times New Roman" w:hAnsi="Times New Roman" w:cs="Times New Roman"/>
          <w:color w:val="000000" w:themeColor="text1"/>
        </w:rPr>
        <w:t>The median</w:t>
      </w:r>
      <w:r w:rsidR="008A23E8" w:rsidRPr="00FD0DA7">
        <w:rPr>
          <w:rFonts w:ascii="Times New Roman" w:hAnsi="Times New Roman" w:cs="Times New Roman"/>
          <w:color w:val="000000" w:themeColor="text1"/>
        </w:rPr>
        <w:t xml:space="preserve"> r</w:t>
      </w:r>
      <w:r w:rsidR="00307B92" w:rsidRPr="00FD0DA7">
        <w:rPr>
          <w:rFonts w:ascii="Times New Roman" w:hAnsi="Times New Roman" w:cs="Times New Roman"/>
          <w:color w:val="000000" w:themeColor="text1"/>
        </w:rPr>
        <w:t>epresents the middle value in the dataset. It is less affected by extreme values compared to the mean.</w:t>
      </w:r>
      <w:r>
        <w:rPr>
          <w:rFonts w:ascii="Times New Roman" w:hAnsi="Times New Roman" w:cs="Times New Roman"/>
          <w:b/>
          <w:color w:val="002060"/>
        </w:rPr>
        <w:t xml:space="preserve"> </w:t>
      </w:r>
      <w:r w:rsidR="00307B92" w:rsidRPr="00FD0DA7">
        <w:rPr>
          <w:rFonts w:ascii="Times New Roman" w:hAnsi="Times New Roman" w:cs="Times New Roman"/>
          <w:color w:val="000000" w:themeColor="text1"/>
        </w:rPr>
        <w:t>Notable differences exist between mean and median, suggesting potential skewness due to outliers.</w:t>
      </w:r>
    </w:p>
    <w:p w14:paraId="39A239E0" w14:textId="77777777" w:rsidR="00FD0DA7" w:rsidRDefault="00FD0DA7" w:rsidP="00A05776">
      <w:pPr>
        <w:tabs>
          <w:tab w:val="left" w:pos="3780"/>
        </w:tabs>
        <w:jc w:val="both"/>
        <w:rPr>
          <w:rFonts w:ascii="Times New Roman" w:hAnsi="Times New Roman" w:cs="Times New Roman"/>
          <w:b/>
          <w:color w:val="002060"/>
        </w:rPr>
      </w:pPr>
    </w:p>
    <w:p w14:paraId="04789117" w14:textId="54B833A6" w:rsidR="00307B92" w:rsidRPr="00307B92" w:rsidRDefault="00307B92" w:rsidP="00A05776">
      <w:pPr>
        <w:tabs>
          <w:tab w:val="left" w:pos="3780"/>
        </w:tabs>
        <w:jc w:val="both"/>
        <w:rPr>
          <w:rFonts w:ascii="Times New Roman" w:hAnsi="Times New Roman" w:cs="Times New Roman"/>
          <w:color w:val="000000" w:themeColor="text1"/>
        </w:rPr>
      </w:pPr>
      <w:r w:rsidRPr="00307B92">
        <w:rPr>
          <w:rFonts w:ascii="Times New Roman" w:hAnsi="Times New Roman" w:cs="Times New Roman"/>
          <w:b/>
          <w:color w:val="002060"/>
        </w:rPr>
        <w:lastRenderedPageBreak/>
        <w:t>Standard Deviation</w:t>
      </w:r>
      <w:r>
        <w:rPr>
          <w:rFonts w:ascii="Times New Roman" w:hAnsi="Times New Roman" w:cs="Times New Roman"/>
          <w:color w:val="000000" w:themeColor="text1"/>
        </w:rPr>
        <w:t>:</w:t>
      </w:r>
    </w:p>
    <w:p w14:paraId="2CBA1BBB" w14:textId="234C8908" w:rsidR="00307B92" w:rsidRPr="00FD0DA7" w:rsidRDefault="00307B92" w:rsidP="00FD0DA7">
      <w:pPr>
        <w:tabs>
          <w:tab w:val="left" w:pos="3780"/>
        </w:tabs>
        <w:jc w:val="both"/>
        <w:rPr>
          <w:rFonts w:ascii="Times New Roman" w:hAnsi="Times New Roman" w:cs="Times New Roman"/>
        </w:rPr>
      </w:pPr>
      <w:r w:rsidRPr="00FD0DA7">
        <w:rPr>
          <w:rFonts w:ascii="Times New Roman" w:hAnsi="Times New Roman" w:cs="Times New Roman"/>
        </w:rPr>
        <w:t>Technology and Telecommunication and Health and Pharmaceutical sectors have relatively similar standard deviations (6.15% and 6.57%, respectively), indicating similar levels of risk or volatility.</w:t>
      </w:r>
      <w:r w:rsidR="00FD0DA7">
        <w:rPr>
          <w:rFonts w:ascii="Times New Roman" w:hAnsi="Times New Roman" w:cs="Times New Roman"/>
        </w:rPr>
        <w:t xml:space="preserve"> </w:t>
      </w:r>
      <w:r w:rsidRPr="00FD0DA7">
        <w:rPr>
          <w:rFonts w:ascii="Times New Roman" w:hAnsi="Times New Roman" w:cs="Times New Roman"/>
        </w:rPr>
        <w:t>Finance shows lower volatility (3.56%).</w:t>
      </w:r>
      <w:r w:rsidR="00FD0DA7">
        <w:rPr>
          <w:rFonts w:ascii="Times New Roman" w:hAnsi="Times New Roman" w:cs="Times New Roman"/>
        </w:rPr>
        <w:t xml:space="preserve"> </w:t>
      </w:r>
      <w:r w:rsidRPr="00FD0DA7">
        <w:rPr>
          <w:rFonts w:ascii="Times New Roman" w:hAnsi="Times New Roman" w:cs="Times New Roman"/>
        </w:rPr>
        <w:t>Food and Beverage has an extremely high standard deviation (394.68%) and variance (1557.73%), suggesting very wide fluctuations in returns.</w:t>
      </w:r>
    </w:p>
    <w:p w14:paraId="601DA6CD" w14:textId="77777777" w:rsidR="00307B92" w:rsidRDefault="00307B92" w:rsidP="00A05776">
      <w:pPr>
        <w:tabs>
          <w:tab w:val="left" w:pos="3780"/>
        </w:tabs>
        <w:jc w:val="both"/>
        <w:rPr>
          <w:rFonts w:ascii="Times New Roman" w:hAnsi="Times New Roman" w:cs="Times New Roman"/>
          <w:b/>
          <w:color w:val="002060"/>
        </w:rPr>
      </w:pPr>
      <w:r w:rsidRPr="00307B92">
        <w:rPr>
          <w:rFonts w:ascii="Times New Roman" w:hAnsi="Times New Roman" w:cs="Times New Roman"/>
          <w:b/>
          <w:color w:val="002060"/>
        </w:rPr>
        <w:t>Skewness:</w:t>
      </w:r>
    </w:p>
    <w:p w14:paraId="06978591" w14:textId="66D205A7" w:rsidR="00307B92" w:rsidRPr="00FD0DA7" w:rsidRDefault="00815DF2" w:rsidP="00FD0DA7">
      <w:pPr>
        <w:tabs>
          <w:tab w:val="left" w:pos="3780"/>
        </w:tabs>
        <w:jc w:val="both"/>
        <w:rPr>
          <w:rFonts w:ascii="Times New Roman" w:hAnsi="Times New Roman" w:cs="Times New Roman"/>
          <w:b/>
          <w:color w:val="002060"/>
        </w:rPr>
      </w:pPr>
      <w:r w:rsidRPr="00FD0DA7">
        <w:rPr>
          <w:rFonts w:ascii="Times New Roman" w:hAnsi="Times New Roman" w:cs="Times New Roman"/>
          <w:color w:val="000000" w:themeColor="text1"/>
        </w:rPr>
        <w:t>Skewness m</w:t>
      </w:r>
      <w:r w:rsidR="00307B92" w:rsidRPr="00FD0DA7">
        <w:rPr>
          <w:rFonts w:ascii="Times New Roman" w:hAnsi="Times New Roman" w:cs="Times New Roman"/>
          <w:color w:val="000000" w:themeColor="text1"/>
        </w:rPr>
        <w:t>easures asymmetry in the distribution.</w:t>
      </w:r>
      <w:r w:rsidR="00FD0DA7">
        <w:rPr>
          <w:rFonts w:ascii="Times New Roman" w:hAnsi="Times New Roman" w:cs="Times New Roman"/>
          <w:b/>
          <w:color w:val="002060"/>
        </w:rPr>
        <w:t xml:space="preserve"> </w:t>
      </w:r>
      <w:r w:rsidR="00307B92" w:rsidRPr="00FD0DA7">
        <w:rPr>
          <w:rFonts w:ascii="Times New Roman" w:hAnsi="Times New Roman" w:cs="Times New Roman"/>
          <w:color w:val="000000" w:themeColor="text1"/>
        </w:rPr>
        <w:t>Positive skewness in Technology Telecommunication and Finance suggests a tail extending towards higher returns.</w:t>
      </w:r>
      <w:r w:rsidR="00FD0DA7">
        <w:rPr>
          <w:rFonts w:ascii="Times New Roman" w:hAnsi="Times New Roman" w:cs="Times New Roman"/>
          <w:b/>
          <w:color w:val="002060"/>
        </w:rPr>
        <w:t xml:space="preserve"> </w:t>
      </w:r>
      <w:r w:rsidR="00307B92" w:rsidRPr="00FD0DA7">
        <w:rPr>
          <w:rFonts w:ascii="Times New Roman" w:hAnsi="Times New Roman" w:cs="Times New Roman"/>
          <w:color w:val="000000" w:themeColor="text1"/>
        </w:rPr>
        <w:t xml:space="preserve">Negative skewness in Health and </w:t>
      </w:r>
      <w:r w:rsidRPr="00FD0DA7">
        <w:rPr>
          <w:rFonts w:ascii="Times New Roman" w:hAnsi="Times New Roman" w:cs="Times New Roman"/>
          <w:color w:val="000000" w:themeColor="text1"/>
        </w:rPr>
        <w:t>Pharmaceuticals</w:t>
      </w:r>
      <w:r w:rsidR="00307B92" w:rsidRPr="00FD0DA7">
        <w:rPr>
          <w:rFonts w:ascii="Times New Roman" w:hAnsi="Times New Roman" w:cs="Times New Roman"/>
          <w:color w:val="000000" w:themeColor="text1"/>
        </w:rPr>
        <w:t xml:space="preserve"> indicates a tail </w:t>
      </w:r>
      <w:r w:rsidR="00FD0DA7">
        <w:rPr>
          <w:rFonts w:ascii="Times New Roman" w:hAnsi="Times New Roman" w:cs="Times New Roman"/>
          <w:color w:val="000000" w:themeColor="text1"/>
        </w:rPr>
        <w:t>toward</w:t>
      </w:r>
      <w:r w:rsidR="00307B92" w:rsidRPr="00FD0DA7">
        <w:rPr>
          <w:rFonts w:ascii="Times New Roman" w:hAnsi="Times New Roman" w:cs="Times New Roman"/>
          <w:color w:val="000000" w:themeColor="text1"/>
        </w:rPr>
        <w:t xml:space="preserve"> lower returns.</w:t>
      </w:r>
      <w:r w:rsidR="00FD0DA7">
        <w:rPr>
          <w:rFonts w:ascii="Times New Roman" w:hAnsi="Times New Roman" w:cs="Times New Roman"/>
          <w:b/>
          <w:color w:val="002060"/>
        </w:rPr>
        <w:t xml:space="preserve"> </w:t>
      </w:r>
      <w:r w:rsidR="00307B92" w:rsidRPr="00FD0DA7">
        <w:rPr>
          <w:rFonts w:ascii="Times New Roman" w:hAnsi="Times New Roman" w:cs="Times New Roman"/>
          <w:color w:val="000000" w:themeColor="text1"/>
        </w:rPr>
        <w:t>Food and Beverage has a highly positive skewness (424.16%), indicating a distribution skewed towards higher returns.</w:t>
      </w:r>
    </w:p>
    <w:p w14:paraId="57F179C2" w14:textId="6C4CA810" w:rsidR="00307B92" w:rsidRPr="00307B92" w:rsidRDefault="00307B92" w:rsidP="00A05776">
      <w:pPr>
        <w:tabs>
          <w:tab w:val="left" w:pos="3780"/>
        </w:tabs>
        <w:jc w:val="both"/>
        <w:rPr>
          <w:rFonts w:ascii="Times New Roman" w:hAnsi="Times New Roman" w:cs="Times New Roman"/>
          <w:b/>
          <w:color w:val="002060"/>
        </w:rPr>
      </w:pPr>
      <w:r w:rsidRPr="00307B92">
        <w:rPr>
          <w:rFonts w:ascii="Times New Roman" w:hAnsi="Times New Roman" w:cs="Times New Roman"/>
          <w:b/>
          <w:color w:val="002060"/>
        </w:rPr>
        <w:t>Range, Minimum, and Maximu</w:t>
      </w:r>
      <w:r>
        <w:rPr>
          <w:rFonts w:ascii="Times New Roman" w:hAnsi="Times New Roman" w:cs="Times New Roman"/>
          <w:b/>
          <w:color w:val="002060"/>
        </w:rPr>
        <w:t>m:</w:t>
      </w:r>
    </w:p>
    <w:p w14:paraId="2C2CA912" w14:textId="7EF5B8EB" w:rsidR="00307B92" w:rsidRPr="00FD0DA7" w:rsidRDefault="00307B92" w:rsidP="00FD0DA7">
      <w:pPr>
        <w:tabs>
          <w:tab w:val="left" w:pos="3780"/>
        </w:tabs>
        <w:jc w:val="both"/>
        <w:rPr>
          <w:rFonts w:ascii="Times New Roman" w:hAnsi="Times New Roman" w:cs="Times New Roman"/>
        </w:rPr>
      </w:pPr>
      <w:proofErr w:type="gramStart"/>
      <w:r w:rsidRPr="00FD0DA7">
        <w:rPr>
          <w:rFonts w:ascii="Times New Roman" w:hAnsi="Times New Roman" w:cs="Times New Roman"/>
        </w:rPr>
        <w:t>Technology</w:t>
      </w:r>
      <w:proofErr w:type="gramEnd"/>
      <w:r w:rsidRPr="00FD0DA7">
        <w:rPr>
          <w:rFonts w:ascii="Times New Roman" w:hAnsi="Times New Roman" w:cs="Times New Roman"/>
        </w:rPr>
        <w:t xml:space="preserve"> and Telecommunication and Finance sectors have moderate ranges in </w:t>
      </w:r>
      <w:proofErr w:type="spellStart"/>
      <w:proofErr w:type="gramStart"/>
      <w:r w:rsidRPr="00FD0DA7">
        <w:rPr>
          <w:rFonts w:ascii="Times New Roman" w:hAnsi="Times New Roman" w:cs="Times New Roman"/>
        </w:rPr>
        <w:t>returns.</w:t>
      </w:r>
      <w:r w:rsidR="00815DF2" w:rsidRPr="00FD0DA7">
        <w:rPr>
          <w:rFonts w:ascii="Times New Roman" w:hAnsi="Times New Roman" w:cs="Times New Roman"/>
        </w:rPr>
        <w:t>The</w:t>
      </w:r>
      <w:proofErr w:type="spellEnd"/>
      <w:proofErr w:type="gramEnd"/>
      <w:r w:rsidR="00815DF2" w:rsidRPr="00FD0DA7">
        <w:rPr>
          <w:rFonts w:ascii="Times New Roman" w:hAnsi="Times New Roman" w:cs="Times New Roman"/>
        </w:rPr>
        <w:t xml:space="preserve"> Food</w:t>
      </w:r>
      <w:r w:rsidRPr="00FD0DA7">
        <w:rPr>
          <w:rFonts w:ascii="Times New Roman" w:hAnsi="Times New Roman" w:cs="Times New Roman"/>
        </w:rPr>
        <w:t xml:space="preserve"> and Beverage sector shows an exceptionally wide range (1685.01%), with significant variability in returns.</w:t>
      </w:r>
      <w:r w:rsidR="00FD0DA7" w:rsidRPr="00FD0DA7">
        <w:rPr>
          <w:rFonts w:ascii="Times New Roman" w:hAnsi="Times New Roman" w:cs="Times New Roman"/>
        </w:rPr>
        <w:t xml:space="preserve"> </w:t>
      </w:r>
      <w:r w:rsidRPr="00FD0DA7">
        <w:rPr>
          <w:rFonts w:ascii="Times New Roman" w:hAnsi="Times New Roman" w:cs="Times New Roman"/>
        </w:rPr>
        <w:t xml:space="preserve">Health and Pharmaceutical sector </w:t>
      </w:r>
      <w:proofErr w:type="gramStart"/>
      <w:r w:rsidRPr="00FD0DA7">
        <w:rPr>
          <w:rFonts w:ascii="Times New Roman" w:hAnsi="Times New Roman" w:cs="Times New Roman"/>
        </w:rPr>
        <w:t>has</w:t>
      </w:r>
      <w:proofErr w:type="gramEnd"/>
      <w:r w:rsidRPr="00FD0DA7">
        <w:rPr>
          <w:rFonts w:ascii="Times New Roman" w:hAnsi="Times New Roman" w:cs="Times New Roman"/>
        </w:rPr>
        <w:t xml:space="preserve"> a narrower range, with returns between -9.07% to 20.47%</w:t>
      </w:r>
      <w:r w:rsidRPr="00FD0DA7">
        <w:rPr>
          <w:rFonts w:ascii="Times New Roman" w:hAnsi="Times New Roman" w:cs="Times New Roman"/>
          <w:b/>
          <w:color w:val="002060"/>
        </w:rPr>
        <w:t>.</w:t>
      </w:r>
    </w:p>
    <w:p w14:paraId="22CBFBB0" w14:textId="268E9470" w:rsidR="00A05776" w:rsidRDefault="00A05776" w:rsidP="00A05776">
      <w:pPr>
        <w:tabs>
          <w:tab w:val="left" w:pos="3780"/>
        </w:tabs>
        <w:jc w:val="both"/>
        <w:rPr>
          <w:rFonts w:ascii="Times New Roman" w:hAnsi="Times New Roman" w:cs="Times New Roman"/>
          <w:b/>
          <w:color w:val="002060"/>
        </w:rPr>
      </w:pPr>
      <w:r>
        <w:rPr>
          <w:rFonts w:ascii="Times New Roman" w:hAnsi="Times New Roman" w:cs="Times New Roman"/>
          <w:b/>
          <w:color w:val="002060"/>
        </w:rPr>
        <w:t>Coefficient of Variation:</w:t>
      </w:r>
    </w:p>
    <w:p w14:paraId="4CE2A059" w14:textId="55E79EE3" w:rsidR="00A05776" w:rsidRPr="00FD0DA7" w:rsidRDefault="00A05776" w:rsidP="00FD0DA7">
      <w:pPr>
        <w:tabs>
          <w:tab w:val="left" w:pos="3780"/>
        </w:tabs>
        <w:jc w:val="both"/>
        <w:rPr>
          <w:rFonts w:ascii="Times New Roman" w:hAnsi="Times New Roman" w:cs="Times New Roman"/>
        </w:rPr>
      </w:pPr>
      <w:r w:rsidRPr="00FD0DA7">
        <w:rPr>
          <w:rFonts w:ascii="Times New Roman" w:hAnsi="Times New Roman" w:cs="Times New Roman"/>
        </w:rPr>
        <w:t>The coefficient of variation (CV) is the ratio of the standard deviation to the mean, expressed as a percentage. It measures the relative variability of returns across sectors.</w:t>
      </w:r>
      <w:r w:rsidR="00FD0DA7">
        <w:rPr>
          <w:rFonts w:ascii="Times New Roman" w:hAnsi="Times New Roman" w:cs="Times New Roman"/>
        </w:rPr>
        <w:t xml:space="preserve"> </w:t>
      </w:r>
      <w:r w:rsidRPr="00FD0DA7">
        <w:rPr>
          <w:rFonts w:ascii="Times New Roman" w:hAnsi="Times New Roman" w:cs="Times New Roman"/>
        </w:rPr>
        <w:t>Food and Beverage has the highest coefficient of variation (393.949%), indicating the highest relative variability in returns compared to its mean. This suggests higher risk and volatility.</w:t>
      </w:r>
    </w:p>
    <w:p w14:paraId="4CFF94E8" w14:textId="77777777" w:rsidR="00360EF2" w:rsidRDefault="00360EF2" w:rsidP="00A05776">
      <w:pPr>
        <w:tabs>
          <w:tab w:val="left" w:pos="3780"/>
        </w:tabs>
        <w:jc w:val="both"/>
        <w:rPr>
          <w:rFonts w:ascii="Times New Roman" w:hAnsi="Times New Roman" w:cs="Times New Roman"/>
          <w:b/>
          <w:color w:val="156082" w:themeColor="accent1"/>
          <w:sz w:val="36"/>
          <w:u w:val="single"/>
        </w:rPr>
      </w:pPr>
    </w:p>
    <w:p w14:paraId="487C8901" w14:textId="77777777" w:rsidR="00FD0DA7" w:rsidRDefault="00FD0DA7" w:rsidP="00A05776">
      <w:pPr>
        <w:tabs>
          <w:tab w:val="left" w:pos="3780"/>
        </w:tabs>
        <w:jc w:val="both"/>
        <w:rPr>
          <w:rFonts w:ascii="Times New Roman" w:hAnsi="Times New Roman" w:cs="Times New Roman"/>
          <w:b/>
          <w:color w:val="156082" w:themeColor="accent1"/>
          <w:sz w:val="32"/>
          <w:szCs w:val="32"/>
          <w:u w:val="single"/>
        </w:rPr>
      </w:pPr>
    </w:p>
    <w:p w14:paraId="6C7587AF" w14:textId="77777777" w:rsidR="00FD0DA7" w:rsidRDefault="00FD0DA7" w:rsidP="00A05776">
      <w:pPr>
        <w:tabs>
          <w:tab w:val="left" w:pos="3780"/>
        </w:tabs>
        <w:jc w:val="both"/>
        <w:rPr>
          <w:rFonts w:ascii="Times New Roman" w:hAnsi="Times New Roman" w:cs="Times New Roman"/>
          <w:b/>
          <w:color w:val="156082" w:themeColor="accent1"/>
          <w:sz w:val="32"/>
          <w:szCs w:val="32"/>
          <w:u w:val="single"/>
        </w:rPr>
      </w:pPr>
    </w:p>
    <w:p w14:paraId="6F066CBB" w14:textId="77777777" w:rsidR="00FD0DA7" w:rsidRDefault="00FD0DA7" w:rsidP="00A05776">
      <w:pPr>
        <w:tabs>
          <w:tab w:val="left" w:pos="3780"/>
        </w:tabs>
        <w:jc w:val="both"/>
        <w:rPr>
          <w:rFonts w:ascii="Times New Roman" w:hAnsi="Times New Roman" w:cs="Times New Roman"/>
          <w:b/>
          <w:color w:val="156082" w:themeColor="accent1"/>
          <w:sz w:val="32"/>
          <w:szCs w:val="32"/>
          <w:u w:val="single"/>
        </w:rPr>
      </w:pPr>
    </w:p>
    <w:p w14:paraId="09F534E2" w14:textId="77777777" w:rsidR="00FD0DA7" w:rsidRDefault="00FD0DA7" w:rsidP="00A05776">
      <w:pPr>
        <w:tabs>
          <w:tab w:val="left" w:pos="3780"/>
        </w:tabs>
        <w:jc w:val="both"/>
        <w:rPr>
          <w:rFonts w:ascii="Times New Roman" w:hAnsi="Times New Roman" w:cs="Times New Roman"/>
          <w:b/>
          <w:color w:val="156082" w:themeColor="accent1"/>
          <w:sz w:val="32"/>
          <w:szCs w:val="32"/>
          <w:u w:val="single"/>
        </w:rPr>
      </w:pPr>
    </w:p>
    <w:p w14:paraId="0BD085AC" w14:textId="77777777" w:rsidR="00FD0DA7" w:rsidRDefault="00FD0DA7" w:rsidP="00A05776">
      <w:pPr>
        <w:tabs>
          <w:tab w:val="left" w:pos="3780"/>
        </w:tabs>
        <w:jc w:val="both"/>
        <w:rPr>
          <w:rFonts w:ascii="Times New Roman" w:hAnsi="Times New Roman" w:cs="Times New Roman"/>
          <w:b/>
          <w:color w:val="156082" w:themeColor="accent1"/>
          <w:sz w:val="32"/>
          <w:szCs w:val="32"/>
          <w:u w:val="single"/>
        </w:rPr>
      </w:pPr>
    </w:p>
    <w:p w14:paraId="209E0177" w14:textId="77777777" w:rsidR="00FD0DA7" w:rsidRDefault="00FD0DA7" w:rsidP="00A05776">
      <w:pPr>
        <w:tabs>
          <w:tab w:val="left" w:pos="3780"/>
        </w:tabs>
        <w:jc w:val="both"/>
        <w:rPr>
          <w:rFonts w:ascii="Times New Roman" w:hAnsi="Times New Roman" w:cs="Times New Roman"/>
          <w:b/>
          <w:color w:val="156082" w:themeColor="accent1"/>
          <w:sz w:val="32"/>
          <w:szCs w:val="32"/>
          <w:u w:val="single"/>
        </w:rPr>
      </w:pPr>
    </w:p>
    <w:p w14:paraId="02DB98A8" w14:textId="77777777" w:rsidR="00FD0DA7" w:rsidRDefault="00FD0DA7" w:rsidP="00A05776">
      <w:pPr>
        <w:tabs>
          <w:tab w:val="left" w:pos="3780"/>
        </w:tabs>
        <w:jc w:val="both"/>
        <w:rPr>
          <w:rFonts w:ascii="Times New Roman" w:hAnsi="Times New Roman" w:cs="Times New Roman"/>
          <w:b/>
          <w:color w:val="156082" w:themeColor="accent1"/>
          <w:sz w:val="32"/>
          <w:szCs w:val="32"/>
          <w:u w:val="single"/>
        </w:rPr>
      </w:pPr>
    </w:p>
    <w:p w14:paraId="5E7151A1" w14:textId="77777777" w:rsidR="00FD0DA7" w:rsidRDefault="00FD0DA7" w:rsidP="00A05776">
      <w:pPr>
        <w:tabs>
          <w:tab w:val="left" w:pos="3780"/>
        </w:tabs>
        <w:jc w:val="both"/>
        <w:rPr>
          <w:rFonts w:ascii="Times New Roman" w:hAnsi="Times New Roman" w:cs="Times New Roman"/>
          <w:b/>
          <w:color w:val="156082" w:themeColor="accent1"/>
          <w:sz w:val="32"/>
          <w:szCs w:val="32"/>
          <w:u w:val="single"/>
        </w:rPr>
      </w:pPr>
    </w:p>
    <w:p w14:paraId="024B0C05" w14:textId="3D7C23AC" w:rsidR="00147557" w:rsidRDefault="006A3741" w:rsidP="00A05776">
      <w:pPr>
        <w:tabs>
          <w:tab w:val="left" w:pos="3780"/>
        </w:tabs>
        <w:jc w:val="both"/>
        <w:rPr>
          <w:rFonts w:ascii="Times New Roman" w:hAnsi="Times New Roman" w:cs="Times New Roman"/>
          <w:b/>
          <w:color w:val="156082" w:themeColor="accent1"/>
          <w:sz w:val="32"/>
          <w:szCs w:val="32"/>
          <w:u w:val="single"/>
        </w:rPr>
      </w:pPr>
      <w:r w:rsidRPr="00A05776">
        <w:rPr>
          <w:rFonts w:ascii="Times New Roman" w:hAnsi="Times New Roman" w:cs="Times New Roman"/>
          <w:b/>
          <w:color w:val="156082" w:themeColor="accent1"/>
          <w:sz w:val="32"/>
          <w:szCs w:val="32"/>
          <w:u w:val="single"/>
        </w:rPr>
        <w:lastRenderedPageBreak/>
        <w:t>Histograms</w:t>
      </w:r>
      <w:r w:rsidR="00147557" w:rsidRPr="00A05776">
        <w:rPr>
          <w:rFonts w:ascii="Times New Roman" w:hAnsi="Times New Roman" w:cs="Times New Roman"/>
          <w:b/>
          <w:color w:val="156082" w:themeColor="accent1"/>
          <w:sz w:val="32"/>
          <w:szCs w:val="32"/>
          <w:u w:val="single"/>
        </w:rPr>
        <w:t>:</w:t>
      </w:r>
    </w:p>
    <w:p w14:paraId="0F288AFC" w14:textId="5A0FC1CE" w:rsidR="00F36DEA" w:rsidRPr="00A05776" w:rsidRDefault="00F36DEA" w:rsidP="00A05776">
      <w:pPr>
        <w:tabs>
          <w:tab w:val="left" w:pos="3780"/>
        </w:tabs>
        <w:jc w:val="both"/>
        <w:rPr>
          <w:rFonts w:ascii="Times New Roman" w:hAnsi="Times New Roman" w:cs="Times New Roman"/>
          <w:bCs/>
          <w:sz w:val="32"/>
          <w:szCs w:val="32"/>
        </w:rPr>
      </w:pPr>
      <w:r>
        <w:rPr>
          <w:rFonts w:ascii="Times New Roman" w:hAnsi="Times New Roman" w:cs="Times New Roman"/>
          <w:bCs/>
          <w:noProof/>
          <w:sz w:val="32"/>
          <w:szCs w:val="32"/>
        </w:rPr>
        <w:drawing>
          <wp:inline distT="0" distB="0" distL="0" distR="0" wp14:anchorId="298AD620" wp14:editId="6A337132">
            <wp:extent cx="594360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5-13 12292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94660"/>
                    </a:xfrm>
                    <a:prstGeom prst="rect">
                      <a:avLst/>
                    </a:prstGeom>
                  </pic:spPr>
                </pic:pic>
              </a:graphicData>
            </a:graphic>
          </wp:inline>
        </w:drawing>
      </w:r>
    </w:p>
    <w:p w14:paraId="09C15713" w14:textId="5983FECE" w:rsidR="00E32AFD" w:rsidRDefault="00E32AFD" w:rsidP="00EC2E12">
      <w:pPr>
        <w:pStyle w:val="ListParagraph"/>
        <w:numPr>
          <w:ilvl w:val="0"/>
          <w:numId w:val="46"/>
        </w:numPr>
        <w:tabs>
          <w:tab w:val="left" w:pos="3780"/>
        </w:tabs>
        <w:jc w:val="both"/>
        <w:rPr>
          <w:rFonts w:ascii="Times New Roman" w:hAnsi="Times New Roman" w:cs="Times New Roman"/>
        </w:rPr>
      </w:pPr>
      <w:r>
        <w:rPr>
          <w:rFonts w:ascii="Times New Roman" w:hAnsi="Times New Roman" w:cs="Times New Roman"/>
        </w:rPr>
        <w:t>5 companies have returns from 5-10% and another 5 have returns between 10-15%.</w:t>
      </w:r>
    </w:p>
    <w:p w14:paraId="4ADB1C69" w14:textId="2C1AD075" w:rsidR="008872F6" w:rsidRDefault="00E32AFD" w:rsidP="00EC2E12">
      <w:pPr>
        <w:pStyle w:val="ListParagraph"/>
        <w:numPr>
          <w:ilvl w:val="0"/>
          <w:numId w:val="46"/>
        </w:numPr>
        <w:tabs>
          <w:tab w:val="left" w:pos="3780"/>
        </w:tabs>
        <w:jc w:val="both"/>
        <w:rPr>
          <w:rFonts w:ascii="Times New Roman" w:hAnsi="Times New Roman" w:cs="Times New Roman"/>
        </w:rPr>
      </w:pPr>
      <w:r>
        <w:rPr>
          <w:rFonts w:ascii="Times New Roman" w:hAnsi="Times New Roman" w:cs="Times New Roman"/>
        </w:rPr>
        <w:t>The histogram shows that ROA’s were normally distributed among Technology and Telecommunication companies</w:t>
      </w:r>
      <w:r w:rsidR="00EC2E12">
        <w:rPr>
          <w:rFonts w:ascii="Times New Roman" w:hAnsi="Times New Roman" w:cs="Times New Roman"/>
        </w:rPr>
        <w:t>.</w:t>
      </w:r>
    </w:p>
    <w:p w14:paraId="47B1830E" w14:textId="736BBE66" w:rsidR="0099258D" w:rsidRPr="0099258D" w:rsidRDefault="0099258D" w:rsidP="0099258D">
      <w:pPr>
        <w:tabs>
          <w:tab w:val="left" w:pos="3780"/>
        </w:tabs>
        <w:ind w:left="360"/>
        <w:jc w:val="both"/>
        <w:rPr>
          <w:rFonts w:ascii="Times New Roman" w:hAnsi="Times New Roman" w:cs="Times New Roman"/>
        </w:rPr>
      </w:pPr>
      <w:r>
        <w:rPr>
          <w:rFonts w:ascii="Times New Roman" w:hAnsi="Times New Roman" w:cs="Times New Roman"/>
          <w:noProof/>
        </w:rPr>
        <w:drawing>
          <wp:inline distT="0" distB="0" distL="0" distR="0" wp14:anchorId="077433C3" wp14:editId="0A5D5D7A">
            <wp:extent cx="5943600" cy="3074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5-13 12594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74035"/>
                    </a:xfrm>
                    <a:prstGeom prst="rect">
                      <a:avLst/>
                    </a:prstGeom>
                  </pic:spPr>
                </pic:pic>
              </a:graphicData>
            </a:graphic>
          </wp:inline>
        </w:drawing>
      </w:r>
    </w:p>
    <w:p w14:paraId="79BD4862" w14:textId="1A0ECBBA" w:rsidR="00F36DEA" w:rsidRPr="00EC2E12" w:rsidRDefault="00F36DEA" w:rsidP="00F36DEA">
      <w:pPr>
        <w:pStyle w:val="ListParagraph"/>
        <w:tabs>
          <w:tab w:val="left" w:pos="3780"/>
        </w:tabs>
        <w:jc w:val="both"/>
        <w:rPr>
          <w:rFonts w:ascii="Times New Roman" w:hAnsi="Times New Roman" w:cs="Times New Roman"/>
        </w:rPr>
      </w:pPr>
    </w:p>
    <w:p w14:paraId="2909880C" w14:textId="6CC9DE93" w:rsidR="008872F6" w:rsidRPr="00E32AFD" w:rsidRDefault="00E32AFD" w:rsidP="00E32AFD">
      <w:pPr>
        <w:pStyle w:val="ListParagraph"/>
        <w:numPr>
          <w:ilvl w:val="0"/>
          <w:numId w:val="45"/>
        </w:numPr>
        <w:tabs>
          <w:tab w:val="left" w:pos="3780"/>
        </w:tabs>
        <w:jc w:val="both"/>
        <w:rPr>
          <w:rFonts w:ascii="Times New Roman" w:hAnsi="Times New Roman" w:cs="Times New Roman"/>
          <w:color w:val="0000FF"/>
        </w:rPr>
      </w:pPr>
      <w:r>
        <w:rPr>
          <w:rFonts w:ascii="Times New Roman" w:hAnsi="Times New Roman" w:cs="Times New Roman"/>
        </w:rPr>
        <w:t>Most of the companies in the Finance sector had returns between 0-5% in 2021.</w:t>
      </w:r>
    </w:p>
    <w:p w14:paraId="73087A4A" w14:textId="39F853B2" w:rsidR="00147557" w:rsidRDefault="00004476" w:rsidP="00A05776">
      <w:pPr>
        <w:pStyle w:val="ListParagraph"/>
        <w:numPr>
          <w:ilvl w:val="0"/>
          <w:numId w:val="15"/>
        </w:numPr>
        <w:tabs>
          <w:tab w:val="left" w:pos="3780"/>
        </w:tabs>
        <w:jc w:val="both"/>
        <w:rPr>
          <w:rFonts w:ascii="Times New Roman" w:hAnsi="Times New Roman" w:cs="Times New Roman"/>
        </w:rPr>
      </w:pPr>
      <w:r w:rsidRPr="004A292F">
        <w:rPr>
          <w:rFonts w:ascii="Times New Roman" w:hAnsi="Times New Roman" w:cs="Times New Roman"/>
        </w:rPr>
        <w:t xml:space="preserve"> The histogram </w:t>
      </w:r>
      <w:r w:rsidR="00E32AFD">
        <w:rPr>
          <w:rFonts w:ascii="Times New Roman" w:hAnsi="Times New Roman" w:cs="Times New Roman"/>
        </w:rPr>
        <w:t>shows positive</w:t>
      </w:r>
      <w:r w:rsidRPr="004A292F">
        <w:rPr>
          <w:rFonts w:ascii="Times New Roman" w:hAnsi="Times New Roman" w:cs="Times New Roman"/>
        </w:rPr>
        <w:t xml:space="preserve"> skewness</w:t>
      </w:r>
      <w:r w:rsidR="004A292F" w:rsidRPr="004A292F">
        <w:rPr>
          <w:rFonts w:ascii="Times New Roman" w:hAnsi="Times New Roman" w:cs="Times New Roman"/>
        </w:rPr>
        <w:t>.</w:t>
      </w:r>
    </w:p>
    <w:p w14:paraId="55DF5671" w14:textId="270C9AD7" w:rsidR="00F36DEA" w:rsidRPr="004A292F" w:rsidRDefault="00F36DEA" w:rsidP="00F36DEA">
      <w:pPr>
        <w:pStyle w:val="ListParagraph"/>
        <w:tabs>
          <w:tab w:val="left" w:pos="3780"/>
        </w:tabs>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94080" behindDoc="1" locked="0" layoutInCell="1" allowOverlap="1" wp14:anchorId="0066E96B" wp14:editId="761A5833">
            <wp:simplePos x="0" y="0"/>
            <wp:positionH relativeFrom="column">
              <wp:posOffset>40640</wp:posOffset>
            </wp:positionH>
            <wp:positionV relativeFrom="paragraph">
              <wp:posOffset>0</wp:posOffset>
            </wp:positionV>
            <wp:extent cx="5936615" cy="3031490"/>
            <wp:effectExtent l="0" t="0" r="6985" b="0"/>
            <wp:wrapTight wrapText="bothSides">
              <wp:wrapPolygon edited="0">
                <wp:start x="0" y="0"/>
                <wp:lineTo x="0" y="21446"/>
                <wp:lineTo x="21556" y="21446"/>
                <wp:lineTo x="2155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5-13 124306.png"/>
                    <pic:cNvPicPr/>
                  </pic:nvPicPr>
                  <pic:blipFill>
                    <a:blip r:embed="rId10">
                      <a:extLst>
                        <a:ext uri="{28A0092B-C50C-407E-A947-70E740481C1C}">
                          <a14:useLocalDpi xmlns:a14="http://schemas.microsoft.com/office/drawing/2010/main" val="0"/>
                        </a:ext>
                      </a:extLst>
                    </a:blip>
                    <a:stretch>
                      <a:fillRect/>
                    </a:stretch>
                  </pic:blipFill>
                  <pic:spPr>
                    <a:xfrm>
                      <a:off x="0" y="0"/>
                      <a:ext cx="5936615" cy="3031490"/>
                    </a:xfrm>
                    <a:prstGeom prst="rect">
                      <a:avLst/>
                    </a:prstGeom>
                  </pic:spPr>
                </pic:pic>
              </a:graphicData>
            </a:graphic>
            <wp14:sizeRelH relativeFrom="margin">
              <wp14:pctWidth>0</wp14:pctWidth>
            </wp14:sizeRelH>
          </wp:anchor>
        </w:drawing>
      </w:r>
    </w:p>
    <w:p w14:paraId="0CF6ECDB" w14:textId="625B10E6" w:rsidR="004B112F" w:rsidRDefault="00F36DEA" w:rsidP="008238D9">
      <w:pPr>
        <w:pStyle w:val="ListParagraph"/>
        <w:numPr>
          <w:ilvl w:val="0"/>
          <w:numId w:val="47"/>
        </w:numPr>
        <w:tabs>
          <w:tab w:val="left" w:pos="3780"/>
        </w:tabs>
        <w:jc w:val="both"/>
        <w:rPr>
          <w:rFonts w:ascii="Times New Roman" w:hAnsi="Times New Roman" w:cs="Times New Roman"/>
        </w:rPr>
      </w:pPr>
      <w:r>
        <w:rPr>
          <w:rFonts w:ascii="Times New Roman" w:hAnsi="Times New Roman" w:cs="Times New Roman"/>
        </w:rPr>
        <w:t>Most of the</w:t>
      </w:r>
      <w:r w:rsidR="009927A5">
        <w:rPr>
          <w:rFonts w:ascii="Times New Roman" w:hAnsi="Times New Roman" w:cs="Times New Roman"/>
        </w:rPr>
        <w:t xml:space="preserve"> food and beverage companies have their rates of return between 5-10%</w:t>
      </w:r>
    </w:p>
    <w:p w14:paraId="4CAC61D0" w14:textId="5AA421D8" w:rsidR="009927A5" w:rsidRPr="004A292F" w:rsidRDefault="009927A5" w:rsidP="008238D9">
      <w:pPr>
        <w:pStyle w:val="ListParagraph"/>
        <w:numPr>
          <w:ilvl w:val="0"/>
          <w:numId w:val="47"/>
        </w:numPr>
        <w:tabs>
          <w:tab w:val="left" w:pos="3780"/>
        </w:tabs>
        <w:jc w:val="both"/>
        <w:rPr>
          <w:rFonts w:ascii="Times New Roman" w:hAnsi="Times New Roman" w:cs="Times New Roman"/>
        </w:rPr>
      </w:pPr>
      <w:r>
        <w:rPr>
          <w:rFonts w:ascii="Times New Roman" w:hAnsi="Times New Roman" w:cs="Times New Roman"/>
        </w:rPr>
        <w:t>The distribution of the graph appears to be almost normally distributed.</w:t>
      </w:r>
    </w:p>
    <w:p w14:paraId="5D00C782" w14:textId="495BF711" w:rsidR="00B23C86" w:rsidRDefault="00F36DEA" w:rsidP="00A05776">
      <w:pPr>
        <w:tabs>
          <w:tab w:val="left" w:pos="3780"/>
        </w:tabs>
        <w:jc w:val="both"/>
        <w:rPr>
          <w:rFonts w:ascii="Times New Roman" w:hAnsi="Times New Roman" w:cs="Times New Roman"/>
        </w:rPr>
      </w:pPr>
      <w:r>
        <w:rPr>
          <w:rFonts w:ascii="Times New Roman" w:hAnsi="Times New Roman" w:cs="Times New Roman"/>
          <w:noProof/>
        </w:rPr>
        <w:drawing>
          <wp:inline distT="0" distB="0" distL="0" distR="0" wp14:anchorId="68222522" wp14:editId="4E882FC2">
            <wp:extent cx="5943600" cy="29902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5-13 124619.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14:paraId="56CEDB16" w14:textId="55D67BBC" w:rsidR="00360EF2" w:rsidRDefault="008238D9" w:rsidP="00A05776">
      <w:pPr>
        <w:pStyle w:val="ListParagraph"/>
        <w:numPr>
          <w:ilvl w:val="0"/>
          <w:numId w:val="23"/>
        </w:numPr>
        <w:tabs>
          <w:tab w:val="left" w:pos="3780"/>
        </w:tabs>
        <w:jc w:val="both"/>
        <w:rPr>
          <w:rFonts w:ascii="Times New Roman" w:hAnsi="Times New Roman" w:cs="Times New Roman"/>
        </w:rPr>
      </w:pPr>
      <w:r>
        <w:rPr>
          <w:rFonts w:ascii="Times New Roman" w:hAnsi="Times New Roman" w:cs="Times New Roman"/>
        </w:rPr>
        <w:t>14 out of 18 companies have their rate of returns between the 0-10% range.</w:t>
      </w:r>
    </w:p>
    <w:p w14:paraId="2055C0E7" w14:textId="61E9B7B2" w:rsidR="008238D9" w:rsidRDefault="008238D9" w:rsidP="00A05776">
      <w:pPr>
        <w:pStyle w:val="ListParagraph"/>
        <w:numPr>
          <w:ilvl w:val="0"/>
          <w:numId w:val="23"/>
        </w:numPr>
        <w:tabs>
          <w:tab w:val="left" w:pos="3780"/>
        </w:tabs>
        <w:jc w:val="both"/>
        <w:rPr>
          <w:rFonts w:ascii="Times New Roman" w:hAnsi="Times New Roman" w:cs="Times New Roman"/>
        </w:rPr>
      </w:pPr>
      <w:r>
        <w:rPr>
          <w:rFonts w:ascii="Times New Roman" w:hAnsi="Times New Roman" w:cs="Times New Roman"/>
        </w:rPr>
        <w:t>The data is highly positively skewed.</w:t>
      </w:r>
    </w:p>
    <w:p w14:paraId="15E6EAEA" w14:textId="77777777" w:rsidR="00360EF2" w:rsidRPr="001D27D6" w:rsidRDefault="00360EF2" w:rsidP="00A05776">
      <w:pPr>
        <w:tabs>
          <w:tab w:val="left" w:pos="3780"/>
        </w:tabs>
        <w:ind w:left="360"/>
        <w:jc w:val="both"/>
        <w:rPr>
          <w:rFonts w:ascii="Times New Roman" w:hAnsi="Times New Roman" w:cs="Times New Roman"/>
        </w:rPr>
      </w:pPr>
    </w:p>
    <w:p w14:paraId="7D78EDE5" w14:textId="77777777" w:rsidR="004D625B" w:rsidRDefault="004D625B" w:rsidP="00A05776">
      <w:pPr>
        <w:tabs>
          <w:tab w:val="left" w:pos="3780"/>
        </w:tabs>
        <w:jc w:val="both"/>
        <w:rPr>
          <w:rFonts w:ascii="Times New Roman" w:hAnsi="Times New Roman" w:cs="Times New Roman"/>
          <w:b/>
          <w:color w:val="156082" w:themeColor="accent1"/>
          <w:sz w:val="32"/>
          <w:szCs w:val="32"/>
          <w:u w:val="single"/>
        </w:rPr>
      </w:pPr>
    </w:p>
    <w:p w14:paraId="3DEB6044" w14:textId="18B08DFB" w:rsidR="00C83440" w:rsidRDefault="00C83440" w:rsidP="00A05776">
      <w:pPr>
        <w:tabs>
          <w:tab w:val="left" w:pos="3780"/>
        </w:tabs>
        <w:jc w:val="both"/>
        <w:rPr>
          <w:rFonts w:ascii="Times New Roman" w:hAnsi="Times New Roman" w:cs="Times New Roman"/>
          <w:b/>
          <w:color w:val="156082" w:themeColor="accent1"/>
          <w:sz w:val="32"/>
          <w:szCs w:val="32"/>
          <w:u w:val="single"/>
        </w:rPr>
      </w:pPr>
      <w:r w:rsidRPr="00A05776">
        <w:rPr>
          <w:rFonts w:ascii="Times New Roman" w:hAnsi="Times New Roman" w:cs="Times New Roman"/>
          <w:b/>
          <w:color w:val="156082" w:themeColor="accent1"/>
          <w:sz w:val="32"/>
          <w:szCs w:val="32"/>
          <w:u w:val="single"/>
        </w:rPr>
        <w:lastRenderedPageBreak/>
        <w:t>Boxplots:</w:t>
      </w:r>
    </w:p>
    <w:p w14:paraId="19CC463E" w14:textId="4BAAE9D4" w:rsidR="004A292F" w:rsidRPr="00327C31" w:rsidRDefault="00327C31" w:rsidP="00A05776">
      <w:pPr>
        <w:tabs>
          <w:tab w:val="left" w:pos="3780"/>
        </w:tabs>
        <w:jc w:val="both"/>
        <w:rPr>
          <w:rFonts w:ascii="Times New Roman" w:hAnsi="Times New Roman" w:cs="Times New Roman"/>
          <w:b/>
          <w:color w:val="156082" w:themeColor="accent1"/>
          <w:sz w:val="32"/>
          <w:szCs w:val="32"/>
          <w:u w:val="single"/>
        </w:rPr>
      </w:pPr>
      <w:r>
        <w:rPr>
          <w:rFonts w:ascii="Times New Roman" w:hAnsi="Times New Roman" w:cs="Times New Roman"/>
          <w:b/>
          <w:noProof/>
          <w:color w:val="156082" w:themeColor="accent1"/>
          <w:sz w:val="32"/>
          <w:szCs w:val="32"/>
          <w:u w:val="single"/>
        </w:rPr>
        <w:drawing>
          <wp:anchor distT="0" distB="0" distL="114300" distR="114300" simplePos="0" relativeHeight="251698176" behindDoc="1" locked="0" layoutInCell="1" allowOverlap="1" wp14:anchorId="4AFF04AD" wp14:editId="63804A2F">
            <wp:simplePos x="0" y="0"/>
            <wp:positionH relativeFrom="column">
              <wp:posOffset>0</wp:posOffset>
            </wp:positionH>
            <wp:positionV relativeFrom="paragraph">
              <wp:posOffset>2540</wp:posOffset>
            </wp:positionV>
            <wp:extent cx="5867400" cy="2978150"/>
            <wp:effectExtent l="0" t="0" r="0" b="0"/>
            <wp:wrapTight wrapText="bothSides">
              <wp:wrapPolygon edited="0">
                <wp:start x="0" y="0"/>
                <wp:lineTo x="0" y="21416"/>
                <wp:lineTo x="21530" y="21416"/>
                <wp:lineTo x="21530" y="0"/>
                <wp:lineTo x="0" y="0"/>
              </wp:wrapPolygon>
            </wp:wrapTight>
            <wp:docPr id="349527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b="1263"/>
                    <a:stretch/>
                  </pic:blipFill>
                  <pic:spPr bwMode="auto">
                    <a:xfrm>
                      <a:off x="0" y="0"/>
                      <a:ext cx="5867400" cy="2978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50935E" w14:textId="545B8ED1" w:rsidR="004A292F" w:rsidRDefault="004A292F" w:rsidP="00A05776">
      <w:pPr>
        <w:pStyle w:val="ListParagraph"/>
        <w:numPr>
          <w:ilvl w:val="0"/>
          <w:numId w:val="15"/>
        </w:numPr>
        <w:tabs>
          <w:tab w:val="left" w:pos="1260"/>
        </w:tabs>
        <w:jc w:val="both"/>
        <w:rPr>
          <w:rFonts w:ascii="Times New Roman" w:hAnsi="Times New Roman" w:cs="Times New Roman"/>
        </w:rPr>
      </w:pPr>
      <w:r w:rsidRPr="00C43ACC">
        <w:rPr>
          <w:rFonts w:ascii="Times New Roman" w:hAnsi="Times New Roman" w:cs="Times New Roman"/>
          <w:b/>
          <w:bCs/>
          <w:color w:val="002060"/>
        </w:rPr>
        <w:t>Finance</w:t>
      </w:r>
      <w:r>
        <w:rPr>
          <w:rFonts w:ascii="Times New Roman" w:hAnsi="Times New Roman" w:cs="Times New Roman"/>
        </w:rPr>
        <w:t xml:space="preserve"> appears to be highly positively skewed if we consider the boxes and negatively skewed if we look at the whiskers. It has 3 outliers.</w:t>
      </w:r>
      <w:r w:rsidR="00BE1252">
        <w:rPr>
          <w:rFonts w:ascii="Times New Roman" w:hAnsi="Times New Roman" w:cs="Times New Roman"/>
        </w:rPr>
        <w:t xml:space="preserve"> A</w:t>
      </w:r>
      <w:r w:rsidR="00BE1252" w:rsidRPr="00BE1252">
        <w:rPr>
          <w:rFonts w:ascii="Times New Roman" w:hAnsi="Times New Roman" w:cs="Times New Roman"/>
        </w:rPr>
        <w:t xml:space="preserve"> few companies have exceptionally high returns on assets (ROA), pulling the mean upwards, while the presence of outliers suggests significant variability in ROA among companies in this sector.</w:t>
      </w:r>
      <w:r w:rsidR="00BE1252">
        <w:rPr>
          <w:rFonts w:ascii="Times New Roman" w:hAnsi="Times New Roman" w:cs="Times New Roman"/>
        </w:rPr>
        <w:t xml:space="preserve"> </w:t>
      </w:r>
      <w:r w:rsidR="00BE1252" w:rsidRPr="00BE1252">
        <w:rPr>
          <w:rFonts w:ascii="Times New Roman" w:hAnsi="Times New Roman" w:cs="Times New Roman"/>
        </w:rPr>
        <w:t>Some financial companies may engage in high-risk activities or experience windfall profits during certain market conditions, causing a few outliers with significantly higher ROA values.</w:t>
      </w:r>
      <w:r w:rsidR="00BE1252">
        <w:rPr>
          <w:rFonts w:ascii="Times New Roman" w:hAnsi="Times New Roman" w:cs="Times New Roman"/>
        </w:rPr>
        <w:t xml:space="preserve"> </w:t>
      </w:r>
      <w:r w:rsidR="00BE1252" w:rsidRPr="00BE1252">
        <w:rPr>
          <w:rFonts w:ascii="Times New Roman" w:hAnsi="Times New Roman" w:cs="Times New Roman"/>
        </w:rPr>
        <w:t>Outliers may result from extraordinary events such as successful investments, regulatory changes, or one-time gains</w:t>
      </w:r>
      <w:r w:rsidR="00B46EB1">
        <w:rPr>
          <w:rFonts w:ascii="Times New Roman" w:hAnsi="Times New Roman" w:cs="Times New Roman"/>
        </w:rPr>
        <w:t>.</w:t>
      </w:r>
    </w:p>
    <w:p w14:paraId="39871EB9" w14:textId="3E1DBF8F" w:rsidR="004A292F" w:rsidRPr="00BE1252" w:rsidRDefault="004A292F" w:rsidP="00A05776">
      <w:pPr>
        <w:pStyle w:val="ListParagraph"/>
        <w:numPr>
          <w:ilvl w:val="0"/>
          <w:numId w:val="15"/>
        </w:numPr>
        <w:tabs>
          <w:tab w:val="left" w:pos="1260"/>
        </w:tabs>
        <w:jc w:val="both"/>
        <w:rPr>
          <w:rFonts w:ascii="Times New Roman" w:hAnsi="Times New Roman" w:cs="Times New Roman"/>
        </w:rPr>
      </w:pPr>
      <w:r w:rsidRPr="00C43ACC">
        <w:rPr>
          <w:rFonts w:ascii="Times New Roman" w:hAnsi="Times New Roman" w:cs="Times New Roman"/>
          <w:b/>
          <w:bCs/>
          <w:color w:val="002060"/>
        </w:rPr>
        <w:t>Food and Beverage</w:t>
      </w:r>
      <w:r w:rsidRPr="00C43ACC">
        <w:rPr>
          <w:rFonts w:ascii="Times New Roman" w:hAnsi="Times New Roman" w:cs="Times New Roman"/>
          <w:color w:val="002060"/>
        </w:rPr>
        <w:t xml:space="preserve"> </w:t>
      </w:r>
      <w:r>
        <w:rPr>
          <w:rFonts w:ascii="Times New Roman" w:hAnsi="Times New Roman" w:cs="Times New Roman"/>
        </w:rPr>
        <w:t xml:space="preserve">appears to be positively skewed and it has one outlier </w:t>
      </w:r>
      <w:r w:rsidR="00BE1252">
        <w:rPr>
          <w:rFonts w:ascii="Times New Roman" w:hAnsi="Times New Roman" w:cs="Times New Roman"/>
        </w:rPr>
        <w:t>at approximately 16</w:t>
      </w:r>
      <w:r w:rsidR="00B46EB1">
        <w:rPr>
          <w:rFonts w:ascii="Times New Roman" w:hAnsi="Times New Roman" w:cs="Times New Roman"/>
        </w:rPr>
        <w:t>.</w:t>
      </w:r>
      <w:r w:rsidR="00BE1252">
        <w:rPr>
          <w:rFonts w:ascii="Times New Roman" w:hAnsi="Times New Roman" w:cs="Times New Roman"/>
        </w:rPr>
        <w:t xml:space="preserve">81% </w:t>
      </w:r>
      <w:r>
        <w:rPr>
          <w:rFonts w:ascii="Times New Roman" w:hAnsi="Times New Roman" w:cs="Times New Roman"/>
        </w:rPr>
        <w:t>which is outside the scale of the diagram</w:t>
      </w:r>
      <w:r w:rsidR="00BE1252">
        <w:rPr>
          <w:rFonts w:ascii="Times New Roman" w:hAnsi="Times New Roman" w:cs="Times New Roman"/>
        </w:rPr>
        <w:t xml:space="preserve">. </w:t>
      </w:r>
      <w:r w:rsidR="00BE1252" w:rsidRPr="00BE1252">
        <w:rPr>
          <w:rFonts w:ascii="Times New Roman" w:hAnsi="Times New Roman" w:cs="Times New Roman"/>
        </w:rPr>
        <w:t>The positive skewness in this sector may be attributed to the presence of a few companies with exceptionally high ROA values, likely due to successful product innovation, effective cost management, or strong brand recognition.</w:t>
      </w:r>
      <w:r w:rsidR="00BE1252">
        <w:rPr>
          <w:rFonts w:ascii="Times New Roman" w:hAnsi="Times New Roman" w:cs="Times New Roman"/>
        </w:rPr>
        <w:t xml:space="preserve"> </w:t>
      </w:r>
      <w:r w:rsidR="00BE1252" w:rsidRPr="00BE1252">
        <w:rPr>
          <w:rFonts w:ascii="Times New Roman" w:hAnsi="Times New Roman" w:cs="Times New Roman"/>
        </w:rPr>
        <w:t>Most companies in the food and beverage industry may operate within relatively narrow profit margins, leading to a clustering of ROA values towards the lower end of the scale and a few outliers at the higher end.</w:t>
      </w:r>
    </w:p>
    <w:p w14:paraId="0A3145A2" w14:textId="0365DDB5" w:rsidR="00BE1252" w:rsidRDefault="00BE1252" w:rsidP="00A05776">
      <w:pPr>
        <w:pStyle w:val="ListParagraph"/>
        <w:numPr>
          <w:ilvl w:val="0"/>
          <w:numId w:val="15"/>
        </w:numPr>
        <w:tabs>
          <w:tab w:val="left" w:pos="1260"/>
        </w:tabs>
        <w:jc w:val="both"/>
        <w:rPr>
          <w:rFonts w:ascii="Times New Roman" w:hAnsi="Times New Roman" w:cs="Times New Roman"/>
        </w:rPr>
      </w:pPr>
      <w:r w:rsidRPr="00C43ACC">
        <w:rPr>
          <w:rFonts w:ascii="Times New Roman" w:hAnsi="Times New Roman" w:cs="Times New Roman"/>
          <w:b/>
          <w:bCs/>
          <w:color w:val="002060"/>
        </w:rPr>
        <w:t>Healthcare and Pharmaceuticals</w:t>
      </w:r>
      <w:r w:rsidRPr="00C43ACC">
        <w:rPr>
          <w:rFonts w:ascii="Times New Roman" w:hAnsi="Times New Roman" w:cs="Times New Roman"/>
          <w:color w:val="002060"/>
        </w:rPr>
        <w:t xml:space="preserve"> </w:t>
      </w:r>
      <w:r>
        <w:rPr>
          <w:rFonts w:ascii="Times New Roman" w:hAnsi="Times New Roman" w:cs="Times New Roman"/>
        </w:rPr>
        <w:t xml:space="preserve">appear to be negatively skewed and it has around two outliers. This </w:t>
      </w:r>
      <w:r w:rsidRPr="00BE1252">
        <w:rPr>
          <w:rFonts w:ascii="Times New Roman" w:hAnsi="Times New Roman" w:cs="Times New Roman"/>
        </w:rPr>
        <w:t>could be due to the predominance of companies with relatively high and stable profitability, resulting in a clustering of ROA values towards the higher end of the scale.</w:t>
      </w:r>
      <w:r>
        <w:rPr>
          <w:rFonts w:ascii="Times New Roman" w:hAnsi="Times New Roman" w:cs="Times New Roman"/>
        </w:rPr>
        <w:t xml:space="preserve"> </w:t>
      </w:r>
      <w:r w:rsidRPr="00BE1252">
        <w:rPr>
          <w:rFonts w:ascii="Times New Roman" w:hAnsi="Times New Roman" w:cs="Times New Roman"/>
        </w:rPr>
        <w:t xml:space="preserve">However, the presence of outliers with exceptionally low ROA values suggests variability in performance among healthcare and pharmaceutical companies, which could </w:t>
      </w:r>
      <w:r w:rsidRPr="00BE1252">
        <w:rPr>
          <w:rFonts w:ascii="Times New Roman" w:hAnsi="Times New Roman" w:cs="Times New Roman"/>
        </w:rPr>
        <w:lastRenderedPageBreak/>
        <w:t>stem from factors like regulatory challenges, research and development costs, or patent expirations.</w:t>
      </w:r>
    </w:p>
    <w:p w14:paraId="69024094" w14:textId="66E176FA" w:rsidR="00D43DC3" w:rsidRDefault="00BE1252" w:rsidP="00A05776">
      <w:pPr>
        <w:pStyle w:val="ListParagraph"/>
        <w:numPr>
          <w:ilvl w:val="0"/>
          <w:numId w:val="15"/>
        </w:numPr>
        <w:tabs>
          <w:tab w:val="left" w:pos="1260"/>
        </w:tabs>
        <w:jc w:val="both"/>
        <w:rPr>
          <w:rFonts w:ascii="Times New Roman" w:hAnsi="Times New Roman" w:cs="Times New Roman"/>
        </w:rPr>
      </w:pPr>
      <w:r w:rsidRPr="00BE1252">
        <w:rPr>
          <w:rFonts w:ascii="Times New Roman" w:hAnsi="Times New Roman" w:cs="Times New Roman"/>
        </w:rPr>
        <w:t xml:space="preserve">The slightly negative skewness in </w:t>
      </w:r>
      <w:r>
        <w:rPr>
          <w:rFonts w:ascii="Times New Roman" w:hAnsi="Times New Roman" w:cs="Times New Roman"/>
        </w:rPr>
        <w:t xml:space="preserve">the </w:t>
      </w:r>
      <w:r w:rsidRPr="00C43ACC">
        <w:rPr>
          <w:rFonts w:ascii="Times New Roman" w:hAnsi="Times New Roman" w:cs="Times New Roman"/>
          <w:b/>
          <w:bCs/>
          <w:color w:val="002060"/>
        </w:rPr>
        <w:t>Technology and Telecommunication</w:t>
      </w:r>
      <w:r w:rsidRPr="00C43ACC">
        <w:rPr>
          <w:rFonts w:ascii="Times New Roman" w:hAnsi="Times New Roman" w:cs="Times New Roman"/>
          <w:color w:val="002060"/>
        </w:rPr>
        <w:t xml:space="preserve"> </w:t>
      </w:r>
      <w:r>
        <w:rPr>
          <w:rFonts w:ascii="Times New Roman" w:hAnsi="Times New Roman" w:cs="Times New Roman"/>
        </w:rPr>
        <w:t>s</w:t>
      </w:r>
      <w:r w:rsidRPr="00BE1252">
        <w:rPr>
          <w:rFonts w:ascii="Times New Roman" w:hAnsi="Times New Roman" w:cs="Times New Roman"/>
        </w:rPr>
        <w:t>ector may indicate that a majority of companies have relatively stable and moderate to high ROA values, resulting in a clustering of data towards the higher end of the scale.</w:t>
      </w:r>
      <w:r>
        <w:rPr>
          <w:rFonts w:ascii="Times New Roman" w:hAnsi="Times New Roman" w:cs="Times New Roman"/>
        </w:rPr>
        <w:t xml:space="preserve"> </w:t>
      </w:r>
      <w:r w:rsidRPr="00BE1252">
        <w:rPr>
          <w:rFonts w:ascii="Times New Roman" w:hAnsi="Times New Roman" w:cs="Times New Roman"/>
        </w:rPr>
        <w:t>The absence of outliers suggests that technology and telecommunication companies generally maintain consistent profitability levels, with fewer instances of extreme performance deviations compared to other sectors.</w:t>
      </w:r>
    </w:p>
    <w:p w14:paraId="6CEFDA5E" w14:textId="3F7BE76C" w:rsidR="00F811C9" w:rsidRDefault="00856A65" w:rsidP="00B46EB1">
      <w:pPr>
        <w:tabs>
          <w:tab w:val="left" w:pos="1260"/>
        </w:tabs>
        <w:jc w:val="both"/>
        <w:rPr>
          <w:rFonts w:ascii="Times New Roman" w:hAnsi="Times New Roman" w:cs="Times New Roman"/>
          <w:b/>
          <w:bCs/>
          <w:color w:val="002060"/>
          <w:sz w:val="36"/>
          <w:szCs w:val="36"/>
          <w:u w:val="single"/>
        </w:rPr>
      </w:pPr>
      <w:r>
        <w:rPr>
          <w:rFonts w:ascii="Times New Roman" w:hAnsi="Times New Roman" w:cs="Times New Roman"/>
          <w:b/>
          <w:bCs/>
          <w:noProof/>
          <w:color w:val="002060"/>
          <w:sz w:val="36"/>
          <w:szCs w:val="36"/>
          <w:u w:val="single"/>
        </w:rPr>
        <w:drawing>
          <wp:anchor distT="0" distB="0" distL="114300" distR="114300" simplePos="0" relativeHeight="251695104" behindDoc="1" locked="0" layoutInCell="1" allowOverlap="1" wp14:anchorId="6BA7AB46" wp14:editId="5A0EA2C9">
            <wp:simplePos x="0" y="0"/>
            <wp:positionH relativeFrom="margin">
              <wp:align>right</wp:align>
            </wp:positionH>
            <wp:positionV relativeFrom="paragraph">
              <wp:posOffset>416560</wp:posOffset>
            </wp:positionV>
            <wp:extent cx="5943600" cy="2207185"/>
            <wp:effectExtent l="0" t="0" r="0" b="3175"/>
            <wp:wrapTight wrapText="bothSides">
              <wp:wrapPolygon edited="0">
                <wp:start x="0" y="0"/>
                <wp:lineTo x="0" y="21445"/>
                <wp:lineTo x="21531" y="21445"/>
                <wp:lineTo x="21531" y="0"/>
                <wp:lineTo x="0" y="0"/>
              </wp:wrapPolygon>
            </wp:wrapTight>
            <wp:docPr id="1232834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07185"/>
                    </a:xfrm>
                    <a:prstGeom prst="rect">
                      <a:avLst/>
                    </a:prstGeom>
                    <a:noFill/>
                  </pic:spPr>
                </pic:pic>
              </a:graphicData>
            </a:graphic>
            <wp14:sizeRelH relativeFrom="page">
              <wp14:pctWidth>0</wp14:pctWidth>
            </wp14:sizeRelH>
            <wp14:sizeRelV relativeFrom="page">
              <wp14:pctHeight>0</wp14:pctHeight>
            </wp14:sizeRelV>
          </wp:anchor>
        </w:drawing>
      </w:r>
      <w:r w:rsidR="00F811C9" w:rsidRPr="00F811C9">
        <w:rPr>
          <w:rFonts w:ascii="Times New Roman" w:hAnsi="Times New Roman" w:cs="Times New Roman"/>
          <w:b/>
          <w:bCs/>
          <w:color w:val="002060"/>
          <w:sz w:val="36"/>
          <w:szCs w:val="36"/>
          <w:u w:val="single"/>
        </w:rPr>
        <w:t>Regression Analysis</w:t>
      </w:r>
      <w:r w:rsidR="00DD25AC">
        <w:rPr>
          <w:rFonts w:ascii="Times New Roman" w:hAnsi="Times New Roman" w:cs="Times New Roman"/>
          <w:b/>
          <w:bCs/>
          <w:color w:val="002060"/>
          <w:sz w:val="36"/>
          <w:szCs w:val="36"/>
          <w:u w:val="single"/>
        </w:rPr>
        <w:t xml:space="preserve"> </w:t>
      </w:r>
      <w:r w:rsidR="00D7162A">
        <w:rPr>
          <w:rFonts w:ascii="Times New Roman" w:hAnsi="Times New Roman" w:cs="Times New Roman"/>
          <w:b/>
          <w:bCs/>
          <w:color w:val="002060"/>
          <w:sz w:val="36"/>
          <w:szCs w:val="36"/>
          <w:u w:val="single"/>
        </w:rPr>
        <w:t>(No. of Employees)</w:t>
      </w:r>
      <w:r w:rsidR="00F811C9" w:rsidRPr="00F811C9">
        <w:rPr>
          <w:rFonts w:ascii="Times New Roman" w:hAnsi="Times New Roman" w:cs="Times New Roman"/>
          <w:b/>
          <w:bCs/>
          <w:color w:val="002060"/>
          <w:sz w:val="36"/>
          <w:szCs w:val="36"/>
          <w:u w:val="single"/>
        </w:rPr>
        <w:t>:</w:t>
      </w:r>
    </w:p>
    <w:p w14:paraId="5B6DA51F" w14:textId="77777777" w:rsidR="00856A65" w:rsidRPr="00856A65" w:rsidRDefault="00706886" w:rsidP="00A05776">
      <w:pPr>
        <w:tabs>
          <w:tab w:val="left" w:pos="1260"/>
        </w:tabs>
        <w:jc w:val="both"/>
        <w:rPr>
          <w:rFonts w:ascii="Times New Roman" w:hAnsi="Times New Roman" w:cs="Times New Roman"/>
          <w:sz w:val="28"/>
          <w:szCs w:val="28"/>
          <w:u w:val="single"/>
        </w:rPr>
      </w:pPr>
      <w:r w:rsidRPr="00856A65">
        <w:rPr>
          <w:rFonts w:ascii="Times New Roman" w:hAnsi="Times New Roman" w:cs="Times New Roman"/>
          <w:sz w:val="28"/>
          <w:szCs w:val="28"/>
          <w:u w:val="single"/>
        </w:rPr>
        <w:t>The estimated regression equation is:</w:t>
      </w:r>
    </w:p>
    <w:p w14:paraId="7E1ED7E9" w14:textId="5573ED91" w:rsidR="00856A65" w:rsidRPr="00856A65" w:rsidRDefault="00856A65" w:rsidP="00A05776">
      <w:pPr>
        <w:tabs>
          <w:tab w:val="left" w:pos="1260"/>
        </w:tabs>
        <w:jc w:val="both"/>
        <w:rPr>
          <w:rFonts w:ascii="Times New Roman" w:hAnsi="Times New Roman" w:cs="Times New Roman"/>
          <w:b/>
          <w:bCs/>
          <w:sz w:val="28"/>
          <w:szCs w:val="28"/>
        </w:rPr>
      </w:pPr>
      <w:r w:rsidRPr="00856A65">
        <w:rPr>
          <w:rFonts w:ascii="Times New Roman" w:hAnsi="Times New Roman" w:cs="Times New Roman"/>
          <w:b/>
          <w:bCs/>
          <w:sz w:val="28"/>
          <w:szCs w:val="28"/>
        </w:rPr>
        <w:t>ROA=0.326003264−2.63783×10−7×Number of Employees</w:t>
      </w:r>
      <w:r w:rsidRPr="00856A65">
        <w:rPr>
          <w:rFonts w:ascii="Times New Roman" w:hAnsi="Times New Roman" w:cs="Times New Roman"/>
          <w:b/>
          <w:bCs/>
          <w:sz w:val="28"/>
          <w:szCs w:val="28"/>
        </w:rPr>
        <w:tab/>
      </w:r>
    </w:p>
    <w:p w14:paraId="20A5AAD6" w14:textId="77777777" w:rsidR="00327C31" w:rsidRDefault="00327C31" w:rsidP="00A05776">
      <w:pPr>
        <w:tabs>
          <w:tab w:val="left" w:pos="1260"/>
        </w:tabs>
        <w:jc w:val="both"/>
        <w:rPr>
          <w:rFonts w:ascii="Times New Roman" w:hAnsi="Times New Roman" w:cs="Times New Roman"/>
          <w:b/>
          <w:bCs/>
          <w:color w:val="002060"/>
          <w:sz w:val="32"/>
          <w:szCs w:val="32"/>
          <w:u w:val="single"/>
        </w:rPr>
      </w:pPr>
    </w:p>
    <w:p w14:paraId="6647FFB8" w14:textId="77777777" w:rsidR="00327C31" w:rsidRDefault="00327C31" w:rsidP="00A05776">
      <w:pPr>
        <w:tabs>
          <w:tab w:val="left" w:pos="1260"/>
        </w:tabs>
        <w:jc w:val="both"/>
        <w:rPr>
          <w:rFonts w:ascii="Times New Roman" w:hAnsi="Times New Roman" w:cs="Times New Roman"/>
          <w:b/>
          <w:bCs/>
          <w:color w:val="002060"/>
          <w:sz w:val="32"/>
          <w:szCs w:val="32"/>
          <w:u w:val="single"/>
        </w:rPr>
      </w:pPr>
    </w:p>
    <w:p w14:paraId="34E9C1B9" w14:textId="77777777" w:rsidR="00327C31" w:rsidRDefault="00327C31" w:rsidP="00A05776">
      <w:pPr>
        <w:tabs>
          <w:tab w:val="left" w:pos="1260"/>
        </w:tabs>
        <w:jc w:val="both"/>
        <w:rPr>
          <w:rFonts w:ascii="Times New Roman" w:hAnsi="Times New Roman" w:cs="Times New Roman"/>
          <w:b/>
          <w:bCs/>
          <w:color w:val="002060"/>
          <w:sz w:val="32"/>
          <w:szCs w:val="32"/>
          <w:u w:val="single"/>
        </w:rPr>
      </w:pPr>
    </w:p>
    <w:p w14:paraId="1B05A0A8" w14:textId="77777777" w:rsidR="00327C31" w:rsidRDefault="00327C31" w:rsidP="00A05776">
      <w:pPr>
        <w:tabs>
          <w:tab w:val="left" w:pos="1260"/>
        </w:tabs>
        <w:jc w:val="both"/>
        <w:rPr>
          <w:rFonts w:ascii="Times New Roman" w:hAnsi="Times New Roman" w:cs="Times New Roman"/>
          <w:b/>
          <w:bCs/>
          <w:color w:val="002060"/>
          <w:sz w:val="32"/>
          <w:szCs w:val="32"/>
          <w:u w:val="single"/>
        </w:rPr>
      </w:pPr>
    </w:p>
    <w:p w14:paraId="584DEEA3" w14:textId="77777777" w:rsidR="00327C31" w:rsidRDefault="00327C31" w:rsidP="00A05776">
      <w:pPr>
        <w:tabs>
          <w:tab w:val="left" w:pos="1260"/>
        </w:tabs>
        <w:jc w:val="both"/>
        <w:rPr>
          <w:rFonts w:ascii="Times New Roman" w:hAnsi="Times New Roman" w:cs="Times New Roman"/>
          <w:b/>
          <w:bCs/>
          <w:color w:val="002060"/>
          <w:sz w:val="32"/>
          <w:szCs w:val="32"/>
          <w:u w:val="single"/>
        </w:rPr>
      </w:pPr>
    </w:p>
    <w:p w14:paraId="6F2F1D96" w14:textId="77777777" w:rsidR="00327C31" w:rsidRDefault="00327C31" w:rsidP="00A05776">
      <w:pPr>
        <w:tabs>
          <w:tab w:val="left" w:pos="1260"/>
        </w:tabs>
        <w:jc w:val="both"/>
        <w:rPr>
          <w:rFonts w:ascii="Times New Roman" w:hAnsi="Times New Roman" w:cs="Times New Roman"/>
          <w:b/>
          <w:bCs/>
          <w:color w:val="002060"/>
          <w:sz w:val="32"/>
          <w:szCs w:val="32"/>
          <w:u w:val="single"/>
        </w:rPr>
      </w:pPr>
    </w:p>
    <w:p w14:paraId="6DAE0D89" w14:textId="77777777" w:rsidR="00327C31" w:rsidRDefault="00327C31" w:rsidP="00A05776">
      <w:pPr>
        <w:tabs>
          <w:tab w:val="left" w:pos="1260"/>
        </w:tabs>
        <w:jc w:val="both"/>
        <w:rPr>
          <w:rFonts w:ascii="Times New Roman" w:hAnsi="Times New Roman" w:cs="Times New Roman"/>
          <w:b/>
          <w:bCs/>
          <w:color w:val="002060"/>
          <w:sz w:val="32"/>
          <w:szCs w:val="32"/>
          <w:u w:val="single"/>
        </w:rPr>
      </w:pPr>
    </w:p>
    <w:p w14:paraId="3F7AAFEA" w14:textId="77777777" w:rsidR="00327C31" w:rsidRDefault="00327C31" w:rsidP="00A05776">
      <w:pPr>
        <w:tabs>
          <w:tab w:val="left" w:pos="1260"/>
        </w:tabs>
        <w:jc w:val="both"/>
        <w:rPr>
          <w:rFonts w:ascii="Times New Roman" w:hAnsi="Times New Roman" w:cs="Times New Roman"/>
          <w:b/>
          <w:bCs/>
          <w:color w:val="002060"/>
          <w:sz w:val="32"/>
          <w:szCs w:val="32"/>
          <w:u w:val="single"/>
        </w:rPr>
      </w:pPr>
    </w:p>
    <w:p w14:paraId="3BC5B56C" w14:textId="494A3907" w:rsidR="0022597A" w:rsidRDefault="00DD25AC" w:rsidP="00A05776">
      <w:pPr>
        <w:tabs>
          <w:tab w:val="left" w:pos="1260"/>
        </w:tabs>
        <w:jc w:val="both"/>
        <w:rPr>
          <w:rFonts w:ascii="Times New Roman" w:hAnsi="Times New Roman" w:cs="Times New Roman"/>
          <w:b/>
          <w:bCs/>
          <w:color w:val="002060"/>
          <w:sz w:val="32"/>
          <w:szCs w:val="32"/>
          <w:u w:val="single"/>
        </w:rPr>
      </w:pPr>
      <w:r w:rsidRPr="00EC2E12">
        <w:rPr>
          <w:rFonts w:ascii="Times New Roman" w:hAnsi="Times New Roman" w:cs="Times New Roman"/>
          <w:b/>
          <w:bCs/>
          <w:color w:val="002060"/>
          <w:sz w:val="32"/>
          <w:szCs w:val="32"/>
          <w:u w:val="single"/>
        </w:rPr>
        <w:lastRenderedPageBreak/>
        <w:t>Regression Line (No. of Employees):</w:t>
      </w:r>
    </w:p>
    <w:p w14:paraId="381C81BF" w14:textId="51E42495" w:rsidR="00035F63" w:rsidRPr="00EC2E12" w:rsidRDefault="00035F63" w:rsidP="00A05776">
      <w:pPr>
        <w:tabs>
          <w:tab w:val="left" w:pos="1260"/>
        </w:tabs>
        <w:jc w:val="both"/>
        <w:rPr>
          <w:rFonts w:ascii="Times New Roman" w:hAnsi="Times New Roman" w:cs="Times New Roman"/>
          <w:b/>
          <w:bCs/>
          <w:color w:val="002060"/>
          <w:sz w:val="32"/>
          <w:szCs w:val="32"/>
          <w:u w:val="single"/>
        </w:rPr>
      </w:pPr>
      <w:r w:rsidRPr="00035F63">
        <w:rPr>
          <w:rFonts w:ascii="Times New Roman" w:hAnsi="Times New Roman" w:cs="Times New Roman"/>
          <w:b/>
          <w:bCs/>
          <w:color w:val="002060"/>
          <w:sz w:val="32"/>
          <w:szCs w:val="32"/>
          <w:u w:val="single"/>
        </w:rPr>
        <w:drawing>
          <wp:anchor distT="0" distB="0" distL="114300" distR="114300" simplePos="0" relativeHeight="251696128" behindDoc="1" locked="0" layoutInCell="1" allowOverlap="1" wp14:anchorId="385C4052" wp14:editId="5A9E1669">
            <wp:simplePos x="0" y="0"/>
            <wp:positionH relativeFrom="column">
              <wp:posOffset>19050</wp:posOffset>
            </wp:positionH>
            <wp:positionV relativeFrom="paragraph">
              <wp:posOffset>19050</wp:posOffset>
            </wp:positionV>
            <wp:extent cx="5676900" cy="3213100"/>
            <wp:effectExtent l="19050" t="19050" r="19050" b="25400"/>
            <wp:wrapTight wrapText="bothSides">
              <wp:wrapPolygon edited="0">
                <wp:start x="-72" y="-128"/>
                <wp:lineTo x="-72" y="21643"/>
                <wp:lineTo x="21600" y="21643"/>
                <wp:lineTo x="21600" y="-128"/>
                <wp:lineTo x="-72" y="-128"/>
              </wp:wrapPolygon>
            </wp:wrapTight>
            <wp:docPr id="31930173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01730" name="Picture 1" descr="A graph with numbers and lines&#10;&#10;Description automatically generated"/>
                    <pic:cNvPicPr/>
                  </pic:nvPicPr>
                  <pic:blipFill rotWithShape="1">
                    <a:blip r:embed="rId14">
                      <a:extLst>
                        <a:ext uri="{28A0092B-C50C-407E-A947-70E740481C1C}">
                          <a14:useLocalDpi xmlns:a14="http://schemas.microsoft.com/office/drawing/2010/main" val="0"/>
                        </a:ext>
                      </a:extLst>
                    </a:blip>
                    <a:srcRect l="776" b="1557"/>
                    <a:stretch/>
                  </pic:blipFill>
                  <pic:spPr bwMode="auto">
                    <a:xfrm>
                      <a:off x="0" y="0"/>
                      <a:ext cx="5676900" cy="32131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3FB063" w14:textId="1EA35970" w:rsidR="0022597A" w:rsidRDefault="0022597A" w:rsidP="00A05776">
      <w:pPr>
        <w:tabs>
          <w:tab w:val="left" w:pos="1260"/>
        </w:tabs>
        <w:jc w:val="both"/>
        <w:rPr>
          <w:rFonts w:ascii="Times New Roman" w:hAnsi="Times New Roman" w:cs="Times New Roman"/>
          <w:b/>
          <w:bCs/>
          <w:color w:val="002060"/>
          <w:sz w:val="36"/>
          <w:szCs w:val="36"/>
          <w:u w:val="single"/>
        </w:rPr>
      </w:pPr>
    </w:p>
    <w:p w14:paraId="1ED4A8E1" w14:textId="77777777" w:rsidR="008843C0" w:rsidRPr="00F811C9" w:rsidRDefault="008843C0" w:rsidP="00A05776">
      <w:pPr>
        <w:tabs>
          <w:tab w:val="left" w:pos="1260"/>
        </w:tabs>
        <w:jc w:val="both"/>
        <w:rPr>
          <w:rFonts w:ascii="Times New Roman" w:hAnsi="Times New Roman" w:cs="Times New Roman"/>
          <w:b/>
          <w:bCs/>
          <w:color w:val="002060"/>
          <w:sz w:val="36"/>
          <w:szCs w:val="36"/>
          <w:u w:val="single"/>
        </w:rPr>
      </w:pPr>
    </w:p>
    <w:p w14:paraId="1D919ACA" w14:textId="7990EE08" w:rsidR="004B112F" w:rsidRPr="00C43ACC" w:rsidRDefault="00E3500E" w:rsidP="00A05776">
      <w:pPr>
        <w:pStyle w:val="ListParagraph"/>
        <w:numPr>
          <w:ilvl w:val="0"/>
          <w:numId w:val="20"/>
        </w:numPr>
        <w:jc w:val="both"/>
        <w:rPr>
          <w:rFonts w:ascii="Times New Roman" w:hAnsi="Times New Roman" w:cs="Times New Roman"/>
          <w:b/>
          <w:bCs/>
          <w:color w:val="002060"/>
        </w:rPr>
      </w:pPr>
      <w:r w:rsidRPr="00C43ACC">
        <w:rPr>
          <w:rFonts w:ascii="Times New Roman" w:hAnsi="Times New Roman" w:cs="Times New Roman"/>
          <w:b/>
          <w:bCs/>
          <w:color w:val="002060"/>
        </w:rPr>
        <w:t xml:space="preserve">Intercept Interpretation: </w:t>
      </w:r>
    </w:p>
    <w:p w14:paraId="386A9F42" w14:textId="42F5D591" w:rsidR="004B112F" w:rsidRDefault="00E3500E" w:rsidP="00A05776">
      <w:pPr>
        <w:pStyle w:val="ListParagraph"/>
        <w:numPr>
          <w:ilvl w:val="0"/>
          <w:numId w:val="19"/>
        </w:numPr>
        <w:jc w:val="both"/>
        <w:rPr>
          <w:rFonts w:ascii="Times New Roman" w:hAnsi="Times New Roman" w:cs="Times New Roman"/>
        </w:rPr>
      </w:pPr>
      <w:r w:rsidRPr="004B112F">
        <w:rPr>
          <w:rFonts w:ascii="Times New Roman" w:hAnsi="Times New Roman" w:cs="Times New Roman"/>
        </w:rPr>
        <w:t xml:space="preserve">For a hypothetical firm </w:t>
      </w:r>
      <w:r w:rsidR="00DD25AC">
        <w:rPr>
          <w:rFonts w:ascii="Times New Roman" w:hAnsi="Times New Roman" w:cs="Times New Roman"/>
        </w:rPr>
        <w:t>zero n</w:t>
      </w:r>
      <w:r w:rsidRPr="004B112F">
        <w:rPr>
          <w:rFonts w:ascii="Times New Roman" w:hAnsi="Times New Roman" w:cs="Times New Roman"/>
        </w:rPr>
        <w:t>umber of Employees, the estimated average</w:t>
      </w:r>
      <w:r w:rsidR="00DD25AC">
        <w:rPr>
          <w:rFonts w:ascii="Times New Roman" w:hAnsi="Times New Roman" w:cs="Times New Roman"/>
        </w:rPr>
        <w:t xml:space="preserve"> Return on Assets (ROA) is 0.326%, approximately 32.6</w:t>
      </w:r>
      <w:r w:rsidRPr="004B112F">
        <w:rPr>
          <w:rFonts w:ascii="Times New Roman" w:hAnsi="Times New Roman" w:cs="Times New Roman"/>
        </w:rPr>
        <w:t>%. However, it's important to note that this scenario is unrealistic as all companies have some employ staff. This intercept value serves as a baseline for comparison rather than a practical scenario.</w:t>
      </w:r>
    </w:p>
    <w:p w14:paraId="0C94E3BD" w14:textId="7B0E1736" w:rsidR="004B112F" w:rsidRPr="00C43ACC" w:rsidRDefault="00CF4A47" w:rsidP="00A05776">
      <w:pPr>
        <w:pStyle w:val="ListParagraph"/>
        <w:numPr>
          <w:ilvl w:val="0"/>
          <w:numId w:val="20"/>
        </w:numPr>
        <w:jc w:val="both"/>
        <w:rPr>
          <w:rFonts w:ascii="Times New Roman" w:hAnsi="Times New Roman" w:cs="Times New Roman"/>
          <w:b/>
          <w:bCs/>
          <w:color w:val="002060"/>
        </w:rPr>
      </w:pPr>
      <w:r>
        <w:rPr>
          <w:rFonts w:ascii="Times New Roman" w:hAnsi="Times New Roman" w:cs="Times New Roman"/>
          <w:b/>
          <w:bCs/>
          <w:color w:val="002060"/>
        </w:rPr>
        <w:t xml:space="preserve">Slope </w:t>
      </w:r>
      <w:r w:rsidR="004B112F" w:rsidRPr="00C43ACC">
        <w:rPr>
          <w:rFonts w:ascii="Times New Roman" w:hAnsi="Times New Roman" w:cs="Times New Roman"/>
          <w:b/>
          <w:bCs/>
          <w:color w:val="002060"/>
        </w:rPr>
        <w:t>Employees Interpretation:</w:t>
      </w:r>
    </w:p>
    <w:p w14:paraId="3C1AB9B4" w14:textId="20C838CF" w:rsidR="004B112F" w:rsidRPr="004B112F" w:rsidRDefault="004B112F" w:rsidP="00A05776">
      <w:pPr>
        <w:pStyle w:val="ListParagraph"/>
        <w:numPr>
          <w:ilvl w:val="0"/>
          <w:numId w:val="21"/>
        </w:numPr>
        <w:jc w:val="both"/>
        <w:rPr>
          <w:rFonts w:ascii="Times New Roman" w:hAnsi="Times New Roman" w:cs="Times New Roman"/>
        </w:rPr>
      </w:pPr>
      <w:r w:rsidRPr="004B112F">
        <w:rPr>
          <w:rFonts w:ascii="Times New Roman" w:hAnsi="Times New Roman" w:cs="Times New Roman"/>
        </w:rPr>
        <w:t xml:space="preserve">The estimated coefficient for </w:t>
      </w:r>
      <w:r w:rsidR="008669DE">
        <w:rPr>
          <w:rFonts w:ascii="Times New Roman" w:hAnsi="Times New Roman" w:cs="Times New Roman"/>
        </w:rPr>
        <w:t xml:space="preserve">the </w:t>
      </w:r>
      <w:r w:rsidRPr="004B112F">
        <w:rPr>
          <w:rFonts w:ascii="Times New Roman" w:hAnsi="Times New Roman" w:cs="Times New Roman"/>
        </w:rPr>
        <w:t>Number of Employees indicates that a one-</w:t>
      </w:r>
      <w:r w:rsidR="00706886">
        <w:rPr>
          <w:rFonts w:ascii="Times New Roman" w:hAnsi="Times New Roman" w:cs="Times New Roman"/>
        </w:rPr>
        <w:t xml:space="preserve">person </w:t>
      </w:r>
      <w:r w:rsidRPr="004B112F">
        <w:rPr>
          <w:rFonts w:ascii="Times New Roman" w:hAnsi="Times New Roman" w:cs="Times New Roman"/>
        </w:rPr>
        <w:t>increase in the Number of Employees is associated with a slight decrease</w:t>
      </w:r>
      <w:r w:rsidR="00DD25AC">
        <w:rPr>
          <w:rFonts w:ascii="Times New Roman" w:hAnsi="Times New Roman" w:cs="Times New Roman"/>
        </w:rPr>
        <w:t xml:space="preserve"> of          2.63x10</w:t>
      </w:r>
      <w:r w:rsidR="00DD25AC">
        <w:rPr>
          <w:rFonts w:ascii="Times New Roman" w:hAnsi="Times New Roman" w:cs="Times New Roman"/>
          <w:vertAlign w:val="superscript"/>
        </w:rPr>
        <w:t>-7</w:t>
      </w:r>
      <w:r w:rsidR="00DD25AC">
        <w:rPr>
          <w:rFonts w:ascii="Times New Roman" w:hAnsi="Times New Roman" w:cs="Times New Roman"/>
        </w:rPr>
        <w:t xml:space="preserve">% </w:t>
      </w:r>
      <w:r w:rsidR="00B46EB1">
        <w:rPr>
          <w:rFonts w:ascii="Times New Roman" w:hAnsi="Times New Roman" w:cs="Times New Roman"/>
        </w:rPr>
        <w:t>in ROA.</w:t>
      </w:r>
    </w:p>
    <w:p w14:paraId="3C1BCC2A" w14:textId="7ABD9ED1" w:rsidR="004B112F" w:rsidRPr="00C43ACC" w:rsidRDefault="004B112F" w:rsidP="00A05776">
      <w:pPr>
        <w:pStyle w:val="ListParagraph"/>
        <w:numPr>
          <w:ilvl w:val="0"/>
          <w:numId w:val="20"/>
        </w:numPr>
        <w:jc w:val="both"/>
        <w:rPr>
          <w:rFonts w:ascii="Times New Roman" w:hAnsi="Times New Roman" w:cs="Times New Roman"/>
          <w:b/>
          <w:bCs/>
          <w:color w:val="002060"/>
        </w:rPr>
      </w:pPr>
      <w:r w:rsidRPr="00C43ACC">
        <w:rPr>
          <w:rFonts w:ascii="Times New Roman" w:hAnsi="Times New Roman" w:cs="Times New Roman"/>
          <w:b/>
          <w:bCs/>
          <w:color w:val="002060"/>
        </w:rPr>
        <w:t>R-squared (R²) Interpretation:</w:t>
      </w:r>
    </w:p>
    <w:p w14:paraId="164A9BCE" w14:textId="6296B4ED" w:rsidR="00B46EB1" w:rsidRDefault="004B112F" w:rsidP="0031393E">
      <w:pPr>
        <w:pStyle w:val="ListParagraph"/>
        <w:numPr>
          <w:ilvl w:val="0"/>
          <w:numId w:val="22"/>
        </w:numPr>
        <w:jc w:val="both"/>
        <w:rPr>
          <w:rFonts w:ascii="Times New Roman" w:hAnsi="Times New Roman" w:cs="Times New Roman"/>
        </w:rPr>
      </w:pPr>
      <w:r w:rsidRPr="004B112F">
        <w:rPr>
          <w:rFonts w:ascii="Times New Roman" w:hAnsi="Times New Roman" w:cs="Times New Roman"/>
        </w:rPr>
        <w:t>The R-squared value of 0.00</w:t>
      </w:r>
      <w:r w:rsidR="00DD25AC">
        <w:rPr>
          <w:rFonts w:ascii="Times New Roman" w:hAnsi="Times New Roman" w:cs="Times New Roman"/>
        </w:rPr>
        <w:t>0512</w:t>
      </w:r>
      <w:r w:rsidRPr="004B112F">
        <w:rPr>
          <w:rFonts w:ascii="Times New Roman" w:hAnsi="Times New Roman" w:cs="Times New Roman"/>
        </w:rPr>
        <w:t xml:space="preserve"> indicates that only 0.</w:t>
      </w:r>
      <w:r w:rsidR="00DD25AC">
        <w:rPr>
          <w:rFonts w:ascii="Times New Roman" w:hAnsi="Times New Roman" w:cs="Times New Roman"/>
        </w:rPr>
        <w:t>05</w:t>
      </w:r>
      <w:r w:rsidRPr="004B112F">
        <w:rPr>
          <w:rFonts w:ascii="Times New Roman" w:hAnsi="Times New Roman" w:cs="Times New Roman"/>
        </w:rPr>
        <w:t>% of the variation in ROA is explained by the number of employees in the model.</w:t>
      </w:r>
      <w:r w:rsidR="00FD0DA7">
        <w:rPr>
          <w:rFonts w:ascii="Times New Roman" w:hAnsi="Times New Roman" w:cs="Times New Roman"/>
        </w:rPr>
        <w:t xml:space="preserve"> </w:t>
      </w:r>
      <w:r w:rsidRPr="00FD0DA7">
        <w:rPr>
          <w:rFonts w:ascii="Times New Roman" w:hAnsi="Times New Roman" w:cs="Times New Roman"/>
        </w:rPr>
        <w:t xml:space="preserve">This low R-squared value suggests that the </w:t>
      </w:r>
      <w:proofErr w:type="gramStart"/>
      <w:r w:rsidRPr="00FD0DA7">
        <w:rPr>
          <w:rFonts w:ascii="Times New Roman" w:hAnsi="Times New Roman" w:cs="Times New Roman"/>
        </w:rPr>
        <w:t>model,</w:t>
      </w:r>
      <w:proofErr w:type="gramEnd"/>
      <w:r w:rsidRPr="00FD0DA7">
        <w:rPr>
          <w:rFonts w:ascii="Times New Roman" w:hAnsi="Times New Roman" w:cs="Times New Roman"/>
        </w:rPr>
        <w:t xml:space="preserve"> is not effective in explaining the variation in ROA among Fortune 500 companies. Other unaccounted-for factors likely play a more substantial role in determining ROA.</w:t>
      </w:r>
    </w:p>
    <w:p w14:paraId="0B2B7F24" w14:textId="77777777" w:rsidR="00327C31" w:rsidRPr="0031393E" w:rsidRDefault="00327C31" w:rsidP="00327C31">
      <w:pPr>
        <w:pStyle w:val="ListParagraph"/>
        <w:ind w:left="1080"/>
        <w:jc w:val="both"/>
        <w:rPr>
          <w:rFonts w:ascii="Times New Roman" w:hAnsi="Times New Roman" w:cs="Times New Roman"/>
        </w:rPr>
      </w:pPr>
    </w:p>
    <w:p w14:paraId="07EDB7B4" w14:textId="53F511FF" w:rsidR="00B0716A" w:rsidRPr="00B0716A" w:rsidRDefault="00B0716A" w:rsidP="00A05776">
      <w:pPr>
        <w:pStyle w:val="ListParagraph"/>
        <w:numPr>
          <w:ilvl w:val="0"/>
          <w:numId w:val="20"/>
        </w:numPr>
        <w:jc w:val="both"/>
        <w:rPr>
          <w:rFonts w:ascii="Times New Roman" w:hAnsi="Times New Roman" w:cs="Times New Roman"/>
          <w:b/>
          <w:bCs/>
        </w:rPr>
      </w:pPr>
      <w:r w:rsidRPr="00C43ACC">
        <w:rPr>
          <w:rFonts w:ascii="Times New Roman" w:hAnsi="Times New Roman" w:cs="Times New Roman"/>
          <w:b/>
          <w:bCs/>
          <w:color w:val="002060"/>
        </w:rPr>
        <w:lastRenderedPageBreak/>
        <w:t>Correlation Coefficient(r) Interpretation:</w:t>
      </w:r>
    </w:p>
    <w:p w14:paraId="2AA7C59C" w14:textId="614DCA84" w:rsidR="00757F84" w:rsidRPr="00824A1D" w:rsidRDefault="00B0716A" w:rsidP="00A05776">
      <w:pPr>
        <w:pStyle w:val="ListParagraph"/>
        <w:numPr>
          <w:ilvl w:val="0"/>
          <w:numId w:val="24"/>
        </w:numPr>
        <w:jc w:val="both"/>
        <w:rPr>
          <w:rFonts w:ascii="Times New Roman" w:hAnsi="Times New Roman" w:cs="Times New Roman"/>
        </w:rPr>
      </w:pPr>
      <w:r w:rsidRPr="00B0716A">
        <w:rPr>
          <w:rFonts w:ascii="Times New Roman" w:hAnsi="Times New Roman" w:cs="Times New Roman"/>
        </w:rPr>
        <w:t xml:space="preserve">The weak positive </w:t>
      </w:r>
      <w:proofErr w:type="gramStart"/>
      <w:r w:rsidRPr="00B0716A">
        <w:rPr>
          <w:rFonts w:ascii="Times New Roman" w:hAnsi="Times New Roman" w:cs="Times New Roman"/>
        </w:rPr>
        <w:t>correlation</w:t>
      </w:r>
      <w:proofErr w:type="gramEnd"/>
      <w:r w:rsidRPr="00B0716A">
        <w:rPr>
          <w:rFonts w:ascii="Times New Roman" w:hAnsi="Times New Roman" w:cs="Times New Roman"/>
        </w:rPr>
        <w:t xml:space="preserve"> Number of </w:t>
      </w:r>
      <w:proofErr w:type="gramStart"/>
      <w:r w:rsidRPr="00B0716A">
        <w:rPr>
          <w:rFonts w:ascii="Times New Roman" w:hAnsi="Times New Roman" w:cs="Times New Roman"/>
        </w:rPr>
        <w:t>Employees, and</w:t>
      </w:r>
      <w:proofErr w:type="gramEnd"/>
      <w:r w:rsidRPr="00B0716A">
        <w:rPr>
          <w:rFonts w:ascii="Times New Roman" w:hAnsi="Times New Roman" w:cs="Times New Roman"/>
        </w:rPr>
        <w:t xml:space="preserve"> Return on Assets (ROA) among the Fortune 500 companies suggests </w:t>
      </w:r>
      <w:r>
        <w:rPr>
          <w:rFonts w:ascii="Times New Roman" w:hAnsi="Times New Roman" w:cs="Times New Roman"/>
        </w:rPr>
        <w:t xml:space="preserve">a </w:t>
      </w:r>
      <w:r w:rsidRPr="00B0716A">
        <w:rPr>
          <w:rFonts w:ascii="Times New Roman" w:hAnsi="Times New Roman" w:cs="Times New Roman"/>
        </w:rPr>
        <w:t>limited linear association</w:t>
      </w:r>
      <w:r w:rsidR="00FD0DA7">
        <w:rPr>
          <w:rFonts w:ascii="Times New Roman" w:hAnsi="Times New Roman" w:cs="Times New Roman"/>
        </w:rPr>
        <w:t xml:space="preserve">. </w:t>
      </w:r>
      <w:r w:rsidRPr="00B0716A">
        <w:rPr>
          <w:rFonts w:ascii="Times New Roman" w:hAnsi="Times New Roman" w:cs="Times New Roman"/>
        </w:rPr>
        <w:t>Additionally, correlation does not imply causation, emphasizing the need for caution in interpreting these relationships.</w:t>
      </w:r>
    </w:p>
    <w:p w14:paraId="405BC8C2" w14:textId="07CEAAA4" w:rsidR="007F1C78" w:rsidRPr="00EC2E12" w:rsidRDefault="007F1C78" w:rsidP="00A05776">
      <w:pPr>
        <w:jc w:val="both"/>
        <w:rPr>
          <w:rFonts w:ascii="Times New Roman" w:hAnsi="Times New Roman" w:cs="Times New Roman"/>
          <w:b/>
          <w:color w:val="002060"/>
          <w:sz w:val="28"/>
          <w:u w:val="single"/>
        </w:rPr>
      </w:pPr>
    </w:p>
    <w:p w14:paraId="0154B0FE" w14:textId="30296838" w:rsidR="00757F84" w:rsidRPr="00EC2E12" w:rsidRDefault="003626DE" w:rsidP="00A05776">
      <w:pPr>
        <w:jc w:val="both"/>
        <w:rPr>
          <w:rFonts w:ascii="Times New Roman" w:hAnsi="Times New Roman" w:cs="Times New Roman"/>
          <w:b/>
          <w:color w:val="002060"/>
          <w:sz w:val="28"/>
          <w:u w:val="single"/>
        </w:rPr>
      </w:pPr>
      <w:r w:rsidRPr="00EC2E12">
        <w:rPr>
          <w:rFonts w:ascii="Times New Roman" w:hAnsi="Times New Roman" w:cs="Times New Roman"/>
          <w:b/>
          <w:noProof/>
          <w:color w:val="002060"/>
          <w:sz w:val="36"/>
          <w:u w:val="single"/>
        </w:rPr>
        <w:drawing>
          <wp:anchor distT="0" distB="0" distL="114300" distR="114300" simplePos="0" relativeHeight="251679744" behindDoc="1" locked="0" layoutInCell="1" allowOverlap="1" wp14:anchorId="20A4ABB5" wp14:editId="2363ABAE">
            <wp:simplePos x="0" y="0"/>
            <wp:positionH relativeFrom="margin">
              <wp:align>center</wp:align>
            </wp:positionH>
            <wp:positionV relativeFrom="paragraph">
              <wp:posOffset>397601</wp:posOffset>
            </wp:positionV>
            <wp:extent cx="7233283" cy="861237"/>
            <wp:effectExtent l="19050" t="19050" r="25400" b="15240"/>
            <wp:wrapThrough wrapText="bothSides">
              <wp:wrapPolygon edited="0">
                <wp:start x="-57" y="-478"/>
                <wp:lineTo x="-57" y="21504"/>
                <wp:lineTo x="21619" y="21504"/>
                <wp:lineTo x="21619" y="-478"/>
                <wp:lineTo x="-57" y="-478"/>
              </wp:wrapPolygon>
            </wp:wrapThrough>
            <wp:docPr id="27" name="Picture 27" descr="C:\Users\Maleeha\AppData\Local\Packages\5319275A.WhatsAppDesktop_cv1g1gvanyjgm\TempState\3E7748ADB8D637C8809075AFDE6F6E3F\WhatsApp Image 2024-05-12 at 19.49.45_353467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leeha\AppData\Local\Packages\5319275A.WhatsAppDesktop_cv1g1gvanyjgm\TempState\3E7748ADB8D637C8809075AFDE6F6E3F\WhatsApp Image 2024-05-12 at 19.49.45_353467d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33283" cy="861237"/>
                    </a:xfrm>
                    <a:prstGeom prst="rect">
                      <a:avLst/>
                    </a:prstGeom>
                    <a:noFill/>
                    <a:ln>
                      <a:solidFill>
                        <a:schemeClr val="tx2"/>
                      </a:solidFill>
                    </a:ln>
                  </pic:spPr>
                </pic:pic>
              </a:graphicData>
            </a:graphic>
            <wp14:sizeRelH relativeFrom="page">
              <wp14:pctWidth>0</wp14:pctWidth>
            </wp14:sizeRelH>
            <wp14:sizeRelV relativeFrom="page">
              <wp14:pctHeight>0</wp14:pctHeight>
            </wp14:sizeRelV>
          </wp:anchor>
        </w:drawing>
      </w:r>
      <w:r w:rsidR="00CB7523" w:rsidRPr="00EC2E12">
        <w:rPr>
          <w:rFonts w:ascii="Times New Roman" w:hAnsi="Times New Roman" w:cs="Times New Roman"/>
          <w:b/>
          <w:color w:val="002060"/>
          <w:sz w:val="28"/>
          <w:u w:val="single"/>
        </w:rPr>
        <w:t>Test of Model</w:t>
      </w:r>
    </w:p>
    <w:p w14:paraId="00708AD1" w14:textId="2E75843B" w:rsidR="00487967" w:rsidRPr="00487967" w:rsidRDefault="00035F63" w:rsidP="00487967">
      <w:pPr>
        <w:jc w:val="both"/>
        <w:rPr>
          <w:rFonts w:ascii="Times New Roman" w:hAnsi="Times New Roman" w:cs="Times New Roman"/>
          <w:b/>
          <w:u w:val="single"/>
        </w:rPr>
      </w:pPr>
      <w:bookmarkStart w:id="0" w:name="_Hlk166502365"/>
      <w:proofErr w:type="spellStart"/>
      <w:r w:rsidRPr="00487967">
        <w:rPr>
          <w:rFonts w:ascii="Times New Roman" w:hAnsi="Times New Roman" w:cs="Times New Roman"/>
          <w:b/>
          <w:u w:val="single"/>
        </w:rPr>
        <w:t>Thermo</w:t>
      </w:r>
      <w:proofErr w:type="spellEnd"/>
      <w:r w:rsidRPr="00487967">
        <w:rPr>
          <w:rFonts w:ascii="Times New Roman" w:hAnsi="Times New Roman" w:cs="Times New Roman"/>
          <w:b/>
          <w:u w:val="single"/>
        </w:rPr>
        <w:t xml:space="preserve"> Fisher Scientific</w:t>
      </w:r>
      <w:r w:rsidR="00487967" w:rsidRPr="00487967">
        <w:rPr>
          <w:rFonts w:ascii="Times New Roman" w:hAnsi="Times New Roman" w:cs="Times New Roman"/>
          <w:b/>
          <w:u w:val="single"/>
        </w:rPr>
        <w:t xml:space="preserve"> – Predicted </w:t>
      </w:r>
      <w:proofErr w:type="spellStart"/>
      <w:r w:rsidR="00487967" w:rsidRPr="00487967">
        <w:rPr>
          <w:rFonts w:ascii="Times New Roman" w:hAnsi="Times New Roman" w:cs="Times New Roman"/>
          <w:b/>
          <w:u w:val="single"/>
        </w:rPr>
        <w:t>RoA</w:t>
      </w:r>
      <w:proofErr w:type="spellEnd"/>
      <w:r w:rsidR="00487967" w:rsidRPr="00487967">
        <w:rPr>
          <w:rFonts w:ascii="Times New Roman" w:hAnsi="Times New Roman" w:cs="Times New Roman"/>
          <w:b/>
          <w:u w:val="single"/>
        </w:rPr>
        <w:t xml:space="preserve"> using Employees</w:t>
      </w:r>
      <w:r w:rsidRPr="00487967">
        <w:rPr>
          <w:rFonts w:ascii="Times New Roman" w:hAnsi="Times New Roman" w:cs="Times New Roman"/>
          <w:b/>
          <w:u w:val="single"/>
        </w:rPr>
        <w:t>:</w:t>
      </w:r>
    </w:p>
    <w:p w14:paraId="168A7937" w14:textId="3E42B1F4" w:rsidR="00487967" w:rsidRPr="00487967" w:rsidRDefault="00487967" w:rsidP="00487967">
      <w:pPr>
        <w:jc w:val="both"/>
        <w:rPr>
          <w:rFonts w:ascii="Times New Roman" w:hAnsi="Times New Roman" w:cs="Times New Roman"/>
          <w:b/>
          <w:bCs/>
        </w:rPr>
      </w:pPr>
      <w:r>
        <w:rPr>
          <w:rFonts w:ascii="Times New Roman" w:hAnsi="Times New Roman" w:cs="Times New Roman"/>
          <w:b/>
          <w:bCs/>
        </w:rPr>
        <w:t xml:space="preserve">Y </w:t>
      </w:r>
      <w:r w:rsidRPr="00487967">
        <w:rPr>
          <w:rFonts w:ascii="Times New Roman" w:hAnsi="Times New Roman" w:cs="Times New Roman"/>
          <w:b/>
          <w:bCs/>
        </w:rPr>
        <w:t>=0.326003264−2.63783×10−7×</w:t>
      </w:r>
      <w:r w:rsidRPr="00487967">
        <w:rPr>
          <w:rFonts w:ascii="Times New Roman" w:hAnsi="Times New Roman" w:cs="Times New Roman"/>
          <w:b/>
          <w:bCs/>
        </w:rPr>
        <w:t>84362= 0.326001</w:t>
      </w:r>
    </w:p>
    <w:p w14:paraId="46877A65" w14:textId="169B7ABB" w:rsidR="00487967" w:rsidRPr="00487967" w:rsidRDefault="00487967" w:rsidP="00487967">
      <w:pPr>
        <w:jc w:val="both"/>
        <w:rPr>
          <w:rFonts w:ascii="Times New Roman" w:hAnsi="Times New Roman" w:cs="Times New Roman"/>
          <w:b/>
          <w:bCs/>
        </w:rPr>
      </w:pPr>
      <w:r w:rsidRPr="00487967">
        <w:rPr>
          <w:rFonts w:ascii="Times New Roman" w:hAnsi="Times New Roman" w:cs="Times New Roman"/>
          <w:b/>
          <w:bCs/>
        </w:rPr>
        <w:t>Residual = Actual R</w:t>
      </w:r>
      <w:r>
        <w:rPr>
          <w:rFonts w:ascii="Times New Roman" w:hAnsi="Times New Roman" w:cs="Times New Roman"/>
          <w:b/>
          <w:bCs/>
        </w:rPr>
        <w:t>O</w:t>
      </w:r>
      <w:r w:rsidRPr="00487967">
        <w:rPr>
          <w:rFonts w:ascii="Times New Roman" w:hAnsi="Times New Roman" w:cs="Times New Roman"/>
          <w:b/>
          <w:bCs/>
        </w:rPr>
        <w:t>A – Predicted R</w:t>
      </w:r>
      <w:r>
        <w:rPr>
          <w:rFonts w:ascii="Times New Roman" w:hAnsi="Times New Roman" w:cs="Times New Roman"/>
          <w:b/>
          <w:bCs/>
        </w:rPr>
        <w:t>O</w:t>
      </w:r>
      <w:r w:rsidRPr="00487967">
        <w:rPr>
          <w:rFonts w:ascii="Times New Roman" w:hAnsi="Times New Roman" w:cs="Times New Roman"/>
          <w:b/>
          <w:bCs/>
        </w:rPr>
        <w:t>A = 0.0633-0.326001 = -0.5669</w:t>
      </w:r>
    </w:p>
    <w:bookmarkEnd w:id="0"/>
    <w:p w14:paraId="2D581AD0" w14:textId="77777777" w:rsidR="00327C31" w:rsidRDefault="00327C31" w:rsidP="00327C31">
      <w:pPr>
        <w:jc w:val="center"/>
        <w:rPr>
          <w:rFonts w:ascii="Times New Roman" w:hAnsi="Times New Roman" w:cs="Times New Roman"/>
          <w:b/>
          <w:color w:val="002060"/>
          <w:sz w:val="36"/>
          <w:u w:val="single"/>
        </w:rPr>
      </w:pPr>
    </w:p>
    <w:p w14:paraId="16D65DD9" w14:textId="0E6AAC13" w:rsidR="004D625B" w:rsidRPr="004D625B" w:rsidRDefault="00DD25AC" w:rsidP="00327C31">
      <w:pPr>
        <w:jc w:val="center"/>
        <w:rPr>
          <w:rFonts w:ascii="Times New Roman" w:hAnsi="Times New Roman" w:cs="Times New Roman"/>
          <w:b/>
          <w:color w:val="002060"/>
          <w:sz w:val="36"/>
          <w:u w:val="single"/>
        </w:rPr>
      </w:pPr>
      <w:r w:rsidRPr="00DD25AC">
        <w:rPr>
          <w:rFonts w:ascii="Times New Roman" w:hAnsi="Times New Roman" w:cs="Times New Roman"/>
          <w:b/>
          <w:color w:val="002060"/>
          <w:sz w:val="36"/>
          <w:u w:val="single"/>
        </w:rPr>
        <w:t>Regression Analysis</w:t>
      </w:r>
      <w:r>
        <w:rPr>
          <w:rFonts w:ascii="Times New Roman" w:hAnsi="Times New Roman" w:cs="Times New Roman"/>
          <w:b/>
          <w:color w:val="002060"/>
          <w:sz w:val="36"/>
          <w:u w:val="single"/>
        </w:rPr>
        <w:t xml:space="preserve"> </w:t>
      </w:r>
      <w:r w:rsidRPr="00DD25AC">
        <w:rPr>
          <w:rFonts w:ascii="Times New Roman" w:hAnsi="Times New Roman" w:cs="Times New Roman"/>
          <w:b/>
          <w:color w:val="002060"/>
          <w:sz w:val="36"/>
          <w:u w:val="single"/>
        </w:rPr>
        <w:t>(Market Value):</w:t>
      </w:r>
    </w:p>
    <w:p w14:paraId="6D86B978" w14:textId="0D6D1ED0" w:rsidR="00B46EB1" w:rsidRDefault="00856A65" w:rsidP="004D625B">
      <w:pPr>
        <w:tabs>
          <w:tab w:val="left" w:pos="4035"/>
        </w:tabs>
        <w:jc w:val="both"/>
        <w:rPr>
          <w:rFonts w:ascii="Times New Roman" w:hAnsi="Times New Roman" w:cs="Times New Roman"/>
          <w:b/>
          <w:color w:val="002060"/>
          <w:sz w:val="32"/>
          <w:szCs w:val="32"/>
          <w:u w:val="single"/>
        </w:rPr>
      </w:pPr>
      <w:r w:rsidRPr="00856A65">
        <w:rPr>
          <w:rFonts w:ascii="Times New Roman" w:hAnsi="Times New Roman" w:cs="Times New Roman"/>
          <w:b/>
          <w:color w:val="002060"/>
          <w:sz w:val="32"/>
          <w:szCs w:val="32"/>
          <w:u w:val="single"/>
        </w:rPr>
        <w:drawing>
          <wp:inline distT="0" distB="0" distL="0" distR="0" wp14:anchorId="2E43C604" wp14:editId="7759D0B2">
            <wp:extent cx="5943600" cy="2339340"/>
            <wp:effectExtent l="0" t="0" r="0" b="3810"/>
            <wp:docPr id="545862779" name="Picture 1" descr="A screenshot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62779" name="Picture 1" descr="A screenshot of a white sheet&#10;&#10;Description automatically generated"/>
                    <pic:cNvPicPr/>
                  </pic:nvPicPr>
                  <pic:blipFill>
                    <a:blip r:embed="rId16"/>
                    <a:stretch>
                      <a:fillRect/>
                    </a:stretch>
                  </pic:blipFill>
                  <pic:spPr>
                    <a:xfrm>
                      <a:off x="0" y="0"/>
                      <a:ext cx="5943600" cy="2339340"/>
                    </a:xfrm>
                    <a:prstGeom prst="rect">
                      <a:avLst/>
                    </a:prstGeom>
                  </pic:spPr>
                </pic:pic>
              </a:graphicData>
            </a:graphic>
          </wp:inline>
        </w:drawing>
      </w:r>
    </w:p>
    <w:p w14:paraId="08F70BDC" w14:textId="0B10C092" w:rsidR="00B46EB1" w:rsidRPr="00856A65" w:rsidRDefault="00856A65" w:rsidP="004D625B">
      <w:pPr>
        <w:tabs>
          <w:tab w:val="left" w:pos="4035"/>
        </w:tabs>
        <w:jc w:val="both"/>
        <w:rPr>
          <w:rFonts w:ascii="Times New Roman" w:hAnsi="Times New Roman" w:cs="Times New Roman"/>
          <w:bCs/>
          <w:sz w:val="28"/>
          <w:szCs w:val="28"/>
          <w:u w:val="single"/>
        </w:rPr>
      </w:pPr>
      <w:r w:rsidRPr="00856A65">
        <w:rPr>
          <w:rFonts w:ascii="Times New Roman" w:hAnsi="Times New Roman" w:cs="Times New Roman"/>
          <w:bCs/>
          <w:sz w:val="28"/>
          <w:szCs w:val="28"/>
          <w:u w:val="single"/>
        </w:rPr>
        <w:t>The estimated regression equation for:</w:t>
      </w:r>
    </w:p>
    <w:p w14:paraId="66725EEB" w14:textId="2C474E4B" w:rsidR="00856A65" w:rsidRPr="00856A65" w:rsidRDefault="00856A65" w:rsidP="004D625B">
      <w:pPr>
        <w:tabs>
          <w:tab w:val="left" w:pos="4035"/>
        </w:tabs>
        <w:jc w:val="both"/>
        <w:rPr>
          <w:rFonts w:ascii="Times New Roman" w:hAnsi="Times New Roman" w:cs="Times New Roman"/>
          <w:b/>
          <w:sz w:val="28"/>
          <w:szCs w:val="28"/>
        </w:rPr>
      </w:pPr>
      <w:bookmarkStart w:id="1" w:name="_Hlk166503275"/>
      <w:r w:rsidRPr="00856A65">
        <w:rPr>
          <w:rFonts w:ascii="Times New Roman" w:hAnsi="Times New Roman" w:cs="Times New Roman"/>
          <w:b/>
          <w:sz w:val="28"/>
          <w:szCs w:val="28"/>
        </w:rPr>
        <w:t>ROA=0.344131347−2.22054×10−7×Market </w:t>
      </w:r>
      <w:proofErr w:type="gramStart"/>
      <w:r w:rsidRPr="00856A65">
        <w:rPr>
          <w:rFonts w:ascii="Times New Roman" w:hAnsi="Times New Roman" w:cs="Times New Roman"/>
          <w:b/>
          <w:sz w:val="28"/>
          <w:szCs w:val="28"/>
        </w:rPr>
        <w:t>Value(</w:t>
      </w:r>
      <w:proofErr w:type="gramEnd"/>
      <w:r w:rsidRPr="00856A65">
        <w:rPr>
          <w:rFonts w:ascii="Times New Roman" w:hAnsi="Times New Roman" w:cs="Times New Roman"/>
          <w:b/>
          <w:sz w:val="28"/>
          <w:szCs w:val="28"/>
        </w:rPr>
        <w:t>$ millions)</w:t>
      </w:r>
    </w:p>
    <w:bookmarkEnd w:id="1"/>
    <w:p w14:paraId="088EB305" w14:textId="77777777" w:rsidR="00B46EB1" w:rsidRDefault="00B46EB1" w:rsidP="004D625B">
      <w:pPr>
        <w:tabs>
          <w:tab w:val="left" w:pos="4035"/>
        </w:tabs>
        <w:jc w:val="both"/>
        <w:rPr>
          <w:rFonts w:ascii="Times New Roman" w:hAnsi="Times New Roman" w:cs="Times New Roman"/>
          <w:b/>
          <w:color w:val="002060"/>
          <w:sz w:val="32"/>
          <w:szCs w:val="32"/>
          <w:u w:val="single"/>
        </w:rPr>
      </w:pPr>
    </w:p>
    <w:p w14:paraId="65766DDA" w14:textId="77777777" w:rsidR="00B46EB1" w:rsidRDefault="00B46EB1" w:rsidP="004D625B">
      <w:pPr>
        <w:tabs>
          <w:tab w:val="left" w:pos="4035"/>
        </w:tabs>
        <w:jc w:val="both"/>
        <w:rPr>
          <w:rFonts w:ascii="Times New Roman" w:hAnsi="Times New Roman" w:cs="Times New Roman"/>
          <w:b/>
          <w:color w:val="002060"/>
          <w:sz w:val="32"/>
          <w:szCs w:val="32"/>
          <w:u w:val="single"/>
        </w:rPr>
      </w:pPr>
    </w:p>
    <w:p w14:paraId="405C6853" w14:textId="6A22E3AB" w:rsidR="00A05776" w:rsidRPr="004D625B" w:rsidRDefault="004D625B" w:rsidP="004D625B">
      <w:pPr>
        <w:tabs>
          <w:tab w:val="left" w:pos="4035"/>
        </w:tabs>
        <w:jc w:val="both"/>
        <w:rPr>
          <w:rFonts w:ascii="Times New Roman" w:hAnsi="Times New Roman" w:cs="Times New Roman"/>
          <w:b/>
          <w:sz w:val="32"/>
          <w:szCs w:val="32"/>
          <w:u w:val="single"/>
        </w:rPr>
      </w:pPr>
      <w:r w:rsidRPr="00EC2E12">
        <w:rPr>
          <w:rFonts w:ascii="Times New Roman" w:hAnsi="Times New Roman" w:cs="Times New Roman"/>
          <w:b/>
          <w:color w:val="002060"/>
          <w:sz w:val="32"/>
          <w:szCs w:val="32"/>
          <w:u w:val="single"/>
        </w:rPr>
        <w:t>Regression Line (Market Value):</w:t>
      </w:r>
    </w:p>
    <w:p w14:paraId="0455028A" w14:textId="122A3B82" w:rsidR="006A4AC7" w:rsidRDefault="00035F63" w:rsidP="00A05776">
      <w:pPr>
        <w:jc w:val="both"/>
        <w:rPr>
          <w:rFonts w:ascii="Times New Roman" w:hAnsi="Times New Roman" w:cs="Times New Roman"/>
        </w:rPr>
      </w:pPr>
      <w:r w:rsidRPr="00035F63">
        <w:rPr>
          <w:rFonts w:ascii="Times New Roman" w:hAnsi="Times New Roman" w:cs="Times New Roman"/>
        </w:rPr>
        <w:drawing>
          <wp:anchor distT="0" distB="0" distL="114300" distR="114300" simplePos="0" relativeHeight="251697152" behindDoc="1" locked="0" layoutInCell="1" allowOverlap="1" wp14:anchorId="7939A87D" wp14:editId="20D7D9DB">
            <wp:simplePos x="0" y="0"/>
            <wp:positionH relativeFrom="column">
              <wp:posOffset>0</wp:posOffset>
            </wp:positionH>
            <wp:positionV relativeFrom="paragraph">
              <wp:posOffset>2540</wp:posOffset>
            </wp:positionV>
            <wp:extent cx="5678424" cy="3389180"/>
            <wp:effectExtent l="0" t="0" r="0" b="1905"/>
            <wp:wrapTight wrapText="bothSides">
              <wp:wrapPolygon edited="0">
                <wp:start x="0" y="0"/>
                <wp:lineTo x="0" y="21491"/>
                <wp:lineTo x="21523" y="21491"/>
                <wp:lineTo x="21523" y="0"/>
                <wp:lineTo x="0" y="0"/>
              </wp:wrapPolygon>
            </wp:wrapTight>
            <wp:docPr id="195792235"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2235" name="Picture 1" descr="A graph with numbers and dot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78424" cy="3389180"/>
                    </a:xfrm>
                    <a:prstGeom prst="rect">
                      <a:avLst/>
                    </a:prstGeom>
                  </pic:spPr>
                </pic:pic>
              </a:graphicData>
            </a:graphic>
            <wp14:sizeRelH relativeFrom="page">
              <wp14:pctWidth>0</wp14:pctWidth>
            </wp14:sizeRelH>
            <wp14:sizeRelV relativeFrom="page">
              <wp14:pctHeight>0</wp14:pctHeight>
            </wp14:sizeRelV>
          </wp:anchor>
        </w:drawing>
      </w:r>
    </w:p>
    <w:p w14:paraId="43DF6B49" w14:textId="47322162" w:rsidR="00757F84" w:rsidRPr="00755C67" w:rsidRDefault="00757F84" w:rsidP="00A05776">
      <w:pPr>
        <w:pStyle w:val="ListParagraph"/>
        <w:numPr>
          <w:ilvl w:val="0"/>
          <w:numId w:val="40"/>
        </w:numPr>
        <w:jc w:val="both"/>
        <w:rPr>
          <w:rFonts w:ascii="Times New Roman" w:hAnsi="Times New Roman" w:cs="Times New Roman"/>
          <w:b/>
          <w:bCs/>
          <w:color w:val="002060"/>
        </w:rPr>
      </w:pPr>
      <w:r w:rsidRPr="00755C67">
        <w:rPr>
          <w:rFonts w:ascii="Times New Roman" w:hAnsi="Times New Roman" w:cs="Times New Roman"/>
          <w:b/>
          <w:bCs/>
          <w:color w:val="002060"/>
        </w:rPr>
        <w:t>Intercept Interpretation:</w:t>
      </w:r>
    </w:p>
    <w:p w14:paraId="6D23A9F5" w14:textId="6E73D251" w:rsidR="00757F84" w:rsidRPr="007F1C78" w:rsidRDefault="00757F84" w:rsidP="00A05776">
      <w:pPr>
        <w:pStyle w:val="ListParagraph"/>
        <w:numPr>
          <w:ilvl w:val="0"/>
          <w:numId w:val="24"/>
        </w:numPr>
        <w:jc w:val="both"/>
        <w:rPr>
          <w:rFonts w:ascii="Times New Roman" w:hAnsi="Times New Roman" w:cs="Times New Roman"/>
          <w:bCs/>
        </w:rPr>
      </w:pPr>
      <w:r w:rsidRPr="007F1C78">
        <w:rPr>
          <w:rFonts w:ascii="Times New Roman" w:hAnsi="Times New Roman" w:cs="Times New Roman"/>
          <w:bCs/>
        </w:rPr>
        <w:t>In a hypothetical scenario where a firm has zero Market Value, the estimated average Return on Assets (ROA) is 0.344%, or approximately 34.4%. It's important to acknowledge that this situation is not realistic since all companies inherently possess some market value. This intercept value serves as a baseline for comparison rather than a practical scenario.</w:t>
      </w:r>
    </w:p>
    <w:p w14:paraId="0C3BFF10" w14:textId="0CC38448" w:rsidR="00757F84" w:rsidRPr="00755C67" w:rsidRDefault="00757F84" w:rsidP="00A05776">
      <w:pPr>
        <w:pStyle w:val="ListParagraph"/>
        <w:numPr>
          <w:ilvl w:val="0"/>
          <w:numId w:val="40"/>
        </w:numPr>
        <w:jc w:val="both"/>
        <w:rPr>
          <w:rFonts w:ascii="Times New Roman" w:hAnsi="Times New Roman" w:cs="Times New Roman"/>
          <w:b/>
          <w:bCs/>
          <w:color w:val="002060"/>
        </w:rPr>
      </w:pPr>
      <w:r w:rsidRPr="00755C67">
        <w:rPr>
          <w:rFonts w:ascii="Times New Roman" w:hAnsi="Times New Roman" w:cs="Times New Roman"/>
          <w:b/>
          <w:bCs/>
          <w:color w:val="002060"/>
        </w:rPr>
        <w:t>Market Value Interpretation:</w:t>
      </w:r>
    </w:p>
    <w:p w14:paraId="74B4C161" w14:textId="3F833223" w:rsidR="00757F84" w:rsidRPr="007F1C78" w:rsidRDefault="00757F84" w:rsidP="00A05776">
      <w:pPr>
        <w:pStyle w:val="ListParagraph"/>
        <w:numPr>
          <w:ilvl w:val="0"/>
          <w:numId w:val="24"/>
        </w:numPr>
        <w:jc w:val="both"/>
        <w:rPr>
          <w:rFonts w:ascii="Times New Roman" w:hAnsi="Times New Roman" w:cs="Times New Roman"/>
          <w:bCs/>
        </w:rPr>
      </w:pPr>
      <w:r w:rsidRPr="007F1C78">
        <w:rPr>
          <w:rFonts w:ascii="Times New Roman" w:hAnsi="Times New Roman" w:cs="Times New Roman"/>
          <w:bCs/>
        </w:rPr>
        <w:t xml:space="preserve">The estimated coefficient for Market Value indicates that a one million increase in Market Value is associated with a slight decrease of 2.22x10-7% in ROA. </w:t>
      </w:r>
    </w:p>
    <w:p w14:paraId="1EA925B1" w14:textId="378A5403" w:rsidR="00757F84" w:rsidRPr="00755C67" w:rsidRDefault="00757F84" w:rsidP="00A05776">
      <w:pPr>
        <w:pStyle w:val="ListParagraph"/>
        <w:numPr>
          <w:ilvl w:val="0"/>
          <w:numId w:val="40"/>
        </w:numPr>
        <w:jc w:val="both"/>
        <w:rPr>
          <w:rFonts w:ascii="Times New Roman" w:hAnsi="Times New Roman" w:cs="Times New Roman"/>
          <w:b/>
          <w:bCs/>
          <w:color w:val="002060"/>
        </w:rPr>
      </w:pPr>
      <w:r w:rsidRPr="00755C67">
        <w:rPr>
          <w:rFonts w:ascii="Times New Roman" w:hAnsi="Times New Roman" w:cs="Times New Roman"/>
          <w:b/>
          <w:bCs/>
          <w:color w:val="002060"/>
        </w:rPr>
        <w:t>R-squared (R²) Interpretation:</w:t>
      </w:r>
    </w:p>
    <w:p w14:paraId="5D29D5FC" w14:textId="0F4F4B63" w:rsidR="00757F84" w:rsidRPr="00FD0DA7" w:rsidRDefault="00757F84" w:rsidP="00FD0DA7">
      <w:pPr>
        <w:pStyle w:val="ListParagraph"/>
        <w:numPr>
          <w:ilvl w:val="0"/>
          <w:numId w:val="43"/>
        </w:numPr>
        <w:jc w:val="both"/>
        <w:rPr>
          <w:rFonts w:ascii="Times New Roman" w:hAnsi="Times New Roman" w:cs="Times New Roman"/>
          <w:bCs/>
        </w:rPr>
      </w:pPr>
      <w:r w:rsidRPr="00755C67">
        <w:rPr>
          <w:rFonts w:ascii="Times New Roman" w:hAnsi="Times New Roman" w:cs="Times New Roman"/>
          <w:bCs/>
        </w:rPr>
        <w:t>The R-squared value of 0.000194 suggests that only 0.02% of the variation in ROA can be explained by changes in market value within the model.</w:t>
      </w:r>
      <w:r w:rsidR="00FD0DA7">
        <w:rPr>
          <w:rFonts w:ascii="Times New Roman" w:hAnsi="Times New Roman" w:cs="Times New Roman"/>
          <w:bCs/>
        </w:rPr>
        <w:t xml:space="preserve"> </w:t>
      </w:r>
      <w:r w:rsidRPr="00FD0DA7">
        <w:rPr>
          <w:rFonts w:ascii="Times New Roman" w:hAnsi="Times New Roman" w:cs="Times New Roman"/>
          <w:bCs/>
        </w:rPr>
        <w:t>This low R-squared value indicates that the model is ineffective in elucidating the variation in ROA among companies based solely on market value. Other unaccounted-for factors likely play a more significant role in determining ROA outcomes.</w:t>
      </w:r>
    </w:p>
    <w:p w14:paraId="2903038F" w14:textId="65827C8F" w:rsidR="00757F84" w:rsidRPr="00755C67" w:rsidRDefault="00757F84" w:rsidP="00A05776">
      <w:pPr>
        <w:pStyle w:val="ListParagraph"/>
        <w:numPr>
          <w:ilvl w:val="0"/>
          <w:numId w:val="40"/>
        </w:numPr>
        <w:jc w:val="both"/>
        <w:rPr>
          <w:rFonts w:ascii="Times New Roman" w:hAnsi="Times New Roman" w:cs="Times New Roman"/>
          <w:b/>
          <w:bCs/>
          <w:color w:val="002060"/>
        </w:rPr>
      </w:pPr>
      <w:r w:rsidRPr="00755C67">
        <w:rPr>
          <w:rFonts w:ascii="Times New Roman" w:hAnsi="Times New Roman" w:cs="Times New Roman"/>
          <w:b/>
          <w:bCs/>
          <w:color w:val="002060"/>
        </w:rPr>
        <w:t>Correlation Coefficient (r) Interpretation:</w:t>
      </w:r>
    </w:p>
    <w:p w14:paraId="4C4F0CEC" w14:textId="2CB84614" w:rsidR="006A4AC7" w:rsidRPr="007F1C78" w:rsidRDefault="00757F84" w:rsidP="00A05776">
      <w:pPr>
        <w:pStyle w:val="ListParagraph"/>
        <w:numPr>
          <w:ilvl w:val="0"/>
          <w:numId w:val="39"/>
        </w:numPr>
        <w:jc w:val="both"/>
        <w:rPr>
          <w:rFonts w:ascii="Times New Roman" w:hAnsi="Times New Roman" w:cs="Times New Roman"/>
          <w:bCs/>
        </w:rPr>
      </w:pPr>
      <w:r w:rsidRPr="007F1C78">
        <w:rPr>
          <w:rFonts w:ascii="Times New Roman" w:hAnsi="Times New Roman" w:cs="Times New Roman"/>
          <w:bCs/>
        </w:rPr>
        <w:t>The weak positive correlation between Market Value and Return on Assets (ROA) among companies sugges</w:t>
      </w:r>
      <w:r w:rsidR="00B46EB1">
        <w:rPr>
          <w:rFonts w:ascii="Times New Roman" w:hAnsi="Times New Roman" w:cs="Times New Roman"/>
          <w:bCs/>
        </w:rPr>
        <w:t>ts a limited linear association</w:t>
      </w:r>
      <w:r w:rsidRPr="007F1C78">
        <w:rPr>
          <w:rFonts w:ascii="Times New Roman" w:hAnsi="Times New Roman" w:cs="Times New Roman"/>
          <w:bCs/>
        </w:rPr>
        <w:t xml:space="preserve">. Additionally, correlation does not imply </w:t>
      </w:r>
      <w:r w:rsidRPr="007F1C78">
        <w:rPr>
          <w:rFonts w:ascii="Times New Roman" w:hAnsi="Times New Roman" w:cs="Times New Roman"/>
          <w:bCs/>
        </w:rPr>
        <w:lastRenderedPageBreak/>
        <w:t>causation, highlighting the importance of cautious interpretation</w:t>
      </w:r>
      <w:r w:rsidR="007F1C78" w:rsidRPr="007F1C78">
        <w:rPr>
          <w:rFonts w:ascii="Times New Roman" w:hAnsi="Times New Roman" w:cs="Times New Roman"/>
          <w:bCs/>
        </w:rPr>
        <w:t xml:space="preserve"> regarding these relationships.</w:t>
      </w:r>
    </w:p>
    <w:p w14:paraId="0FAF9AB2" w14:textId="553E2EB0" w:rsidR="006A4AC7" w:rsidRPr="00EC2E12" w:rsidRDefault="00824A1D" w:rsidP="00A05776">
      <w:pPr>
        <w:jc w:val="both"/>
        <w:rPr>
          <w:rFonts w:ascii="Times New Roman" w:hAnsi="Times New Roman" w:cs="Times New Roman"/>
          <w:b/>
          <w:color w:val="002060"/>
          <w:sz w:val="32"/>
          <w:szCs w:val="32"/>
          <w:u w:val="single"/>
        </w:rPr>
      </w:pPr>
      <w:r w:rsidRPr="00EC2E12">
        <w:rPr>
          <w:rFonts w:ascii="Times New Roman" w:hAnsi="Times New Roman" w:cs="Times New Roman"/>
          <w:b/>
          <w:color w:val="002060"/>
          <w:sz w:val="32"/>
          <w:szCs w:val="32"/>
          <w:u w:val="single"/>
        </w:rPr>
        <w:t>Test of Model:</w:t>
      </w:r>
    </w:p>
    <w:p w14:paraId="1AA6AB41" w14:textId="6EE41560" w:rsidR="00EC2E12" w:rsidRPr="00FF3451" w:rsidRDefault="007F1C78" w:rsidP="00FF3451">
      <w:pPr>
        <w:jc w:val="both"/>
        <w:rPr>
          <w:rFonts w:ascii="Times New Roman" w:hAnsi="Times New Roman" w:cs="Times New Roman"/>
        </w:rPr>
      </w:pPr>
      <w:r w:rsidRPr="007F1C78">
        <w:rPr>
          <w:rFonts w:ascii="Times New Roman" w:hAnsi="Times New Roman" w:cs="Times New Roman"/>
          <w:noProof/>
        </w:rPr>
        <w:drawing>
          <wp:anchor distT="0" distB="0" distL="114300" distR="114300" simplePos="0" relativeHeight="251678720" behindDoc="1" locked="0" layoutInCell="1" allowOverlap="1" wp14:anchorId="6D69A18A" wp14:editId="53DE3CED">
            <wp:simplePos x="0" y="0"/>
            <wp:positionH relativeFrom="margin">
              <wp:align>center</wp:align>
            </wp:positionH>
            <wp:positionV relativeFrom="paragraph">
              <wp:posOffset>292422</wp:posOffset>
            </wp:positionV>
            <wp:extent cx="6920388" cy="818866"/>
            <wp:effectExtent l="19050" t="19050" r="13970" b="19685"/>
            <wp:wrapTight wrapText="bothSides">
              <wp:wrapPolygon edited="0">
                <wp:start x="-59" y="-503"/>
                <wp:lineTo x="-59" y="21617"/>
                <wp:lineTo x="21584" y="21617"/>
                <wp:lineTo x="21584" y="-503"/>
                <wp:lineTo x="-59" y="-503"/>
              </wp:wrapPolygon>
            </wp:wrapTight>
            <wp:docPr id="26" name="Picture 26" descr="C:\Users\Maleeha\AppData\Local\Packages\5319275A.WhatsAppDesktop_cv1g1gvanyjgm\TempState\A73E4449F58424E309862BAA32667F88\WhatsApp Image 2024-05-12 at 19.49.08_f790e2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leeha\AppData\Local\Packages\5319275A.WhatsAppDesktop_cv1g1gvanyjgm\TempState\A73E4449F58424E309862BAA32667F88\WhatsApp Image 2024-05-12 at 19.49.08_f790e2f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20388" cy="818866"/>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2F0513A" w14:textId="590E7A48" w:rsidR="00487967" w:rsidRDefault="00487967" w:rsidP="00487967">
      <w:pPr>
        <w:jc w:val="both"/>
        <w:rPr>
          <w:rFonts w:ascii="Times New Roman" w:hAnsi="Times New Roman" w:cs="Times New Roman"/>
          <w:b/>
          <w:u w:val="single"/>
        </w:rPr>
      </w:pPr>
      <w:proofErr w:type="spellStart"/>
      <w:r w:rsidRPr="00487967">
        <w:rPr>
          <w:rFonts w:ascii="Times New Roman" w:hAnsi="Times New Roman" w:cs="Times New Roman"/>
          <w:b/>
          <w:u w:val="single"/>
        </w:rPr>
        <w:t>Thermo</w:t>
      </w:r>
      <w:proofErr w:type="spellEnd"/>
      <w:r w:rsidRPr="00487967">
        <w:rPr>
          <w:rFonts w:ascii="Times New Roman" w:hAnsi="Times New Roman" w:cs="Times New Roman"/>
          <w:b/>
          <w:u w:val="single"/>
        </w:rPr>
        <w:t xml:space="preserve"> Fisher Scientific – Predicted </w:t>
      </w:r>
      <w:proofErr w:type="spellStart"/>
      <w:r w:rsidRPr="00487967">
        <w:rPr>
          <w:rFonts w:ascii="Times New Roman" w:hAnsi="Times New Roman" w:cs="Times New Roman"/>
          <w:b/>
          <w:u w:val="single"/>
        </w:rPr>
        <w:t>RoA</w:t>
      </w:r>
      <w:proofErr w:type="spellEnd"/>
      <w:r w:rsidRPr="00487967">
        <w:rPr>
          <w:rFonts w:ascii="Times New Roman" w:hAnsi="Times New Roman" w:cs="Times New Roman"/>
          <w:b/>
          <w:u w:val="single"/>
        </w:rPr>
        <w:t xml:space="preserve"> using </w:t>
      </w:r>
      <w:r w:rsidR="0031393E">
        <w:rPr>
          <w:rFonts w:ascii="Times New Roman" w:hAnsi="Times New Roman" w:cs="Times New Roman"/>
          <w:b/>
          <w:u w:val="single"/>
        </w:rPr>
        <w:t>Market Value</w:t>
      </w:r>
      <w:r w:rsidRPr="00487967">
        <w:rPr>
          <w:rFonts w:ascii="Times New Roman" w:hAnsi="Times New Roman" w:cs="Times New Roman"/>
          <w:b/>
          <w:u w:val="single"/>
        </w:rPr>
        <w:t>:</w:t>
      </w:r>
    </w:p>
    <w:p w14:paraId="172CDDF6" w14:textId="72AA6B31" w:rsidR="0031393E" w:rsidRDefault="0031393E" w:rsidP="00487967">
      <w:pPr>
        <w:jc w:val="both"/>
        <w:rPr>
          <w:rFonts w:ascii="Times New Roman" w:hAnsi="Times New Roman" w:cs="Times New Roman"/>
          <w:b/>
        </w:rPr>
      </w:pPr>
      <w:r>
        <w:rPr>
          <w:rFonts w:ascii="Times New Roman" w:hAnsi="Times New Roman" w:cs="Times New Roman"/>
          <w:b/>
        </w:rPr>
        <w:t xml:space="preserve">Y </w:t>
      </w:r>
      <w:r w:rsidRPr="0031393E">
        <w:rPr>
          <w:rFonts w:ascii="Times New Roman" w:hAnsi="Times New Roman" w:cs="Times New Roman"/>
          <w:b/>
        </w:rPr>
        <w:t>=0.344131347−2.22054×10−7×</w:t>
      </w:r>
      <w:r>
        <w:rPr>
          <w:rFonts w:ascii="Times New Roman" w:hAnsi="Times New Roman" w:cs="Times New Roman"/>
          <w:b/>
        </w:rPr>
        <w:t>179719 = 0.30422</w:t>
      </w:r>
    </w:p>
    <w:p w14:paraId="285677C8" w14:textId="4D281EA7" w:rsidR="00487967" w:rsidRPr="00487967" w:rsidRDefault="00487967" w:rsidP="00487967">
      <w:pPr>
        <w:jc w:val="both"/>
        <w:rPr>
          <w:rFonts w:ascii="Times New Roman" w:hAnsi="Times New Roman" w:cs="Times New Roman"/>
          <w:b/>
        </w:rPr>
      </w:pPr>
      <w:r w:rsidRPr="00487967">
        <w:rPr>
          <w:rFonts w:ascii="Times New Roman" w:hAnsi="Times New Roman" w:cs="Times New Roman"/>
          <w:b/>
        </w:rPr>
        <w:t>Residual = Actual ROA – Predicted ROA = 0.0633-0.3</w:t>
      </w:r>
      <w:r w:rsidR="0031393E">
        <w:rPr>
          <w:rFonts w:ascii="Times New Roman" w:hAnsi="Times New Roman" w:cs="Times New Roman"/>
          <w:b/>
        </w:rPr>
        <w:t>042 = -0.2409</w:t>
      </w:r>
    </w:p>
    <w:p w14:paraId="35116E37" w14:textId="283DEDFD" w:rsidR="006A4AC7" w:rsidRPr="005F6482" w:rsidRDefault="006A4AC7" w:rsidP="00487967">
      <w:pPr>
        <w:jc w:val="center"/>
        <w:rPr>
          <w:rFonts w:ascii="Times New Roman" w:hAnsi="Times New Roman" w:cs="Times New Roman"/>
          <w:b/>
          <w:color w:val="002060"/>
          <w:sz w:val="36"/>
          <w:u w:val="single"/>
        </w:rPr>
      </w:pPr>
      <w:r w:rsidRPr="005F6482">
        <w:rPr>
          <w:rFonts w:ascii="Times New Roman" w:hAnsi="Times New Roman" w:cs="Times New Roman"/>
          <w:b/>
          <w:color w:val="002060"/>
          <w:sz w:val="36"/>
          <w:u w:val="single"/>
        </w:rPr>
        <w:t>R- C</w:t>
      </w:r>
      <w:r w:rsidR="003626DE">
        <w:rPr>
          <w:rFonts w:ascii="Times New Roman" w:hAnsi="Times New Roman" w:cs="Times New Roman"/>
          <w:b/>
          <w:color w:val="002060"/>
          <w:sz w:val="36"/>
          <w:u w:val="single"/>
        </w:rPr>
        <w:t>omponent</w:t>
      </w:r>
    </w:p>
    <w:p w14:paraId="6D630EE9" w14:textId="1BE91DB4" w:rsidR="006A4AC7" w:rsidRDefault="006A4AC7" w:rsidP="00A05776">
      <w:pPr>
        <w:jc w:val="both"/>
        <w:rPr>
          <w:rFonts w:ascii="Times New Roman" w:hAnsi="Times New Roman" w:cs="Times New Roman"/>
          <w:color w:val="002060"/>
        </w:rPr>
      </w:pPr>
      <w:r w:rsidRPr="00560584">
        <w:rPr>
          <w:rFonts w:ascii="Times New Roman" w:hAnsi="Times New Roman" w:cs="Times New Roman"/>
          <w:color w:val="002060"/>
        </w:rPr>
        <w:t>Histograms</w:t>
      </w:r>
      <w:r w:rsidR="002B218C">
        <w:rPr>
          <w:rFonts w:ascii="Times New Roman" w:hAnsi="Times New Roman" w:cs="Times New Roman"/>
          <w:color w:val="002060"/>
        </w:rPr>
        <w:t xml:space="preserve"> and Box Plot</w:t>
      </w:r>
      <w:r w:rsidRPr="00560584">
        <w:rPr>
          <w:rFonts w:ascii="Times New Roman" w:hAnsi="Times New Roman" w:cs="Times New Roman"/>
          <w:color w:val="002060"/>
        </w:rPr>
        <w:t xml:space="preserve"> were made again using R programming</w:t>
      </w:r>
    </w:p>
    <w:p w14:paraId="025810E3" w14:textId="40AA3478" w:rsidR="00200A85" w:rsidRPr="00CB4F84" w:rsidRDefault="00CB4F84" w:rsidP="00A05776">
      <w:pPr>
        <w:jc w:val="both"/>
        <w:rPr>
          <w:rFonts w:ascii="Times New Roman" w:hAnsi="Times New Roman" w:cs="Times New Roman"/>
          <w:b/>
          <w:color w:val="002060"/>
          <w:sz w:val="32"/>
          <w:u w:val="single"/>
        </w:rPr>
      </w:pPr>
      <w:r w:rsidRPr="00CB4F84">
        <w:rPr>
          <w:rFonts w:ascii="Times New Roman" w:hAnsi="Times New Roman" w:cs="Times New Roman"/>
          <w:b/>
          <w:color w:val="002060"/>
          <w:sz w:val="32"/>
          <w:u w:val="single"/>
        </w:rPr>
        <w:t>Histograms in R:</w:t>
      </w:r>
    </w:p>
    <w:p w14:paraId="2975F50A" w14:textId="77777777" w:rsidR="00FF3451" w:rsidRDefault="00FF3451" w:rsidP="00A05776">
      <w:pPr>
        <w:jc w:val="both"/>
        <w:rPr>
          <w:rFonts w:ascii="Times New Roman" w:hAnsi="Times New Roman" w:cs="Times New Roman"/>
          <w:noProof/>
        </w:rPr>
      </w:pPr>
    </w:p>
    <w:p w14:paraId="78BE09E2" w14:textId="0187682A" w:rsidR="006A4AC7" w:rsidRPr="006A4AC7" w:rsidRDefault="00FF3451" w:rsidP="00A05776">
      <w:pPr>
        <w:jc w:val="both"/>
        <w:rPr>
          <w:rFonts w:ascii="Times New Roman" w:hAnsi="Times New Roman" w:cs="Times New Roman"/>
        </w:rPr>
      </w:pPr>
      <w:r w:rsidRPr="00FF3451">
        <w:rPr>
          <w:rFonts w:ascii="Times New Roman" w:hAnsi="Times New Roman" w:cs="Times New Roman"/>
          <w:noProof/>
        </w:rPr>
        <w:drawing>
          <wp:inline distT="0" distB="0" distL="0" distR="0" wp14:anchorId="44DC3DA1" wp14:editId="0B9C560F">
            <wp:extent cx="5935891" cy="2977116"/>
            <wp:effectExtent l="0" t="0" r="8255" b="0"/>
            <wp:docPr id="15" name="Picture 15" descr="C:\Users\Maleeha\AppData\Local\Packages\5319275A.WhatsAppDesktop_cv1g1gvanyjgm\TempState\92EEFD02AC9805DF8339C59ABC7186A1\WhatsApp Image 2024-05-13 at 13.05.54_20051b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leeha\AppData\Local\Packages\5319275A.WhatsAppDesktop_cv1g1gvanyjgm\TempState\92EEFD02AC9805DF8339C59ABC7186A1\WhatsApp Image 2024-05-13 at 13.05.54_20051b3d.jpg"/>
                    <pic:cNvPicPr>
                      <a:picLocks noChangeAspect="1" noChangeArrowheads="1"/>
                    </pic:cNvPicPr>
                  </pic:nvPicPr>
                  <pic:blipFill rotWithShape="1">
                    <a:blip r:embed="rId19">
                      <a:extLst>
                        <a:ext uri="{28A0092B-C50C-407E-A947-70E740481C1C}">
                          <a14:useLocalDpi xmlns:a14="http://schemas.microsoft.com/office/drawing/2010/main" val="0"/>
                        </a:ext>
                      </a:extLst>
                    </a:blip>
                    <a:srcRect b="5892"/>
                    <a:stretch/>
                  </pic:blipFill>
                  <pic:spPr bwMode="auto">
                    <a:xfrm>
                      <a:off x="0" y="0"/>
                      <a:ext cx="5986253" cy="3002375"/>
                    </a:xfrm>
                    <a:prstGeom prst="rect">
                      <a:avLst/>
                    </a:prstGeom>
                    <a:noFill/>
                    <a:ln>
                      <a:noFill/>
                    </a:ln>
                    <a:extLst>
                      <a:ext uri="{53640926-AAD7-44D8-BBD7-CCE9431645EC}">
                        <a14:shadowObscured xmlns:a14="http://schemas.microsoft.com/office/drawing/2010/main"/>
                      </a:ext>
                    </a:extLst>
                  </pic:spPr>
                </pic:pic>
              </a:graphicData>
            </a:graphic>
          </wp:inline>
        </w:drawing>
      </w:r>
    </w:p>
    <w:p w14:paraId="20062F76" w14:textId="77777777" w:rsidR="00FF3451" w:rsidRDefault="00FF3451" w:rsidP="00A05776">
      <w:pPr>
        <w:jc w:val="both"/>
        <w:rPr>
          <w:rFonts w:ascii="Times New Roman" w:hAnsi="Times New Roman" w:cs="Times New Roman"/>
          <w:noProof/>
        </w:rPr>
      </w:pPr>
    </w:p>
    <w:p w14:paraId="0A3C5E28" w14:textId="372FFC9C" w:rsidR="0017514B" w:rsidRDefault="00FF3451" w:rsidP="00A05776">
      <w:pPr>
        <w:jc w:val="both"/>
        <w:rPr>
          <w:rFonts w:ascii="Times New Roman" w:hAnsi="Times New Roman" w:cs="Times New Roman"/>
        </w:rPr>
      </w:pPr>
      <w:r w:rsidRPr="00FF3451">
        <w:rPr>
          <w:rFonts w:ascii="Times New Roman" w:hAnsi="Times New Roman" w:cs="Times New Roman"/>
          <w:noProof/>
        </w:rPr>
        <w:lastRenderedPageBreak/>
        <w:drawing>
          <wp:inline distT="0" distB="0" distL="0" distR="0" wp14:anchorId="261BCA76" wp14:editId="3C8A28D3">
            <wp:extent cx="5943459" cy="3136605"/>
            <wp:effectExtent l="0" t="0" r="635" b="6985"/>
            <wp:docPr id="18" name="Picture 18" descr="C:\Users\Maleeha\AppData\Local\Packages\5319275A.WhatsAppDesktop_cv1g1gvanyjgm\TempState\BC94F75C7D9299FEF1C8445E33A43291\WhatsApp Image 2024-05-13 at 13.05.37_a29b1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leeha\AppData\Local\Packages\5319275A.WhatsAppDesktop_cv1g1gvanyjgm\TempState\BC94F75C7D9299FEF1C8445E33A43291\WhatsApp Image 2024-05-13 at 13.05.37_a29b1669.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057"/>
                    <a:stretch/>
                  </pic:blipFill>
                  <pic:spPr bwMode="auto">
                    <a:xfrm>
                      <a:off x="0" y="0"/>
                      <a:ext cx="5943600" cy="3136679"/>
                    </a:xfrm>
                    <a:prstGeom prst="rect">
                      <a:avLst/>
                    </a:prstGeom>
                    <a:noFill/>
                    <a:ln>
                      <a:noFill/>
                    </a:ln>
                    <a:extLst>
                      <a:ext uri="{53640926-AAD7-44D8-BBD7-CCE9431645EC}">
                        <a14:shadowObscured xmlns:a14="http://schemas.microsoft.com/office/drawing/2010/main"/>
                      </a:ext>
                    </a:extLst>
                  </pic:spPr>
                </pic:pic>
              </a:graphicData>
            </a:graphic>
          </wp:inline>
        </w:drawing>
      </w:r>
    </w:p>
    <w:p w14:paraId="28578D9F" w14:textId="6687DCD3" w:rsidR="00FF3451" w:rsidRDefault="00FF3451" w:rsidP="00A05776">
      <w:pPr>
        <w:jc w:val="both"/>
        <w:rPr>
          <w:rFonts w:ascii="Times New Roman" w:hAnsi="Times New Roman" w:cs="Times New Roman"/>
        </w:rPr>
      </w:pPr>
      <w:r w:rsidRPr="00FF3451">
        <w:rPr>
          <w:rFonts w:ascii="Times New Roman" w:hAnsi="Times New Roman" w:cs="Times New Roman"/>
          <w:noProof/>
        </w:rPr>
        <w:drawing>
          <wp:inline distT="0" distB="0" distL="0" distR="0" wp14:anchorId="3A821719" wp14:editId="322E7D50">
            <wp:extent cx="5943459" cy="3168502"/>
            <wp:effectExtent l="0" t="0" r="635" b="0"/>
            <wp:docPr id="19" name="Picture 19" descr="C:\Users\Maleeha\AppData\Local\Packages\5319275A.WhatsAppDesktop_cv1g1gvanyjgm\TempState\13AA4B97741AB666F4CCCDF5B44AD772\WhatsApp Image 2024-05-13 at 13.10.46_a846ec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leeha\AppData\Local\Packages\5319275A.WhatsAppDesktop_cv1g1gvanyjgm\TempState\13AA4B97741AB666F4CCCDF5B44AD772\WhatsApp Image 2024-05-13 at 13.10.46_a846ecfd.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102"/>
                    <a:stretch/>
                  </pic:blipFill>
                  <pic:spPr bwMode="auto">
                    <a:xfrm>
                      <a:off x="0" y="0"/>
                      <a:ext cx="5943600" cy="3168577"/>
                    </a:xfrm>
                    <a:prstGeom prst="rect">
                      <a:avLst/>
                    </a:prstGeom>
                    <a:noFill/>
                    <a:ln>
                      <a:noFill/>
                    </a:ln>
                    <a:extLst>
                      <a:ext uri="{53640926-AAD7-44D8-BBD7-CCE9431645EC}">
                        <a14:shadowObscured xmlns:a14="http://schemas.microsoft.com/office/drawing/2010/main"/>
                      </a:ext>
                    </a:extLst>
                  </pic:spPr>
                </pic:pic>
              </a:graphicData>
            </a:graphic>
          </wp:inline>
        </w:drawing>
      </w:r>
    </w:p>
    <w:p w14:paraId="59545BF8" w14:textId="217FC7A2" w:rsidR="003D31DD" w:rsidRDefault="003D31DD" w:rsidP="00A05776">
      <w:pPr>
        <w:jc w:val="both"/>
        <w:rPr>
          <w:rFonts w:ascii="Times New Roman" w:hAnsi="Times New Roman" w:cs="Times New Roman"/>
        </w:rPr>
      </w:pPr>
    </w:p>
    <w:p w14:paraId="708E34CD" w14:textId="2E898F08" w:rsidR="003D31DD" w:rsidRDefault="003D31DD" w:rsidP="00A05776">
      <w:pPr>
        <w:jc w:val="both"/>
        <w:rPr>
          <w:rFonts w:ascii="Times New Roman" w:hAnsi="Times New Roman" w:cs="Times New Roman"/>
        </w:rPr>
      </w:pPr>
    </w:p>
    <w:p w14:paraId="70F9C08F" w14:textId="7C816F21" w:rsidR="003D31DD" w:rsidRDefault="003D31DD" w:rsidP="00A05776">
      <w:pPr>
        <w:jc w:val="both"/>
        <w:rPr>
          <w:rFonts w:ascii="Times New Roman" w:hAnsi="Times New Roman" w:cs="Times New Roman"/>
        </w:rPr>
      </w:pPr>
    </w:p>
    <w:p w14:paraId="4A2158EA" w14:textId="77777777" w:rsidR="00CB4F84" w:rsidRDefault="00CB4F84" w:rsidP="00A05776">
      <w:pPr>
        <w:jc w:val="both"/>
        <w:rPr>
          <w:rFonts w:ascii="Times New Roman" w:hAnsi="Times New Roman" w:cs="Times New Roman"/>
          <w:b/>
          <w:color w:val="002060"/>
          <w:sz w:val="32"/>
          <w:szCs w:val="32"/>
          <w:u w:val="single"/>
        </w:rPr>
      </w:pPr>
    </w:p>
    <w:p w14:paraId="57CD9198" w14:textId="77777777" w:rsidR="00FF3451" w:rsidRDefault="00FF3451" w:rsidP="00A05776">
      <w:pPr>
        <w:jc w:val="both"/>
        <w:rPr>
          <w:rFonts w:ascii="Times New Roman" w:hAnsi="Times New Roman" w:cs="Times New Roman"/>
          <w:b/>
          <w:noProof/>
          <w:color w:val="002060"/>
          <w:sz w:val="32"/>
          <w:szCs w:val="32"/>
          <w:u w:val="single"/>
        </w:rPr>
      </w:pPr>
    </w:p>
    <w:p w14:paraId="7C5CF4FA" w14:textId="46920CC2" w:rsidR="00CB4F84" w:rsidRDefault="00FF3451" w:rsidP="00A05776">
      <w:pPr>
        <w:jc w:val="both"/>
        <w:rPr>
          <w:rFonts w:ascii="Times New Roman" w:hAnsi="Times New Roman" w:cs="Times New Roman"/>
          <w:b/>
          <w:color w:val="002060"/>
          <w:sz w:val="32"/>
          <w:szCs w:val="32"/>
          <w:u w:val="single"/>
        </w:rPr>
      </w:pPr>
      <w:r w:rsidRPr="00FF3451">
        <w:rPr>
          <w:rFonts w:ascii="Times New Roman" w:hAnsi="Times New Roman" w:cs="Times New Roman"/>
          <w:b/>
          <w:noProof/>
          <w:color w:val="002060"/>
          <w:sz w:val="32"/>
          <w:szCs w:val="32"/>
          <w:u w:val="single"/>
        </w:rPr>
        <w:lastRenderedPageBreak/>
        <w:drawing>
          <wp:inline distT="0" distB="0" distL="0" distR="0" wp14:anchorId="4B424872" wp14:editId="60D1483F">
            <wp:extent cx="5942517" cy="3104707"/>
            <wp:effectExtent l="0" t="0" r="1270" b="635"/>
            <wp:docPr id="25" name="Picture 25" descr="C:\Users\Maleeha\AppData\Local\Packages\5319275A.WhatsAppDesktop_cv1g1gvanyjgm\TempState\E3C586BEC59ECB0430E34FB6BC37FB8D\WhatsApp Image 2024-05-13 at 13.05.38_714aa5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leeha\AppData\Local\Packages\5319275A.WhatsAppDesktop_cv1g1gvanyjgm\TempState\E3C586BEC59ECB0430E34FB6BC37FB8D\WhatsApp Image 2024-05-13 at 13.05.38_714aa5a3.jpg"/>
                    <pic:cNvPicPr>
                      <a:picLocks noChangeAspect="1" noChangeArrowheads="1"/>
                    </pic:cNvPicPr>
                  </pic:nvPicPr>
                  <pic:blipFill rotWithShape="1">
                    <a:blip r:embed="rId22">
                      <a:extLst>
                        <a:ext uri="{28A0092B-C50C-407E-A947-70E740481C1C}">
                          <a14:useLocalDpi xmlns:a14="http://schemas.microsoft.com/office/drawing/2010/main" val="0"/>
                        </a:ext>
                      </a:extLst>
                    </a:blip>
                    <a:srcRect b="7101"/>
                    <a:stretch/>
                  </pic:blipFill>
                  <pic:spPr bwMode="auto">
                    <a:xfrm>
                      <a:off x="0" y="0"/>
                      <a:ext cx="5943600" cy="3105273"/>
                    </a:xfrm>
                    <a:prstGeom prst="rect">
                      <a:avLst/>
                    </a:prstGeom>
                    <a:noFill/>
                    <a:ln>
                      <a:noFill/>
                    </a:ln>
                    <a:extLst>
                      <a:ext uri="{53640926-AAD7-44D8-BBD7-CCE9431645EC}">
                        <a14:shadowObscured xmlns:a14="http://schemas.microsoft.com/office/drawing/2010/main"/>
                      </a:ext>
                    </a:extLst>
                  </pic:spPr>
                </pic:pic>
              </a:graphicData>
            </a:graphic>
          </wp:inline>
        </w:drawing>
      </w:r>
    </w:p>
    <w:p w14:paraId="152F1136" w14:textId="77777777" w:rsidR="00CB4F84" w:rsidRDefault="00CB4F84" w:rsidP="00A05776">
      <w:pPr>
        <w:jc w:val="both"/>
        <w:rPr>
          <w:rFonts w:ascii="Times New Roman" w:hAnsi="Times New Roman" w:cs="Times New Roman"/>
          <w:b/>
          <w:color w:val="002060"/>
          <w:sz w:val="32"/>
          <w:szCs w:val="32"/>
          <w:u w:val="single"/>
        </w:rPr>
      </w:pPr>
    </w:p>
    <w:p w14:paraId="243101E5" w14:textId="59A81D7A" w:rsidR="005F6482" w:rsidRPr="00EC2E12" w:rsidRDefault="0005585D" w:rsidP="00A05776">
      <w:pPr>
        <w:jc w:val="both"/>
        <w:rPr>
          <w:rFonts w:ascii="Times New Roman" w:hAnsi="Times New Roman" w:cs="Times New Roman"/>
          <w:sz w:val="32"/>
          <w:szCs w:val="32"/>
        </w:rPr>
      </w:pPr>
      <w:r w:rsidRPr="00EC2E12">
        <w:rPr>
          <w:rFonts w:ascii="Times New Roman" w:hAnsi="Times New Roman" w:cs="Times New Roman"/>
          <w:b/>
          <w:color w:val="002060"/>
          <w:sz w:val="32"/>
          <w:szCs w:val="32"/>
          <w:u w:val="single"/>
        </w:rPr>
        <w:t xml:space="preserve">Boxplot in </w:t>
      </w:r>
      <w:r w:rsidR="002C5A93" w:rsidRPr="00EC2E12">
        <w:rPr>
          <w:rFonts w:ascii="Times New Roman" w:hAnsi="Times New Roman" w:cs="Times New Roman"/>
          <w:b/>
          <w:color w:val="002060"/>
          <w:sz w:val="32"/>
          <w:szCs w:val="32"/>
          <w:u w:val="single"/>
        </w:rPr>
        <w:t>R</w:t>
      </w:r>
    </w:p>
    <w:p w14:paraId="07226D0F" w14:textId="10054D4B" w:rsidR="005F6482" w:rsidRDefault="005F6482" w:rsidP="00A05776">
      <w:pPr>
        <w:jc w:val="both"/>
        <w:rPr>
          <w:rFonts w:ascii="Times New Roman" w:hAnsi="Times New Roman" w:cs="Times New Roman"/>
        </w:rPr>
      </w:pPr>
    </w:p>
    <w:p w14:paraId="798D6910" w14:textId="12C7526F" w:rsidR="002C5A93" w:rsidRDefault="002C5A93" w:rsidP="00A05776">
      <w:pPr>
        <w:jc w:val="both"/>
        <w:rPr>
          <w:rFonts w:ascii="Times New Roman" w:hAnsi="Times New Roman" w:cs="Times New Roman"/>
        </w:rPr>
      </w:pPr>
    </w:p>
    <w:p w14:paraId="4EBE9B23" w14:textId="64C7D412" w:rsidR="005F6482" w:rsidRDefault="005F6482" w:rsidP="00A05776">
      <w:pPr>
        <w:jc w:val="both"/>
        <w:rPr>
          <w:rFonts w:ascii="Times New Roman" w:hAnsi="Times New Roman" w:cs="Times New Roman"/>
        </w:rPr>
      </w:pPr>
    </w:p>
    <w:p w14:paraId="01525A85" w14:textId="03B23695" w:rsidR="005F6482" w:rsidRDefault="004D625B" w:rsidP="00A05776">
      <w:pPr>
        <w:jc w:val="both"/>
        <w:rPr>
          <w:rFonts w:ascii="Times New Roman" w:hAnsi="Times New Roman" w:cs="Times New Roman"/>
        </w:rPr>
      </w:pPr>
      <w:r w:rsidRPr="00C83440">
        <w:rPr>
          <w:rFonts w:ascii="Times New Roman" w:hAnsi="Times New Roman" w:cs="Times New Roman"/>
          <w:noProof/>
        </w:rPr>
        <w:drawing>
          <wp:anchor distT="0" distB="0" distL="114300" distR="114300" simplePos="0" relativeHeight="251660288" behindDoc="1" locked="0" layoutInCell="1" allowOverlap="1" wp14:anchorId="08C36960" wp14:editId="7A878854">
            <wp:simplePos x="0" y="0"/>
            <wp:positionH relativeFrom="margin">
              <wp:posOffset>592987</wp:posOffset>
            </wp:positionH>
            <wp:positionV relativeFrom="paragraph">
              <wp:posOffset>-678535</wp:posOffset>
            </wp:positionV>
            <wp:extent cx="4438650" cy="2914650"/>
            <wp:effectExtent l="0" t="0" r="0" b="0"/>
            <wp:wrapNone/>
            <wp:docPr id="1683871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71740" name=""/>
                    <pic:cNvPicPr/>
                  </pic:nvPicPr>
                  <pic:blipFill>
                    <a:blip r:embed="rId23">
                      <a:extLst>
                        <a:ext uri="{28A0092B-C50C-407E-A947-70E740481C1C}">
                          <a14:useLocalDpi xmlns:a14="http://schemas.microsoft.com/office/drawing/2010/main" val="0"/>
                        </a:ext>
                      </a:extLst>
                    </a:blip>
                    <a:stretch>
                      <a:fillRect/>
                    </a:stretch>
                  </pic:blipFill>
                  <pic:spPr>
                    <a:xfrm>
                      <a:off x="0" y="0"/>
                      <a:ext cx="4438650" cy="2914650"/>
                    </a:xfrm>
                    <a:prstGeom prst="rect">
                      <a:avLst/>
                    </a:prstGeom>
                  </pic:spPr>
                </pic:pic>
              </a:graphicData>
            </a:graphic>
            <wp14:sizeRelH relativeFrom="page">
              <wp14:pctWidth>0</wp14:pctWidth>
            </wp14:sizeRelH>
            <wp14:sizeRelV relativeFrom="page">
              <wp14:pctHeight>0</wp14:pctHeight>
            </wp14:sizeRelV>
          </wp:anchor>
        </w:drawing>
      </w:r>
    </w:p>
    <w:p w14:paraId="4F675AC3" w14:textId="45FCCBD7" w:rsidR="005F6482" w:rsidRDefault="005F6482" w:rsidP="00A05776">
      <w:pPr>
        <w:jc w:val="both"/>
        <w:rPr>
          <w:rFonts w:ascii="Times New Roman" w:hAnsi="Times New Roman" w:cs="Times New Roman"/>
        </w:rPr>
      </w:pPr>
    </w:p>
    <w:p w14:paraId="2ECEF182" w14:textId="6BB51637" w:rsidR="002C5A93" w:rsidRDefault="002C5A93" w:rsidP="00A05776">
      <w:pPr>
        <w:jc w:val="both"/>
        <w:rPr>
          <w:rFonts w:ascii="Times New Roman" w:hAnsi="Times New Roman" w:cs="Times New Roman"/>
        </w:rPr>
      </w:pPr>
    </w:p>
    <w:p w14:paraId="4B11B864" w14:textId="3179C19B" w:rsidR="005F6482" w:rsidRDefault="005F6482" w:rsidP="00A05776">
      <w:pPr>
        <w:jc w:val="both"/>
        <w:rPr>
          <w:rFonts w:ascii="Times New Roman" w:hAnsi="Times New Roman" w:cs="Times New Roman"/>
        </w:rPr>
      </w:pPr>
    </w:p>
    <w:p w14:paraId="01DBB98F" w14:textId="78C8A66F" w:rsidR="005F6482" w:rsidRDefault="005F6482" w:rsidP="00A05776">
      <w:pPr>
        <w:jc w:val="both"/>
        <w:rPr>
          <w:rFonts w:ascii="Times New Roman" w:hAnsi="Times New Roman" w:cs="Times New Roman"/>
        </w:rPr>
      </w:pPr>
    </w:p>
    <w:p w14:paraId="3DBE4289" w14:textId="5510A37D" w:rsidR="0022597A" w:rsidRDefault="0022597A" w:rsidP="00A05776">
      <w:pPr>
        <w:jc w:val="both"/>
        <w:rPr>
          <w:rFonts w:ascii="Times New Roman" w:hAnsi="Times New Roman" w:cs="Times New Roman"/>
        </w:rPr>
      </w:pPr>
    </w:p>
    <w:p w14:paraId="470B6859" w14:textId="02BCDF63" w:rsidR="0022597A" w:rsidRDefault="00E04671" w:rsidP="00A05776">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77696" behindDoc="1" locked="0" layoutInCell="1" allowOverlap="1" wp14:anchorId="0EE50A65" wp14:editId="79BBBC2A">
            <wp:simplePos x="0" y="0"/>
            <wp:positionH relativeFrom="margin">
              <wp:align>center</wp:align>
            </wp:positionH>
            <wp:positionV relativeFrom="paragraph">
              <wp:posOffset>380306</wp:posOffset>
            </wp:positionV>
            <wp:extent cx="7118350" cy="1774190"/>
            <wp:effectExtent l="0" t="0" r="6350" b="0"/>
            <wp:wrapNone/>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118350" cy="1774190"/>
                    </a:xfrm>
                    <a:prstGeom prst="rect">
                      <a:avLst/>
                    </a:prstGeom>
                    <a:noFill/>
                  </pic:spPr>
                </pic:pic>
              </a:graphicData>
            </a:graphic>
            <wp14:sizeRelH relativeFrom="page">
              <wp14:pctWidth>0</wp14:pctWidth>
            </wp14:sizeRelH>
            <wp14:sizeRelV relativeFrom="page">
              <wp14:pctHeight>0</wp14:pctHeight>
            </wp14:sizeRelV>
          </wp:anchor>
        </w:drawing>
      </w:r>
    </w:p>
    <w:p w14:paraId="1BAEEB5C" w14:textId="7068E242" w:rsidR="0022597A" w:rsidRDefault="0022597A" w:rsidP="00A05776">
      <w:pPr>
        <w:jc w:val="both"/>
        <w:rPr>
          <w:rFonts w:ascii="Times New Roman" w:hAnsi="Times New Roman" w:cs="Times New Roman"/>
        </w:rPr>
      </w:pPr>
    </w:p>
    <w:p w14:paraId="5BBB5D47" w14:textId="165382A7" w:rsidR="00976C10" w:rsidRDefault="00976C10" w:rsidP="00A05776">
      <w:pPr>
        <w:jc w:val="both"/>
        <w:rPr>
          <w:rFonts w:ascii="Times New Roman" w:hAnsi="Times New Roman" w:cs="Times New Roman"/>
          <w:noProof/>
        </w:rPr>
      </w:pPr>
    </w:p>
    <w:p w14:paraId="2DD7F151" w14:textId="77777777" w:rsidR="00976C10" w:rsidRDefault="00976C10" w:rsidP="00A05776">
      <w:pPr>
        <w:jc w:val="both"/>
        <w:rPr>
          <w:rFonts w:ascii="Times New Roman" w:hAnsi="Times New Roman" w:cs="Times New Roman"/>
          <w:noProof/>
        </w:rPr>
      </w:pPr>
    </w:p>
    <w:p w14:paraId="6E16C285" w14:textId="3DF652EC" w:rsidR="0022597A" w:rsidRDefault="0022597A" w:rsidP="00A05776">
      <w:pPr>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3600" behindDoc="1" locked="0" layoutInCell="1" allowOverlap="1" wp14:anchorId="0649F044" wp14:editId="44CA18E0">
            <wp:simplePos x="0" y="0"/>
            <wp:positionH relativeFrom="margin">
              <wp:posOffset>162427</wp:posOffset>
            </wp:positionH>
            <wp:positionV relativeFrom="paragraph">
              <wp:posOffset>42110</wp:posOffset>
            </wp:positionV>
            <wp:extent cx="6087745" cy="3799840"/>
            <wp:effectExtent l="0" t="0" r="8255" b="0"/>
            <wp:wrapTight wrapText="bothSides">
              <wp:wrapPolygon edited="0">
                <wp:start x="0" y="0"/>
                <wp:lineTo x="0" y="21441"/>
                <wp:lineTo x="21562" y="21441"/>
                <wp:lineTo x="21562" y="0"/>
                <wp:lineTo x="0" y="0"/>
              </wp:wrapPolygon>
            </wp:wrapTight>
            <wp:docPr id="10896038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87745" cy="3799840"/>
                    </a:xfrm>
                    <a:prstGeom prst="rect">
                      <a:avLst/>
                    </a:prstGeom>
                    <a:noFill/>
                  </pic:spPr>
                </pic:pic>
              </a:graphicData>
            </a:graphic>
            <wp14:sizeRelH relativeFrom="page">
              <wp14:pctWidth>0</wp14:pctWidth>
            </wp14:sizeRelH>
            <wp14:sizeRelV relativeFrom="page">
              <wp14:pctHeight>0</wp14:pctHeight>
            </wp14:sizeRelV>
          </wp:anchor>
        </w:drawing>
      </w:r>
    </w:p>
    <w:p w14:paraId="656A65A2" w14:textId="42AD494B" w:rsidR="005F6482" w:rsidRPr="0017514B" w:rsidRDefault="005F6482" w:rsidP="00A05776">
      <w:pPr>
        <w:jc w:val="both"/>
        <w:rPr>
          <w:rFonts w:ascii="Times New Roman" w:hAnsi="Times New Roman" w:cs="Times New Roman"/>
        </w:rPr>
      </w:pPr>
    </w:p>
    <w:sectPr w:rsidR="005F6482" w:rsidRPr="0017514B">
      <w:headerReference w:type="even" r:id="rId26"/>
      <w:headerReference w:type="default" r:id="rId27"/>
      <w:footerReference w:type="default" r:id="rId28"/>
      <w:head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C9C118" w14:textId="77777777" w:rsidR="00562C55" w:rsidRDefault="00562C55" w:rsidP="008E2767">
      <w:pPr>
        <w:spacing w:after="0" w:line="240" w:lineRule="auto"/>
      </w:pPr>
      <w:r>
        <w:separator/>
      </w:r>
    </w:p>
  </w:endnote>
  <w:endnote w:type="continuationSeparator" w:id="0">
    <w:p w14:paraId="5904B41E" w14:textId="77777777" w:rsidR="00562C55" w:rsidRDefault="00562C55" w:rsidP="008E2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BE7C8E" w14:textId="02AB0A4C" w:rsidR="008872F6" w:rsidRDefault="008872F6">
    <w:pPr>
      <w:pStyle w:val="Footer"/>
    </w:pPr>
  </w:p>
  <w:p w14:paraId="7C6E4740" w14:textId="45FC39F3" w:rsidR="008872F6" w:rsidRDefault="008872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B65F98" w14:textId="77777777" w:rsidR="00562C55" w:rsidRDefault="00562C55" w:rsidP="008E2767">
      <w:pPr>
        <w:spacing w:after="0" w:line="240" w:lineRule="auto"/>
      </w:pPr>
      <w:r>
        <w:separator/>
      </w:r>
    </w:p>
  </w:footnote>
  <w:footnote w:type="continuationSeparator" w:id="0">
    <w:p w14:paraId="1147D670" w14:textId="77777777" w:rsidR="00562C55" w:rsidRDefault="00562C55" w:rsidP="008E27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38BAED" w14:textId="624B4D35" w:rsidR="008872F6" w:rsidRDefault="008872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18E897" w14:textId="7DDDDBB1" w:rsidR="008872F6" w:rsidRDefault="008872F6">
    <w:pPr>
      <w:pStyle w:val="Header"/>
    </w:pPr>
    <w:r>
      <w:rPr>
        <w:caps/>
        <w:noProof/>
        <w:color w:val="808080" w:themeColor="background1" w:themeShade="80"/>
        <w:sz w:val="20"/>
        <w:szCs w:val="20"/>
      </w:rPr>
      <mc:AlternateContent>
        <mc:Choice Requires="wpg">
          <w:drawing>
            <wp:anchor distT="0" distB="0" distL="114300" distR="114300" simplePos="0" relativeHeight="251662336" behindDoc="0" locked="0" layoutInCell="1" allowOverlap="1" wp14:anchorId="0C9B33F2" wp14:editId="392493F8">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56"/>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2153B7" w14:textId="77777777" w:rsidR="008872F6" w:rsidRDefault="008872F6">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B46EB1">
                              <w:rPr>
                                <w:noProof/>
                                <w:color w:val="FFFFFF" w:themeColor="background1"/>
                              </w:rPr>
                              <w:t>2</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9B33F2" id="Group 56" o:spid="_x0000_s1026" style="position:absolute;margin-left:0;margin-top:0;width:133.9pt;height:80.65pt;z-index:251662336;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156082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82153B7" w14:textId="77777777" w:rsidR="008872F6" w:rsidRDefault="008872F6">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B46EB1">
                        <w:rPr>
                          <w:noProof/>
                          <w:color w:val="FFFFFF" w:themeColor="background1"/>
                        </w:rPr>
                        <w:t>2</w:t>
                      </w:r>
                      <w:r>
                        <w:rPr>
                          <w:noProof/>
                          <w:color w:val="FFFFFF" w:themeColor="background1"/>
                        </w:rPr>
                        <w:fldChar w:fldCharType="end"/>
                      </w:r>
                    </w:p>
                  </w:txbxContent>
                </v:textbox>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A191C9" w14:textId="35719AC5" w:rsidR="008872F6" w:rsidRDefault="008872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D3A93"/>
    <w:multiLevelType w:val="hybridMultilevel"/>
    <w:tmpl w:val="B3184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3840A5"/>
    <w:multiLevelType w:val="hybridMultilevel"/>
    <w:tmpl w:val="B89E08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D95174"/>
    <w:multiLevelType w:val="hybridMultilevel"/>
    <w:tmpl w:val="4DE47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E791D"/>
    <w:multiLevelType w:val="hybridMultilevel"/>
    <w:tmpl w:val="40E2A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8D564D"/>
    <w:multiLevelType w:val="hybridMultilevel"/>
    <w:tmpl w:val="69AA2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03758A"/>
    <w:multiLevelType w:val="hybridMultilevel"/>
    <w:tmpl w:val="F52E9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C41A1D"/>
    <w:multiLevelType w:val="multilevel"/>
    <w:tmpl w:val="E086F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E2083B"/>
    <w:multiLevelType w:val="multilevel"/>
    <w:tmpl w:val="CBC24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34230D"/>
    <w:multiLevelType w:val="hybridMultilevel"/>
    <w:tmpl w:val="C5C80C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773DC0"/>
    <w:multiLevelType w:val="hybridMultilevel"/>
    <w:tmpl w:val="831AF0F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7793144"/>
    <w:multiLevelType w:val="hybridMultilevel"/>
    <w:tmpl w:val="6388C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5E32FB"/>
    <w:multiLevelType w:val="hybridMultilevel"/>
    <w:tmpl w:val="233C3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475CD"/>
    <w:multiLevelType w:val="hybridMultilevel"/>
    <w:tmpl w:val="37202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347B17"/>
    <w:multiLevelType w:val="hybridMultilevel"/>
    <w:tmpl w:val="C4A0E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8152FB"/>
    <w:multiLevelType w:val="hybridMultilevel"/>
    <w:tmpl w:val="7DF8369A"/>
    <w:lvl w:ilvl="0" w:tplc="25FCB7D4">
      <w:start w:val="1"/>
      <w:numFmt w:val="bullet"/>
      <w:lvlText w:val=""/>
      <w:lvlJc w:val="left"/>
      <w:pPr>
        <w:ind w:left="720" w:hanging="360"/>
      </w:pPr>
      <w:rPr>
        <w:rFonts w:ascii="Symbol" w:hAnsi="Symbol" w:hint="default"/>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12A002D"/>
    <w:multiLevelType w:val="hybridMultilevel"/>
    <w:tmpl w:val="F594B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49690D"/>
    <w:multiLevelType w:val="hybridMultilevel"/>
    <w:tmpl w:val="E57688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92F1AD0"/>
    <w:multiLevelType w:val="multilevel"/>
    <w:tmpl w:val="B564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9B4FCB"/>
    <w:multiLevelType w:val="multilevel"/>
    <w:tmpl w:val="C57CC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DC056B"/>
    <w:multiLevelType w:val="multilevel"/>
    <w:tmpl w:val="F93CF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40278F0"/>
    <w:multiLevelType w:val="hybridMultilevel"/>
    <w:tmpl w:val="9F4CA56C"/>
    <w:lvl w:ilvl="0" w:tplc="275E992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A149EE"/>
    <w:multiLevelType w:val="hybridMultilevel"/>
    <w:tmpl w:val="028AA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324207"/>
    <w:multiLevelType w:val="hybridMultilevel"/>
    <w:tmpl w:val="C35E8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26182E"/>
    <w:multiLevelType w:val="hybridMultilevel"/>
    <w:tmpl w:val="AF2A8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8C6531"/>
    <w:multiLevelType w:val="hybridMultilevel"/>
    <w:tmpl w:val="CB96ED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FEB5AF1"/>
    <w:multiLevelType w:val="hybridMultilevel"/>
    <w:tmpl w:val="1D6E52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8302213"/>
    <w:multiLevelType w:val="hybridMultilevel"/>
    <w:tmpl w:val="CAE41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CF5430"/>
    <w:multiLevelType w:val="multilevel"/>
    <w:tmpl w:val="1340F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F21E73"/>
    <w:multiLevelType w:val="multilevel"/>
    <w:tmpl w:val="C68EE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FC2599"/>
    <w:multiLevelType w:val="multilevel"/>
    <w:tmpl w:val="39E2F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AE3438"/>
    <w:multiLevelType w:val="hybridMultilevel"/>
    <w:tmpl w:val="EC32B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D72CB1"/>
    <w:multiLevelType w:val="hybridMultilevel"/>
    <w:tmpl w:val="66B6D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366B3C"/>
    <w:multiLevelType w:val="multilevel"/>
    <w:tmpl w:val="7798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5D5816"/>
    <w:multiLevelType w:val="multilevel"/>
    <w:tmpl w:val="23782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4529F5"/>
    <w:multiLevelType w:val="hybridMultilevel"/>
    <w:tmpl w:val="4B5A2D62"/>
    <w:lvl w:ilvl="0" w:tplc="4E64BF8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DD21B1"/>
    <w:multiLevelType w:val="hybridMultilevel"/>
    <w:tmpl w:val="8F0E831C"/>
    <w:lvl w:ilvl="0" w:tplc="31F299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EB50C9"/>
    <w:multiLevelType w:val="multilevel"/>
    <w:tmpl w:val="0C267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FC5250"/>
    <w:multiLevelType w:val="multilevel"/>
    <w:tmpl w:val="2054B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025131"/>
    <w:multiLevelType w:val="hybridMultilevel"/>
    <w:tmpl w:val="FB908D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9361280"/>
    <w:multiLevelType w:val="hybridMultilevel"/>
    <w:tmpl w:val="7930A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A84898"/>
    <w:multiLevelType w:val="hybridMultilevel"/>
    <w:tmpl w:val="4E86C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2A1BA0"/>
    <w:multiLevelType w:val="multilevel"/>
    <w:tmpl w:val="1C4E4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B72E67"/>
    <w:multiLevelType w:val="hybridMultilevel"/>
    <w:tmpl w:val="AE8E0C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F0D18F8"/>
    <w:multiLevelType w:val="hybridMultilevel"/>
    <w:tmpl w:val="2AEE429E"/>
    <w:lvl w:ilvl="0" w:tplc="275E992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DD2DE8"/>
    <w:multiLevelType w:val="multilevel"/>
    <w:tmpl w:val="A1083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8475A1"/>
    <w:multiLevelType w:val="multilevel"/>
    <w:tmpl w:val="0150D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F8037E"/>
    <w:multiLevelType w:val="hybridMultilevel"/>
    <w:tmpl w:val="3F785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9D26A4"/>
    <w:multiLevelType w:val="hybridMultilevel"/>
    <w:tmpl w:val="199CF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114803">
    <w:abstractNumId w:val="41"/>
  </w:num>
  <w:num w:numId="2" w16cid:durableId="1571765619">
    <w:abstractNumId w:val="44"/>
  </w:num>
  <w:num w:numId="3" w16cid:durableId="2002736387">
    <w:abstractNumId w:val="18"/>
  </w:num>
  <w:num w:numId="4" w16cid:durableId="831721096">
    <w:abstractNumId w:val="29"/>
  </w:num>
  <w:num w:numId="5" w16cid:durableId="1674721764">
    <w:abstractNumId w:val="28"/>
  </w:num>
  <w:num w:numId="6" w16cid:durableId="675886321">
    <w:abstractNumId w:val="17"/>
  </w:num>
  <w:num w:numId="7" w16cid:durableId="1975020958">
    <w:abstractNumId w:val="45"/>
  </w:num>
  <w:num w:numId="8" w16cid:durableId="259603457">
    <w:abstractNumId w:val="6"/>
  </w:num>
  <w:num w:numId="9" w16cid:durableId="1366523789">
    <w:abstractNumId w:val="37"/>
  </w:num>
  <w:num w:numId="10" w16cid:durableId="1055617518">
    <w:abstractNumId w:val="32"/>
  </w:num>
  <w:num w:numId="11" w16cid:durableId="450977443">
    <w:abstractNumId w:val="27"/>
  </w:num>
  <w:num w:numId="12" w16cid:durableId="1791171580">
    <w:abstractNumId w:val="33"/>
  </w:num>
  <w:num w:numId="13" w16cid:durableId="946160948">
    <w:abstractNumId w:val="7"/>
  </w:num>
  <w:num w:numId="14" w16cid:durableId="2042632234">
    <w:abstractNumId w:val="19"/>
  </w:num>
  <w:num w:numId="15" w16cid:durableId="1519153627">
    <w:abstractNumId w:val="34"/>
  </w:num>
  <w:num w:numId="16" w16cid:durableId="292952947">
    <w:abstractNumId w:val="38"/>
  </w:num>
  <w:num w:numId="17" w16cid:durableId="261257497">
    <w:abstractNumId w:val="36"/>
  </w:num>
  <w:num w:numId="18" w16cid:durableId="1870142640">
    <w:abstractNumId w:val="42"/>
  </w:num>
  <w:num w:numId="19" w16cid:durableId="2072076768">
    <w:abstractNumId w:val="1"/>
  </w:num>
  <w:num w:numId="20" w16cid:durableId="1955212133">
    <w:abstractNumId w:val="12"/>
  </w:num>
  <w:num w:numId="21" w16cid:durableId="1828355531">
    <w:abstractNumId w:val="25"/>
  </w:num>
  <w:num w:numId="22" w16cid:durableId="1325816322">
    <w:abstractNumId w:val="16"/>
  </w:num>
  <w:num w:numId="23" w16cid:durableId="376782043">
    <w:abstractNumId w:val="21"/>
  </w:num>
  <w:num w:numId="24" w16cid:durableId="1191844046">
    <w:abstractNumId w:val="9"/>
  </w:num>
  <w:num w:numId="25" w16cid:durableId="154883446">
    <w:abstractNumId w:val="4"/>
  </w:num>
  <w:num w:numId="26" w16cid:durableId="605886964">
    <w:abstractNumId w:val="10"/>
  </w:num>
  <w:num w:numId="27" w16cid:durableId="630329889">
    <w:abstractNumId w:val="14"/>
  </w:num>
  <w:num w:numId="28" w16cid:durableId="857085026">
    <w:abstractNumId w:val="31"/>
  </w:num>
  <w:num w:numId="29" w16cid:durableId="958409936">
    <w:abstractNumId w:val="3"/>
  </w:num>
  <w:num w:numId="30" w16cid:durableId="622883138">
    <w:abstractNumId w:val="47"/>
  </w:num>
  <w:num w:numId="31" w16cid:durableId="1356231086">
    <w:abstractNumId w:val="46"/>
  </w:num>
  <w:num w:numId="32" w16cid:durableId="1443963665">
    <w:abstractNumId w:val="22"/>
  </w:num>
  <w:num w:numId="33" w16cid:durableId="418676477">
    <w:abstractNumId w:val="30"/>
  </w:num>
  <w:num w:numId="34" w16cid:durableId="1457599251">
    <w:abstractNumId w:val="13"/>
  </w:num>
  <w:num w:numId="35" w16cid:durableId="807943220">
    <w:abstractNumId w:val="0"/>
  </w:num>
  <w:num w:numId="36" w16cid:durableId="1616329362">
    <w:abstractNumId w:val="35"/>
  </w:num>
  <w:num w:numId="37" w16cid:durableId="251545222">
    <w:abstractNumId w:val="40"/>
  </w:num>
  <w:num w:numId="38" w16cid:durableId="1768039433">
    <w:abstractNumId w:val="2"/>
  </w:num>
  <w:num w:numId="39" w16cid:durableId="1062798034">
    <w:abstractNumId w:val="11"/>
  </w:num>
  <w:num w:numId="40" w16cid:durableId="1888568523">
    <w:abstractNumId w:val="39"/>
  </w:num>
  <w:num w:numId="41" w16cid:durableId="1045719239">
    <w:abstractNumId w:val="8"/>
  </w:num>
  <w:num w:numId="42" w16cid:durableId="822817175">
    <w:abstractNumId w:val="23"/>
  </w:num>
  <w:num w:numId="43" w16cid:durableId="1787114543">
    <w:abstractNumId w:val="26"/>
  </w:num>
  <w:num w:numId="44" w16cid:durableId="1398163168">
    <w:abstractNumId w:val="5"/>
  </w:num>
  <w:num w:numId="45" w16cid:durableId="1136872148">
    <w:abstractNumId w:val="43"/>
  </w:num>
  <w:num w:numId="46" w16cid:durableId="2110814160">
    <w:abstractNumId w:val="20"/>
  </w:num>
  <w:num w:numId="47" w16cid:durableId="1634940522">
    <w:abstractNumId w:val="15"/>
  </w:num>
  <w:num w:numId="48" w16cid:durableId="17592227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displayBackgroundShape/>
  <w:proofState w:spelling="clean" w:grammar="clean"/>
  <w:defaultTabStop w:val="720"/>
  <w:characterSpacingControl w:val="doNotCompress"/>
  <w:hdrShapeDefaults>
    <o:shapedefaults v:ext="edit" spidmax="2050">
      <o:colormru v:ext="edit" colors="#dfece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2767"/>
    <w:rsid w:val="00004476"/>
    <w:rsid w:val="00035F63"/>
    <w:rsid w:val="0005585D"/>
    <w:rsid w:val="000C4FE2"/>
    <w:rsid w:val="000F1D22"/>
    <w:rsid w:val="00100C4B"/>
    <w:rsid w:val="001043DB"/>
    <w:rsid w:val="00147557"/>
    <w:rsid w:val="0016092B"/>
    <w:rsid w:val="0017514B"/>
    <w:rsid w:val="001821C4"/>
    <w:rsid w:val="00191B40"/>
    <w:rsid w:val="001A380E"/>
    <w:rsid w:val="001D27D6"/>
    <w:rsid w:val="001D7471"/>
    <w:rsid w:val="00200A85"/>
    <w:rsid w:val="002218D9"/>
    <w:rsid w:val="00225364"/>
    <w:rsid w:val="0022597A"/>
    <w:rsid w:val="002479DE"/>
    <w:rsid w:val="0025723D"/>
    <w:rsid w:val="00272209"/>
    <w:rsid w:val="002A7393"/>
    <w:rsid w:val="002B218C"/>
    <w:rsid w:val="002C5A93"/>
    <w:rsid w:val="00307B92"/>
    <w:rsid w:val="0031338B"/>
    <w:rsid w:val="0031393E"/>
    <w:rsid w:val="00323CD3"/>
    <w:rsid w:val="00327C31"/>
    <w:rsid w:val="00360EF2"/>
    <w:rsid w:val="003626DE"/>
    <w:rsid w:val="003A32BD"/>
    <w:rsid w:val="003B71A7"/>
    <w:rsid w:val="003C0557"/>
    <w:rsid w:val="003C4ABD"/>
    <w:rsid w:val="003D31DD"/>
    <w:rsid w:val="00425EB5"/>
    <w:rsid w:val="00487967"/>
    <w:rsid w:val="004A292F"/>
    <w:rsid w:val="004B112F"/>
    <w:rsid w:val="004D2FF5"/>
    <w:rsid w:val="004D625B"/>
    <w:rsid w:val="00560584"/>
    <w:rsid w:val="00562C55"/>
    <w:rsid w:val="005B4241"/>
    <w:rsid w:val="005F6482"/>
    <w:rsid w:val="006004F2"/>
    <w:rsid w:val="00616350"/>
    <w:rsid w:val="006350B3"/>
    <w:rsid w:val="00686635"/>
    <w:rsid w:val="00691AE9"/>
    <w:rsid w:val="006A3741"/>
    <w:rsid w:val="006A4AC7"/>
    <w:rsid w:val="006B5413"/>
    <w:rsid w:val="006D606D"/>
    <w:rsid w:val="00706886"/>
    <w:rsid w:val="00733EA5"/>
    <w:rsid w:val="007341CE"/>
    <w:rsid w:val="00734C65"/>
    <w:rsid w:val="007505C0"/>
    <w:rsid w:val="00755C67"/>
    <w:rsid w:val="00756936"/>
    <w:rsid w:val="00757F84"/>
    <w:rsid w:val="007B6B69"/>
    <w:rsid w:val="007F1C78"/>
    <w:rsid w:val="008069BC"/>
    <w:rsid w:val="00815DF2"/>
    <w:rsid w:val="008238D9"/>
    <w:rsid w:val="00824A1D"/>
    <w:rsid w:val="00840E3B"/>
    <w:rsid w:val="00845F46"/>
    <w:rsid w:val="00856A65"/>
    <w:rsid w:val="008669DE"/>
    <w:rsid w:val="008843C0"/>
    <w:rsid w:val="008872F6"/>
    <w:rsid w:val="008877A0"/>
    <w:rsid w:val="008A23E8"/>
    <w:rsid w:val="008C1925"/>
    <w:rsid w:val="008C7E48"/>
    <w:rsid w:val="008E2767"/>
    <w:rsid w:val="009043B4"/>
    <w:rsid w:val="00917252"/>
    <w:rsid w:val="0092569D"/>
    <w:rsid w:val="009368F2"/>
    <w:rsid w:val="00946C4E"/>
    <w:rsid w:val="009568DD"/>
    <w:rsid w:val="00976C10"/>
    <w:rsid w:val="0099258D"/>
    <w:rsid w:val="009927A5"/>
    <w:rsid w:val="009C7966"/>
    <w:rsid w:val="009E35A2"/>
    <w:rsid w:val="00A05776"/>
    <w:rsid w:val="00A42DA3"/>
    <w:rsid w:val="00A4318D"/>
    <w:rsid w:val="00A56F23"/>
    <w:rsid w:val="00A735F9"/>
    <w:rsid w:val="00AA4775"/>
    <w:rsid w:val="00AC70B6"/>
    <w:rsid w:val="00AD195A"/>
    <w:rsid w:val="00AE0AE1"/>
    <w:rsid w:val="00AE22CE"/>
    <w:rsid w:val="00B0716A"/>
    <w:rsid w:val="00B23C86"/>
    <w:rsid w:val="00B46EB1"/>
    <w:rsid w:val="00BB2D8B"/>
    <w:rsid w:val="00BD1B4D"/>
    <w:rsid w:val="00BE1252"/>
    <w:rsid w:val="00BE4226"/>
    <w:rsid w:val="00C105F4"/>
    <w:rsid w:val="00C43ACC"/>
    <w:rsid w:val="00C83440"/>
    <w:rsid w:val="00CB4F84"/>
    <w:rsid w:val="00CB7523"/>
    <w:rsid w:val="00CF4A47"/>
    <w:rsid w:val="00D02D54"/>
    <w:rsid w:val="00D13152"/>
    <w:rsid w:val="00D43DC3"/>
    <w:rsid w:val="00D70497"/>
    <w:rsid w:val="00D7162A"/>
    <w:rsid w:val="00DD25AC"/>
    <w:rsid w:val="00DD6DB6"/>
    <w:rsid w:val="00DD7FBB"/>
    <w:rsid w:val="00E04671"/>
    <w:rsid w:val="00E32AFD"/>
    <w:rsid w:val="00E34DF2"/>
    <w:rsid w:val="00E3500E"/>
    <w:rsid w:val="00E5498A"/>
    <w:rsid w:val="00E722F0"/>
    <w:rsid w:val="00E72F53"/>
    <w:rsid w:val="00EA348C"/>
    <w:rsid w:val="00EC2E12"/>
    <w:rsid w:val="00F36DEA"/>
    <w:rsid w:val="00F50EA0"/>
    <w:rsid w:val="00F7043A"/>
    <w:rsid w:val="00F80D04"/>
    <w:rsid w:val="00F811C9"/>
    <w:rsid w:val="00F8681F"/>
    <w:rsid w:val="00F92BFC"/>
    <w:rsid w:val="00FB1F41"/>
    <w:rsid w:val="00FD0DA7"/>
    <w:rsid w:val="00FE1568"/>
    <w:rsid w:val="00FF34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dfeced"/>
    </o:shapedefaults>
    <o:shapelayout v:ext="edit">
      <o:idmap v:ext="edit" data="2"/>
    </o:shapelayout>
  </w:shapeDefaults>
  <w:decimalSymbol w:val="."/>
  <w:listSeparator w:val=","/>
  <w14:docId w14:val="025E0D88"/>
  <w15:chartTrackingRefBased/>
  <w15:docId w15:val="{B14B0FF6-D4F1-4D8C-A7E5-944F09E7E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27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27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276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27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27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27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27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27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27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27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27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27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27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27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27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27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27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2767"/>
    <w:rPr>
      <w:rFonts w:eastAsiaTheme="majorEastAsia" w:cstheme="majorBidi"/>
      <w:color w:val="272727" w:themeColor="text1" w:themeTint="D8"/>
    </w:rPr>
  </w:style>
  <w:style w:type="paragraph" w:styleId="Title">
    <w:name w:val="Title"/>
    <w:basedOn w:val="Normal"/>
    <w:next w:val="Normal"/>
    <w:link w:val="TitleChar"/>
    <w:uiPriority w:val="10"/>
    <w:qFormat/>
    <w:rsid w:val="008E27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27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27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27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2767"/>
    <w:pPr>
      <w:spacing w:before="160"/>
      <w:jc w:val="center"/>
    </w:pPr>
    <w:rPr>
      <w:i/>
      <w:iCs/>
      <w:color w:val="404040" w:themeColor="text1" w:themeTint="BF"/>
    </w:rPr>
  </w:style>
  <w:style w:type="character" w:customStyle="1" w:styleId="QuoteChar">
    <w:name w:val="Quote Char"/>
    <w:basedOn w:val="DefaultParagraphFont"/>
    <w:link w:val="Quote"/>
    <w:uiPriority w:val="29"/>
    <w:rsid w:val="008E2767"/>
    <w:rPr>
      <w:i/>
      <w:iCs/>
      <w:color w:val="404040" w:themeColor="text1" w:themeTint="BF"/>
    </w:rPr>
  </w:style>
  <w:style w:type="paragraph" w:styleId="ListParagraph">
    <w:name w:val="List Paragraph"/>
    <w:basedOn w:val="Normal"/>
    <w:uiPriority w:val="34"/>
    <w:qFormat/>
    <w:rsid w:val="008E2767"/>
    <w:pPr>
      <w:ind w:left="720"/>
      <w:contextualSpacing/>
    </w:pPr>
  </w:style>
  <w:style w:type="character" w:styleId="IntenseEmphasis">
    <w:name w:val="Intense Emphasis"/>
    <w:basedOn w:val="DefaultParagraphFont"/>
    <w:uiPriority w:val="21"/>
    <w:qFormat/>
    <w:rsid w:val="008E2767"/>
    <w:rPr>
      <w:i/>
      <w:iCs/>
      <w:color w:val="0F4761" w:themeColor="accent1" w:themeShade="BF"/>
    </w:rPr>
  </w:style>
  <w:style w:type="paragraph" w:styleId="IntenseQuote">
    <w:name w:val="Intense Quote"/>
    <w:basedOn w:val="Normal"/>
    <w:next w:val="Normal"/>
    <w:link w:val="IntenseQuoteChar"/>
    <w:uiPriority w:val="30"/>
    <w:qFormat/>
    <w:rsid w:val="008E27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2767"/>
    <w:rPr>
      <w:i/>
      <w:iCs/>
      <w:color w:val="0F4761" w:themeColor="accent1" w:themeShade="BF"/>
    </w:rPr>
  </w:style>
  <w:style w:type="character" w:styleId="IntenseReference">
    <w:name w:val="Intense Reference"/>
    <w:basedOn w:val="DefaultParagraphFont"/>
    <w:uiPriority w:val="32"/>
    <w:qFormat/>
    <w:rsid w:val="008E2767"/>
    <w:rPr>
      <w:b/>
      <w:bCs/>
      <w:smallCaps/>
      <w:color w:val="0F4761" w:themeColor="accent1" w:themeShade="BF"/>
      <w:spacing w:val="5"/>
    </w:rPr>
  </w:style>
  <w:style w:type="paragraph" w:styleId="Header">
    <w:name w:val="header"/>
    <w:basedOn w:val="Normal"/>
    <w:link w:val="HeaderChar"/>
    <w:uiPriority w:val="99"/>
    <w:unhideWhenUsed/>
    <w:rsid w:val="008E27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2767"/>
  </w:style>
  <w:style w:type="paragraph" w:styleId="Footer">
    <w:name w:val="footer"/>
    <w:basedOn w:val="Normal"/>
    <w:link w:val="FooterChar"/>
    <w:uiPriority w:val="99"/>
    <w:unhideWhenUsed/>
    <w:rsid w:val="008E27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2767"/>
  </w:style>
  <w:style w:type="character" w:styleId="Hyperlink">
    <w:name w:val="Hyperlink"/>
    <w:basedOn w:val="DefaultParagraphFont"/>
    <w:uiPriority w:val="99"/>
    <w:semiHidden/>
    <w:unhideWhenUsed/>
    <w:rsid w:val="00225364"/>
    <w:rPr>
      <w:color w:val="0000FF"/>
      <w:u w:val="single"/>
    </w:rPr>
  </w:style>
  <w:style w:type="character" w:customStyle="1" w:styleId="sc-2a22724c-3">
    <w:name w:val="sc-2a22724c-3"/>
    <w:basedOn w:val="DefaultParagraphFont"/>
    <w:rsid w:val="00225364"/>
  </w:style>
  <w:style w:type="character" w:customStyle="1" w:styleId="sc-2a22724c-2">
    <w:name w:val="sc-2a22724c-2"/>
    <w:basedOn w:val="DefaultParagraphFont"/>
    <w:rsid w:val="00225364"/>
  </w:style>
  <w:style w:type="paragraph" w:styleId="NormalWeb">
    <w:name w:val="Normal (Web)"/>
    <w:basedOn w:val="Normal"/>
    <w:uiPriority w:val="99"/>
    <w:semiHidden/>
    <w:unhideWhenUsed/>
    <w:rsid w:val="00225364"/>
    <w:pPr>
      <w:spacing w:before="100" w:beforeAutospacing="1" w:after="100" w:afterAutospacing="1" w:line="240" w:lineRule="auto"/>
    </w:pPr>
    <w:rPr>
      <w:rFonts w:ascii="Times New Roman" w:eastAsia="Times New Roman" w:hAnsi="Times New Roman" w:cs="Times New Roman"/>
      <w:kern w:val="0"/>
      <w14:ligatures w14:val="none"/>
    </w:rPr>
  </w:style>
  <w:style w:type="table" w:styleId="TableGrid">
    <w:name w:val="Table Grid"/>
    <w:basedOn w:val="TableNormal"/>
    <w:uiPriority w:val="39"/>
    <w:rsid w:val="00D02D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3500E"/>
    <w:rPr>
      <w:b/>
      <w:bCs/>
    </w:rPr>
  </w:style>
  <w:style w:type="table" w:styleId="GridTable4-Accent1">
    <w:name w:val="Grid Table 4 Accent 1"/>
    <w:basedOn w:val="TableNormal"/>
    <w:uiPriority w:val="49"/>
    <w:rsid w:val="00F811C9"/>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F811C9"/>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77250">
      <w:bodyDiv w:val="1"/>
      <w:marLeft w:val="0"/>
      <w:marRight w:val="0"/>
      <w:marTop w:val="0"/>
      <w:marBottom w:val="0"/>
      <w:divBdr>
        <w:top w:val="none" w:sz="0" w:space="0" w:color="auto"/>
        <w:left w:val="none" w:sz="0" w:space="0" w:color="auto"/>
        <w:bottom w:val="none" w:sz="0" w:space="0" w:color="auto"/>
        <w:right w:val="none" w:sz="0" w:space="0" w:color="auto"/>
      </w:divBdr>
    </w:div>
    <w:div w:id="71780856">
      <w:bodyDiv w:val="1"/>
      <w:marLeft w:val="0"/>
      <w:marRight w:val="0"/>
      <w:marTop w:val="0"/>
      <w:marBottom w:val="0"/>
      <w:divBdr>
        <w:top w:val="none" w:sz="0" w:space="0" w:color="auto"/>
        <w:left w:val="none" w:sz="0" w:space="0" w:color="auto"/>
        <w:bottom w:val="none" w:sz="0" w:space="0" w:color="auto"/>
        <w:right w:val="none" w:sz="0" w:space="0" w:color="auto"/>
      </w:divBdr>
    </w:div>
    <w:div w:id="121507700">
      <w:bodyDiv w:val="1"/>
      <w:marLeft w:val="0"/>
      <w:marRight w:val="0"/>
      <w:marTop w:val="0"/>
      <w:marBottom w:val="0"/>
      <w:divBdr>
        <w:top w:val="none" w:sz="0" w:space="0" w:color="auto"/>
        <w:left w:val="none" w:sz="0" w:space="0" w:color="auto"/>
        <w:bottom w:val="none" w:sz="0" w:space="0" w:color="auto"/>
        <w:right w:val="none" w:sz="0" w:space="0" w:color="auto"/>
      </w:divBdr>
    </w:div>
    <w:div w:id="336033678">
      <w:bodyDiv w:val="1"/>
      <w:marLeft w:val="0"/>
      <w:marRight w:val="0"/>
      <w:marTop w:val="0"/>
      <w:marBottom w:val="0"/>
      <w:divBdr>
        <w:top w:val="none" w:sz="0" w:space="0" w:color="auto"/>
        <w:left w:val="none" w:sz="0" w:space="0" w:color="auto"/>
        <w:bottom w:val="none" w:sz="0" w:space="0" w:color="auto"/>
        <w:right w:val="none" w:sz="0" w:space="0" w:color="auto"/>
      </w:divBdr>
    </w:div>
    <w:div w:id="348143672">
      <w:bodyDiv w:val="1"/>
      <w:marLeft w:val="0"/>
      <w:marRight w:val="0"/>
      <w:marTop w:val="0"/>
      <w:marBottom w:val="0"/>
      <w:divBdr>
        <w:top w:val="none" w:sz="0" w:space="0" w:color="auto"/>
        <w:left w:val="none" w:sz="0" w:space="0" w:color="auto"/>
        <w:bottom w:val="none" w:sz="0" w:space="0" w:color="auto"/>
        <w:right w:val="none" w:sz="0" w:space="0" w:color="auto"/>
      </w:divBdr>
    </w:div>
    <w:div w:id="884099135">
      <w:bodyDiv w:val="1"/>
      <w:marLeft w:val="0"/>
      <w:marRight w:val="0"/>
      <w:marTop w:val="0"/>
      <w:marBottom w:val="0"/>
      <w:divBdr>
        <w:top w:val="none" w:sz="0" w:space="0" w:color="auto"/>
        <w:left w:val="none" w:sz="0" w:space="0" w:color="auto"/>
        <w:bottom w:val="none" w:sz="0" w:space="0" w:color="auto"/>
        <w:right w:val="none" w:sz="0" w:space="0" w:color="auto"/>
      </w:divBdr>
    </w:div>
    <w:div w:id="1113011598">
      <w:bodyDiv w:val="1"/>
      <w:marLeft w:val="0"/>
      <w:marRight w:val="0"/>
      <w:marTop w:val="0"/>
      <w:marBottom w:val="0"/>
      <w:divBdr>
        <w:top w:val="none" w:sz="0" w:space="0" w:color="auto"/>
        <w:left w:val="none" w:sz="0" w:space="0" w:color="auto"/>
        <w:bottom w:val="none" w:sz="0" w:space="0" w:color="auto"/>
        <w:right w:val="none" w:sz="0" w:space="0" w:color="auto"/>
      </w:divBdr>
    </w:div>
    <w:div w:id="1210998890">
      <w:bodyDiv w:val="1"/>
      <w:marLeft w:val="0"/>
      <w:marRight w:val="0"/>
      <w:marTop w:val="0"/>
      <w:marBottom w:val="0"/>
      <w:divBdr>
        <w:top w:val="none" w:sz="0" w:space="0" w:color="auto"/>
        <w:left w:val="none" w:sz="0" w:space="0" w:color="auto"/>
        <w:bottom w:val="none" w:sz="0" w:space="0" w:color="auto"/>
        <w:right w:val="none" w:sz="0" w:space="0" w:color="auto"/>
      </w:divBdr>
    </w:div>
    <w:div w:id="1406344683">
      <w:bodyDiv w:val="1"/>
      <w:marLeft w:val="0"/>
      <w:marRight w:val="0"/>
      <w:marTop w:val="0"/>
      <w:marBottom w:val="0"/>
      <w:divBdr>
        <w:top w:val="none" w:sz="0" w:space="0" w:color="auto"/>
        <w:left w:val="none" w:sz="0" w:space="0" w:color="auto"/>
        <w:bottom w:val="none" w:sz="0" w:space="0" w:color="auto"/>
        <w:right w:val="none" w:sz="0" w:space="0" w:color="auto"/>
      </w:divBdr>
      <w:divsChild>
        <w:div w:id="1918636677">
          <w:marLeft w:val="0"/>
          <w:marRight w:val="0"/>
          <w:marTop w:val="0"/>
          <w:marBottom w:val="0"/>
          <w:divBdr>
            <w:top w:val="none" w:sz="0" w:space="0" w:color="auto"/>
            <w:left w:val="none" w:sz="0" w:space="0" w:color="auto"/>
            <w:bottom w:val="none" w:sz="0" w:space="0" w:color="auto"/>
            <w:right w:val="none" w:sz="0" w:space="0" w:color="auto"/>
          </w:divBdr>
          <w:divsChild>
            <w:div w:id="431559824">
              <w:marLeft w:val="0"/>
              <w:marRight w:val="0"/>
              <w:marTop w:val="100"/>
              <w:marBottom w:val="100"/>
              <w:divBdr>
                <w:top w:val="none" w:sz="0" w:space="0" w:color="auto"/>
                <w:left w:val="none" w:sz="0" w:space="0" w:color="auto"/>
                <w:bottom w:val="none" w:sz="0" w:space="0" w:color="auto"/>
                <w:right w:val="none" w:sz="0" w:space="0" w:color="auto"/>
              </w:divBdr>
              <w:divsChild>
                <w:div w:id="852500888">
                  <w:marLeft w:val="0"/>
                  <w:marRight w:val="0"/>
                  <w:marTop w:val="0"/>
                  <w:marBottom w:val="0"/>
                  <w:divBdr>
                    <w:top w:val="none" w:sz="0" w:space="0" w:color="auto"/>
                    <w:left w:val="none" w:sz="0" w:space="0" w:color="auto"/>
                    <w:bottom w:val="none" w:sz="0" w:space="0" w:color="auto"/>
                    <w:right w:val="none" w:sz="0" w:space="0" w:color="auto"/>
                  </w:divBdr>
                  <w:divsChild>
                    <w:div w:id="735011321">
                      <w:marLeft w:val="-1143"/>
                      <w:marRight w:val="0"/>
                      <w:marTop w:val="0"/>
                      <w:marBottom w:val="0"/>
                      <w:divBdr>
                        <w:top w:val="none" w:sz="0" w:space="0" w:color="auto"/>
                        <w:left w:val="none" w:sz="0" w:space="0" w:color="auto"/>
                        <w:bottom w:val="none" w:sz="0" w:space="0" w:color="auto"/>
                        <w:right w:val="none" w:sz="0" w:space="0" w:color="auto"/>
                      </w:divBdr>
                      <w:divsChild>
                        <w:div w:id="1321153684">
                          <w:marLeft w:val="510"/>
                          <w:marRight w:val="0"/>
                          <w:marTop w:val="0"/>
                          <w:marBottom w:val="0"/>
                          <w:divBdr>
                            <w:top w:val="none" w:sz="0" w:space="0" w:color="auto"/>
                            <w:left w:val="none" w:sz="0" w:space="0" w:color="auto"/>
                            <w:bottom w:val="none" w:sz="0" w:space="0" w:color="auto"/>
                            <w:right w:val="none" w:sz="0" w:space="0" w:color="auto"/>
                          </w:divBdr>
                          <w:divsChild>
                            <w:div w:id="575626499">
                              <w:marLeft w:val="0"/>
                              <w:marRight w:val="0"/>
                              <w:marTop w:val="0"/>
                              <w:marBottom w:val="0"/>
                              <w:divBdr>
                                <w:top w:val="none" w:sz="0" w:space="0" w:color="auto"/>
                                <w:left w:val="none" w:sz="0" w:space="0" w:color="auto"/>
                                <w:bottom w:val="none" w:sz="0" w:space="0" w:color="auto"/>
                                <w:right w:val="none" w:sz="0" w:space="0" w:color="auto"/>
                              </w:divBdr>
                              <w:divsChild>
                                <w:div w:id="199984608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34631271">
                          <w:marLeft w:val="0"/>
                          <w:marRight w:val="0"/>
                          <w:marTop w:val="0"/>
                          <w:marBottom w:val="0"/>
                          <w:divBdr>
                            <w:top w:val="none" w:sz="0" w:space="0" w:color="auto"/>
                            <w:left w:val="single" w:sz="24" w:space="0" w:color="EFF8FA"/>
                            <w:bottom w:val="none" w:sz="0" w:space="0" w:color="auto"/>
                            <w:right w:val="none" w:sz="0" w:space="0" w:color="auto"/>
                          </w:divBdr>
                          <w:divsChild>
                            <w:div w:id="1819885255">
                              <w:marLeft w:val="282"/>
                              <w:marRight w:val="0"/>
                              <w:marTop w:val="0"/>
                              <w:marBottom w:val="0"/>
                              <w:divBdr>
                                <w:top w:val="none" w:sz="0" w:space="0" w:color="auto"/>
                                <w:left w:val="none" w:sz="0" w:space="0" w:color="auto"/>
                                <w:bottom w:val="none" w:sz="0" w:space="0" w:color="auto"/>
                                <w:right w:val="none" w:sz="0" w:space="0" w:color="auto"/>
                              </w:divBdr>
                              <w:divsChild>
                                <w:div w:id="442382776">
                                  <w:marLeft w:val="0"/>
                                  <w:marRight w:val="0"/>
                                  <w:marTop w:val="0"/>
                                  <w:marBottom w:val="0"/>
                                  <w:divBdr>
                                    <w:top w:val="none" w:sz="0" w:space="0" w:color="auto"/>
                                    <w:left w:val="none" w:sz="0" w:space="0" w:color="auto"/>
                                    <w:bottom w:val="none" w:sz="0" w:space="0" w:color="auto"/>
                                    <w:right w:val="none" w:sz="0" w:space="0" w:color="auto"/>
                                  </w:divBdr>
                                  <w:divsChild>
                                    <w:div w:id="1939174002">
                                      <w:marLeft w:val="0"/>
                                      <w:marRight w:val="0"/>
                                      <w:marTop w:val="0"/>
                                      <w:marBottom w:val="0"/>
                                      <w:divBdr>
                                        <w:top w:val="none" w:sz="0" w:space="0" w:color="auto"/>
                                        <w:left w:val="none" w:sz="0" w:space="0" w:color="auto"/>
                                        <w:bottom w:val="none" w:sz="0" w:space="0" w:color="auto"/>
                                        <w:right w:val="none" w:sz="0" w:space="0" w:color="auto"/>
                                      </w:divBdr>
                                      <w:divsChild>
                                        <w:div w:id="296223584">
                                          <w:marLeft w:val="0"/>
                                          <w:marRight w:val="0"/>
                                          <w:marTop w:val="0"/>
                                          <w:marBottom w:val="0"/>
                                          <w:divBdr>
                                            <w:top w:val="none" w:sz="0" w:space="0" w:color="auto"/>
                                            <w:left w:val="none" w:sz="0" w:space="0" w:color="auto"/>
                                            <w:bottom w:val="none" w:sz="0" w:space="0" w:color="auto"/>
                                            <w:right w:val="none" w:sz="0" w:space="0" w:color="auto"/>
                                          </w:divBdr>
                                          <w:divsChild>
                                            <w:div w:id="1072431292">
                                              <w:marLeft w:val="0"/>
                                              <w:marRight w:val="0"/>
                                              <w:marTop w:val="0"/>
                                              <w:marBottom w:val="0"/>
                                              <w:divBdr>
                                                <w:top w:val="none" w:sz="0" w:space="0" w:color="auto"/>
                                                <w:left w:val="none" w:sz="0" w:space="0" w:color="auto"/>
                                                <w:bottom w:val="none" w:sz="0" w:space="0" w:color="auto"/>
                                                <w:right w:val="none" w:sz="0" w:space="0" w:color="auto"/>
                                              </w:divBdr>
                                              <w:divsChild>
                                                <w:div w:id="1009793673">
                                                  <w:marLeft w:val="-219"/>
                                                  <w:marRight w:val="0"/>
                                                  <w:marTop w:val="240"/>
                                                  <w:marBottom w:val="240"/>
                                                  <w:divBdr>
                                                    <w:top w:val="none" w:sz="0" w:space="0" w:color="auto"/>
                                                    <w:left w:val="none" w:sz="0" w:space="0" w:color="auto"/>
                                                    <w:bottom w:val="none" w:sz="0" w:space="0" w:color="auto"/>
                                                    <w:right w:val="none" w:sz="0" w:space="0" w:color="auto"/>
                                                  </w:divBdr>
                                                </w:div>
                                              </w:divsChild>
                                            </w:div>
                                            <w:div w:id="570774219">
                                              <w:marLeft w:val="0"/>
                                              <w:marRight w:val="0"/>
                                              <w:marTop w:val="0"/>
                                              <w:marBottom w:val="0"/>
                                              <w:divBdr>
                                                <w:top w:val="none" w:sz="0" w:space="0" w:color="auto"/>
                                                <w:left w:val="none" w:sz="0" w:space="0" w:color="auto"/>
                                                <w:bottom w:val="none" w:sz="0" w:space="0" w:color="auto"/>
                                                <w:right w:val="none" w:sz="0" w:space="0" w:color="auto"/>
                                              </w:divBdr>
                                              <w:divsChild>
                                                <w:div w:id="824932405">
                                                  <w:marLeft w:val="-219"/>
                                                  <w:marRight w:val="0"/>
                                                  <w:marTop w:val="240"/>
                                                  <w:marBottom w:val="240"/>
                                                  <w:divBdr>
                                                    <w:top w:val="none" w:sz="0" w:space="0" w:color="auto"/>
                                                    <w:left w:val="none" w:sz="0" w:space="0" w:color="auto"/>
                                                    <w:bottom w:val="none" w:sz="0" w:space="0" w:color="auto"/>
                                                    <w:right w:val="none" w:sz="0" w:space="0" w:color="auto"/>
                                                  </w:divBdr>
                                                </w:div>
                                              </w:divsChild>
                                            </w:div>
                                            <w:div w:id="1051419812">
                                              <w:marLeft w:val="0"/>
                                              <w:marRight w:val="0"/>
                                              <w:marTop w:val="0"/>
                                              <w:marBottom w:val="0"/>
                                              <w:divBdr>
                                                <w:top w:val="none" w:sz="0" w:space="0" w:color="auto"/>
                                                <w:left w:val="none" w:sz="0" w:space="0" w:color="auto"/>
                                                <w:bottom w:val="none" w:sz="0" w:space="0" w:color="auto"/>
                                                <w:right w:val="none" w:sz="0" w:space="0" w:color="auto"/>
                                              </w:divBdr>
                                              <w:divsChild>
                                                <w:div w:id="1700888313">
                                                  <w:marLeft w:val="-219"/>
                                                  <w:marRight w:val="0"/>
                                                  <w:marTop w:val="240"/>
                                                  <w:marBottom w:val="240"/>
                                                  <w:divBdr>
                                                    <w:top w:val="none" w:sz="0" w:space="0" w:color="auto"/>
                                                    <w:left w:val="none" w:sz="0" w:space="0" w:color="auto"/>
                                                    <w:bottom w:val="none" w:sz="0" w:space="0" w:color="auto"/>
                                                    <w:right w:val="none" w:sz="0" w:space="0" w:color="auto"/>
                                                  </w:divBdr>
                                                </w:div>
                                              </w:divsChild>
                                            </w:div>
                                            <w:div w:id="865479931">
                                              <w:marLeft w:val="0"/>
                                              <w:marRight w:val="0"/>
                                              <w:marTop w:val="0"/>
                                              <w:marBottom w:val="0"/>
                                              <w:divBdr>
                                                <w:top w:val="none" w:sz="0" w:space="0" w:color="auto"/>
                                                <w:left w:val="none" w:sz="0" w:space="0" w:color="auto"/>
                                                <w:bottom w:val="none" w:sz="0" w:space="0" w:color="auto"/>
                                                <w:right w:val="none" w:sz="0" w:space="0" w:color="auto"/>
                                              </w:divBdr>
                                              <w:divsChild>
                                                <w:div w:id="536044886">
                                                  <w:marLeft w:val="-219"/>
                                                  <w:marRight w:val="0"/>
                                                  <w:marTop w:val="240"/>
                                                  <w:marBottom w:val="240"/>
                                                  <w:divBdr>
                                                    <w:top w:val="none" w:sz="0" w:space="0" w:color="auto"/>
                                                    <w:left w:val="none" w:sz="0" w:space="0" w:color="auto"/>
                                                    <w:bottom w:val="none" w:sz="0" w:space="0" w:color="auto"/>
                                                    <w:right w:val="none" w:sz="0" w:space="0" w:color="auto"/>
                                                  </w:divBdr>
                                                </w:div>
                                              </w:divsChild>
                                            </w:div>
                                            <w:div w:id="855580906">
                                              <w:marLeft w:val="0"/>
                                              <w:marRight w:val="0"/>
                                              <w:marTop w:val="0"/>
                                              <w:marBottom w:val="0"/>
                                              <w:divBdr>
                                                <w:top w:val="none" w:sz="0" w:space="0" w:color="auto"/>
                                                <w:left w:val="none" w:sz="0" w:space="0" w:color="auto"/>
                                                <w:bottom w:val="none" w:sz="0" w:space="0" w:color="auto"/>
                                                <w:right w:val="none" w:sz="0" w:space="0" w:color="auto"/>
                                              </w:divBdr>
                                              <w:divsChild>
                                                <w:div w:id="798764714">
                                                  <w:marLeft w:val="-219"/>
                                                  <w:marRight w:val="0"/>
                                                  <w:marTop w:val="240"/>
                                                  <w:marBottom w:val="240"/>
                                                  <w:divBdr>
                                                    <w:top w:val="none" w:sz="0" w:space="0" w:color="auto"/>
                                                    <w:left w:val="none" w:sz="0" w:space="0" w:color="auto"/>
                                                    <w:bottom w:val="none" w:sz="0" w:space="0" w:color="auto"/>
                                                    <w:right w:val="none" w:sz="0" w:space="0" w:color="auto"/>
                                                  </w:divBdr>
                                                </w:div>
                                              </w:divsChild>
                                            </w:div>
                                            <w:div w:id="2144305020">
                                              <w:marLeft w:val="0"/>
                                              <w:marRight w:val="0"/>
                                              <w:marTop w:val="0"/>
                                              <w:marBottom w:val="0"/>
                                              <w:divBdr>
                                                <w:top w:val="none" w:sz="0" w:space="0" w:color="auto"/>
                                                <w:left w:val="none" w:sz="0" w:space="0" w:color="auto"/>
                                                <w:bottom w:val="none" w:sz="0" w:space="0" w:color="auto"/>
                                                <w:right w:val="none" w:sz="0" w:space="0" w:color="auto"/>
                                              </w:divBdr>
                                              <w:divsChild>
                                                <w:div w:id="1263419526">
                                                  <w:marLeft w:val="-219"/>
                                                  <w:marRight w:val="0"/>
                                                  <w:marTop w:val="240"/>
                                                  <w:marBottom w:val="240"/>
                                                  <w:divBdr>
                                                    <w:top w:val="none" w:sz="0" w:space="0" w:color="auto"/>
                                                    <w:left w:val="none" w:sz="0" w:space="0" w:color="auto"/>
                                                    <w:bottom w:val="none" w:sz="0" w:space="0" w:color="auto"/>
                                                    <w:right w:val="none" w:sz="0" w:space="0" w:color="auto"/>
                                                  </w:divBdr>
                                                </w:div>
                                              </w:divsChild>
                                            </w:div>
                                            <w:div w:id="1560744712">
                                              <w:marLeft w:val="0"/>
                                              <w:marRight w:val="0"/>
                                              <w:marTop w:val="0"/>
                                              <w:marBottom w:val="0"/>
                                              <w:divBdr>
                                                <w:top w:val="none" w:sz="0" w:space="0" w:color="auto"/>
                                                <w:left w:val="none" w:sz="0" w:space="0" w:color="auto"/>
                                                <w:bottom w:val="none" w:sz="0" w:space="0" w:color="auto"/>
                                                <w:right w:val="none" w:sz="0" w:space="0" w:color="auto"/>
                                              </w:divBdr>
                                              <w:divsChild>
                                                <w:div w:id="1768043332">
                                                  <w:marLeft w:val="-219"/>
                                                  <w:marRight w:val="0"/>
                                                  <w:marTop w:val="240"/>
                                                  <w:marBottom w:val="240"/>
                                                  <w:divBdr>
                                                    <w:top w:val="none" w:sz="0" w:space="0" w:color="auto"/>
                                                    <w:left w:val="none" w:sz="0" w:space="0" w:color="auto"/>
                                                    <w:bottom w:val="none" w:sz="0" w:space="0" w:color="auto"/>
                                                    <w:right w:val="none" w:sz="0" w:space="0" w:color="auto"/>
                                                  </w:divBdr>
                                                </w:div>
                                              </w:divsChild>
                                            </w:div>
                                            <w:div w:id="213467786">
                                              <w:marLeft w:val="0"/>
                                              <w:marRight w:val="0"/>
                                              <w:marTop w:val="0"/>
                                              <w:marBottom w:val="0"/>
                                              <w:divBdr>
                                                <w:top w:val="none" w:sz="0" w:space="0" w:color="auto"/>
                                                <w:left w:val="none" w:sz="0" w:space="0" w:color="auto"/>
                                                <w:bottom w:val="none" w:sz="0" w:space="0" w:color="auto"/>
                                                <w:right w:val="none" w:sz="0" w:space="0" w:color="auto"/>
                                              </w:divBdr>
                                              <w:divsChild>
                                                <w:div w:id="451368826">
                                                  <w:marLeft w:val="-219"/>
                                                  <w:marRight w:val="0"/>
                                                  <w:marTop w:val="240"/>
                                                  <w:marBottom w:val="240"/>
                                                  <w:divBdr>
                                                    <w:top w:val="none" w:sz="0" w:space="0" w:color="auto"/>
                                                    <w:left w:val="none" w:sz="0" w:space="0" w:color="auto"/>
                                                    <w:bottom w:val="none" w:sz="0" w:space="0" w:color="auto"/>
                                                    <w:right w:val="none" w:sz="0" w:space="0" w:color="auto"/>
                                                  </w:divBdr>
                                                </w:div>
                                              </w:divsChild>
                                            </w:div>
                                            <w:div w:id="140662164">
                                              <w:marLeft w:val="0"/>
                                              <w:marRight w:val="0"/>
                                              <w:marTop w:val="0"/>
                                              <w:marBottom w:val="0"/>
                                              <w:divBdr>
                                                <w:top w:val="none" w:sz="0" w:space="0" w:color="auto"/>
                                                <w:left w:val="none" w:sz="0" w:space="0" w:color="auto"/>
                                                <w:bottom w:val="none" w:sz="0" w:space="0" w:color="auto"/>
                                                <w:right w:val="none" w:sz="0" w:space="0" w:color="auto"/>
                                              </w:divBdr>
                                              <w:divsChild>
                                                <w:div w:id="875238001">
                                                  <w:marLeft w:val="-219"/>
                                                  <w:marRight w:val="0"/>
                                                  <w:marTop w:val="240"/>
                                                  <w:marBottom w:val="240"/>
                                                  <w:divBdr>
                                                    <w:top w:val="none" w:sz="0" w:space="0" w:color="auto"/>
                                                    <w:left w:val="none" w:sz="0" w:space="0" w:color="auto"/>
                                                    <w:bottom w:val="none" w:sz="0" w:space="0" w:color="auto"/>
                                                    <w:right w:val="none" w:sz="0" w:space="0" w:color="auto"/>
                                                  </w:divBdr>
                                                </w:div>
                                              </w:divsChild>
                                            </w:div>
                                            <w:div w:id="1100757304">
                                              <w:marLeft w:val="0"/>
                                              <w:marRight w:val="0"/>
                                              <w:marTop w:val="0"/>
                                              <w:marBottom w:val="0"/>
                                              <w:divBdr>
                                                <w:top w:val="none" w:sz="0" w:space="0" w:color="auto"/>
                                                <w:left w:val="none" w:sz="0" w:space="0" w:color="auto"/>
                                                <w:bottom w:val="none" w:sz="0" w:space="0" w:color="auto"/>
                                                <w:right w:val="none" w:sz="0" w:space="0" w:color="auto"/>
                                              </w:divBdr>
                                              <w:divsChild>
                                                <w:div w:id="1121417176">
                                                  <w:marLeft w:val="-219"/>
                                                  <w:marRight w:val="0"/>
                                                  <w:marTop w:val="240"/>
                                                  <w:marBottom w:val="240"/>
                                                  <w:divBdr>
                                                    <w:top w:val="none" w:sz="0" w:space="0" w:color="auto"/>
                                                    <w:left w:val="none" w:sz="0" w:space="0" w:color="auto"/>
                                                    <w:bottom w:val="none" w:sz="0" w:space="0" w:color="auto"/>
                                                    <w:right w:val="none" w:sz="0" w:space="0" w:color="auto"/>
                                                  </w:divBdr>
                                                </w:div>
                                              </w:divsChild>
                                            </w:div>
                                            <w:div w:id="814688924">
                                              <w:marLeft w:val="0"/>
                                              <w:marRight w:val="0"/>
                                              <w:marTop w:val="0"/>
                                              <w:marBottom w:val="0"/>
                                              <w:divBdr>
                                                <w:top w:val="none" w:sz="0" w:space="0" w:color="auto"/>
                                                <w:left w:val="none" w:sz="0" w:space="0" w:color="auto"/>
                                                <w:bottom w:val="none" w:sz="0" w:space="0" w:color="auto"/>
                                                <w:right w:val="none" w:sz="0" w:space="0" w:color="auto"/>
                                              </w:divBdr>
                                              <w:divsChild>
                                                <w:div w:id="535434399">
                                                  <w:marLeft w:val="-219"/>
                                                  <w:marRight w:val="0"/>
                                                  <w:marTop w:val="240"/>
                                                  <w:marBottom w:val="240"/>
                                                  <w:divBdr>
                                                    <w:top w:val="none" w:sz="0" w:space="0" w:color="auto"/>
                                                    <w:left w:val="none" w:sz="0" w:space="0" w:color="auto"/>
                                                    <w:bottom w:val="none" w:sz="0" w:space="0" w:color="auto"/>
                                                    <w:right w:val="none" w:sz="0" w:space="0" w:color="auto"/>
                                                  </w:divBdr>
                                                </w:div>
                                              </w:divsChild>
                                            </w:div>
                                            <w:div w:id="853569408">
                                              <w:marLeft w:val="0"/>
                                              <w:marRight w:val="0"/>
                                              <w:marTop w:val="0"/>
                                              <w:marBottom w:val="0"/>
                                              <w:divBdr>
                                                <w:top w:val="none" w:sz="0" w:space="0" w:color="auto"/>
                                                <w:left w:val="none" w:sz="0" w:space="0" w:color="auto"/>
                                                <w:bottom w:val="none" w:sz="0" w:space="0" w:color="auto"/>
                                                <w:right w:val="none" w:sz="0" w:space="0" w:color="auto"/>
                                              </w:divBdr>
                                              <w:divsChild>
                                                <w:div w:id="813639924">
                                                  <w:marLeft w:val="-219"/>
                                                  <w:marRight w:val="0"/>
                                                  <w:marTop w:val="240"/>
                                                  <w:marBottom w:val="240"/>
                                                  <w:divBdr>
                                                    <w:top w:val="none" w:sz="0" w:space="0" w:color="auto"/>
                                                    <w:left w:val="none" w:sz="0" w:space="0" w:color="auto"/>
                                                    <w:bottom w:val="none" w:sz="0" w:space="0" w:color="auto"/>
                                                    <w:right w:val="none" w:sz="0" w:space="0" w:color="auto"/>
                                                  </w:divBdr>
                                                </w:div>
                                              </w:divsChild>
                                            </w:div>
                                            <w:div w:id="1254322736">
                                              <w:marLeft w:val="0"/>
                                              <w:marRight w:val="0"/>
                                              <w:marTop w:val="0"/>
                                              <w:marBottom w:val="0"/>
                                              <w:divBdr>
                                                <w:top w:val="none" w:sz="0" w:space="0" w:color="auto"/>
                                                <w:left w:val="none" w:sz="0" w:space="0" w:color="auto"/>
                                                <w:bottom w:val="none" w:sz="0" w:space="0" w:color="auto"/>
                                                <w:right w:val="none" w:sz="0" w:space="0" w:color="auto"/>
                                              </w:divBdr>
                                              <w:divsChild>
                                                <w:div w:id="538736717">
                                                  <w:marLeft w:val="-219"/>
                                                  <w:marRight w:val="0"/>
                                                  <w:marTop w:val="240"/>
                                                  <w:marBottom w:val="240"/>
                                                  <w:divBdr>
                                                    <w:top w:val="none" w:sz="0" w:space="0" w:color="auto"/>
                                                    <w:left w:val="none" w:sz="0" w:space="0" w:color="auto"/>
                                                    <w:bottom w:val="none" w:sz="0" w:space="0" w:color="auto"/>
                                                    <w:right w:val="none" w:sz="0" w:space="0" w:color="auto"/>
                                                  </w:divBdr>
                                                </w:div>
                                              </w:divsChild>
                                            </w:div>
                                            <w:div w:id="1289583328">
                                              <w:marLeft w:val="0"/>
                                              <w:marRight w:val="0"/>
                                              <w:marTop w:val="0"/>
                                              <w:marBottom w:val="0"/>
                                              <w:divBdr>
                                                <w:top w:val="none" w:sz="0" w:space="0" w:color="auto"/>
                                                <w:left w:val="none" w:sz="0" w:space="0" w:color="auto"/>
                                                <w:bottom w:val="none" w:sz="0" w:space="0" w:color="auto"/>
                                                <w:right w:val="none" w:sz="0" w:space="0" w:color="auto"/>
                                              </w:divBdr>
                                              <w:divsChild>
                                                <w:div w:id="1364669889">
                                                  <w:marLeft w:val="-219"/>
                                                  <w:marRight w:val="0"/>
                                                  <w:marTop w:val="240"/>
                                                  <w:marBottom w:val="240"/>
                                                  <w:divBdr>
                                                    <w:top w:val="none" w:sz="0" w:space="0" w:color="auto"/>
                                                    <w:left w:val="none" w:sz="0" w:space="0" w:color="auto"/>
                                                    <w:bottom w:val="none" w:sz="0" w:space="0" w:color="auto"/>
                                                    <w:right w:val="none" w:sz="0" w:space="0" w:color="auto"/>
                                                  </w:divBdr>
                                                </w:div>
                                              </w:divsChild>
                                            </w:div>
                                            <w:div w:id="1773042765">
                                              <w:marLeft w:val="0"/>
                                              <w:marRight w:val="0"/>
                                              <w:marTop w:val="0"/>
                                              <w:marBottom w:val="0"/>
                                              <w:divBdr>
                                                <w:top w:val="none" w:sz="0" w:space="0" w:color="auto"/>
                                                <w:left w:val="none" w:sz="0" w:space="0" w:color="auto"/>
                                                <w:bottom w:val="none" w:sz="0" w:space="0" w:color="auto"/>
                                                <w:right w:val="none" w:sz="0" w:space="0" w:color="auto"/>
                                              </w:divBdr>
                                              <w:divsChild>
                                                <w:div w:id="408967090">
                                                  <w:marLeft w:val="-219"/>
                                                  <w:marRight w:val="0"/>
                                                  <w:marTop w:val="240"/>
                                                  <w:marBottom w:val="240"/>
                                                  <w:divBdr>
                                                    <w:top w:val="none" w:sz="0" w:space="0" w:color="auto"/>
                                                    <w:left w:val="none" w:sz="0" w:space="0" w:color="auto"/>
                                                    <w:bottom w:val="none" w:sz="0" w:space="0" w:color="auto"/>
                                                    <w:right w:val="none" w:sz="0" w:space="0" w:color="auto"/>
                                                  </w:divBdr>
                                                </w:div>
                                              </w:divsChild>
                                            </w:div>
                                            <w:div w:id="863785841">
                                              <w:marLeft w:val="0"/>
                                              <w:marRight w:val="0"/>
                                              <w:marTop w:val="0"/>
                                              <w:marBottom w:val="0"/>
                                              <w:divBdr>
                                                <w:top w:val="none" w:sz="0" w:space="0" w:color="auto"/>
                                                <w:left w:val="none" w:sz="0" w:space="0" w:color="auto"/>
                                                <w:bottom w:val="none" w:sz="0" w:space="0" w:color="auto"/>
                                                <w:right w:val="none" w:sz="0" w:space="0" w:color="auto"/>
                                              </w:divBdr>
                                              <w:divsChild>
                                                <w:div w:id="1428504161">
                                                  <w:marLeft w:val="-219"/>
                                                  <w:marRight w:val="0"/>
                                                  <w:marTop w:val="240"/>
                                                  <w:marBottom w:val="240"/>
                                                  <w:divBdr>
                                                    <w:top w:val="none" w:sz="0" w:space="0" w:color="auto"/>
                                                    <w:left w:val="none" w:sz="0" w:space="0" w:color="auto"/>
                                                    <w:bottom w:val="none" w:sz="0" w:space="0" w:color="auto"/>
                                                    <w:right w:val="none" w:sz="0" w:space="0" w:color="auto"/>
                                                  </w:divBdr>
                                                </w:div>
                                              </w:divsChild>
                                            </w:div>
                                            <w:div w:id="660932038">
                                              <w:marLeft w:val="0"/>
                                              <w:marRight w:val="0"/>
                                              <w:marTop w:val="0"/>
                                              <w:marBottom w:val="0"/>
                                              <w:divBdr>
                                                <w:top w:val="none" w:sz="0" w:space="0" w:color="auto"/>
                                                <w:left w:val="none" w:sz="0" w:space="0" w:color="auto"/>
                                                <w:bottom w:val="none" w:sz="0" w:space="0" w:color="auto"/>
                                                <w:right w:val="none" w:sz="0" w:space="0" w:color="auto"/>
                                              </w:divBdr>
                                              <w:divsChild>
                                                <w:div w:id="1126005192">
                                                  <w:marLeft w:val="-219"/>
                                                  <w:marRight w:val="0"/>
                                                  <w:marTop w:val="240"/>
                                                  <w:marBottom w:val="240"/>
                                                  <w:divBdr>
                                                    <w:top w:val="none" w:sz="0" w:space="0" w:color="auto"/>
                                                    <w:left w:val="none" w:sz="0" w:space="0" w:color="auto"/>
                                                    <w:bottom w:val="none" w:sz="0" w:space="0" w:color="auto"/>
                                                    <w:right w:val="none" w:sz="0" w:space="0" w:color="auto"/>
                                                  </w:divBdr>
                                                </w:div>
                                              </w:divsChild>
                                            </w:div>
                                            <w:div w:id="1623923097">
                                              <w:marLeft w:val="0"/>
                                              <w:marRight w:val="0"/>
                                              <w:marTop w:val="0"/>
                                              <w:marBottom w:val="0"/>
                                              <w:divBdr>
                                                <w:top w:val="none" w:sz="0" w:space="0" w:color="auto"/>
                                                <w:left w:val="none" w:sz="0" w:space="0" w:color="auto"/>
                                                <w:bottom w:val="none" w:sz="0" w:space="0" w:color="auto"/>
                                                <w:right w:val="none" w:sz="0" w:space="0" w:color="auto"/>
                                              </w:divBdr>
                                              <w:divsChild>
                                                <w:div w:id="89008650">
                                                  <w:marLeft w:val="-219"/>
                                                  <w:marRight w:val="0"/>
                                                  <w:marTop w:val="240"/>
                                                  <w:marBottom w:val="240"/>
                                                  <w:divBdr>
                                                    <w:top w:val="none" w:sz="0" w:space="0" w:color="auto"/>
                                                    <w:left w:val="none" w:sz="0" w:space="0" w:color="auto"/>
                                                    <w:bottom w:val="none" w:sz="0" w:space="0" w:color="auto"/>
                                                    <w:right w:val="none" w:sz="0" w:space="0" w:color="auto"/>
                                                  </w:divBdr>
                                                </w:div>
                                              </w:divsChild>
                                            </w:div>
                                            <w:div w:id="100420558">
                                              <w:marLeft w:val="0"/>
                                              <w:marRight w:val="0"/>
                                              <w:marTop w:val="0"/>
                                              <w:marBottom w:val="0"/>
                                              <w:divBdr>
                                                <w:top w:val="none" w:sz="0" w:space="0" w:color="auto"/>
                                                <w:left w:val="none" w:sz="0" w:space="0" w:color="auto"/>
                                                <w:bottom w:val="none" w:sz="0" w:space="0" w:color="auto"/>
                                                <w:right w:val="none" w:sz="0" w:space="0" w:color="auto"/>
                                              </w:divBdr>
                                              <w:divsChild>
                                                <w:div w:id="146560279">
                                                  <w:marLeft w:val="-219"/>
                                                  <w:marRight w:val="0"/>
                                                  <w:marTop w:val="240"/>
                                                  <w:marBottom w:val="240"/>
                                                  <w:divBdr>
                                                    <w:top w:val="none" w:sz="0" w:space="0" w:color="auto"/>
                                                    <w:left w:val="none" w:sz="0" w:space="0" w:color="auto"/>
                                                    <w:bottom w:val="none" w:sz="0" w:space="0" w:color="auto"/>
                                                    <w:right w:val="none" w:sz="0" w:space="0" w:color="auto"/>
                                                  </w:divBdr>
                                                </w:div>
                                              </w:divsChild>
                                            </w:div>
                                            <w:div w:id="580799592">
                                              <w:marLeft w:val="0"/>
                                              <w:marRight w:val="0"/>
                                              <w:marTop w:val="0"/>
                                              <w:marBottom w:val="0"/>
                                              <w:divBdr>
                                                <w:top w:val="none" w:sz="0" w:space="0" w:color="auto"/>
                                                <w:left w:val="none" w:sz="0" w:space="0" w:color="auto"/>
                                                <w:bottom w:val="none" w:sz="0" w:space="0" w:color="auto"/>
                                                <w:right w:val="none" w:sz="0" w:space="0" w:color="auto"/>
                                              </w:divBdr>
                                              <w:divsChild>
                                                <w:div w:id="704133225">
                                                  <w:marLeft w:val="-219"/>
                                                  <w:marRight w:val="0"/>
                                                  <w:marTop w:val="240"/>
                                                  <w:marBottom w:val="240"/>
                                                  <w:divBdr>
                                                    <w:top w:val="none" w:sz="0" w:space="0" w:color="auto"/>
                                                    <w:left w:val="none" w:sz="0" w:space="0" w:color="auto"/>
                                                    <w:bottom w:val="none" w:sz="0" w:space="0" w:color="auto"/>
                                                    <w:right w:val="none" w:sz="0" w:space="0" w:color="auto"/>
                                                  </w:divBdr>
                                                </w:div>
                                              </w:divsChild>
                                            </w:div>
                                            <w:div w:id="685865672">
                                              <w:marLeft w:val="0"/>
                                              <w:marRight w:val="0"/>
                                              <w:marTop w:val="0"/>
                                              <w:marBottom w:val="0"/>
                                              <w:divBdr>
                                                <w:top w:val="none" w:sz="0" w:space="0" w:color="auto"/>
                                                <w:left w:val="none" w:sz="0" w:space="0" w:color="auto"/>
                                                <w:bottom w:val="none" w:sz="0" w:space="0" w:color="auto"/>
                                                <w:right w:val="none" w:sz="0" w:space="0" w:color="auto"/>
                                              </w:divBdr>
                                              <w:divsChild>
                                                <w:div w:id="1485316446">
                                                  <w:marLeft w:val="-219"/>
                                                  <w:marRight w:val="0"/>
                                                  <w:marTop w:val="240"/>
                                                  <w:marBottom w:val="240"/>
                                                  <w:divBdr>
                                                    <w:top w:val="none" w:sz="0" w:space="0" w:color="auto"/>
                                                    <w:left w:val="none" w:sz="0" w:space="0" w:color="auto"/>
                                                    <w:bottom w:val="none" w:sz="0" w:space="0" w:color="auto"/>
                                                    <w:right w:val="none" w:sz="0" w:space="0" w:color="auto"/>
                                                  </w:divBdr>
                                                </w:div>
                                              </w:divsChild>
                                            </w:div>
                                            <w:div w:id="783304735">
                                              <w:marLeft w:val="0"/>
                                              <w:marRight w:val="0"/>
                                              <w:marTop w:val="0"/>
                                              <w:marBottom w:val="0"/>
                                              <w:divBdr>
                                                <w:top w:val="none" w:sz="0" w:space="0" w:color="auto"/>
                                                <w:left w:val="none" w:sz="0" w:space="0" w:color="auto"/>
                                                <w:bottom w:val="none" w:sz="0" w:space="0" w:color="auto"/>
                                                <w:right w:val="none" w:sz="0" w:space="0" w:color="auto"/>
                                              </w:divBdr>
                                              <w:divsChild>
                                                <w:div w:id="1934168053">
                                                  <w:marLeft w:val="-219"/>
                                                  <w:marRight w:val="0"/>
                                                  <w:marTop w:val="240"/>
                                                  <w:marBottom w:val="240"/>
                                                  <w:divBdr>
                                                    <w:top w:val="none" w:sz="0" w:space="0" w:color="auto"/>
                                                    <w:left w:val="none" w:sz="0" w:space="0" w:color="auto"/>
                                                    <w:bottom w:val="none" w:sz="0" w:space="0" w:color="auto"/>
                                                    <w:right w:val="none" w:sz="0" w:space="0" w:color="auto"/>
                                                  </w:divBdr>
                                                </w:div>
                                              </w:divsChild>
                                            </w:div>
                                            <w:div w:id="2127462053">
                                              <w:marLeft w:val="0"/>
                                              <w:marRight w:val="0"/>
                                              <w:marTop w:val="0"/>
                                              <w:marBottom w:val="0"/>
                                              <w:divBdr>
                                                <w:top w:val="none" w:sz="0" w:space="0" w:color="auto"/>
                                                <w:left w:val="none" w:sz="0" w:space="0" w:color="auto"/>
                                                <w:bottom w:val="none" w:sz="0" w:space="0" w:color="auto"/>
                                                <w:right w:val="none" w:sz="0" w:space="0" w:color="auto"/>
                                              </w:divBdr>
                                              <w:divsChild>
                                                <w:div w:id="1828086234">
                                                  <w:marLeft w:val="-219"/>
                                                  <w:marRight w:val="0"/>
                                                  <w:marTop w:val="240"/>
                                                  <w:marBottom w:val="240"/>
                                                  <w:divBdr>
                                                    <w:top w:val="none" w:sz="0" w:space="0" w:color="auto"/>
                                                    <w:left w:val="none" w:sz="0" w:space="0" w:color="auto"/>
                                                    <w:bottom w:val="none" w:sz="0" w:space="0" w:color="auto"/>
                                                    <w:right w:val="none" w:sz="0" w:space="0" w:color="auto"/>
                                                  </w:divBdr>
                                                </w:div>
                                              </w:divsChild>
                                            </w:div>
                                            <w:div w:id="590090424">
                                              <w:marLeft w:val="0"/>
                                              <w:marRight w:val="0"/>
                                              <w:marTop w:val="0"/>
                                              <w:marBottom w:val="0"/>
                                              <w:divBdr>
                                                <w:top w:val="none" w:sz="0" w:space="0" w:color="auto"/>
                                                <w:left w:val="none" w:sz="0" w:space="0" w:color="auto"/>
                                                <w:bottom w:val="none" w:sz="0" w:space="0" w:color="auto"/>
                                                <w:right w:val="none" w:sz="0" w:space="0" w:color="auto"/>
                                              </w:divBdr>
                                              <w:divsChild>
                                                <w:div w:id="611133947">
                                                  <w:marLeft w:val="-219"/>
                                                  <w:marRight w:val="0"/>
                                                  <w:marTop w:val="240"/>
                                                  <w:marBottom w:val="240"/>
                                                  <w:divBdr>
                                                    <w:top w:val="none" w:sz="0" w:space="0" w:color="auto"/>
                                                    <w:left w:val="none" w:sz="0" w:space="0" w:color="auto"/>
                                                    <w:bottom w:val="none" w:sz="0" w:space="0" w:color="auto"/>
                                                    <w:right w:val="none" w:sz="0" w:space="0" w:color="auto"/>
                                                  </w:divBdr>
                                                </w:div>
                                              </w:divsChild>
                                            </w:div>
                                            <w:div w:id="477265139">
                                              <w:marLeft w:val="0"/>
                                              <w:marRight w:val="0"/>
                                              <w:marTop w:val="0"/>
                                              <w:marBottom w:val="0"/>
                                              <w:divBdr>
                                                <w:top w:val="none" w:sz="0" w:space="0" w:color="auto"/>
                                                <w:left w:val="none" w:sz="0" w:space="0" w:color="auto"/>
                                                <w:bottom w:val="none" w:sz="0" w:space="0" w:color="auto"/>
                                                <w:right w:val="none" w:sz="0" w:space="0" w:color="auto"/>
                                              </w:divBdr>
                                              <w:divsChild>
                                                <w:div w:id="2102144751">
                                                  <w:marLeft w:val="-219"/>
                                                  <w:marRight w:val="0"/>
                                                  <w:marTop w:val="240"/>
                                                  <w:marBottom w:val="240"/>
                                                  <w:divBdr>
                                                    <w:top w:val="none" w:sz="0" w:space="0" w:color="auto"/>
                                                    <w:left w:val="none" w:sz="0" w:space="0" w:color="auto"/>
                                                    <w:bottom w:val="none" w:sz="0" w:space="0" w:color="auto"/>
                                                    <w:right w:val="none" w:sz="0" w:space="0" w:color="auto"/>
                                                  </w:divBdr>
                                                </w:div>
                                              </w:divsChild>
                                            </w:div>
                                            <w:div w:id="1854759010">
                                              <w:marLeft w:val="0"/>
                                              <w:marRight w:val="0"/>
                                              <w:marTop w:val="0"/>
                                              <w:marBottom w:val="0"/>
                                              <w:divBdr>
                                                <w:top w:val="none" w:sz="0" w:space="0" w:color="auto"/>
                                                <w:left w:val="none" w:sz="0" w:space="0" w:color="auto"/>
                                                <w:bottom w:val="none" w:sz="0" w:space="0" w:color="auto"/>
                                                <w:right w:val="none" w:sz="0" w:space="0" w:color="auto"/>
                                              </w:divBdr>
                                              <w:divsChild>
                                                <w:div w:id="474026708">
                                                  <w:marLeft w:val="-219"/>
                                                  <w:marRight w:val="0"/>
                                                  <w:marTop w:val="240"/>
                                                  <w:marBottom w:val="240"/>
                                                  <w:divBdr>
                                                    <w:top w:val="none" w:sz="0" w:space="0" w:color="auto"/>
                                                    <w:left w:val="none" w:sz="0" w:space="0" w:color="auto"/>
                                                    <w:bottom w:val="none" w:sz="0" w:space="0" w:color="auto"/>
                                                    <w:right w:val="none" w:sz="0" w:space="0" w:color="auto"/>
                                                  </w:divBdr>
                                                </w:div>
                                              </w:divsChild>
                                            </w:div>
                                            <w:div w:id="1388646353">
                                              <w:marLeft w:val="0"/>
                                              <w:marRight w:val="0"/>
                                              <w:marTop w:val="0"/>
                                              <w:marBottom w:val="0"/>
                                              <w:divBdr>
                                                <w:top w:val="none" w:sz="0" w:space="0" w:color="auto"/>
                                                <w:left w:val="none" w:sz="0" w:space="0" w:color="auto"/>
                                                <w:bottom w:val="none" w:sz="0" w:space="0" w:color="auto"/>
                                                <w:right w:val="none" w:sz="0" w:space="0" w:color="auto"/>
                                              </w:divBdr>
                                              <w:divsChild>
                                                <w:div w:id="696738311">
                                                  <w:marLeft w:val="-219"/>
                                                  <w:marRight w:val="0"/>
                                                  <w:marTop w:val="240"/>
                                                  <w:marBottom w:val="240"/>
                                                  <w:divBdr>
                                                    <w:top w:val="none" w:sz="0" w:space="0" w:color="auto"/>
                                                    <w:left w:val="none" w:sz="0" w:space="0" w:color="auto"/>
                                                    <w:bottom w:val="none" w:sz="0" w:space="0" w:color="auto"/>
                                                    <w:right w:val="none" w:sz="0" w:space="0" w:color="auto"/>
                                                  </w:divBdr>
                                                </w:div>
                                              </w:divsChild>
                                            </w:div>
                                            <w:div w:id="1335180647">
                                              <w:marLeft w:val="0"/>
                                              <w:marRight w:val="0"/>
                                              <w:marTop w:val="0"/>
                                              <w:marBottom w:val="0"/>
                                              <w:divBdr>
                                                <w:top w:val="none" w:sz="0" w:space="0" w:color="auto"/>
                                                <w:left w:val="none" w:sz="0" w:space="0" w:color="auto"/>
                                                <w:bottom w:val="none" w:sz="0" w:space="0" w:color="auto"/>
                                                <w:right w:val="none" w:sz="0" w:space="0" w:color="auto"/>
                                              </w:divBdr>
                                              <w:divsChild>
                                                <w:div w:id="1602370072">
                                                  <w:marLeft w:val="-219"/>
                                                  <w:marRight w:val="0"/>
                                                  <w:marTop w:val="240"/>
                                                  <w:marBottom w:val="240"/>
                                                  <w:divBdr>
                                                    <w:top w:val="none" w:sz="0" w:space="0" w:color="auto"/>
                                                    <w:left w:val="none" w:sz="0" w:space="0" w:color="auto"/>
                                                    <w:bottom w:val="none" w:sz="0" w:space="0" w:color="auto"/>
                                                    <w:right w:val="none" w:sz="0" w:space="0" w:color="auto"/>
                                                  </w:divBdr>
                                                </w:div>
                                              </w:divsChild>
                                            </w:div>
                                            <w:div w:id="1918635913">
                                              <w:marLeft w:val="0"/>
                                              <w:marRight w:val="0"/>
                                              <w:marTop w:val="0"/>
                                              <w:marBottom w:val="0"/>
                                              <w:divBdr>
                                                <w:top w:val="none" w:sz="0" w:space="0" w:color="auto"/>
                                                <w:left w:val="none" w:sz="0" w:space="0" w:color="auto"/>
                                                <w:bottom w:val="none" w:sz="0" w:space="0" w:color="auto"/>
                                                <w:right w:val="none" w:sz="0" w:space="0" w:color="auto"/>
                                              </w:divBdr>
                                              <w:divsChild>
                                                <w:div w:id="1145272054">
                                                  <w:marLeft w:val="-219"/>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64908839">
                              <w:marLeft w:val="0"/>
                              <w:marRight w:val="0"/>
                              <w:marTop w:val="0"/>
                              <w:marBottom w:val="0"/>
                              <w:divBdr>
                                <w:top w:val="none" w:sz="0" w:space="0" w:color="auto"/>
                                <w:left w:val="none" w:sz="0" w:space="0" w:color="auto"/>
                                <w:bottom w:val="none" w:sz="0" w:space="0" w:color="auto"/>
                                <w:right w:val="none" w:sz="0" w:space="0" w:color="auto"/>
                              </w:divBdr>
                              <w:divsChild>
                                <w:div w:id="1908299785">
                                  <w:marLeft w:val="0"/>
                                  <w:marRight w:val="0"/>
                                  <w:marTop w:val="0"/>
                                  <w:marBottom w:val="0"/>
                                  <w:divBdr>
                                    <w:top w:val="none" w:sz="0" w:space="0" w:color="auto"/>
                                    <w:left w:val="none" w:sz="0" w:space="0" w:color="auto"/>
                                    <w:bottom w:val="none" w:sz="0" w:space="0" w:color="auto"/>
                                    <w:right w:val="none" w:sz="0" w:space="0" w:color="auto"/>
                                  </w:divBdr>
                                </w:div>
                                <w:div w:id="2090613791">
                                  <w:marLeft w:val="0"/>
                                  <w:marRight w:val="0"/>
                                  <w:marTop w:val="0"/>
                                  <w:marBottom w:val="0"/>
                                  <w:divBdr>
                                    <w:top w:val="none" w:sz="0" w:space="0" w:color="auto"/>
                                    <w:left w:val="none" w:sz="0" w:space="0" w:color="auto"/>
                                    <w:bottom w:val="none" w:sz="0" w:space="0" w:color="auto"/>
                                    <w:right w:val="none" w:sz="0" w:space="0" w:color="auto"/>
                                  </w:divBdr>
                                </w:div>
                                <w:div w:id="76442624">
                                  <w:marLeft w:val="0"/>
                                  <w:marRight w:val="0"/>
                                  <w:marTop w:val="0"/>
                                  <w:marBottom w:val="0"/>
                                  <w:divBdr>
                                    <w:top w:val="none" w:sz="0" w:space="0" w:color="auto"/>
                                    <w:left w:val="none" w:sz="0" w:space="0" w:color="auto"/>
                                    <w:bottom w:val="none" w:sz="0" w:space="0" w:color="auto"/>
                                    <w:right w:val="none" w:sz="0" w:space="0" w:color="auto"/>
                                  </w:divBdr>
                                </w:div>
                                <w:div w:id="1843467693">
                                  <w:marLeft w:val="0"/>
                                  <w:marRight w:val="0"/>
                                  <w:marTop w:val="0"/>
                                  <w:marBottom w:val="0"/>
                                  <w:divBdr>
                                    <w:top w:val="none" w:sz="0" w:space="0" w:color="auto"/>
                                    <w:left w:val="none" w:sz="0" w:space="0" w:color="auto"/>
                                    <w:bottom w:val="none" w:sz="0" w:space="0" w:color="auto"/>
                                    <w:right w:val="none" w:sz="0" w:space="0" w:color="auto"/>
                                  </w:divBdr>
                                </w:div>
                                <w:div w:id="1719359324">
                                  <w:marLeft w:val="0"/>
                                  <w:marRight w:val="0"/>
                                  <w:marTop w:val="0"/>
                                  <w:marBottom w:val="0"/>
                                  <w:divBdr>
                                    <w:top w:val="none" w:sz="0" w:space="0" w:color="auto"/>
                                    <w:left w:val="none" w:sz="0" w:space="0" w:color="auto"/>
                                    <w:bottom w:val="none" w:sz="0" w:space="0" w:color="auto"/>
                                    <w:right w:val="none" w:sz="0" w:space="0" w:color="auto"/>
                                  </w:divBdr>
                                </w:div>
                                <w:div w:id="1564442382">
                                  <w:marLeft w:val="0"/>
                                  <w:marRight w:val="0"/>
                                  <w:marTop w:val="0"/>
                                  <w:marBottom w:val="0"/>
                                  <w:divBdr>
                                    <w:top w:val="none" w:sz="0" w:space="0" w:color="auto"/>
                                    <w:left w:val="none" w:sz="0" w:space="0" w:color="auto"/>
                                    <w:bottom w:val="none" w:sz="0" w:space="0" w:color="auto"/>
                                    <w:right w:val="none" w:sz="0" w:space="0" w:color="auto"/>
                                  </w:divBdr>
                                </w:div>
                                <w:div w:id="1107776764">
                                  <w:marLeft w:val="0"/>
                                  <w:marRight w:val="0"/>
                                  <w:marTop w:val="0"/>
                                  <w:marBottom w:val="0"/>
                                  <w:divBdr>
                                    <w:top w:val="none" w:sz="0" w:space="0" w:color="auto"/>
                                    <w:left w:val="none" w:sz="0" w:space="0" w:color="auto"/>
                                    <w:bottom w:val="none" w:sz="0" w:space="0" w:color="auto"/>
                                    <w:right w:val="none" w:sz="0" w:space="0" w:color="auto"/>
                                  </w:divBdr>
                                </w:div>
                                <w:div w:id="556480621">
                                  <w:marLeft w:val="0"/>
                                  <w:marRight w:val="0"/>
                                  <w:marTop w:val="0"/>
                                  <w:marBottom w:val="0"/>
                                  <w:divBdr>
                                    <w:top w:val="none" w:sz="0" w:space="0" w:color="auto"/>
                                    <w:left w:val="none" w:sz="0" w:space="0" w:color="auto"/>
                                    <w:bottom w:val="none" w:sz="0" w:space="0" w:color="auto"/>
                                    <w:right w:val="none" w:sz="0" w:space="0" w:color="auto"/>
                                  </w:divBdr>
                                </w:div>
                                <w:div w:id="1978758238">
                                  <w:marLeft w:val="0"/>
                                  <w:marRight w:val="0"/>
                                  <w:marTop w:val="0"/>
                                  <w:marBottom w:val="0"/>
                                  <w:divBdr>
                                    <w:top w:val="none" w:sz="0" w:space="0" w:color="auto"/>
                                    <w:left w:val="none" w:sz="0" w:space="0" w:color="auto"/>
                                    <w:bottom w:val="none" w:sz="0" w:space="0" w:color="auto"/>
                                    <w:right w:val="none" w:sz="0" w:space="0" w:color="auto"/>
                                  </w:divBdr>
                                </w:div>
                                <w:div w:id="2020809832">
                                  <w:marLeft w:val="0"/>
                                  <w:marRight w:val="0"/>
                                  <w:marTop w:val="0"/>
                                  <w:marBottom w:val="0"/>
                                  <w:divBdr>
                                    <w:top w:val="none" w:sz="0" w:space="0" w:color="auto"/>
                                    <w:left w:val="none" w:sz="0" w:space="0" w:color="auto"/>
                                    <w:bottom w:val="none" w:sz="0" w:space="0" w:color="auto"/>
                                    <w:right w:val="none" w:sz="0" w:space="0" w:color="auto"/>
                                  </w:divBdr>
                                </w:div>
                                <w:div w:id="2074699305">
                                  <w:marLeft w:val="0"/>
                                  <w:marRight w:val="0"/>
                                  <w:marTop w:val="0"/>
                                  <w:marBottom w:val="0"/>
                                  <w:divBdr>
                                    <w:top w:val="none" w:sz="0" w:space="0" w:color="auto"/>
                                    <w:left w:val="none" w:sz="0" w:space="0" w:color="auto"/>
                                    <w:bottom w:val="none" w:sz="0" w:space="0" w:color="auto"/>
                                    <w:right w:val="none" w:sz="0" w:space="0" w:color="auto"/>
                                  </w:divBdr>
                                </w:div>
                                <w:div w:id="129186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72539">
                          <w:marLeft w:val="0"/>
                          <w:marRight w:val="0"/>
                          <w:marTop w:val="360"/>
                          <w:marBottom w:val="0"/>
                          <w:divBdr>
                            <w:top w:val="none" w:sz="0" w:space="0" w:color="auto"/>
                            <w:left w:val="none" w:sz="0" w:space="0" w:color="auto"/>
                            <w:bottom w:val="none" w:sz="0" w:space="0" w:color="auto"/>
                            <w:right w:val="none" w:sz="0" w:space="0" w:color="auto"/>
                          </w:divBdr>
                          <w:divsChild>
                            <w:div w:id="947855137">
                              <w:marLeft w:val="0"/>
                              <w:marRight w:val="0"/>
                              <w:marTop w:val="0"/>
                              <w:marBottom w:val="0"/>
                              <w:divBdr>
                                <w:top w:val="none" w:sz="0" w:space="0" w:color="auto"/>
                                <w:left w:val="none" w:sz="0" w:space="0" w:color="auto"/>
                                <w:bottom w:val="none" w:sz="0" w:space="0" w:color="auto"/>
                                <w:right w:val="none" w:sz="0" w:space="0" w:color="auto"/>
                              </w:divBdr>
                              <w:divsChild>
                                <w:div w:id="1300260285">
                                  <w:marLeft w:val="360"/>
                                  <w:marRight w:val="720"/>
                                  <w:marTop w:val="0"/>
                                  <w:marBottom w:val="240"/>
                                  <w:divBdr>
                                    <w:top w:val="none" w:sz="0" w:space="0" w:color="auto"/>
                                    <w:left w:val="none" w:sz="0" w:space="0" w:color="auto"/>
                                    <w:bottom w:val="none" w:sz="0" w:space="0" w:color="auto"/>
                                    <w:right w:val="none" w:sz="0" w:space="0" w:color="auto"/>
                                  </w:divBdr>
                                  <w:divsChild>
                                    <w:div w:id="2017925783">
                                      <w:marLeft w:val="360"/>
                                      <w:marRight w:val="0"/>
                                      <w:marTop w:val="0"/>
                                      <w:marBottom w:val="0"/>
                                      <w:divBdr>
                                        <w:top w:val="none" w:sz="0" w:space="0" w:color="auto"/>
                                        <w:left w:val="none" w:sz="0" w:space="0" w:color="auto"/>
                                        <w:bottom w:val="none" w:sz="0" w:space="0" w:color="auto"/>
                                        <w:right w:val="none" w:sz="0" w:space="0" w:color="auto"/>
                                      </w:divBdr>
                                    </w:div>
                                    <w:div w:id="1014498443">
                                      <w:marLeft w:val="360"/>
                                      <w:marRight w:val="360"/>
                                      <w:marTop w:val="360"/>
                                      <w:marBottom w:val="360"/>
                                      <w:divBdr>
                                        <w:top w:val="none" w:sz="0" w:space="0" w:color="auto"/>
                                        <w:left w:val="none" w:sz="0" w:space="0" w:color="auto"/>
                                        <w:bottom w:val="none" w:sz="0" w:space="0" w:color="auto"/>
                                        <w:right w:val="none" w:sz="0" w:space="0" w:color="auto"/>
                                      </w:divBdr>
                                      <w:divsChild>
                                        <w:div w:id="833381256">
                                          <w:marLeft w:val="0"/>
                                          <w:marRight w:val="0"/>
                                          <w:marTop w:val="0"/>
                                          <w:marBottom w:val="120"/>
                                          <w:divBdr>
                                            <w:top w:val="none" w:sz="0" w:space="0" w:color="auto"/>
                                            <w:left w:val="none" w:sz="0" w:space="0" w:color="auto"/>
                                            <w:bottom w:val="none" w:sz="0" w:space="0" w:color="auto"/>
                                            <w:right w:val="none" w:sz="0" w:space="0" w:color="auto"/>
                                          </w:divBdr>
                                        </w:div>
                                        <w:div w:id="27099123">
                                          <w:marLeft w:val="0"/>
                                          <w:marRight w:val="0"/>
                                          <w:marTop w:val="0"/>
                                          <w:marBottom w:val="0"/>
                                          <w:divBdr>
                                            <w:top w:val="none" w:sz="0" w:space="0" w:color="auto"/>
                                            <w:left w:val="none" w:sz="0" w:space="0" w:color="auto"/>
                                            <w:bottom w:val="none" w:sz="0" w:space="0" w:color="auto"/>
                                            <w:right w:val="none" w:sz="0" w:space="0" w:color="auto"/>
                                          </w:divBdr>
                                        </w:div>
                                        <w:div w:id="88055662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3534211">
                  <w:marLeft w:val="0"/>
                  <w:marRight w:val="0"/>
                  <w:marTop w:val="0"/>
                  <w:marBottom w:val="0"/>
                  <w:divBdr>
                    <w:top w:val="none" w:sz="0" w:space="0" w:color="auto"/>
                    <w:left w:val="none" w:sz="0" w:space="0" w:color="auto"/>
                    <w:bottom w:val="none" w:sz="0" w:space="0" w:color="auto"/>
                    <w:right w:val="single" w:sz="6" w:space="0" w:color="D1D1D6"/>
                  </w:divBdr>
                  <w:divsChild>
                    <w:div w:id="1185553977">
                      <w:marLeft w:val="0"/>
                      <w:marRight w:val="0"/>
                      <w:marTop w:val="0"/>
                      <w:marBottom w:val="0"/>
                      <w:divBdr>
                        <w:top w:val="none" w:sz="0" w:space="0" w:color="auto"/>
                        <w:left w:val="none" w:sz="0" w:space="0" w:color="auto"/>
                        <w:bottom w:val="none" w:sz="0" w:space="0" w:color="auto"/>
                        <w:right w:val="none" w:sz="0" w:space="0" w:color="auto"/>
                      </w:divBdr>
                    </w:div>
                    <w:div w:id="621611583">
                      <w:marLeft w:val="0"/>
                      <w:marRight w:val="0"/>
                      <w:marTop w:val="0"/>
                      <w:marBottom w:val="0"/>
                      <w:divBdr>
                        <w:top w:val="none" w:sz="0" w:space="0" w:color="auto"/>
                        <w:left w:val="none" w:sz="0" w:space="0" w:color="auto"/>
                        <w:bottom w:val="none" w:sz="0" w:space="0" w:color="auto"/>
                        <w:right w:val="none" w:sz="0" w:space="0" w:color="auto"/>
                      </w:divBdr>
                    </w:div>
                  </w:divsChild>
                </w:div>
                <w:div w:id="1570383204">
                  <w:marLeft w:val="0"/>
                  <w:marRight w:val="0"/>
                  <w:marTop w:val="0"/>
                  <w:marBottom w:val="0"/>
                  <w:divBdr>
                    <w:top w:val="none" w:sz="0" w:space="0" w:color="auto"/>
                    <w:left w:val="none" w:sz="0" w:space="0" w:color="auto"/>
                    <w:bottom w:val="none" w:sz="0" w:space="0" w:color="auto"/>
                    <w:right w:val="none" w:sz="0" w:space="0" w:color="auto"/>
                  </w:divBdr>
                  <w:divsChild>
                    <w:div w:id="1979989719">
                      <w:marLeft w:val="0"/>
                      <w:marRight w:val="0"/>
                      <w:marTop w:val="0"/>
                      <w:marBottom w:val="0"/>
                      <w:divBdr>
                        <w:top w:val="none" w:sz="0" w:space="0" w:color="auto"/>
                        <w:left w:val="none" w:sz="0" w:space="0" w:color="auto"/>
                        <w:bottom w:val="none" w:sz="0" w:space="0" w:color="auto"/>
                        <w:right w:val="none" w:sz="0" w:space="0" w:color="auto"/>
                      </w:divBdr>
                    </w:div>
                    <w:div w:id="875770823">
                      <w:marLeft w:val="0"/>
                      <w:marRight w:val="0"/>
                      <w:marTop w:val="0"/>
                      <w:marBottom w:val="0"/>
                      <w:divBdr>
                        <w:top w:val="none" w:sz="0" w:space="0" w:color="auto"/>
                        <w:left w:val="none" w:sz="0" w:space="0" w:color="auto"/>
                        <w:bottom w:val="none" w:sz="0" w:space="0" w:color="auto"/>
                        <w:right w:val="none" w:sz="0" w:space="0" w:color="auto"/>
                      </w:divBdr>
                    </w:div>
                  </w:divsChild>
                </w:div>
                <w:div w:id="1691641122">
                  <w:marLeft w:val="0"/>
                  <w:marRight w:val="0"/>
                  <w:marTop w:val="0"/>
                  <w:marBottom w:val="0"/>
                  <w:divBdr>
                    <w:top w:val="none" w:sz="0" w:space="0" w:color="auto"/>
                    <w:left w:val="none" w:sz="0" w:space="0" w:color="auto"/>
                    <w:bottom w:val="none" w:sz="0" w:space="0" w:color="auto"/>
                    <w:right w:val="single" w:sz="6" w:space="0" w:color="D1D1D6"/>
                  </w:divBdr>
                  <w:divsChild>
                    <w:div w:id="262999504">
                      <w:marLeft w:val="0"/>
                      <w:marRight w:val="0"/>
                      <w:marTop w:val="0"/>
                      <w:marBottom w:val="0"/>
                      <w:divBdr>
                        <w:top w:val="none" w:sz="0" w:space="0" w:color="auto"/>
                        <w:left w:val="none" w:sz="0" w:space="0" w:color="auto"/>
                        <w:bottom w:val="none" w:sz="0" w:space="0" w:color="auto"/>
                        <w:right w:val="none" w:sz="0" w:space="0" w:color="auto"/>
                      </w:divBdr>
                    </w:div>
                    <w:div w:id="1288662166">
                      <w:marLeft w:val="0"/>
                      <w:marRight w:val="0"/>
                      <w:marTop w:val="0"/>
                      <w:marBottom w:val="0"/>
                      <w:divBdr>
                        <w:top w:val="none" w:sz="0" w:space="0" w:color="auto"/>
                        <w:left w:val="none" w:sz="0" w:space="0" w:color="auto"/>
                        <w:bottom w:val="none" w:sz="0" w:space="0" w:color="auto"/>
                        <w:right w:val="none" w:sz="0" w:space="0" w:color="auto"/>
                      </w:divBdr>
                    </w:div>
                  </w:divsChild>
                </w:div>
                <w:div w:id="868222076">
                  <w:marLeft w:val="0"/>
                  <w:marRight w:val="0"/>
                  <w:marTop w:val="0"/>
                  <w:marBottom w:val="0"/>
                  <w:divBdr>
                    <w:top w:val="none" w:sz="0" w:space="0" w:color="auto"/>
                    <w:left w:val="none" w:sz="0" w:space="0" w:color="auto"/>
                    <w:bottom w:val="none" w:sz="0" w:space="0" w:color="auto"/>
                    <w:right w:val="single" w:sz="6" w:space="0" w:color="D1D1D6"/>
                  </w:divBdr>
                  <w:divsChild>
                    <w:div w:id="1550607880">
                      <w:marLeft w:val="0"/>
                      <w:marRight w:val="0"/>
                      <w:marTop w:val="0"/>
                      <w:marBottom w:val="0"/>
                      <w:divBdr>
                        <w:top w:val="none" w:sz="0" w:space="0" w:color="auto"/>
                        <w:left w:val="none" w:sz="0" w:space="0" w:color="auto"/>
                        <w:bottom w:val="none" w:sz="0" w:space="0" w:color="auto"/>
                        <w:right w:val="none" w:sz="0" w:space="0" w:color="auto"/>
                      </w:divBdr>
                    </w:div>
                    <w:div w:id="1326787178">
                      <w:marLeft w:val="0"/>
                      <w:marRight w:val="0"/>
                      <w:marTop w:val="0"/>
                      <w:marBottom w:val="0"/>
                      <w:divBdr>
                        <w:top w:val="none" w:sz="0" w:space="0" w:color="auto"/>
                        <w:left w:val="none" w:sz="0" w:space="0" w:color="auto"/>
                        <w:bottom w:val="none" w:sz="0" w:space="0" w:color="auto"/>
                        <w:right w:val="none" w:sz="0" w:space="0" w:color="auto"/>
                      </w:divBdr>
                    </w:div>
                  </w:divsChild>
                </w:div>
                <w:div w:id="1382945759">
                  <w:marLeft w:val="0"/>
                  <w:marRight w:val="0"/>
                  <w:marTop w:val="0"/>
                  <w:marBottom w:val="0"/>
                  <w:divBdr>
                    <w:top w:val="none" w:sz="0" w:space="0" w:color="auto"/>
                    <w:left w:val="none" w:sz="0" w:space="0" w:color="auto"/>
                    <w:bottom w:val="none" w:sz="0" w:space="0" w:color="auto"/>
                    <w:right w:val="none" w:sz="0" w:space="0" w:color="auto"/>
                  </w:divBdr>
                  <w:divsChild>
                    <w:div w:id="529148976">
                      <w:marLeft w:val="0"/>
                      <w:marRight w:val="0"/>
                      <w:marTop w:val="0"/>
                      <w:marBottom w:val="0"/>
                      <w:divBdr>
                        <w:top w:val="none" w:sz="0" w:space="0" w:color="auto"/>
                        <w:left w:val="none" w:sz="0" w:space="0" w:color="auto"/>
                        <w:bottom w:val="none" w:sz="0" w:space="0" w:color="auto"/>
                        <w:right w:val="none" w:sz="0" w:space="0" w:color="auto"/>
                      </w:divBdr>
                    </w:div>
                    <w:div w:id="1490369659">
                      <w:marLeft w:val="0"/>
                      <w:marRight w:val="0"/>
                      <w:marTop w:val="0"/>
                      <w:marBottom w:val="0"/>
                      <w:divBdr>
                        <w:top w:val="none" w:sz="0" w:space="0" w:color="auto"/>
                        <w:left w:val="none" w:sz="0" w:space="0" w:color="auto"/>
                        <w:bottom w:val="none" w:sz="0" w:space="0" w:color="auto"/>
                        <w:right w:val="none" w:sz="0" w:space="0" w:color="auto"/>
                      </w:divBdr>
                    </w:div>
                  </w:divsChild>
                </w:div>
                <w:div w:id="900560308">
                  <w:marLeft w:val="0"/>
                  <w:marRight w:val="0"/>
                  <w:marTop w:val="0"/>
                  <w:marBottom w:val="0"/>
                  <w:divBdr>
                    <w:top w:val="single" w:sz="6" w:space="18" w:color="D1D1D6"/>
                    <w:left w:val="none" w:sz="0" w:space="0" w:color="auto"/>
                    <w:bottom w:val="single" w:sz="6" w:space="18" w:color="D1D1D6"/>
                    <w:right w:val="none" w:sz="0" w:space="0" w:color="auto"/>
                  </w:divBdr>
                  <w:divsChild>
                    <w:div w:id="1920870011">
                      <w:marLeft w:val="0"/>
                      <w:marRight w:val="0"/>
                      <w:marTop w:val="0"/>
                      <w:marBottom w:val="0"/>
                      <w:divBdr>
                        <w:top w:val="none" w:sz="0" w:space="0" w:color="auto"/>
                        <w:left w:val="none" w:sz="0" w:space="0" w:color="auto"/>
                        <w:bottom w:val="none" w:sz="0" w:space="0" w:color="auto"/>
                        <w:right w:val="none" w:sz="0" w:space="0" w:color="auto"/>
                      </w:divBdr>
                    </w:div>
                    <w:div w:id="148381738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 w:id="1623685209">
      <w:bodyDiv w:val="1"/>
      <w:marLeft w:val="0"/>
      <w:marRight w:val="0"/>
      <w:marTop w:val="0"/>
      <w:marBottom w:val="0"/>
      <w:divBdr>
        <w:top w:val="none" w:sz="0" w:space="0" w:color="auto"/>
        <w:left w:val="none" w:sz="0" w:space="0" w:color="auto"/>
        <w:bottom w:val="none" w:sz="0" w:space="0" w:color="auto"/>
        <w:right w:val="none" w:sz="0" w:space="0" w:color="auto"/>
      </w:divBdr>
    </w:div>
    <w:div w:id="1912931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eader" Target="head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16</Pages>
  <Words>1771</Words>
  <Characters>10442</Characters>
  <Application>Microsoft Office Word</Application>
  <DocSecurity>0</DocSecurity>
  <Lines>360</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SAMIYAH IRFAN - 27832</dc:creator>
  <cp:keywords/>
  <dc:description/>
  <cp:lastModifiedBy>SAMIYAH IRFAN - 27832</cp:lastModifiedBy>
  <cp:revision>3</cp:revision>
  <cp:lastPrinted>2024-05-13T13:11:00Z</cp:lastPrinted>
  <dcterms:created xsi:type="dcterms:W3CDTF">2024-05-13T13:14:00Z</dcterms:created>
  <dcterms:modified xsi:type="dcterms:W3CDTF">2024-05-13T13:18:00Z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d27ad154-5c9b-4729-bfb6-bdad31447536</vt:lpwstr>
  </property>
</Properties>
</file>