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Penetration Testing Report</w:t>
      </w:r>
    </w:p>
    <w:p>
      <w:r>
        <w:t>Client: Demo Web Application (Lab Environment)</w:t>
      </w:r>
    </w:p>
    <w:p>
      <w:r>
        <w:t>Tester: Sam Jabr</w:t>
      </w:r>
    </w:p>
    <w:p>
      <w:r>
        <w:t>Date: [Insert Date]</w:t>
      </w:r>
    </w:p>
    <w:p>
      <w:r>
        <w:t>Scope: Web Application vulnerabilities (OWASP Top 10 focus)</w:t>
      </w:r>
    </w:p>
    <w:p>
      <w:r>
        <w:t>Environment: TryHackMe Lab – OWASP Top 10 2021</w:t>
      </w:r>
    </w:p>
    <w:p/>
    <w:p>
      <w:pPr>
        <w:pStyle w:val="Heading1"/>
      </w:pPr>
      <w:r>
        <w:t>1. Executive Summary</w:t>
      </w:r>
    </w:p>
    <w:p>
      <w:r>
        <w:t xml:space="preserve">This penetration test was performed against a controlled lab environment to simulate real-world attacks. </w:t>
        <w:br/>
        <w:t xml:space="preserve">Four major vulnerabilities were identified, including Broken Access Control, Injection, Authentication Failures, </w:t>
        <w:br/>
        <w:t xml:space="preserve">and Security Misconfiguration. These findings highlight common OWASP Top 10 issues and demonstrate how they could </w:t>
        <w:br/>
        <w:t>be exploited by attackers to compromise sensitive data and system integrity.</w:t>
      </w:r>
    </w:p>
    <w:p>
      <w:pPr>
        <w:pStyle w:val="Heading1"/>
      </w:pPr>
      <w:r>
        <w:t>2. Findings Overview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Vulnerability</w:t>
            </w:r>
          </w:p>
        </w:tc>
        <w:tc>
          <w:tcPr>
            <w:tcW w:type="dxa" w:w="2160"/>
          </w:tcPr>
          <w:p>
            <w:r>
              <w:t>Severity</w:t>
            </w:r>
          </w:p>
        </w:tc>
        <w:tc>
          <w:tcPr>
            <w:tcW w:type="dxa" w:w="2160"/>
          </w:tcPr>
          <w:p>
            <w:r>
              <w:t>Impact</w:t>
            </w:r>
          </w:p>
        </w:tc>
        <w:tc>
          <w:tcPr>
            <w:tcW w:type="dxa" w:w="2160"/>
          </w:tcPr>
          <w:p>
            <w:r>
              <w:t>Recommendation</w:t>
            </w:r>
          </w:p>
        </w:tc>
      </w:tr>
      <w:tr>
        <w:tc>
          <w:tcPr>
            <w:tcW w:type="dxa" w:w="2160"/>
          </w:tcPr>
          <w:p>
            <w:r>
              <w:t>Broken Access Control (IDOR)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Unauthorized data access</w:t>
            </w:r>
          </w:p>
        </w:tc>
        <w:tc>
          <w:tcPr>
            <w:tcW w:type="dxa" w:w="2160"/>
          </w:tcPr>
          <w:p>
            <w:r>
              <w:t>Enforce authorization checks</w:t>
            </w:r>
          </w:p>
        </w:tc>
      </w:tr>
      <w:tr>
        <w:tc>
          <w:tcPr>
            <w:tcW w:type="dxa" w:w="2160"/>
          </w:tcPr>
          <w:p>
            <w:r>
              <w:t>Injection (SQLi / Command Injection)</w:t>
            </w:r>
          </w:p>
        </w:tc>
        <w:tc>
          <w:tcPr>
            <w:tcW w:type="dxa" w:w="2160"/>
          </w:tcPr>
          <w:p>
            <w:r>
              <w:t>Critical</w:t>
            </w:r>
          </w:p>
        </w:tc>
        <w:tc>
          <w:tcPr>
            <w:tcW w:type="dxa" w:w="2160"/>
          </w:tcPr>
          <w:p>
            <w:r>
              <w:t>Full system compromise</w:t>
            </w:r>
          </w:p>
        </w:tc>
        <w:tc>
          <w:tcPr>
            <w:tcW w:type="dxa" w:w="2160"/>
          </w:tcPr>
          <w:p>
            <w:r>
              <w:t>Use parameterized queries</w:t>
            </w:r>
          </w:p>
        </w:tc>
      </w:tr>
      <w:tr>
        <w:tc>
          <w:tcPr>
            <w:tcW w:type="dxa" w:w="2160"/>
          </w:tcPr>
          <w:p>
            <w:r>
              <w:t>Authentication Failures</w:t>
            </w:r>
          </w:p>
        </w:tc>
        <w:tc>
          <w:tcPr>
            <w:tcW w:type="dxa" w:w="2160"/>
          </w:tcPr>
          <w:p>
            <w:r>
              <w:t>High</w:t>
            </w:r>
          </w:p>
        </w:tc>
        <w:tc>
          <w:tcPr>
            <w:tcW w:type="dxa" w:w="2160"/>
          </w:tcPr>
          <w:p>
            <w:r>
              <w:t>Account takeover</w:t>
            </w:r>
          </w:p>
        </w:tc>
        <w:tc>
          <w:tcPr>
            <w:tcW w:type="dxa" w:w="2160"/>
          </w:tcPr>
          <w:p>
            <w:r>
              <w:t>Implement MFA, lockout policies</w:t>
            </w:r>
          </w:p>
        </w:tc>
      </w:tr>
      <w:tr>
        <w:tc>
          <w:tcPr>
            <w:tcW w:type="dxa" w:w="2160"/>
          </w:tcPr>
          <w:p>
            <w:r>
              <w:t>Security Misconfiguration</w:t>
            </w:r>
          </w:p>
        </w:tc>
        <w:tc>
          <w:tcPr>
            <w:tcW w:type="dxa" w:w="2160"/>
          </w:tcPr>
          <w:p>
            <w:r>
              <w:t>Medium</w:t>
            </w:r>
          </w:p>
        </w:tc>
        <w:tc>
          <w:tcPr>
            <w:tcW w:type="dxa" w:w="2160"/>
          </w:tcPr>
          <w:p>
            <w:r>
              <w:t>Information leakage, easier exploitation</w:t>
            </w:r>
          </w:p>
        </w:tc>
        <w:tc>
          <w:tcPr>
            <w:tcW w:type="dxa" w:w="2160"/>
          </w:tcPr>
          <w:p>
            <w:r>
              <w:t>Harden configs, disable defaults</w:t>
            </w:r>
          </w:p>
        </w:tc>
      </w:tr>
    </w:tbl>
    <w:p/>
    <w:p>
      <w:pPr>
        <w:pStyle w:val="Heading1"/>
      </w:pPr>
      <w:r>
        <w:t>3. Detailed Findings</w:t>
      </w:r>
    </w:p>
    <w:p>
      <w:pPr>
        <w:pStyle w:val="Heading2"/>
      </w:pPr>
      <w:r>
        <w:t>Broken Access Control (IDOR)</w:t>
      </w:r>
    </w:p>
    <w:p>
      <w:r>
        <w:t xml:space="preserve">Attackers can bypass authorization controls and access data or functionality </w:t>
        <w:br/>
        <w:t xml:space="preserve">that should be restricted. This was demonstrated by accessing other users' data without proper authorization checks. </w:t>
        <w:br/>
        <w:t>Impact: Unauthorized access to sensitive information. Fix: Implement strict authorization checks.</w:t>
      </w:r>
    </w:p>
    <w:p>
      <w:pPr>
        <w:pStyle w:val="Heading2"/>
      </w:pPr>
      <w:r>
        <w:t>Injection (SQLi / Command Injection)</w:t>
      </w:r>
    </w:p>
    <w:p>
      <w:r>
        <w:t xml:space="preserve">Unvalidated input was passed into database/system commands, </w:t>
        <w:br/>
        <w:t xml:space="preserve">allowing execution of arbitrary queries and system commands. Impact: Database dump, potential </w:t>
        <w:br/>
        <w:t>remote code execution. Fix: Use parameterized queries and input validation.</w:t>
      </w:r>
    </w:p>
    <w:p>
      <w:pPr>
        <w:pStyle w:val="Heading2"/>
      </w:pPr>
      <w:r>
        <w:t>Authentication Failures</w:t>
      </w:r>
    </w:p>
    <w:p>
      <w:r>
        <w:t xml:space="preserve">Weak login mechanisms allowed brute-force and weak password exploitation. </w:t>
        <w:br/>
        <w:t xml:space="preserve">Impact: Account takeover, lateral movement. Fix: Enforce MFA, lockouts, and strong </w:t>
        <w:br/>
        <w:t>password policies.</w:t>
      </w:r>
    </w:p>
    <w:p>
      <w:pPr>
        <w:pStyle w:val="Heading2"/>
      </w:pPr>
      <w:r>
        <w:t>Security Misconfiguration</w:t>
      </w:r>
    </w:p>
    <w:p>
      <w:r>
        <w:t xml:space="preserve">Default settings and verbose error messages exposed sensitive system details. </w:t>
        <w:br/>
        <w:t xml:space="preserve">Impact: Information leakage and easier exploitation. Fix: Apply security hardening, </w:t>
        <w:br/>
        <w:t>remove unnecessary features, and audit configurations regularly.</w:t>
      </w:r>
    </w:p>
    <w:p>
      <w:pPr>
        <w:pStyle w:val="Heading1"/>
      </w:pPr>
      <w:r>
        <w:t>4. Disclaimer</w:t>
      </w:r>
    </w:p>
    <w:p>
      <w:r>
        <w:t xml:space="preserve">This report is based on vulnerabilities identified in controlled lab environments (TryHackMe). </w:t>
        <w:br/>
        <w:t>No client or production systems were tested. This report is for demonstration and educational purposes only.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