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1"/>
          <w:bCs w:val="1"/>
          <w:i w:val="0"/>
          <w:iCs w:val="0"/>
          <w:smallCaps w:val="0"/>
          <w:strike w:val="0"/>
          <w:color w:val="000000"/>
          <w:sz w:val="24"/>
          <w:szCs w:val="24"/>
          <w:u w:val="none"/>
          <w:shd w:fill="auto" w:val="clear"/>
          <w:vertAlign w:val="baseline"/>
          <w:rtl w:val="0"/>
        </w:rPr>
        <w:t xml:space="preserve">[Thesis Title here]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1"/>
          <w:bCs w:val="1"/>
          <w:i w:val="0"/>
          <w:iCs w:val="0"/>
          <w:smallCaps w:val="0"/>
          <w:strike w:val="0"/>
          <w:color w:val="000000"/>
          <w:sz w:val="24"/>
          <w:szCs w:val="24"/>
          <w:u w:val="none"/>
          <w:shd w:fill="auto" w:val="clear"/>
          <w:vertAlign w:val="baseline"/>
          <w:rtl w:val="0"/>
        </w:rPr>
        <w:t xml:space="preserve">A [Capstone or Thesis] by</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1"/>
          <w:bCs w:val="1"/>
          <w:i w:val="0"/>
          <w:iCs w:val="0"/>
          <w:smallCaps w:val="0"/>
          <w:strike w:val="0"/>
          <w:color w:val="000000"/>
          <w:sz w:val="24"/>
          <w:szCs w:val="24"/>
          <w:u w:val="none"/>
          <w:shd w:fill="auto" w:val="clear"/>
          <w:vertAlign w:val="baseline"/>
          <w:rtl w:val="0"/>
        </w:rPr>
        <w:t xml:space="preserve">[Name of Student]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1"/>
          <w:bCs w:val="1"/>
          <w:i w:val="0"/>
          <w:iCs w:val="0"/>
          <w:smallCaps w:val="0"/>
          <w:strike w:val="0"/>
          <w:color w:val="000000"/>
          <w:sz w:val="24"/>
          <w:szCs w:val="24"/>
          <w:u w:val="none"/>
          <w:shd w:fill="auto" w:val="clear"/>
          <w:vertAlign w:val="baseline"/>
          <w:rtl w:val="0"/>
        </w:rPr>
        <w:t xml:space="preserve">[Name of Student]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1"/>
          <w:bCs w:val="1"/>
          <w:i w:val="0"/>
          <w:iCs w:val="0"/>
          <w:smallCaps w:val="0"/>
          <w:strike w:val="0"/>
          <w:color w:val="000000"/>
          <w:sz w:val="24"/>
          <w:szCs w:val="24"/>
          <w:u w:val="none"/>
          <w:shd w:fill="auto" w:val="clear"/>
          <w:vertAlign w:val="baseline"/>
          <w:rtl w:val="0"/>
        </w:rPr>
        <w:t xml:space="preserve">[Name of Student]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1"/>
          <w:bCs w:val="1"/>
          <w:i w:val="0"/>
          <w:iCs w:val="0"/>
          <w:smallCaps w:val="0"/>
          <w:strike w:val="0"/>
          <w:color w:val="000000"/>
          <w:sz w:val="24"/>
          <w:szCs w:val="24"/>
          <w:u w:val="none"/>
          <w:shd w:fill="auto" w:val="clear"/>
          <w:vertAlign w:val="baseline"/>
          <w:rtl w:val="0"/>
        </w:rPr>
        <w:t xml:space="preserve">Submitted to the Department of [department name]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1"/>
          <w:bCs w:val="1"/>
          <w:i w:val="0"/>
          <w:iCs w:val="0"/>
          <w:smallCaps w:val="0"/>
          <w:strike w:val="0"/>
          <w:color w:val="000000"/>
          <w:sz w:val="24"/>
          <w:szCs w:val="24"/>
          <w:u w:val="none"/>
          <w:shd w:fill="auto" w:val="clear"/>
          <w:vertAlign w:val="baseline"/>
          <w:rtl w:val="0"/>
        </w:rPr>
        <w:t xml:space="preserve">College of Computing and Information Sciences (CCIS)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1"/>
          <w:bCs w:val="1"/>
          <w:i w:val="0"/>
          <w:iCs w:val="0"/>
          <w:smallCaps w:val="0"/>
          <w:strike w:val="0"/>
          <w:color w:val="000000"/>
          <w:sz w:val="24"/>
          <w:szCs w:val="24"/>
          <w:u w:val="none"/>
          <w:shd w:fill="auto" w:val="clear"/>
          <w:vertAlign w:val="baseline"/>
          <w:rtl w:val="0"/>
        </w:rPr>
        <w:t xml:space="preserve">Caraga State University – Main Campus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1"/>
          <w:bCs w:val="1"/>
          <w:i w:val="0"/>
          <w:iCs w:val="0"/>
          <w:smallCaps w:val="0"/>
          <w:strike w:val="0"/>
          <w:color w:val="000000"/>
          <w:sz w:val="24"/>
          <w:szCs w:val="24"/>
          <w:u w:val="none"/>
          <w:shd w:fill="auto" w:val="clear"/>
          <w:vertAlign w:val="baseline"/>
          <w:rtl w:val="0"/>
        </w:rPr>
        <w:t xml:space="preserve">In Partial Fulfillment </w:t>
        <w:br w:type="textWrapping"/>
        <w:t xml:space="preserve">of the Requirements for the Degree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1"/>
          <w:bCs w:val="1"/>
          <w:i w:val="0"/>
          <w:iCs w:val="0"/>
          <w:smallCaps w:val="0"/>
          <w:strike w:val="0"/>
          <w:color w:val="000000"/>
          <w:sz w:val="24"/>
          <w:szCs w:val="24"/>
          <w:u w:val="none"/>
          <w:shd w:fill="auto" w:val="clear"/>
          <w:vertAlign w:val="baseline"/>
          <w:rtl w:val="0"/>
        </w:rPr>
        <w:t xml:space="preserve">Bachelor of Science in [indicate degree] (BS[XX])</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1"/>
          <w:bCs w:val="1"/>
          <w:i w:val="0"/>
          <w:iCs w:val="0"/>
          <w:smallCaps w:val="0"/>
          <w:strike w:val="0"/>
          <w:color w:val="000000"/>
          <w:sz w:val="24"/>
          <w:szCs w:val="24"/>
          <w:u w:val="none"/>
          <w:shd w:fill="auto" w:val="clear"/>
          <w:vertAlign w:val="baseline"/>
          <w:rtl w:val="0"/>
        </w:rPr>
        <w:t xml:space="preserve">June 2023</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pStyle w:val="Heading1"/>
        <w:tabs>
          <w:tab w:val="left" w:leader="none" w:pos="720"/>
        </w:tabs>
        <w:rPr>
          <w:rFonts w:ascii="Candara" w:cs="Candara" w:eastAsia="Candara" w:hAnsi="Candara"/>
        </w:rPr>
      </w:pPr>
      <w:bookmarkStart w:colFirst="0" w:colLast="0" w:name="_heading=h.knj8z7lewrhz" w:id="0"/>
      <w:bookmarkEnd w:id="0"/>
      <w:r w:rsidDel="00000000" w:rsidR="00000000" w:rsidRPr="00000000">
        <w:rPr>
          <w:rFonts w:ascii="Candara" w:cs="Candara" w:eastAsia="Candara" w:hAnsi="Candara"/>
          <w:rtl w:val="0"/>
        </w:rPr>
        <w:t xml:space="preserve">APPROVAL SHEET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spacing w:line="240" w:lineRule="auto"/>
        <w:ind w:firstLine="36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This capstone entitled </w:t>
      </w:r>
      <w:r w:rsidDel="00000000" w:rsidR="00000000" w:rsidRPr="00000000">
        <w:rPr>
          <w:rFonts w:ascii="Candara" w:cs="Candara" w:eastAsia="Candara" w:hAnsi="Candara"/>
          <w:b w:val="1"/>
          <w:bCs w:val="1"/>
          <w:sz w:val="24"/>
          <w:szCs w:val="24"/>
          <w:rtl w:val="0"/>
        </w:rPr>
        <w:t xml:space="preserve">Factors Affecting Technology Adoption of GWAPS Kiosk among GSIS members: A View on UTAUT Model</w:t>
      </w:r>
      <w:r w:rsidDel="00000000" w:rsidR="00000000" w:rsidRPr="00000000">
        <w:rPr>
          <w:rFonts w:ascii="Candara" w:cs="Candara" w:eastAsia="Candara" w:hAnsi="Candara"/>
          <w:sz w:val="24"/>
          <w:szCs w:val="24"/>
          <w:rtl w:val="0"/>
        </w:rPr>
        <w:t xml:space="preserve">, prepared and submitted by </w:t>
      </w:r>
      <w:r w:rsidDel="00000000" w:rsidR="00000000" w:rsidRPr="00000000">
        <w:rPr>
          <w:rFonts w:ascii="Candara" w:cs="Candara" w:eastAsia="Candara" w:hAnsi="Candara"/>
          <w:b w:val="1"/>
          <w:bCs w:val="1"/>
          <w:sz w:val="24"/>
          <w:szCs w:val="24"/>
          <w:rtl w:val="0"/>
        </w:rPr>
        <w:t xml:space="preserve">Ms. Wendy Coleen Cabajes</w:t>
      </w:r>
      <w:r w:rsidDel="00000000" w:rsidR="00000000" w:rsidRPr="00000000">
        <w:rPr>
          <w:rFonts w:ascii="Candara" w:cs="Candara" w:eastAsia="Candara" w:hAnsi="Candara"/>
          <w:sz w:val="24"/>
          <w:szCs w:val="24"/>
          <w:rtl w:val="0"/>
        </w:rPr>
        <w:t xml:space="preserve">, </w:t>
      </w:r>
      <w:r w:rsidDel="00000000" w:rsidR="00000000" w:rsidRPr="00000000">
        <w:rPr>
          <w:rFonts w:ascii="Candara" w:cs="Candara" w:eastAsia="Candara" w:hAnsi="Candara"/>
          <w:b w:val="1"/>
          <w:bCs w:val="1"/>
          <w:sz w:val="24"/>
          <w:szCs w:val="24"/>
          <w:rtl w:val="0"/>
        </w:rPr>
        <w:t xml:space="preserve">Ms. Hurriette Axelle Eroy </w:t>
      </w:r>
      <w:r w:rsidDel="00000000" w:rsidR="00000000" w:rsidRPr="00000000">
        <w:rPr>
          <w:rFonts w:ascii="Candara" w:cs="Candara" w:eastAsia="Candara" w:hAnsi="Candara"/>
          <w:sz w:val="24"/>
          <w:szCs w:val="24"/>
          <w:rtl w:val="0"/>
        </w:rPr>
        <w:t xml:space="preserve">and </w:t>
      </w:r>
      <w:r w:rsidDel="00000000" w:rsidR="00000000" w:rsidRPr="00000000">
        <w:rPr>
          <w:rFonts w:ascii="Candara" w:cs="Candara" w:eastAsia="Candara" w:hAnsi="Candara"/>
          <w:b w:val="1"/>
          <w:bCs w:val="1"/>
          <w:sz w:val="24"/>
          <w:szCs w:val="24"/>
          <w:rtl w:val="0"/>
        </w:rPr>
        <w:t xml:space="preserve">Ms. Maybelle Exaure</w:t>
      </w:r>
      <w:r w:rsidDel="00000000" w:rsidR="00000000" w:rsidRPr="00000000">
        <w:rPr>
          <w:rFonts w:ascii="Candara" w:cs="Candara" w:eastAsia="Candara" w:hAnsi="Candara"/>
          <w:sz w:val="24"/>
          <w:szCs w:val="24"/>
          <w:rtl w:val="0"/>
        </w:rPr>
        <w:t xml:space="preserve"> in partial fulfillment of the requirements for the degree </w:t>
      </w:r>
      <w:r w:rsidDel="00000000" w:rsidR="00000000" w:rsidRPr="00000000">
        <w:rPr>
          <w:rFonts w:ascii="Candara" w:cs="Candara" w:eastAsia="Candara" w:hAnsi="Candara"/>
          <w:b w:val="1"/>
          <w:bCs w:val="1"/>
          <w:sz w:val="24"/>
          <w:szCs w:val="24"/>
          <w:rtl w:val="0"/>
        </w:rPr>
        <w:t xml:space="preserve">Bachelor of Science in Information System </w:t>
      </w:r>
      <w:r w:rsidDel="00000000" w:rsidR="00000000" w:rsidRPr="00000000">
        <w:rPr>
          <w:rFonts w:ascii="Candara" w:cs="Candara" w:eastAsia="Candara" w:hAnsi="Candara"/>
          <w:sz w:val="24"/>
          <w:szCs w:val="24"/>
          <w:rtl w:val="0"/>
        </w:rPr>
        <w:t xml:space="preserve">is hereby accepted. </w:t>
      </w:r>
    </w:p>
    <w:p w:rsidR="00000000" w:rsidDel="00000000" w:rsidP="00000000" w:rsidRDefault="00000000" w:rsidRPr="00000000" w14:paraId="00000030">
      <w:pPr>
        <w:spacing w:line="240" w:lineRule="auto"/>
        <w:rPr>
          <w:rFonts w:ascii="Candara" w:cs="Candara" w:eastAsia="Candara" w:hAnsi="Candara"/>
          <w:sz w:val="24"/>
          <w:szCs w:val="24"/>
        </w:rPr>
      </w:pPr>
      <w:r w:rsidDel="00000000" w:rsidR="00000000" w:rsidRPr="00000000">
        <w:rPr>
          <w:rtl w:val="0"/>
        </w:rPr>
      </w:r>
    </w:p>
    <w:tbl>
      <w:tblPr>
        <w:tblStyle w:val="Table1"/>
        <w:tblW w:w="885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428"/>
        <w:gridCol w:w="4428"/>
        <w:tblGridChange w:id="0">
          <w:tblGrid>
            <w:gridCol w:w="4428"/>
            <w:gridCol w:w="4428"/>
          </w:tblGrid>
        </w:tblGridChange>
      </w:tblGrid>
      <w:tr>
        <w:trPr>
          <w:cantSplit w:val="0"/>
          <w:tblHeader w:val="0"/>
        </w:trPr>
        <w:tc>
          <w:tcPr>
            <w:gridSpan w:val="2"/>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bottom"/>
          </w:tcPr>
          <w:p w:rsidR="00000000" w:rsidDel="00000000" w:rsidP="00000000" w:rsidRDefault="00000000" w:rsidRPr="00000000" w14:paraId="00000031">
            <w:pPr>
              <w:spacing w:after="0" w:line="240" w:lineRule="auto"/>
              <w:jc w:val="center"/>
              <w:rPr>
                <w:rFonts w:ascii="Candara" w:cs="Candara" w:eastAsia="Candara" w:hAnsi="Candara"/>
                <w:b w:val="1"/>
                <w:bCs w:val="1"/>
                <w:sz w:val="24"/>
                <w:szCs w:val="24"/>
              </w:rPr>
            </w:pPr>
            <w:r w:rsidDel="00000000" w:rsidR="00000000" w:rsidRPr="00000000">
              <w:rPr>
                <w:rtl w:val="0"/>
              </w:rPr>
            </w:r>
          </w:p>
          <w:p w:rsidR="00000000" w:rsidDel="00000000" w:rsidP="00000000" w:rsidRDefault="00000000" w:rsidRPr="00000000" w14:paraId="00000032">
            <w:pPr>
              <w:spacing w:after="0" w:line="240" w:lineRule="auto"/>
              <w:jc w:val="center"/>
              <w:rPr>
                <w:rFonts w:ascii="Candara" w:cs="Candara" w:eastAsia="Candara" w:hAnsi="Candara"/>
                <w:b w:val="1"/>
                <w:bCs w:val="1"/>
                <w:sz w:val="24"/>
                <w:szCs w:val="24"/>
              </w:rPr>
            </w:pPr>
            <w:r w:rsidDel="00000000" w:rsidR="00000000" w:rsidRPr="00000000">
              <w:rPr>
                <w:rtl w:val="0"/>
              </w:rPr>
            </w:r>
          </w:p>
          <w:p w:rsidR="00000000" w:rsidDel="00000000" w:rsidP="00000000" w:rsidRDefault="00000000" w:rsidRPr="00000000" w14:paraId="00000033">
            <w:pPr>
              <w:spacing w:after="0" w:line="240" w:lineRule="auto"/>
              <w:jc w:val="center"/>
              <w:rPr>
                <w:rFonts w:ascii="Candara" w:cs="Candara" w:eastAsia="Candara" w:hAnsi="Candara"/>
                <w:b w:val="1"/>
                <w:bCs w:val="1"/>
                <w:sz w:val="24"/>
                <w:szCs w:val="24"/>
              </w:rPr>
            </w:pPr>
            <w:r w:rsidDel="00000000" w:rsidR="00000000" w:rsidRPr="00000000">
              <w:rPr>
                <w:rFonts w:ascii="Candara" w:cs="Candara" w:eastAsia="Candara" w:hAnsi="Candara"/>
                <w:b w:val="1"/>
                <w:bCs w:val="1"/>
                <w:sz w:val="24"/>
                <w:szCs w:val="24"/>
                <w:rtl w:val="0"/>
              </w:rPr>
              <w:t xml:space="preserve">PROF. JENIE L. PLENDER-NABAS</w:t>
            </w:r>
          </w:p>
        </w:tc>
      </w:tr>
      <w:tr>
        <w:trPr>
          <w:cantSplit w:val="0"/>
          <w:trHeight w:val="269" w:hRule="atLeast"/>
          <w:tblHeader w:val="0"/>
        </w:trPr>
        <w:tc>
          <w:tcPr>
            <w:gridSpan w:val="2"/>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035">
            <w:pPr>
              <w:spacing w:after="0" w:line="240" w:lineRule="auto"/>
              <w:jc w:val="center"/>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Capstone Adviser</w:t>
            </w:r>
          </w:p>
        </w:tc>
      </w:tr>
      <w:tr>
        <w:trPr>
          <w:cantSplit w:val="0"/>
          <w:tblHeader w:val="0"/>
        </w:trPr>
        <w:tc>
          <w:tcPr>
            <w:gridSpan w:val="2"/>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bottom"/>
          </w:tcPr>
          <w:p w:rsidR="00000000" w:rsidDel="00000000" w:rsidP="00000000" w:rsidRDefault="00000000" w:rsidRPr="00000000" w14:paraId="00000037">
            <w:pPr>
              <w:spacing w:after="0" w:line="240" w:lineRule="auto"/>
              <w:jc w:val="center"/>
              <w:rPr>
                <w:rFonts w:ascii="Candara" w:cs="Candara" w:eastAsia="Candara" w:hAnsi="Candara"/>
                <w:b w:val="1"/>
                <w:bCs w:val="1"/>
                <w:sz w:val="24"/>
                <w:szCs w:val="24"/>
              </w:rPr>
            </w:pPr>
            <w:r w:rsidDel="00000000" w:rsidR="00000000" w:rsidRPr="00000000">
              <w:rPr>
                <w:rtl w:val="0"/>
              </w:rPr>
            </w:r>
          </w:p>
          <w:p w:rsidR="00000000" w:rsidDel="00000000" w:rsidP="00000000" w:rsidRDefault="00000000" w:rsidRPr="00000000" w14:paraId="00000038">
            <w:pPr>
              <w:spacing w:after="0" w:line="240" w:lineRule="auto"/>
              <w:jc w:val="center"/>
              <w:rPr>
                <w:rFonts w:ascii="Candara" w:cs="Candara" w:eastAsia="Candara" w:hAnsi="Candara"/>
                <w:b w:val="1"/>
                <w:bCs w:val="1"/>
                <w:sz w:val="24"/>
                <w:szCs w:val="24"/>
              </w:rPr>
            </w:pPr>
            <w:r w:rsidDel="00000000" w:rsidR="00000000" w:rsidRPr="00000000">
              <w:rPr>
                <w:rtl w:val="0"/>
              </w:rPr>
            </w:r>
          </w:p>
          <w:p w:rsidR="00000000" w:rsidDel="00000000" w:rsidP="00000000" w:rsidRDefault="00000000" w:rsidRPr="00000000" w14:paraId="00000039">
            <w:pPr>
              <w:spacing w:after="0" w:line="240" w:lineRule="auto"/>
              <w:jc w:val="center"/>
              <w:rPr>
                <w:rFonts w:ascii="Candara" w:cs="Candara" w:eastAsia="Candara" w:hAnsi="Candara"/>
                <w:b w:val="1"/>
                <w:bCs w:val="1"/>
                <w:sz w:val="24"/>
                <w:szCs w:val="24"/>
              </w:rPr>
            </w:pPr>
            <w:r w:rsidDel="00000000" w:rsidR="00000000" w:rsidRPr="00000000">
              <w:rPr>
                <w:rtl w:val="0"/>
              </w:rPr>
            </w:r>
          </w:p>
          <w:p w:rsidR="00000000" w:rsidDel="00000000" w:rsidP="00000000" w:rsidRDefault="00000000" w:rsidRPr="00000000" w14:paraId="0000003A">
            <w:pPr>
              <w:spacing w:after="0" w:line="240" w:lineRule="auto"/>
              <w:jc w:val="center"/>
              <w:rPr>
                <w:rFonts w:ascii="Candara" w:cs="Candara" w:eastAsia="Candara" w:hAnsi="Candara"/>
                <w:b w:val="1"/>
                <w:bCs w:val="1"/>
                <w:sz w:val="24"/>
                <w:szCs w:val="24"/>
              </w:rPr>
            </w:pPr>
            <w:r w:rsidDel="00000000" w:rsidR="00000000" w:rsidRPr="00000000">
              <w:rPr>
                <w:rtl w:val="0"/>
              </w:rPr>
            </w:r>
          </w:p>
          <w:p w:rsidR="00000000" w:rsidDel="00000000" w:rsidP="00000000" w:rsidRDefault="00000000" w:rsidRPr="00000000" w14:paraId="0000003B">
            <w:pPr>
              <w:spacing w:after="0" w:line="240" w:lineRule="auto"/>
              <w:jc w:val="center"/>
              <w:rPr>
                <w:rFonts w:ascii="Candara" w:cs="Candara" w:eastAsia="Candara" w:hAnsi="Candara"/>
                <w:b w:val="1"/>
                <w:bCs w:val="1"/>
                <w:sz w:val="24"/>
                <w:szCs w:val="24"/>
              </w:rPr>
            </w:pPr>
            <w:r w:rsidDel="00000000" w:rsidR="00000000" w:rsidRPr="00000000">
              <w:rPr>
                <w:rFonts w:ascii="Candara" w:cs="Candara" w:eastAsia="Candara" w:hAnsi="Candara"/>
                <w:b w:val="1"/>
                <w:bCs w:val="1"/>
                <w:sz w:val="24"/>
                <w:szCs w:val="24"/>
                <w:rtl w:val="0"/>
              </w:rPr>
              <w:t xml:space="preserve">PROF. JANE FRANCIS P. JAICTIN</w:t>
            </w:r>
          </w:p>
        </w:tc>
      </w:tr>
      <w:tr>
        <w:trPr>
          <w:cantSplit w:val="0"/>
          <w:tblHeader w:val="0"/>
        </w:trPr>
        <w:tc>
          <w:tcPr>
            <w:gridSpan w:val="2"/>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bottom"/>
          </w:tcPr>
          <w:p w:rsidR="00000000" w:rsidDel="00000000" w:rsidP="00000000" w:rsidRDefault="00000000" w:rsidRPr="00000000" w14:paraId="0000003D">
            <w:pPr>
              <w:spacing w:after="0" w:line="240" w:lineRule="auto"/>
              <w:jc w:val="center"/>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Chair, Oral Examination Panel</w:t>
            </w:r>
          </w:p>
          <w:p w:rsidR="00000000" w:rsidDel="00000000" w:rsidP="00000000" w:rsidRDefault="00000000" w:rsidRPr="00000000" w14:paraId="0000003E">
            <w:pPr>
              <w:spacing w:after="0" w:line="240" w:lineRule="auto"/>
              <w:jc w:val="center"/>
              <w:rPr>
                <w:rFonts w:ascii="Candara" w:cs="Candara" w:eastAsia="Candara" w:hAnsi="Candara"/>
                <w:sz w:val="24"/>
                <w:szCs w:val="24"/>
              </w:rPr>
            </w:pPr>
            <w:r w:rsidDel="00000000" w:rsidR="00000000" w:rsidRPr="00000000">
              <w:rPr>
                <w:rtl w:val="0"/>
              </w:rPr>
            </w:r>
          </w:p>
          <w:p w:rsidR="00000000" w:rsidDel="00000000" w:rsidP="00000000" w:rsidRDefault="00000000" w:rsidRPr="00000000" w14:paraId="0000003F">
            <w:pPr>
              <w:spacing w:after="0" w:line="240" w:lineRule="auto"/>
              <w:jc w:val="center"/>
              <w:rPr>
                <w:rFonts w:ascii="Candara" w:cs="Candara" w:eastAsia="Candara" w:hAnsi="Candara"/>
                <w:sz w:val="24"/>
                <w:szCs w:val="24"/>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bottom"/>
          </w:tcPr>
          <w:p w:rsidR="00000000" w:rsidDel="00000000" w:rsidP="00000000" w:rsidRDefault="00000000" w:rsidRPr="00000000" w14:paraId="00000041">
            <w:pPr>
              <w:spacing w:after="0" w:line="240" w:lineRule="auto"/>
              <w:jc w:val="center"/>
              <w:rPr>
                <w:rFonts w:ascii="Candara" w:cs="Candara" w:eastAsia="Candara" w:hAnsi="Candara"/>
                <w:b w:val="1"/>
                <w:bCs w:val="1"/>
                <w:sz w:val="24"/>
                <w:szCs w:val="24"/>
              </w:rPr>
            </w:pPr>
            <w:r w:rsidDel="00000000" w:rsidR="00000000" w:rsidRPr="00000000">
              <w:rPr>
                <w:rtl w:val="0"/>
              </w:rPr>
            </w:r>
          </w:p>
          <w:p w:rsidR="00000000" w:rsidDel="00000000" w:rsidP="00000000" w:rsidRDefault="00000000" w:rsidRPr="00000000" w14:paraId="00000042">
            <w:pPr>
              <w:spacing w:after="0" w:line="240" w:lineRule="auto"/>
              <w:jc w:val="center"/>
              <w:rPr>
                <w:rFonts w:ascii="Candara" w:cs="Candara" w:eastAsia="Candara" w:hAnsi="Candara"/>
                <w:b w:val="1"/>
                <w:bCs w:val="1"/>
                <w:sz w:val="24"/>
                <w:szCs w:val="24"/>
              </w:rPr>
            </w:pPr>
            <w:r w:rsidDel="00000000" w:rsidR="00000000" w:rsidRPr="00000000">
              <w:rPr>
                <w:rtl w:val="0"/>
              </w:rPr>
            </w:r>
          </w:p>
          <w:p w:rsidR="00000000" w:rsidDel="00000000" w:rsidP="00000000" w:rsidRDefault="00000000" w:rsidRPr="00000000" w14:paraId="00000043">
            <w:pPr>
              <w:spacing w:after="0" w:line="240" w:lineRule="auto"/>
              <w:jc w:val="center"/>
              <w:rPr>
                <w:rFonts w:ascii="Candara" w:cs="Candara" w:eastAsia="Candara" w:hAnsi="Candara"/>
                <w:b w:val="1"/>
                <w:bCs w:val="1"/>
                <w:sz w:val="24"/>
                <w:szCs w:val="24"/>
              </w:rPr>
            </w:pPr>
            <w:r w:rsidDel="00000000" w:rsidR="00000000" w:rsidRPr="00000000">
              <w:rPr>
                <w:rFonts w:ascii="Candara" w:cs="Candara" w:eastAsia="Candara" w:hAnsi="Candara"/>
                <w:b w:val="1"/>
                <w:bCs w:val="1"/>
                <w:sz w:val="24"/>
                <w:szCs w:val="24"/>
                <w:rtl w:val="0"/>
              </w:rPr>
              <w:t xml:space="preserve">MR. EDWIN MANUEL M. JARLATA</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bottom"/>
          </w:tcPr>
          <w:p w:rsidR="00000000" w:rsidDel="00000000" w:rsidP="00000000" w:rsidRDefault="00000000" w:rsidRPr="00000000" w14:paraId="00000044">
            <w:pPr>
              <w:spacing w:after="0" w:line="240" w:lineRule="auto"/>
              <w:jc w:val="center"/>
              <w:rPr>
                <w:rFonts w:ascii="Candara" w:cs="Candara" w:eastAsia="Candara" w:hAnsi="Candara"/>
                <w:b w:val="1"/>
                <w:bCs w:val="1"/>
                <w:sz w:val="24"/>
                <w:szCs w:val="24"/>
              </w:rPr>
            </w:pPr>
            <w:r w:rsidDel="00000000" w:rsidR="00000000" w:rsidRPr="00000000">
              <w:rPr>
                <w:rFonts w:ascii="Candara" w:cs="Candara" w:eastAsia="Candara" w:hAnsi="Candara"/>
                <w:b w:val="1"/>
                <w:bCs w:val="1"/>
                <w:sz w:val="24"/>
                <w:szCs w:val="24"/>
                <w:rtl w:val="0"/>
              </w:rPr>
              <w:t xml:space="preserve">MS. HANNAH FAYE A. CAPOY</w:t>
            </w:r>
          </w:p>
        </w:tc>
      </w:tr>
      <w:tr>
        <w:trPr>
          <w:cantSplit w:val="0"/>
          <w:trHeight w:val="258"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bottom"/>
          </w:tcPr>
          <w:p w:rsidR="00000000" w:rsidDel="00000000" w:rsidP="00000000" w:rsidRDefault="00000000" w:rsidRPr="00000000" w14:paraId="00000045">
            <w:pPr>
              <w:spacing w:after="0" w:line="240" w:lineRule="auto"/>
              <w:jc w:val="center"/>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Panel Member</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vAlign w:val="bottom"/>
          </w:tcPr>
          <w:p w:rsidR="00000000" w:rsidDel="00000000" w:rsidP="00000000" w:rsidRDefault="00000000" w:rsidRPr="00000000" w14:paraId="00000046">
            <w:pPr>
              <w:spacing w:after="0" w:line="240" w:lineRule="auto"/>
              <w:jc w:val="center"/>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Panel Member</w:t>
            </w:r>
          </w:p>
        </w:tc>
      </w:tr>
    </w:tbl>
    <w:p w:rsidR="00000000" w:rsidDel="00000000" w:rsidP="00000000" w:rsidRDefault="00000000" w:rsidRPr="00000000" w14:paraId="00000047">
      <w:pPr>
        <w:spacing w:line="240" w:lineRule="auto"/>
        <w:rPr>
          <w:rFonts w:ascii="Candara" w:cs="Candara" w:eastAsia="Candara" w:hAnsi="Candara"/>
          <w:sz w:val="24"/>
          <w:szCs w:val="24"/>
        </w:rPr>
      </w:pPr>
      <w:r w:rsidDel="00000000" w:rsidR="00000000" w:rsidRPr="00000000">
        <w:rPr>
          <w:rtl w:val="0"/>
        </w:rPr>
      </w:r>
    </w:p>
    <w:p w:rsidR="00000000" w:rsidDel="00000000" w:rsidP="00000000" w:rsidRDefault="00000000" w:rsidRPr="00000000" w14:paraId="00000048">
      <w:pPr>
        <w:spacing w:line="240" w:lineRule="auto"/>
        <w:rPr>
          <w:rFonts w:ascii="Candara" w:cs="Candara" w:eastAsia="Candara" w:hAnsi="Candara"/>
          <w:sz w:val="24"/>
          <w:szCs w:val="24"/>
        </w:rPr>
      </w:pPr>
      <w:r w:rsidDel="00000000" w:rsidR="00000000" w:rsidRPr="00000000">
        <w:rPr>
          <w:rtl w:val="0"/>
        </w:rPr>
      </w:r>
    </w:p>
    <w:p w:rsidR="00000000" w:rsidDel="00000000" w:rsidP="00000000" w:rsidRDefault="00000000" w:rsidRPr="00000000" w14:paraId="00000049">
      <w:pPr>
        <w:spacing w:line="240" w:lineRule="auto"/>
        <w:rPr>
          <w:rFonts w:ascii="Candara" w:cs="Candara" w:eastAsia="Candara" w:hAnsi="Candara"/>
          <w:sz w:val="24"/>
          <w:szCs w:val="24"/>
        </w:rPr>
      </w:pPr>
      <w:r w:rsidDel="00000000" w:rsidR="00000000" w:rsidRPr="00000000">
        <w:rPr>
          <w:rtl w:val="0"/>
        </w:rPr>
      </w:r>
    </w:p>
    <w:p w:rsidR="00000000" w:rsidDel="00000000" w:rsidP="00000000" w:rsidRDefault="00000000" w:rsidRPr="00000000" w14:paraId="0000004A">
      <w:pPr>
        <w:spacing w:line="240" w:lineRule="auto"/>
        <w:ind w:firstLine="36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Accepted and approved for the conferral of the degree </w:t>
      </w:r>
      <w:r w:rsidDel="00000000" w:rsidR="00000000" w:rsidRPr="00000000">
        <w:rPr>
          <w:rFonts w:ascii="Candara" w:cs="Candara" w:eastAsia="Candara" w:hAnsi="Candara"/>
          <w:b w:val="1"/>
          <w:bCs w:val="1"/>
          <w:sz w:val="24"/>
          <w:szCs w:val="24"/>
          <w:rtl w:val="0"/>
        </w:rPr>
        <w:t xml:space="preserve">Bachelor of Science in Bachelor of Science in Information System </w:t>
      </w:r>
      <w:r w:rsidDel="00000000" w:rsidR="00000000" w:rsidRPr="00000000">
        <w:rPr>
          <w:rFonts w:ascii="Candara" w:cs="Candara" w:eastAsia="Candara" w:hAnsi="Candara"/>
          <w:sz w:val="24"/>
          <w:szCs w:val="24"/>
          <w:rtl w:val="0"/>
        </w:rPr>
        <w:t xml:space="preserve">in the 2</w:t>
      </w:r>
      <w:r w:rsidDel="00000000" w:rsidR="00000000" w:rsidRPr="00000000">
        <w:rPr>
          <w:rFonts w:ascii="Candara" w:cs="Candara" w:eastAsia="Candara" w:hAnsi="Candara"/>
          <w:sz w:val="24"/>
          <w:szCs w:val="24"/>
          <w:vertAlign w:val="superscript"/>
          <w:rtl w:val="0"/>
        </w:rPr>
        <w:t xml:space="preserve">nd</w:t>
      </w:r>
      <w:r w:rsidDel="00000000" w:rsidR="00000000" w:rsidRPr="00000000">
        <w:rPr>
          <w:rFonts w:ascii="Candara" w:cs="Candara" w:eastAsia="Candara" w:hAnsi="Candara"/>
          <w:sz w:val="24"/>
          <w:szCs w:val="24"/>
          <w:rtl w:val="0"/>
        </w:rPr>
        <w:t xml:space="preserve"> semester of SY 2022-2023.</w:t>
      </w:r>
    </w:p>
    <w:p w:rsidR="00000000" w:rsidDel="00000000" w:rsidP="00000000" w:rsidRDefault="00000000" w:rsidRPr="00000000" w14:paraId="0000004B">
      <w:pPr>
        <w:spacing w:line="240" w:lineRule="auto"/>
        <w:rPr>
          <w:rFonts w:ascii="Candara" w:cs="Candara" w:eastAsia="Candara" w:hAnsi="Candara"/>
          <w:sz w:val="24"/>
          <w:szCs w:val="24"/>
        </w:rPr>
      </w:pPr>
      <w:r w:rsidDel="00000000" w:rsidR="00000000" w:rsidRPr="00000000">
        <w:rPr>
          <w:rtl w:val="0"/>
        </w:rPr>
      </w:r>
    </w:p>
    <w:p w:rsidR="00000000" w:rsidDel="00000000" w:rsidP="00000000" w:rsidRDefault="00000000" w:rsidRPr="00000000" w14:paraId="0000004C">
      <w:pPr>
        <w:spacing w:line="240" w:lineRule="auto"/>
        <w:rPr>
          <w:rFonts w:ascii="Candara" w:cs="Candara" w:eastAsia="Candara" w:hAnsi="Candara"/>
          <w:sz w:val="24"/>
          <w:szCs w:val="24"/>
        </w:rPr>
      </w:pPr>
      <w:r w:rsidDel="00000000" w:rsidR="00000000" w:rsidRPr="00000000">
        <w:rPr>
          <w:rtl w:val="0"/>
        </w:rPr>
      </w:r>
    </w:p>
    <w:p w:rsidR="00000000" w:rsidDel="00000000" w:rsidP="00000000" w:rsidRDefault="00000000" w:rsidRPr="00000000" w14:paraId="0000004D">
      <w:pPr>
        <w:spacing w:after="0" w:line="240" w:lineRule="auto"/>
        <w:ind w:left="5040" w:firstLine="0"/>
        <w:jc w:val="center"/>
        <w:rPr>
          <w:rFonts w:ascii="Candara" w:cs="Candara" w:eastAsia="Candara" w:hAnsi="Candara"/>
          <w:b w:val="1"/>
          <w:bCs w:val="1"/>
          <w:sz w:val="24"/>
          <w:szCs w:val="24"/>
        </w:rPr>
      </w:pPr>
      <w:r w:rsidDel="00000000" w:rsidR="00000000" w:rsidRPr="00000000">
        <w:rPr>
          <w:rFonts w:ascii="Candara" w:cs="Candara" w:eastAsia="Candara" w:hAnsi="Candara"/>
          <w:b w:val="1"/>
          <w:bCs w:val="1"/>
          <w:sz w:val="24"/>
          <w:szCs w:val="24"/>
          <w:rtl w:val="0"/>
        </w:rPr>
        <w:t xml:space="preserve">VICENTE A. PITOGO, DIT</w:t>
      </w:r>
    </w:p>
    <w:p w:rsidR="00000000" w:rsidDel="00000000" w:rsidP="00000000" w:rsidRDefault="00000000" w:rsidRPr="00000000" w14:paraId="0000004E">
      <w:pPr>
        <w:spacing w:after="0" w:line="240" w:lineRule="auto"/>
        <w:ind w:left="5040" w:firstLine="0"/>
        <w:jc w:val="center"/>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Dean, CCIS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pStyle w:val="Heading1"/>
        <w:tabs>
          <w:tab w:val="left" w:leader="none" w:pos="720"/>
        </w:tabs>
        <w:rPr>
          <w:rFonts w:ascii="Candara" w:cs="Candara" w:eastAsia="Candara" w:hAnsi="Candara"/>
        </w:rPr>
      </w:pPr>
      <w:bookmarkStart w:colFirst="0" w:colLast="0" w:name="_heading=h.2bzhaxlsjsuo" w:id="1"/>
      <w:bookmarkEnd w:id="1"/>
      <w:r w:rsidDel="00000000" w:rsidR="00000000" w:rsidRPr="00000000">
        <w:rPr>
          <w:rFonts w:ascii="Candara" w:cs="Candara" w:eastAsia="Candara" w:hAnsi="Candara"/>
          <w:rtl w:val="0"/>
        </w:rPr>
        <w:t xml:space="preserve">DEDICATION</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spacing w:line="480" w:lineRule="auto"/>
        <w:ind w:firstLine="36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This part here is the dedication. This part here is the dedication.  This part here is the dedication.  This part here is the dedication.  This part here is the dedication.  This part here is the dedication.  This part here is the dedication.  This part here is the dedication.</w:t>
      </w:r>
    </w:p>
    <w:p w:rsidR="00000000" w:rsidDel="00000000" w:rsidP="00000000" w:rsidRDefault="00000000" w:rsidRPr="00000000" w14:paraId="00000059">
      <w:pPr>
        <w:spacing w:line="480" w:lineRule="auto"/>
        <w:ind w:firstLine="36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This part here is the dedication. This part here is the dedication.  This part here is the dedication.  This part here is the dedication.  This part here is the dedication.  This part here is the dedication.  This part here is the dedication.  This part here is the dedication. </w:t>
      </w:r>
    </w:p>
    <w:p w:rsidR="00000000" w:rsidDel="00000000" w:rsidP="00000000" w:rsidRDefault="00000000" w:rsidRPr="00000000" w14:paraId="0000005A">
      <w:pPr>
        <w:spacing w:line="480" w:lineRule="auto"/>
        <w:jc w:val="both"/>
        <w:rPr>
          <w:rFonts w:ascii="Candara" w:cs="Candara" w:eastAsia="Candara" w:hAnsi="Candara"/>
          <w:sz w:val="24"/>
          <w:szCs w:val="24"/>
        </w:rPr>
      </w:pPr>
      <w:r w:rsidDel="00000000" w:rsidR="00000000" w:rsidRPr="00000000">
        <w:rPr>
          <w:rtl w:val="0"/>
        </w:rPr>
      </w:r>
    </w:p>
    <w:p w:rsidR="00000000" w:rsidDel="00000000" w:rsidP="00000000" w:rsidRDefault="00000000" w:rsidRPr="00000000" w14:paraId="0000005B">
      <w:pPr>
        <w:spacing w:line="480" w:lineRule="auto"/>
        <w:jc w:val="both"/>
        <w:rPr>
          <w:rFonts w:ascii="Candara" w:cs="Candara" w:eastAsia="Candara" w:hAnsi="Candara"/>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pStyle w:val="Heading1"/>
        <w:tabs>
          <w:tab w:val="left" w:leader="none" w:pos="720"/>
        </w:tabs>
        <w:rPr>
          <w:rFonts w:ascii="Candara" w:cs="Candara" w:eastAsia="Candara" w:hAnsi="Candara"/>
        </w:rPr>
      </w:pPr>
      <w:bookmarkStart w:colFirst="0" w:colLast="0" w:name="_heading=h.p5dsqaiuqiq8" w:id="2"/>
      <w:bookmarkEnd w:id="2"/>
      <w:r w:rsidDel="00000000" w:rsidR="00000000" w:rsidRPr="00000000">
        <w:rPr>
          <w:rFonts w:ascii="Candara" w:cs="Candara" w:eastAsia="Candara" w:hAnsi="Candara"/>
          <w:rtl w:val="0"/>
        </w:rPr>
        <w:t xml:space="preserve">ACKNOWLEDGMENT</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spacing w:line="480" w:lineRule="auto"/>
        <w:ind w:firstLine="36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This part here is the acknowledgement. This part here is the acknowledgement.  This part here is the acknowledgement.  This part here is the acknowledgement.  This part here is the acknowledgement.</w:t>
      </w:r>
    </w:p>
    <w:p w:rsidR="00000000" w:rsidDel="00000000" w:rsidP="00000000" w:rsidRDefault="00000000" w:rsidRPr="00000000" w14:paraId="00000071">
      <w:pPr>
        <w:spacing w:line="480" w:lineRule="auto"/>
        <w:ind w:firstLine="36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This part here is the acknowledgement.  This part here is the acknowledgement.  This part here is the acknowledgement.  This part here is the acknowledgement.  This part here is the acknowledgement This part here is the acknowledgement This part here is the acknowledgement.</w:t>
      </w:r>
    </w:p>
    <w:p w:rsidR="00000000" w:rsidDel="00000000" w:rsidP="00000000" w:rsidRDefault="00000000" w:rsidRPr="00000000" w14:paraId="00000072">
      <w:pPr>
        <w:spacing w:line="480" w:lineRule="auto"/>
        <w:ind w:firstLine="360"/>
        <w:jc w:val="both"/>
        <w:rPr>
          <w:rFonts w:ascii="Candara" w:cs="Candara" w:eastAsia="Candara" w:hAnsi="Candara"/>
          <w:sz w:val="24"/>
          <w:szCs w:val="24"/>
        </w:rPr>
      </w:pPr>
      <w:r w:rsidDel="00000000" w:rsidR="00000000" w:rsidRPr="00000000">
        <w:rPr>
          <w:rtl w:val="0"/>
        </w:rPr>
      </w:r>
    </w:p>
    <w:p w:rsidR="00000000" w:rsidDel="00000000" w:rsidP="00000000" w:rsidRDefault="00000000" w:rsidRPr="00000000" w14:paraId="00000073">
      <w:pPr>
        <w:spacing w:line="480" w:lineRule="auto"/>
        <w:ind w:firstLine="360"/>
        <w:jc w:val="both"/>
        <w:rPr>
          <w:rFonts w:ascii="Candara" w:cs="Candara" w:eastAsia="Candara" w:hAnsi="Candara"/>
          <w:sz w:val="24"/>
          <w:szCs w:val="24"/>
        </w:rPr>
      </w:pPr>
      <w:r w:rsidDel="00000000" w:rsidR="00000000" w:rsidRPr="00000000">
        <w:rPr>
          <w:rtl w:val="0"/>
        </w:rPr>
      </w:r>
    </w:p>
    <w:p w:rsidR="00000000" w:rsidDel="00000000" w:rsidP="00000000" w:rsidRDefault="00000000" w:rsidRPr="00000000" w14:paraId="00000074">
      <w:pPr>
        <w:spacing w:line="480" w:lineRule="auto"/>
        <w:ind w:firstLine="360"/>
        <w:jc w:val="both"/>
        <w:rPr>
          <w:rFonts w:ascii="Candara" w:cs="Candara" w:eastAsia="Candara" w:hAnsi="Candara"/>
          <w:sz w:val="24"/>
          <w:szCs w:val="24"/>
        </w:rPr>
      </w:pPr>
      <w:r w:rsidDel="00000000" w:rsidR="00000000" w:rsidRPr="00000000">
        <w:rPr>
          <w:rtl w:val="0"/>
        </w:rPr>
      </w:r>
    </w:p>
    <w:p w:rsidR="00000000" w:rsidDel="00000000" w:rsidP="00000000" w:rsidRDefault="00000000" w:rsidRPr="00000000" w14:paraId="00000075">
      <w:pPr>
        <w:spacing w:line="480" w:lineRule="auto"/>
        <w:ind w:firstLine="360"/>
        <w:jc w:val="both"/>
        <w:rPr>
          <w:rFonts w:ascii="Candara" w:cs="Candara" w:eastAsia="Candara" w:hAnsi="Candara"/>
          <w:sz w:val="24"/>
          <w:szCs w:val="24"/>
        </w:rPr>
      </w:pPr>
      <w:r w:rsidDel="00000000" w:rsidR="00000000" w:rsidRPr="00000000">
        <w:rPr>
          <w:rtl w:val="0"/>
        </w:rPr>
      </w:r>
    </w:p>
    <w:p w:rsidR="00000000" w:rsidDel="00000000" w:rsidP="00000000" w:rsidRDefault="00000000" w:rsidRPr="00000000" w14:paraId="00000076">
      <w:pPr>
        <w:spacing w:line="480" w:lineRule="auto"/>
        <w:ind w:firstLine="360"/>
        <w:jc w:val="both"/>
        <w:rPr>
          <w:rFonts w:ascii="Candara" w:cs="Candara" w:eastAsia="Candara" w:hAnsi="Candara"/>
          <w:sz w:val="24"/>
          <w:szCs w:val="24"/>
        </w:rPr>
      </w:pPr>
      <w:r w:rsidDel="00000000" w:rsidR="00000000" w:rsidRPr="00000000">
        <w:rPr>
          <w:rtl w:val="0"/>
        </w:rPr>
      </w:r>
    </w:p>
    <w:p w:rsidR="00000000" w:rsidDel="00000000" w:rsidP="00000000" w:rsidRDefault="00000000" w:rsidRPr="00000000" w14:paraId="00000077">
      <w:pPr>
        <w:spacing w:line="480" w:lineRule="auto"/>
        <w:ind w:firstLine="360"/>
        <w:jc w:val="both"/>
        <w:rPr>
          <w:rFonts w:ascii="Candara" w:cs="Candara" w:eastAsia="Candara" w:hAnsi="Candara"/>
          <w:sz w:val="24"/>
          <w:szCs w:val="24"/>
        </w:rPr>
      </w:pPr>
      <w:r w:rsidDel="00000000" w:rsidR="00000000" w:rsidRPr="00000000">
        <w:rPr>
          <w:rtl w:val="0"/>
        </w:rPr>
      </w:r>
    </w:p>
    <w:p w:rsidR="00000000" w:rsidDel="00000000" w:rsidP="00000000" w:rsidRDefault="00000000" w:rsidRPr="00000000" w14:paraId="00000078">
      <w:pPr>
        <w:spacing w:line="480" w:lineRule="auto"/>
        <w:ind w:firstLine="360"/>
        <w:jc w:val="both"/>
        <w:rPr>
          <w:rFonts w:ascii="Candara" w:cs="Candara" w:eastAsia="Candara" w:hAnsi="Candara"/>
          <w:sz w:val="24"/>
          <w:szCs w:val="24"/>
        </w:rPr>
      </w:pPr>
      <w:r w:rsidDel="00000000" w:rsidR="00000000" w:rsidRPr="00000000">
        <w:rPr>
          <w:rtl w:val="0"/>
        </w:rPr>
      </w:r>
    </w:p>
    <w:p w:rsidR="00000000" w:rsidDel="00000000" w:rsidP="00000000" w:rsidRDefault="00000000" w:rsidRPr="00000000" w14:paraId="00000079">
      <w:pPr>
        <w:spacing w:line="480" w:lineRule="auto"/>
        <w:ind w:firstLine="360"/>
        <w:jc w:val="both"/>
        <w:rPr>
          <w:rFonts w:ascii="Candara" w:cs="Candara" w:eastAsia="Candara" w:hAnsi="Candara"/>
          <w:sz w:val="24"/>
          <w:szCs w:val="24"/>
        </w:rPr>
      </w:pPr>
      <w:r w:rsidDel="00000000" w:rsidR="00000000" w:rsidRPr="00000000">
        <w:rPr>
          <w:rtl w:val="0"/>
        </w:rPr>
      </w:r>
    </w:p>
    <w:p w:rsidR="00000000" w:rsidDel="00000000" w:rsidP="00000000" w:rsidRDefault="00000000" w:rsidRPr="00000000" w14:paraId="0000007A">
      <w:pPr>
        <w:spacing w:line="480" w:lineRule="auto"/>
        <w:ind w:firstLine="360"/>
        <w:jc w:val="both"/>
        <w:rPr>
          <w:rFonts w:ascii="Candara" w:cs="Candara" w:eastAsia="Candara" w:hAnsi="Candara"/>
          <w:sz w:val="24"/>
          <w:szCs w:val="24"/>
        </w:rPr>
      </w:pPr>
      <w:r w:rsidDel="00000000" w:rsidR="00000000" w:rsidRPr="00000000">
        <w:rPr>
          <w:rtl w:val="0"/>
        </w:rPr>
      </w:r>
    </w:p>
    <w:p w:rsidR="00000000" w:rsidDel="00000000" w:rsidP="00000000" w:rsidRDefault="00000000" w:rsidRPr="00000000" w14:paraId="0000007B">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48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1"/>
          <w:bCs w:val="1"/>
          <w:i w:val="0"/>
          <w:iCs w:val="0"/>
          <w:smallCaps w:val="0"/>
          <w:strike w:val="0"/>
          <w:color w:val="000000"/>
          <w:sz w:val="24"/>
          <w:szCs w:val="24"/>
          <w:u w:val="none"/>
          <w:shd w:fill="auto" w:val="clear"/>
          <w:vertAlign w:val="baseline"/>
          <w:rtl w:val="0"/>
        </w:rPr>
        <w:t xml:space="preserve">TABLE OF CONTENTS</w:t>
      </w:r>
    </w:p>
    <w:p w:rsidR="00000000" w:rsidDel="00000000" w:rsidP="00000000" w:rsidRDefault="00000000" w:rsidRPr="00000000" w14:paraId="0000007C">
      <w:pPr>
        <w:rPr>
          <w:rFonts w:ascii="Candara" w:cs="Candara" w:eastAsia="Candara" w:hAnsi="Candara"/>
          <w:sz w:val="24"/>
          <w:szCs w:val="24"/>
        </w:rPr>
      </w:pPr>
      <w:r w:rsidDel="00000000" w:rsidR="00000000" w:rsidRPr="00000000">
        <w:rPr>
          <w:rtl w:val="0"/>
        </w:rPr>
      </w:r>
    </w:p>
    <w:sdt>
      <w:sdtPr>
        <w:id w:val="-298210802"/>
        <w:docPartObj>
          <w:docPartGallery w:val="Table of Contents"/>
          <w:docPartUnique w:val="1"/>
        </w:docPartObj>
      </w:sdtPr>
      <w:sdtContent>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480" w:lineRule="auto"/>
            <w:ind w:left="0" w:right="0" w:firstLine="0"/>
            <w:jc w:val="left"/>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knj8z7lewrhz">
            <w:r w:rsidDel="00000000" w:rsidR="00000000" w:rsidRPr="00000000">
              <w:rPr>
                <w:rFonts w:ascii="Candara" w:cs="Candara" w:eastAsia="Candara" w:hAnsi="Candara"/>
                <w:b w:val="1"/>
                <w:bCs w:val="1"/>
                <w:i w:val="0"/>
                <w:iCs w:val="0"/>
                <w:smallCaps w:val="0"/>
                <w:strike w:val="0"/>
                <w:color w:val="000000"/>
                <w:sz w:val="24"/>
                <w:szCs w:val="24"/>
                <w:u w:val="none"/>
                <w:shd w:fill="auto" w:val="clear"/>
                <w:vertAlign w:val="baseline"/>
                <w:rtl w:val="0"/>
              </w:rPr>
              <w:t xml:space="preserve">APPROVAL SHEET</w:t>
              <w:tab/>
              <w:t xml:space="preserve">ii</w:t>
            </w:r>
          </w:hyperlink>
          <w:r w:rsidDel="00000000" w:rsidR="00000000" w:rsidRPr="00000000">
            <w:fldChar w:fldCharType="begin"/>
            <w:instrText xml:space="preserve"> HYPERLINK \l "_heading=h.knj8z7lewrhz" </w:instrText>
            <w:fldChar w:fldCharType="separate"/>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480" w:lineRule="auto"/>
            <w:ind w:left="0" w:right="0" w:firstLine="0"/>
            <w:jc w:val="left"/>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2bzhaxlsjsuo">
            <w:r w:rsidDel="00000000" w:rsidR="00000000" w:rsidRPr="00000000">
              <w:rPr>
                <w:rFonts w:ascii="Candara" w:cs="Candara" w:eastAsia="Candara" w:hAnsi="Candara"/>
                <w:b w:val="1"/>
                <w:bCs w:val="1"/>
                <w:i w:val="0"/>
                <w:iCs w:val="0"/>
                <w:smallCaps w:val="0"/>
                <w:strike w:val="0"/>
                <w:color w:val="000000"/>
                <w:sz w:val="24"/>
                <w:szCs w:val="24"/>
                <w:u w:val="none"/>
                <w:shd w:fill="auto" w:val="clear"/>
                <w:vertAlign w:val="baseline"/>
                <w:rtl w:val="0"/>
              </w:rPr>
              <w:t xml:space="preserve">DEDICATION</w:t>
              <w:tab/>
              <w:t xml:space="preserve">iii</w:t>
            </w:r>
          </w:hyperlink>
          <w:r w:rsidDel="00000000" w:rsidR="00000000" w:rsidRPr="00000000">
            <w:fldChar w:fldCharType="begin"/>
            <w:instrText xml:space="preserve"> HYPERLINK \l "_heading=h.2bzhaxlsjsuo" </w:instrText>
            <w:fldChar w:fldCharType="separate"/>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480" w:lineRule="auto"/>
            <w:ind w:left="0" w:right="0" w:firstLine="0"/>
            <w:jc w:val="left"/>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p5dsqaiuqiq8">
            <w:r w:rsidDel="00000000" w:rsidR="00000000" w:rsidRPr="00000000">
              <w:rPr>
                <w:rFonts w:ascii="Candara" w:cs="Candara" w:eastAsia="Candara" w:hAnsi="Candara"/>
                <w:b w:val="1"/>
                <w:bCs w:val="1"/>
                <w:i w:val="0"/>
                <w:iCs w:val="0"/>
                <w:smallCaps w:val="0"/>
                <w:strike w:val="0"/>
                <w:color w:val="000000"/>
                <w:sz w:val="24"/>
                <w:szCs w:val="24"/>
                <w:u w:val="none"/>
                <w:shd w:fill="auto" w:val="clear"/>
                <w:vertAlign w:val="baseline"/>
                <w:rtl w:val="0"/>
              </w:rPr>
              <w:t xml:space="preserve">ACKNOWLEDGMENT</w:t>
              <w:tab/>
              <w:t xml:space="preserve">iv</w:t>
            </w:r>
          </w:hyperlink>
          <w:r w:rsidDel="00000000" w:rsidR="00000000" w:rsidRPr="00000000">
            <w:fldChar w:fldCharType="begin"/>
            <w:instrText xml:space="preserve"> HYPERLINK \l "_heading=h.p5dsqaiuqiq8" </w:instrText>
            <w:fldChar w:fldCharType="separate"/>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480" w:lineRule="auto"/>
            <w:ind w:left="0" w:right="0" w:firstLine="0"/>
            <w:jc w:val="left"/>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gxdlllqrw993">
            <w:r w:rsidDel="00000000" w:rsidR="00000000" w:rsidRPr="00000000">
              <w:rPr>
                <w:rFonts w:ascii="Candara" w:cs="Candara" w:eastAsia="Candara" w:hAnsi="Candara"/>
                <w:b w:val="1"/>
                <w:bCs w:val="1"/>
                <w:i w:val="0"/>
                <w:iCs w:val="0"/>
                <w:smallCaps w:val="0"/>
                <w:strike w:val="0"/>
                <w:color w:val="000000"/>
                <w:sz w:val="24"/>
                <w:szCs w:val="24"/>
                <w:u w:val="none"/>
                <w:shd w:fill="auto" w:val="clear"/>
                <w:vertAlign w:val="baseline"/>
                <w:rtl w:val="0"/>
              </w:rPr>
              <w:t xml:space="preserve">LIST OF FIGURES</w:t>
              <w:tab/>
              <w:t xml:space="preserve">vii</w:t>
            </w:r>
          </w:hyperlink>
          <w:r w:rsidDel="00000000" w:rsidR="00000000" w:rsidRPr="00000000">
            <w:fldChar w:fldCharType="begin"/>
            <w:instrText xml:space="preserve"> HYPERLINK \l "_heading=h.gxdlllqrw993" </w:instrText>
            <w:fldChar w:fldCharType="separate"/>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480" w:lineRule="auto"/>
            <w:ind w:left="0" w:right="0" w:firstLine="0"/>
            <w:jc w:val="left"/>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9pma6awzddq2">
            <w:r w:rsidDel="00000000" w:rsidR="00000000" w:rsidRPr="00000000">
              <w:rPr>
                <w:rFonts w:ascii="Candara" w:cs="Candara" w:eastAsia="Candara" w:hAnsi="Candara"/>
                <w:b w:val="1"/>
                <w:bCs w:val="1"/>
                <w:i w:val="0"/>
                <w:iCs w:val="0"/>
                <w:smallCaps w:val="0"/>
                <w:strike w:val="0"/>
                <w:color w:val="000000"/>
                <w:sz w:val="24"/>
                <w:szCs w:val="24"/>
                <w:u w:val="none"/>
                <w:shd w:fill="auto" w:val="clear"/>
                <w:vertAlign w:val="baseline"/>
                <w:rtl w:val="0"/>
              </w:rPr>
              <w:t xml:space="preserve">LIST OF TABLES</w:t>
              <w:tab/>
              <w:t xml:space="preserve">viii</w:t>
            </w:r>
          </w:hyperlink>
          <w:r w:rsidDel="00000000" w:rsidR="00000000" w:rsidRPr="00000000">
            <w:fldChar w:fldCharType="begin"/>
            <w:instrText xml:space="preserve"> HYPERLINK \l "_heading=h.9pma6awzddq2" </w:instrText>
            <w:fldChar w:fldCharType="separate"/>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480" w:lineRule="auto"/>
            <w:ind w:left="0" w:right="0" w:firstLine="0"/>
            <w:jc w:val="left"/>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6r7ku2kegqne">
            <w:r w:rsidDel="00000000" w:rsidR="00000000" w:rsidRPr="00000000">
              <w:rPr>
                <w:rFonts w:ascii="Candara" w:cs="Candara" w:eastAsia="Candara" w:hAnsi="Candara"/>
                <w:b w:val="1"/>
                <w:bCs w:val="1"/>
                <w:i w:val="0"/>
                <w:iCs w:val="0"/>
                <w:smallCaps w:val="0"/>
                <w:strike w:val="0"/>
                <w:color w:val="000000"/>
                <w:sz w:val="24"/>
                <w:szCs w:val="24"/>
                <w:u w:val="none"/>
                <w:shd w:fill="auto" w:val="clear"/>
                <w:vertAlign w:val="baseline"/>
                <w:rtl w:val="0"/>
              </w:rPr>
              <w:t xml:space="preserve">ABSTRACT</w:t>
              <w:tab/>
              <w:t xml:space="preserve">ix</w:t>
            </w:r>
          </w:hyperlink>
          <w:r w:rsidDel="00000000" w:rsidR="00000000" w:rsidRPr="00000000">
            <w:fldChar w:fldCharType="begin"/>
            <w:instrText xml:space="preserve"> HYPERLINK \l "_heading=h.6r7ku2kegqne" </w:instrText>
            <w:fldChar w:fldCharType="separate"/>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480" w:lineRule="auto"/>
            <w:ind w:left="0" w:right="0" w:firstLine="0"/>
            <w:jc w:val="left"/>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ry55475v7s4">
            <w:r w:rsidDel="00000000" w:rsidR="00000000" w:rsidRPr="00000000">
              <w:rPr>
                <w:rFonts w:ascii="Candara" w:cs="Candara" w:eastAsia="Candara" w:hAnsi="Candara"/>
                <w:b w:val="1"/>
                <w:bCs w:val="1"/>
                <w:i w:val="0"/>
                <w:iCs w:val="0"/>
                <w:smallCaps w:val="0"/>
                <w:strike w:val="0"/>
                <w:color w:val="000000"/>
                <w:sz w:val="24"/>
                <w:szCs w:val="24"/>
                <w:u w:val="none"/>
                <w:shd w:fill="auto" w:val="clear"/>
                <w:vertAlign w:val="baseline"/>
                <w:rtl w:val="0"/>
              </w:rPr>
              <w:t xml:space="preserve">CHAPTER 1.  INTRODUCTION</w:t>
              <w:tab/>
              <w:t xml:space="preserve">1</w:t>
            </w:r>
          </w:hyperlink>
          <w:r w:rsidDel="00000000" w:rsidR="00000000" w:rsidRPr="00000000">
            <w:fldChar w:fldCharType="begin"/>
            <w:instrText xml:space="preserve"> HYPERLINK \l "_heading=h.ry55475v7s4" </w:instrText>
            <w:fldChar w:fldCharType="separate"/>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990"/>
              <w:tab w:val="left" w:leader="none" w:pos="1080"/>
              <w:tab w:val="right" w:leader="none" w:pos="8630"/>
            </w:tabs>
            <w:spacing w:after="100" w:before="0" w:line="480" w:lineRule="auto"/>
            <w:ind w:left="810" w:right="0" w:hanging="540"/>
            <w:jc w:val="left"/>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"_heading=h.9yvtva7f1dz0" </w:instrText>
            <w:fldChar w:fldCharType="separate"/>
          </w: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1.1    Background of the Study</w:t>
            <w:tab/>
            <w:t xml:space="preserve">1</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990"/>
              <w:tab w:val="left" w:leader="none" w:pos="1080"/>
              <w:tab w:val="right" w:leader="none" w:pos="8630"/>
            </w:tabs>
            <w:spacing w:after="100" w:before="0" w:line="480" w:lineRule="auto"/>
            <w:ind w:left="810" w:right="0" w:hanging="540"/>
            <w:jc w:val="left"/>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"_heading=h.czsvfcwpxmb2" </w:instrText>
            <w:fldChar w:fldCharType="separate"/>
          </w: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1.2    Statement of the Problem</w:t>
            <w:tab/>
            <w:t xml:space="preserve">3</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990"/>
              <w:tab w:val="left" w:leader="none" w:pos="1080"/>
              <w:tab w:val="right" w:leader="none" w:pos="8630"/>
            </w:tabs>
            <w:spacing w:after="100" w:before="0" w:line="480" w:lineRule="auto"/>
            <w:ind w:left="810" w:right="0" w:hanging="540"/>
            <w:jc w:val="left"/>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"_heading=h.x0zun161lo62" </w:instrText>
            <w:fldChar w:fldCharType="separate"/>
          </w: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1.3    Objectives of the Study</w:t>
            <w:tab/>
            <w:t xml:space="preserve">3</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990"/>
              <w:tab w:val="left" w:leader="none" w:pos="1080"/>
              <w:tab w:val="right" w:leader="none" w:pos="8630"/>
            </w:tabs>
            <w:spacing w:after="100" w:before="0" w:line="480" w:lineRule="auto"/>
            <w:ind w:left="810" w:right="0" w:hanging="540"/>
            <w:jc w:val="left"/>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"_heading=h.2d21sgkdrbag" </w:instrText>
            <w:fldChar w:fldCharType="separate"/>
          </w: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1.4    Significance of the Study</w:t>
            <w:tab/>
            <w:t xml:space="preserve">4</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990"/>
              <w:tab w:val="left" w:leader="none" w:pos="1080"/>
              <w:tab w:val="right" w:leader="none" w:pos="8630"/>
            </w:tabs>
            <w:spacing w:after="100" w:before="0" w:line="480" w:lineRule="auto"/>
            <w:ind w:left="810" w:right="0" w:hanging="540"/>
            <w:jc w:val="left"/>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"_heading=h.9or0qpv42eaz" </w:instrText>
            <w:fldChar w:fldCharType="separate"/>
          </w: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1.5    Scope and Limitation of the Study</w:t>
            <w:tab/>
            <w:t xml:space="preserve">5</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480" w:lineRule="auto"/>
            <w:ind w:left="0" w:right="0" w:firstLine="0"/>
            <w:jc w:val="left"/>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cbju6ydfs21">
            <w:r w:rsidDel="00000000" w:rsidR="00000000" w:rsidRPr="00000000">
              <w:rPr>
                <w:rFonts w:ascii="Candara" w:cs="Candara" w:eastAsia="Candara" w:hAnsi="Candara"/>
                <w:b w:val="1"/>
                <w:bCs w:val="1"/>
                <w:i w:val="0"/>
                <w:iCs w:val="0"/>
                <w:smallCaps w:val="0"/>
                <w:strike w:val="0"/>
                <w:color w:val="000000"/>
                <w:sz w:val="24"/>
                <w:szCs w:val="24"/>
                <w:u w:val="none"/>
                <w:shd w:fill="auto" w:val="clear"/>
                <w:vertAlign w:val="baseline"/>
                <w:rtl w:val="0"/>
              </w:rPr>
              <w:t xml:space="preserve">CHAPTER 2.  REVIEW OF RELATED LITERATURE</w:t>
              <w:tab/>
              <w:t xml:space="preserve">6</w:t>
            </w:r>
          </w:hyperlink>
          <w:r w:rsidDel="00000000" w:rsidR="00000000" w:rsidRPr="00000000">
            <w:fldChar w:fldCharType="begin"/>
            <w:instrText xml:space="preserve"> HYPERLINK \l "_heading=h.cbju6ydfs21" </w:instrText>
            <w:fldChar w:fldCharType="separate"/>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990"/>
              <w:tab w:val="left" w:leader="none" w:pos="1080"/>
              <w:tab w:val="right" w:leader="none" w:pos="8630"/>
            </w:tabs>
            <w:spacing w:after="100" w:before="0" w:line="480" w:lineRule="auto"/>
            <w:ind w:left="810" w:right="0" w:hanging="540"/>
            <w:jc w:val="left"/>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"_heading=h.f18j5wd25u10" </w:instrText>
            <w:fldChar w:fldCharType="separate"/>
          </w: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2.1    Section title</w:t>
            <w:tab/>
            <w:t xml:space="preserve">6</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480" w:lineRule="auto"/>
            <w:ind w:left="810" w:right="0" w:firstLine="0"/>
            <w:jc w:val="left"/>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"_heading=h.99m4sj87tboh" </w:instrText>
            <w:fldChar w:fldCharType="separate"/>
          </w: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2.1.1   Sub-section 1 title</w:t>
            <w:tab/>
            <w:t xml:space="preserve">7</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480" w:lineRule="auto"/>
            <w:ind w:left="810" w:right="0" w:firstLine="0"/>
            <w:jc w:val="left"/>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"_heading=h.1s8l574tf6ej" </w:instrText>
            <w:fldChar w:fldCharType="separate"/>
          </w: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2.1.2    Sub-section 2 title</w:t>
            <w:tab/>
            <w:t xml:space="preserve">8</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480" w:lineRule="auto"/>
            <w:ind w:left="810" w:right="0" w:firstLine="0"/>
            <w:jc w:val="left"/>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"_heading=h.br2d419pqn9e" </w:instrText>
            <w:fldChar w:fldCharType="separate"/>
          </w: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2.1.4    Sub-section Title</w:t>
            <w:tab/>
            <w:t xml:space="preserve">9</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990"/>
              <w:tab w:val="left" w:leader="none" w:pos="1080"/>
              <w:tab w:val="right" w:leader="none" w:pos="8630"/>
            </w:tabs>
            <w:spacing w:after="100" w:before="0" w:line="480" w:lineRule="auto"/>
            <w:ind w:left="810" w:right="0" w:hanging="540"/>
            <w:jc w:val="left"/>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"_heading=h.vj68iz1pe2dz" </w:instrText>
            <w:fldChar w:fldCharType="separate"/>
          </w: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2.2    Section 2 Title</w:t>
            <w:tab/>
            <w:t xml:space="preserve">10</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480" w:lineRule="auto"/>
            <w:ind w:left="0" w:right="0" w:firstLine="0"/>
            <w:jc w:val="left"/>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zfsjyp47txci">
            <w:r w:rsidDel="00000000" w:rsidR="00000000" w:rsidRPr="00000000">
              <w:rPr>
                <w:rFonts w:ascii="Candara" w:cs="Candara" w:eastAsia="Candara" w:hAnsi="Candara"/>
                <w:b w:val="1"/>
                <w:bCs w:val="1"/>
                <w:i w:val="0"/>
                <w:iCs w:val="0"/>
                <w:smallCaps w:val="0"/>
                <w:strike w:val="0"/>
                <w:color w:val="000000"/>
                <w:sz w:val="24"/>
                <w:szCs w:val="24"/>
                <w:u w:val="none"/>
                <w:shd w:fill="auto" w:val="clear"/>
                <w:vertAlign w:val="baseline"/>
                <w:rtl w:val="0"/>
              </w:rPr>
              <w:t xml:space="preserve">CHAPTER 3    METHODOLOGY</w:t>
              <w:tab/>
              <w:t xml:space="preserve">12</w:t>
            </w:r>
          </w:hyperlink>
          <w:r w:rsidDel="00000000" w:rsidR="00000000" w:rsidRPr="00000000">
            <w:fldChar w:fldCharType="begin"/>
            <w:instrText xml:space="preserve"> HYPERLINK \l "_heading=h.zfsjyp47txci" </w:instrText>
            <w:fldChar w:fldCharType="separate"/>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990"/>
              <w:tab w:val="left" w:leader="none" w:pos="1080"/>
              <w:tab w:val="right" w:leader="none" w:pos="8630"/>
            </w:tabs>
            <w:spacing w:after="100" w:before="0" w:line="480" w:lineRule="auto"/>
            <w:ind w:left="810" w:right="0" w:hanging="540"/>
            <w:jc w:val="left"/>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"_heading=h.z0z4t9vkjizk" </w:instrText>
            <w:fldChar w:fldCharType="separate"/>
          </w: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3.1    Section 1 Title</w:t>
            <w:tab/>
            <w:t xml:space="preserve">12</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480" w:lineRule="auto"/>
            <w:ind w:left="810" w:right="0" w:firstLine="0"/>
            <w:jc w:val="left"/>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"_heading=h.f88yd0miz417" </w:instrText>
            <w:fldChar w:fldCharType="separate"/>
          </w: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3.1.1    Sub-section Title</w:t>
            <w:tab/>
            <w:t xml:space="preserve">12</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990"/>
              <w:tab w:val="left" w:leader="none" w:pos="1080"/>
              <w:tab w:val="right" w:leader="none" w:pos="8630"/>
            </w:tabs>
            <w:spacing w:after="100" w:before="0" w:line="480" w:lineRule="auto"/>
            <w:ind w:left="810" w:right="0" w:hanging="540"/>
            <w:jc w:val="left"/>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"_heading=h.nenudpniqxaj" </w:instrText>
            <w:fldChar w:fldCharType="separate"/>
          </w: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3.2    Section 2 Title</w:t>
            <w:tab/>
            <w:t xml:space="preserve">12</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480" w:lineRule="auto"/>
            <w:ind w:left="0" w:right="0" w:firstLine="0"/>
            <w:jc w:val="left"/>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5oztjjqcyha3">
            <w:r w:rsidDel="00000000" w:rsidR="00000000" w:rsidRPr="00000000">
              <w:rPr>
                <w:rFonts w:ascii="Candara" w:cs="Candara" w:eastAsia="Candara" w:hAnsi="Candara"/>
                <w:b w:val="1"/>
                <w:bCs w:val="1"/>
                <w:i w:val="0"/>
                <w:iCs w:val="0"/>
                <w:smallCaps w:val="0"/>
                <w:strike w:val="0"/>
                <w:color w:val="000000"/>
                <w:sz w:val="24"/>
                <w:szCs w:val="24"/>
                <w:u w:val="none"/>
                <w:shd w:fill="auto" w:val="clear"/>
                <w:vertAlign w:val="baseline"/>
                <w:rtl w:val="0"/>
              </w:rPr>
              <w:t xml:space="preserve">CHAPTER 4 RESULTS AND DISCUSSION</w:t>
              <w:tab/>
              <w:t xml:space="preserve">14</w:t>
            </w:r>
          </w:hyperlink>
          <w:r w:rsidDel="00000000" w:rsidR="00000000" w:rsidRPr="00000000">
            <w:fldChar w:fldCharType="begin"/>
            <w:instrText xml:space="preserve"> HYPERLINK \l "_heading=h.5oztjjqcyha3" </w:instrText>
            <w:fldChar w:fldCharType="separate"/>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990"/>
              <w:tab w:val="left" w:leader="none" w:pos="1080"/>
              <w:tab w:val="right" w:leader="none" w:pos="8630"/>
            </w:tabs>
            <w:spacing w:after="100" w:before="0" w:line="480" w:lineRule="auto"/>
            <w:ind w:left="810" w:right="0" w:hanging="540"/>
            <w:jc w:val="left"/>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"_heading=h.4mzqeb27b7j1" </w:instrText>
            <w:fldChar w:fldCharType="separate"/>
          </w: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4.1    Section 1 title</w:t>
            <w:tab/>
            <w:t xml:space="preserve">14</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990"/>
              <w:tab w:val="left" w:leader="none" w:pos="1080"/>
              <w:tab w:val="right" w:leader="none" w:pos="8630"/>
            </w:tabs>
            <w:spacing w:after="100" w:before="0" w:line="480" w:lineRule="auto"/>
            <w:ind w:left="810" w:right="0" w:hanging="540"/>
            <w:jc w:val="left"/>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"_heading=h.uo8q7qcggdgk" </w:instrText>
            <w:fldChar w:fldCharType="separate"/>
          </w: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4.2    Section 2 title</w:t>
            <w:tab/>
            <w:t xml:space="preserve">15</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480" w:lineRule="auto"/>
            <w:ind w:left="810" w:right="0" w:firstLine="0"/>
            <w:jc w:val="left"/>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"_heading=h.rwc4r7ptnk0o" </w:instrText>
            <w:fldChar w:fldCharType="separate"/>
          </w: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4.2.1     sub-section title</w:t>
            <w:tab/>
            <w:t xml:space="preserve">15</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480" w:lineRule="auto"/>
            <w:ind w:left="0" w:right="0" w:firstLine="0"/>
            <w:jc w:val="left"/>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28dmv7fozgic">
            <w:r w:rsidDel="00000000" w:rsidR="00000000" w:rsidRPr="00000000">
              <w:rPr>
                <w:rFonts w:ascii="Candara" w:cs="Candara" w:eastAsia="Candara" w:hAnsi="Candara"/>
                <w:b w:val="1"/>
                <w:bCs w:val="1"/>
                <w:i w:val="0"/>
                <w:iCs w:val="0"/>
                <w:smallCaps w:val="0"/>
                <w:strike w:val="0"/>
                <w:color w:val="000000"/>
                <w:sz w:val="24"/>
                <w:szCs w:val="24"/>
                <w:u w:val="none"/>
                <w:shd w:fill="auto" w:val="clear"/>
                <w:vertAlign w:val="baseline"/>
                <w:rtl w:val="0"/>
              </w:rPr>
              <w:t xml:space="preserve">CHAPTER 5   SUMMARY, CONCLUSION AND RECOMMENDATION</w:t>
              <w:tab/>
              <w:t xml:space="preserve">16</w:t>
            </w:r>
          </w:hyperlink>
          <w:r w:rsidDel="00000000" w:rsidR="00000000" w:rsidRPr="00000000">
            <w:fldChar w:fldCharType="begin"/>
            <w:instrText xml:space="preserve"> HYPERLINK \l "_heading=h.28dmv7fozgic" </w:instrText>
            <w:fldChar w:fldCharType="separate"/>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990"/>
              <w:tab w:val="left" w:leader="none" w:pos="1080"/>
              <w:tab w:val="right" w:leader="none" w:pos="8630"/>
            </w:tabs>
            <w:spacing w:after="100" w:before="0" w:line="480" w:lineRule="auto"/>
            <w:ind w:left="810" w:right="0" w:hanging="540"/>
            <w:jc w:val="left"/>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"_heading=h.cnrubciw24me" </w:instrText>
            <w:fldChar w:fldCharType="separate"/>
          </w: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5.1</w:t>
            <w:tab/>
            <w:t xml:space="preserve">Section title</w:t>
            <w:tab/>
            <w:t xml:space="preserve">16</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990"/>
              <w:tab w:val="left" w:leader="none" w:pos="1080"/>
              <w:tab w:val="right" w:leader="none" w:pos="8630"/>
            </w:tabs>
            <w:spacing w:after="100" w:before="0" w:line="480" w:lineRule="auto"/>
            <w:ind w:left="810" w:right="0" w:hanging="540"/>
            <w:jc w:val="left"/>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"_heading=h.q860l5lvhyez" </w:instrText>
            <w:fldChar w:fldCharType="separate"/>
          </w: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5.2    Conclusion</w:t>
            <w:tab/>
            <w:t xml:space="preserve">17</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left" w:leader="none" w:pos="990"/>
              <w:tab w:val="left" w:leader="none" w:pos="1080"/>
              <w:tab w:val="right" w:leader="none" w:pos="8630"/>
            </w:tabs>
            <w:spacing w:after="100" w:before="0" w:line="480" w:lineRule="auto"/>
            <w:ind w:left="810" w:right="0" w:hanging="540"/>
            <w:jc w:val="left"/>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"_heading=h.b2ovkqk6i50s" </w:instrText>
            <w:fldChar w:fldCharType="separate"/>
          </w: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5.3 Recommendations</w:t>
            <w:tab/>
            <w:t xml:space="preserve">18</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480" w:lineRule="auto"/>
            <w:ind w:left="0" w:right="0" w:firstLine="0"/>
            <w:jc w:val="left"/>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9xhq8u4cy04j">
            <w:r w:rsidDel="00000000" w:rsidR="00000000" w:rsidRPr="00000000">
              <w:rPr>
                <w:rFonts w:ascii="Candara" w:cs="Candara" w:eastAsia="Candara" w:hAnsi="Candara"/>
                <w:b w:val="1"/>
                <w:bCs w:val="1"/>
                <w:i w:val="0"/>
                <w:iCs w:val="0"/>
                <w:smallCaps w:val="0"/>
                <w:strike w:val="0"/>
                <w:color w:val="000000"/>
                <w:sz w:val="24"/>
                <w:szCs w:val="24"/>
                <w:u w:val="none"/>
                <w:shd w:fill="auto" w:val="clear"/>
                <w:vertAlign w:val="baseline"/>
                <w:rtl w:val="0"/>
              </w:rPr>
              <w:t xml:space="preserve">REFERENCES</w:t>
              <w:tab/>
              <w:t xml:space="preserve">20</w:t>
            </w:r>
          </w:hyperlink>
          <w:r w:rsidDel="00000000" w:rsidR="00000000" w:rsidRPr="00000000">
            <w:fldChar w:fldCharType="begin"/>
            <w:instrText xml:space="preserve"> HYPERLINK \l "_heading=h.9xhq8u4cy04j" </w:instrText>
            <w:fldChar w:fldCharType="separate"/>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480" w:lineRule="auto"/>
            <w:ind w:left="0" w:right="0" w:firstLine="0"/>
            <w:jc w:val="left"/>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aojjdxwzhns1">
            <w:r w:rsidDel="00000000" w:rsidR="00000000" w:rsidRPr="00000000">
              <w:rPr>
                <w:rFonts w:ascii="Candara" w:cs="Candara" w:eastAsia="Candara" w:hAnsi="Candara"/>
                <w:b w:val="1"/>
                <w:bCs w:val="1"/>
                <w:i w:val="0"/>
                <w:iCs w:val="0"/>
                <w:smallCaps w:val="0"/>
                <w:strike w:val="0"/>
                <w:color w:val="000000"/>
                <w:sz w:val="24"/>
                <w:szCs w:val="24"/>
                <w:u w:val="none"/>
                <w:shd w:fill="auto" w:val="clear"/>
                <w:vertAlign w:val="baseline"/>
                <w:rtl w:val="0"/>
              </w:rPr>
              <w:t xml:space="preserve">APPENDICES</w:t>
              <w:tab/>
              <w:t xml:space="preserve">27</w:t>
            </w:r>
          </w:hyperlink>
          <w:r w:rsidDel="00000000" w:rsidR="00000000" w:rsidRPr="00000000">
            <w:fldChar w:fldCharType="begin"/>
            <w:instrText xml:space="preserve"> HYPERLINK \l "_heading=h.aojjdxwzhns1" </w:instrText>
            <w:fldChar w:fldCharType="separate"/>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480" w:lineRule="auto"/>
            <w:ind w:left="0" w:right="0" w:firstLine="0"/>
            <w:jc w:val="left"/>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y5ccpzp7jtv8">
            <w:r w:rsidDel="00000000" w:rsidR="00000000" w:rsidRPr="00000000">
              <w:rPr>
                <w:rFonts w:ascii="Candara" w:cs="Candara" w:eastAsia="Candara" w:hAnsi="Candara"/>
                <w:b w:val="1"/>
                <w:bCs w:val="1"/>
                <w:i w:val="0"/>
                <w:iCs w:val="0"/>
                <w:smallCaps w:val="0"/>
                <w:strike w:val="0"/>
                <w:color w:val="000000"/>
                <w:sz w:val="24"/>
                <w:szCs w:val="24"/>
                <w:u w:val="none"/>
                <w:shd w:fill="auto" w:val="clear"/>
                <w:vertAlign w:val="baseline"/>
                <w:rtl w:val="0"/>
              </w:rPr>
              <w:t xml:space="preserve">BIONOTE</w:t>
              <w:tab/>
              <w:t xml:space="preserve">28</w:t>
            </w:r>
          </w:hyperlink>
          <w:r w:rsidDel="00000000" w:rsidR="00000000" w:rsidRPr="00000000">
            <w:fldChar w:fldCharType="begin"/>
            <w:instrText xml:space="preserve"> HYPERLINK \l "_heading=h.y5ccpzp7jtv8" </w:instrText>
            <w:fldChar w:fldCharType="separate"/>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30"/>
            </w:tabs>
            <w:spacing w:after="100" w:before="0" w:line="48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F">
      <w:pPr>
        <w:pStyle w:val="Heading1"/>
        <w:tabs>
          <w:tab w:val="left" w:leader="none" w:pos="720"/>
        </w:tabs>
        <w:rPr>
          <w:rFonts w:ascii="Candara" w:cs="Candara" w:eastAsia="Candara" w:hAnsi="Candara"/>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pStyle w:val="Heading1"/>
        <w:tabs>
          <w:tab w:val="left" w:leader="none" w:pos="720"/>
        </w:tabs>
        <w:rPr>
          <w:rFonts w:ascii="Candara" w:cs="Candara" w:eastAsia="Candara" w:hAnsi="Candara"/>
        </w:rPr>
      </w:pPr>
      <w:bookmarkStart w:colFirst="0" w:colLast="0" w:name="_heading=h.gxdlllqrw993" w:id="3"/>
      <w:bookmarkEnd w:id="3"/>
      <w:r w:rsidDel="00000000" w:rsidR="00000000" w:rsidRPr="00000000">
        <w:rPr>
          <w:rFonts w:ascii="Candara" w:cs="Candara" w:eastAsia="Candara" w:hAnsi="Candara"/>
          <w:rtl w:val="0"/>
        </w:rPr>
        <w:t xml:space="preserve">LIST OF FIGURES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D">
      <w:pPr>
        <w:pStyle w:val="Heading1"/>
        <w:tabs>
          <w:tab w:val="left" w:leader="none" w:pos="720"/>
        </w:tabs>
        <w:rPr>
          <w:rFonts w:ascii="Candara" w:cs="Candara" w:eastAsia="Candara" w:hAnsi="Candara"/>
        </w:rPr>
      </w:pPr>
      <w:bookmarkStart w:colFirst="0" w:colLast="0" w:name="_heading=h.9pma6awzddq2" w:id="4"/>
      <w:bookmarkEnd w:id="4"/>
      <w:r w:rsidDel="00000000" w:rsidR="00000000" w:rsidRPr="00000000">
        <w:rPr>
          <w:rFonts w:ascii="Candara" w:cs="Candara" w:eastAsia="Candara" w:hAnsi="Candara"/>
          <w:rtl w:val="0"/>
        </w:rPr>
        <w:t xml:space="preserve">LIST OF TABLES</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pStyle w:val="Heading1"/>
        <w:tabs>
          <w:tab w:val="left" w:leader="none" w:pos="720"/>
        </w:tabs>
        <w:rPr>
          <w:rFonts w:ascii="Candara" w:cs="Candara" w:eastAsia="Candara" w:hAnsi="Candara"/>
        </w:rPr>
      </w:pPr>
      <w:bookmarkStart w:colFirst="0" w:colLast="0" w:name="_heading=h.6r7ku2kegqne" w:id="5"/>
      <w:bookmarkEnd w:id="5"/>
      <w:r w:rsidDel="00000000" w:rsidR="00000000" w:rsidRPr="00000000">
        <w:rPr>
          <w:rFonts w:ascii="Candara" w:cs="Candara" w:eastAsia="Candara" w:hAnsi="Candara"/>
          <w:rtl w:val="0"/>
        </w:rPr>
        <w:t xml:space="preserve">ABSTRACT</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36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This part here is the abstract. This part here is the abstract. This part here is the abstract. This part here is the abstract. This part here is the abstract. This part here is the abstract. This part here is the abstract. This part here is the abstract. This part here is the abstract. This part here is the abstract. This part here is the abstract. This part here is the abstract. This part here is the abstract. This part here is the abstract. This part here is the abstract. This part here is the abstract. This part here is the abstract. This part here is the abstract. This part here is the abstract. This part here is the abstract. This part here is the abstract. This part here is the abstract. This part here is the abstract. This part here is the abstract. This part here is the abstract. This part here is the abstract. This part here is the abstract. This part here is the abstract. This part here is the abstract. This part here is the abstract. This part here is the abstract. This part here is the abstract. This part here is the abstract. This part here is the abstract. This part here is the abstract. This part here is the abstract. This part here is the abstract. This part here is the abstract. This part here is the abstract. This part here is the abstract. This part here is the abstract. This part here is the abstract. This part here is the abstract. This part here is the abstract. This part here is the abstract. This part here is the abstract. This part here is the abstract. This part here is the abstract. This part here is the abstract. This part here is the abstract. This part here is the abstract. This part here is the abstract. This part here is the abstract. This part here is the abstract. This part here is the abstract. This part here is the abstract. This part here is the abstract. This part here is the abstract. This part here is the abstract. This part here is the abstract. This part here is the abstract. This part here is the abstract. This part here is the abstract. This part here is the abstract. This part here is the abstract. This part here is the abstract. This part here is the abstract.</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70" w:right="0" w:hanging="1170"/>
        <w:jc w:val="both"/>
        <w:rPr>
          <w:rFonts w:ascii="Candara" w:cs="Candara" w:eastAsia="Candara" w:hAnsi="Candara"/>
          <w:b w:val="0"/>
          <w:bCs w:val="0"/>
          <w:i w:val="1"/>
          <w:iCs w:val="1"/>
          <w:smallCaps w:val="0"/>
          <w:strike w:val="0"/>
          <w:color w:val="000000"/>
          <w:sz w:val="24"/>
          <w:szCs w:val="24"/>
          <w:u w:val="none"/>
          <w:shd w:fill="auto" w:val="clear"/>
          <w:vertAlign w:val="baseline"/>
        </w:rPr>
        <w:sectPr>
          <w:headerReference r:id="rId7" w:type="default"/>
          <w:headerReference r:id="rId8" w:type="first"/>
          <w:pgSz w:h="15840" w:w="12240" w:orient="portrait"/>
          <w:pgMar w:bottom="1440" w:top="1440" w:left="2160" w:right="1440" w:header="720" w:footer="720"/>
          <w:pgNumType w:start="1"/>
          <w:titlePg w:val="1"/>
        </w:sectPr>
      </w:pPr>
      <w:r w:rsidDel="00000000" w:rsidR="00000000" w:rsidRPr="00000000">
        <w:rPr>
          <w:rFonts w:ascii="Candara" w:cs="Candara" w:eastAsia="Candara" w:hAnsi="Candara"/>
          <w:b w:val="1"/>
          <w:bCs w:val="1"/>
          <w:i w:val="0"/>
          <w:iCs w:val="0"/>
          <w:smallCaps w:val="0"/>
          <w:strike w:val="0"/>
          <w:color w:val="000000"/>
          <w:sz w:val="24"/>
          <w:szCs w:val="24"/>
          <w:u w:val="none"/>
          <w:shd w:fill="auto" w:val="clear"/>
          <w:vertAlign w:val="baseline"/>
          <w:rtl w:val="0"/>
        </w:rPr>
        <w:t xml:space="preserve">Keywords</w:t>
      </w: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ndara" w:cs="Candara" w:eastAsia="Candara" w:hAnsi="Candara"/>
          <w:b w:val="0"/>
          <w:bCs w:val="0"/>
          <w:i w:val="1"/>
          <w:iCs w:val="1"/>
          <w:smallCaps w:val="0"/>
          <w:strike w:val="0"/>
          <w:color w:val="000000"/>
          <w:sz w:val="24"/>
          <w:szCs w:val="24"/>
          <w:u w:val="none"/>
          <w:shd w:fill="auto" w:val="clear"/>
          <w:vertAlign w:val="baseline"/>
          <w:rtl w:val="0"/>
        </w:rPr>
        <w:t xml:space="preserve">Keyword 1,  Keyword 2, Keyword 3, Keyword 4, Keyword 5</w:t>
      </w:r>
    </w:p>
    <w:p w:rsidR="00000000" w:rsidDel="00000000" w:rsidP="00000000" w:rsidRDefault="00000000" w:rsidRPr="00000000" w14:paraId="000000FE">
      <w:pPr>
        <w:pStyle w:val="Heading1"/>
        <w:tabs>
          <w:tab w:val="left" w:leader="none" w:pos="720"/>
        </w:tabs>
        <w:rPr>
          <w:rFonts w:ascii="Candara" w:cs="Candara" w:eastAsia="Candara" w:hAnsi="Candara"/>
        </w:rPr>
      </w:pPr>
      <w:bookmarkStart w:colFirst="0" w:colLast="0" w:name="_heading=h.ry55475v7s4" w:id="6"/>
      <w:bookmarkEnd w:id="6"/>
      <w:r w:rsidDel="00000000" w:rsidR="00000000" w:rsidRPr="00000000">
        <w:rPr>
          <w:rFonts w:ascii="Candara" w:cs="Candara" w:eastAsia="Candara" w:hAnsi="Candara"/>
          <w:rtl w:val="0"/>
        </w:rPr>
        <w:t xml:space="preserve">CHAPTER 1.  INTRODUCTION</w:t>
      </w:r>
    </w:p>
    <w:p w:rsidR="00000000" w:rsidDel="00000000" w:rsidP="00000000" w:rsidRDefault="00000000" w:rsidRPr="00000000" w14:paraId="000000FF">
      <w:pPr>
        <w:spacing w:line="240" w:lineRule="auto"/>
        <w:rPr>
          <w:rFonts w:ascii="Candara" w:cs="Candara" w:eastAsia="Candara" w:hAnsi="Candara"/>
        </w:rPr>
      </w:pPr>
      <w:r w:rsidDel="00000000" w:rsidR="00000000" w:rsidRPr="00000000">
        <w:rPr>
          <w:rtl w:val="0"/>
        </w:rPr>
      </w:r>
    </w:p>
    <w:p w:rsidR="00000000" w:rsidDel="00000000" w:rsidP="00000000" w:rsidRDefault="00000000" w:rsidRPr="00000000" w14:paraId="00000100">
      <w:pPr>
        <w:spacing w:line="240" w:lineRule="auto"/>
        <w:rPr>
          <w:rFonts w:ascii="Candara" w:cs="Candara" w:eastAsia="Candara" w:hAnsi="Candara"/>
        </w:rPr>
      </w:pPr>
      <w:r w:rsidDel="00000000" w:rsidR="00000000" w:rsidRPr="00000000">
        <w:rPr>
          <w:rtl w:val="0"/>
        </w:rPr>
      </w:r>
    </w:p>
    <w:p w:rsidR="00000000" w:rsidDel="00000000" w:rsidP="00000000" w:rsidRDefault="00000000" w:rsidRPr="00000000" w14:paraId="00000101">
      <w:pPr>
        <w:pStyle w:val="Heading2"/>
        <w:rPr>
          <w:rFonts w:ascii="Candara" w:cs="Candara" w:eastAsia="Candara" w:hAnsi="Candara"/>
          <w:sz w:val="26"/>
          <w:szCs w:val="26"/>
        </w:rPr>
      </w:pPr>
      <w:bookmarkStart w:colFirst="0" w:colLast="0" w:name="_heading=h.9yvtva7f1dz0" w:id="7"/>
      <w:bookmarkEnd w:id="7"/>
      <w:r w:rsidDel="00000000" w:rsidR="00000000" w:rsidRPr="00000000">
        <w:rPr>
          <w:rFonts w:ascii="Candara" w:cs="Candara" w:eastAsia="Candara" w:hAnsi="Candara"/>
          <w:rtl w:val="0"/>
        </w:rPr>
        <w:t xml:space="preserve"> </w:t>
      </w:r>
      <w:r w:rsidDel="00000000" w:rsidR="00000000" w:rsidRPr="00000000">
        <w:rPr>
          <w:rFonts w:ascii="Candara" w:cs="Candara" w:eastAsia="Candara" w:hAnsi="Candara"/>
          <w:sz w:val="26"/>
          <w:szCs w:val="26"/>
          <w:rtl w:val="0"/>
        </w:rPr>
        <w:t xml:space="preserve">1.1    Background of the Study</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36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Background of the study Background of the study Background of the study Background of the study Background of the study Background of the study Background of the study Background of the study (Kleinschmidt, Peters, &amp; Leimeister, 2018).  Background of the study Background of the study Background of the study Background of the study Background of the study Background of the study Background of the study Background of the study Background of the study Background of the study Background of the study Background of the study (Kumar, (2017), Myers (2010), UNCTAD (2015).  Furthermore, Background of the study Background of the study Background of the study Background of the study Background of the study Background of the study Background of the study Background of the study Background of the study Background of the study (Zavolokina, Dolata, &amp; Schwabe, 2016). Hence, Background of the study Background of the study Background of the study Background of the study Background of the study Background of the study Background of the study Background of the study Background of the study Background of the study Background of the study Background of the study (Ghalandari, 2012).  Background of the study Background of the study Background of the study Background of the study Background of the study Background of the study Background of the study (Watanabe, Moriya, Tou, &amp; Neittaanmaki, 2018).  Background of the study Background of the study Background of the study Background of the study Background of the study Background of the study Background of the study Background of the study Background (Ghalandari, 2012).</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36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Background of the study Background of the study Background of the study Background of the study Background of the study Background of the study Background of the study Background of the study Background of the study Background of the study Background of the study (Schellhase &amp; Garcia, 2019). Background of the study Background of the study Background of the study Background of the study (Kirui, Okello, Nyikal, &amp; Njiraini, 2013).  Background of the study (over-the-counter) (Menon, Narayanan, &amp; Ray, 2017); Background of the study Background of the study Background of the study Background of the study Background of the study Background of the study Background of the study Background of the study Background of the study Background of the study Background of the study Background of the study (Johnson, 2016).</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36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Background of the study Background of the study Background of the study Background of the study Background of the study Background of the study Background of the study (Maurer, 2012).  Background of the study Background of the study Background of the study Background of the study Background of the study Background of the study Background of the study Background of the study Background of the study Background of the study Background of the study Background of the study Background of the study Background of the study Background of the study Background of the study (Schellhase &amp; Garcia, 2019). Background of the study Background of the study Background of the study Background of the study Background of the study Background of the study Background of the study Background of the study (Aker, Boumnijel, McClelland, &amp; Tierney, 2016). </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60"/>
          <w:tab w:val="left" w:leader="none" w:pos="720"/>
          <w:tab w:val="right" w:leader="none" w:pos="1260"/>
        </w:tabs>
        <w:spacing w:after="0" w:before="0" w:line="480" w:lineRule="auto"/>
        <w:ind w:left="0" w:right="0" w:firstLine="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ab/>
        <w:tab/>
      </w:r>
    </w:p>
    <w:p w:rsidR="00000000" w:rsidDel="00000000" w:rsidP="00000000" w:rsidRDefault="00000000" w:rsidRPr="00000000" w14:paraId="00000107">
      <w:pPr>
        <w:pStyle w:val="Heading2"/>
        <w:spacing w:line="480" w:lineRule="auto"/>
        <w:rPr>
          <w:rFonts w:ascii="Candara" w:cs="Candara" w:eastAsia="Candara" w:hAnsi="Candara"/>
          <w:sz w:val="26"/>
          <w:szCs w:val="26"/>
        </w:rPr>
      </w:pPr>
      <w:bookmarkStart w:colFirst="0" w:colLast="0" w:name="_heading=h.czsvfcwpxmb2" w:id="8"/>
      <w:bookmarkEnd w:id="8"/>
      <w:r w:rsidDel="00000000" w:rsidR="00000000" w:rsidRPr="00000000">
        <w:rPr>
          <w:rFonts w:ascii="Candara" w:cs="Candara" w:eastAsia="Candara" w:hAnsi="Candara"/>
          <w:sz w:val="26"/>
          <w:szCs w:val="26"/>
          <w:rtl w:val="0"/>
        </w:rPr>
        <w:t xml:space="preserve">1.2    Statement of the Problem</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36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Statement of the problem Statement of the problem Statement of the problem Statement of the problem Statement of the problem Statement of the problem. </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36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Moreover, the following are the specific Statement of the problem Statement of the problem Statement of the problem Statement of the problem: </w:t>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810" w:right="0" w:hanging="36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Statement of the problem Statement of the problem Statement of the problem Statement of the problem   </w:t>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810" w:right="0" w:hanging="36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Statement of the problem Statement of the problem Statement of the problem Statement of the problem</w:t>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810" w:right="0" w:hanging="36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Statement of the problem Statement of the problem.</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1080" w:right="0" w:firstLine="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F">
      <w:pPr>
        <w:pStyle w:val="Heading2"/>
        <w:spacing w:line="480" w:lineRule="auto"/>
        <w:rPr>
          <w:rFonts w:ascii="Candara" w:cs="Candara" w:eastAsia="Candara" w:hAnsi="Candara"/>
          <w:sz w:val="26"/>
          <w:szCs w:val="26"/>
        </w:rPr>
      </w:pPr>
      <w:bookmarkStart w:colFirst="0" w:colLast="0" w:name="_heading=h.x0zun161lo62" w:id="9"/>
      <w:bookmarkEnd w:id="9"/>
      <w:r w:rsidDel="00000000" w:rsidR="00000000" w:rsidRPr="00000000">
        <w:rPr>
          <w:rFonts w:ascii="Candara" w:cs="Candara" w:eastAsia="Candara" w:hAnsi="Candara"/>
          <w:sz w:val="26"/>
          <w:szCs w:val="26"/>
          <w:rtl w:val="0"/>
        </w:rPr>
        <w:t xml:space="preserve">1.3    Objectives of the Study</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36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Objectives of the study Objectives of the study Objectives of the study Objectives of the study Objectives of the study Objectives of the study Objectives of the study Objectives of the study Objectives of the study.</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36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Specifically, this study aims to:</w:t>
      </w:r>
    </w:p>
    <w:p w:rsidR="00000000" w:rsidDel="00000000" w:rsidP="00000000" w:rsidRDefault="00000000" w:rsidRPr="00000000" w14:paraId="000001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810" w:right="0" w:hanging="45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Objectives of the study Objectives of the study Objectives of the study Objectives of the study;</w:t>
      </w:r>
    </w:p>
    <w:p w:rsidR="00000000" w:rsidDel="00000000" w:rsidP="00000000" w:rsidRDefault="00000000" w:rsidRPr="00000000" w14:paraId="000001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810" w:right="0" w:hanging="45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Objectives of the study Objectives of the study Objectives of the study Objectives of the study Objectives of the study; and</w:t>
      </w:r>
    </w:p>
    <w:p w:rsidR="00000000" w:rsidDel="00000000" w:rsidP="00000000" w:rsidRDefault="00000000" w:rsidRPr="00000000" w14:paraId="000001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480" w:lineRule="auto"/>
        <w:ind w:left="810" w:right="0" w:hanging="45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Objectives of the study Objectives of the study Objectives of the study Objectives of the study.</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810" w:right="0" w:firstLine="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7">
      <w:pPr>
        <w:pStyle w:val="Heading2"/>
        <w:spacing w:line="480" w:lineRule="auto"/>
        <w:rPr>
          <w:rFonts w:ascii="Candara" w:cs="Candara" w:eastAsia="Candara" w:hAnsi="Candara"/>
          <w:sz w:val="26"/>
          <w:szCs w:val="26"/>
        </w:rPr>
      </w:pPr>
      <w:bookmarkStart w:colFirst="0" w:colLast="0" w:name="_heading=h.2d21sgkdrbag" w:id="10"/>
      <w:bookmarkEnd w:id="10"/>
      <w:r w:rsidDel="00000000" w:rsidR="00000000" w:rsidRPr="00000000">
        <w:rPr>
          <w:rFonts w:ascii="Candara" w:cs="Candara" w:eastAsia="Candara" w:hAnsi="Candara"/>
          <w:sz w:val="26"/>
          <w:szCs w:val="26"/>
          <w:rtl w:val="0"/>
        </w:rPr>
        <w:t xml:space="preserve">1.4    Significance of the Study</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36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Significance of the study Significance of the study Significance of the study Significance of the study Significance of the study Significance of the study Significance of the study Significance of the study Significance of the study.</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1"/>
          <w:bCs w:val="1"/>
          <w:i w:val="1"/>
          <w:iCs w:val="1"/>
          <w:smallCaps w:val="0"/>
          <w:strike w:val="0"/>
          <w:color w:val="000000"/>
          <w:sz w:val="24"/>
          <w:szCs w:val="24"/>
          <w:u w:val="none"/>
          <w:shd w:fill="auto" w:val="clear"/>
          <w:vertAlign w:val="baseline"/>
          <w:rtl w:val="0"/>
        </w:rPr>
        <w:t xml:space="preserve">Significance of the study</w:t>
      </w: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  Significance of the study Significance of the study Significance of the study Significance of the study Significance of the study Significance of the study Significance of the study Significance of the study Significance of the study Significance of the study Significance of the study.</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1"/>
          <w:bCs w:val="1"/>
          <w:i w:val="1"/>
          <w:iCs w:val="1"/>
          <w:smallCaps w:val="0"/>
          <w:strike w:val="0"/>
          <w:color w:val="000000"/>
          <w:sz w:val="24"/>
          <w:szCs w:val="24"/>
          <w:u w:val="none"/>
          <w:shd w:fill="auto" w:val="clear"/>
          <w:vertAlign w:val="baseline"/>
          <w:rtl w:val="0"/>
        </w:rPr>
        <w:t xml:space="preserve">Significance of the study</w:t>
      </w: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  Significance of the study Significance of the study Significance of the study Significance of the study Significance of the study Significance of the study Significance of the study Significance of the study Significance of the study Significance of the study Significance of the study.</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1"/>
          <w:bCs w:val="1"/>
          <w:i w:val="1"/>
          <w:iCs w:val="1"/>
          <w:smallCaps w:val="0"/>
          <w:strike w:val="0"/>
          <w:color w:val="000000"/>
          <w:sz w:val="24"/>
          <w:szCs w:val="24"/>
          <w:u w:val="none"/>
          <w:shd w:fill="auto" w:val="clear"/>
          <w:vertAlign w:val="baseline"/>
          <w:rtl w:val="0"/>
        </w:rPr>
        <w:t xml:space="preserve">Significance of the study</w:t>
      </w: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  Significance of the study Significance of the study Significance of the study Significance of the study Significance of the study Significance of the study Significance of the study Significance of the study Significance of the study Significance of the study Significance of the study.</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pStyle w:val="Heading2"/>
        <w:spacing w:line="480" w:lineRule="auto"/>
        <w:rPr>
          <w:rFonts w:ascii="Candara" w:cs="Candara" w:eastAsia="Candara" w:hAnsi="Candara"/>
          <w:sz w:val="26"/>
          <w:szCs w:val="26"/>
        </w:rPr>
      </w:pPr>
      <w:bookmarkStart w:colFirst="0" w:colLast="0" w:name="_heading=h.9or0qpv42eaz" w:id="11"/>
      <w:bookmarkEnd w:id="11"/>
      <w:r w:rsidDel="00000000" w:rsidR="00000000" w:rsidRPr="00000000">
        <w:rPr>
          <w:rFonts w:ascii="Candara" w:cs="Candara" w:eastAsia="Candara" w:hAnsi="Candara"/>
          <w:sz w:val="26"/>
          <w:szCs w:val="26"/>
          <w:rtl w:val="0"/>
        </w:rPr>
        <w:t xml:space="preserve">1.5    Scope and Limitation of the Study</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36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Scope and limitations Scope and limitations Scope and limitations Scope and limitations Scope and limitations Scope and limitations Scope and limitations Scope and limitations Scope and limitations Scope and limitations Scope and limitations Scope and limitations Scope and limitations Scope and limitations Scope and limitations Scope and limitations Scope and limitations Scope and limitations Scope and limitations Scope and limitations Scope and limitations Scope and limitations Scope and limitations.  </w:t>
      </w:r>
    </w:p>
    <w:p w:rsidR="00000000" w:rsidDel="00000000" w:rsidP="00000000" w:rsidRDefault="00000000" w:rsidRPr="00000000" w14:paraId="00000121">
      <w:pPr>
        <w:rPr>
          <w:rFonts w:ascii="Candara" w:cs="Candara" w:eastAsia="Candara" w:hAnsi="Candara"/>
          <w:color w:val="000000"/>
          <w:sz w:val="24"/>
          <w:szCs w:val="24"/>
        </w:rPr>
        <w:sectPr>
          <w:headerReference r:id="rId9" w:type="default"/>
          <w:headerReference r:id="rId10" w:type="first"/>
          <w:type w:val="nextPage"/>
          <w:pgSz w:h="15840" w:w="12240" w:orient="portrait"/>
          <w:pgMar w:bottom="1440" w:top="1440" w:left="2160" w:right="1440" w:header="720" w:footer="720"/>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122">
      <w:pPr>
        <w:pStyle w:val="Heading1"/>
        <w:tabs>
          <w:tab w:val="left" w:leader="none" w:pos="720"/>
        </w:tabs>
        <w:rPr>
          <w:rFonts w:ascii="Candara" w:cs="Candara" w:eastAsia="Candara" w:hAnsi="Candara"/>
        </w:rPr>
      </w:pPr>
      <w:bookmarkStart w:colFirst="0" w:colLast="0" w:name="_heading=h.cbju6ydfs21" w:id="12"/>
      <w:bookmarkEnd w:id="12"/>
      <w:r w:rsidDel="00000000" w:rsidR="00000000" w:rsidRPr="00000000">
        <w:rPr>
          <w:rFonts w:ascii="Candara" w:cs="Candara" w:eastAsia="Candara" w:hAnsi="Candara"/>
          <w:rtl w:val="0"/>
        </w:rPr>
        <w:t xml:space="preserve">CHAPTER 2.  REVIEW OF RELATED LITERATURE</w:t>
      </w:r>
    </w:p>
    <w:p w:rsidR="00000000" w:rsidDel="00000000" w:rsidP="00000000" w:rsidRDefault="00000000" w:rsidRPr="00000000" w14:paraId="00000123">
      <w:pPr>
        <w:rPr>
          <w:rFonts w:ascii="Candara" w:cs="Candara" w:eastAsia="Candara" w:hAnsi="Candara"/>
        </w:rPr>
      </w:pPr>
      <w:r w:rsidDel="00000000" w:rsidR="00000000" w:rsidRPr="00000000">
        <w:rPr>
          <w:rtl w:val="0"/>
        </w:rPr>
      </w:r>
    </w:p>
    <w:p w:rsidR="00000000" w:rsidDel="00000000" w:rsidP="00000000" w:rsidRDefault="00000000" w:rsidRPr="00000000" w14:paraId="00000124">
      <w:pPr>
        <w:rPr>
          <w:rFonts w:ascii="Candara" w:cs="Candara" w:eastAsia="Candara" w:hAnsi="Candara"/>
        </w:rPr>
      </w:pPr>
      <w:r w:rsidDel="00000000" w:rsidR="00000000" w:rsidRPr="00000000">
        <w:rPr>
          <w:rtl w:val="0"/>
        </w:rPr>
      </w:r>
    </w:p>
    <w:p w:rsidR="00000000" w:rsidDel="00000000" w:rsidP="00000000" w:rsidRDefault="00000000" w:rsidRPr="00000000" w14:paraId="00000125">
      <w:pPr>
        <w:pStyle w:val="Heading2"/>
        <w:spacing w:line="480" w:lineRule="auto"/>
        <w:rPr>
          <w:rFonts w:ascii="Candara" w:cs="Candara" w:eastAsia="Candara" w:hAnsi="Candara"/>
          <w:sz w:val="26"/>
          <w:szCs w:val="26"/>
        </w:rPr>
      </w:pPr>
      <w:bookmarkStart w:colFirst="0" w:colLast="0" w:name="_heading=h.f18j5wd25u10" w:id="13"/>
      <w:bookmarkEnd w:id="13"/>
      <w:r w:rsidDel="00000000" w:rsidR="00000000" w:rsidRPr="00000000">
        <w:rPr>
          <w:rFonts w:ascii="Candara" w:cs="Candara" w:eastAsia="Candara" w:hAnsi="Candara"/>
          <w:sz w:val="26"/>
          <w:szCs w:val="26"/>
          <w:rtl w:val="0"/>
        </w:rPr>
        <w:t xml:space="preserve">2.1    Section title</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36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Section content Section content Section content Section content Section content Section content Section content Section content Section content Section content Section content Section content Section content Section content Section content Section content Section content Section content Section content Section content Section content Section content Section content.</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45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512445</wp:posOffset>
                </wp:positionH>
                <wp:positionV relativeFrom="paragraph">
                  <wp:posOffset>35560</wp:posOffset>
                </wp:positionV>
                <wp:extent cx="4518660" cy="4083685"/>
                <wp:effectExtent b="0" l="0" r="0" t="0"/>
                <wp:wrapNone/>
                <wp:docPr id="1" name=""/>
                <a:graphic>
                  <a:graphicData uri="http://schemas.microsoft.com/office/word/2010/wordprocessingShape">
                    <wps:wsp>
                      <wps:cNvSpPr/>
                      <wps:cNvPr id="2" name="Shape 2"/>
                      <wps:spPr>
                        <a:xfrm>
                          <a:off x="3093020" y="1744508"/>
                          <a:ext cx="4505960" cy="4070985"/>
                        </a:xfrm>
                        <a:prstGeom prst="flowChartMultidocument">
                          <a:avLst/>
                        </a:prstGeom>
                        <a:solidFill>
                          <a:schemeClr val="accent1"/>
                        </a:solidFill>
                        <a:ln cap="flat" cmpd="sng" w="12700">
                          <a:solidFill>
                            <a:srgbClr val="4271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512445</wp:posOffset>
                </wp:positionH>
                <wp:positionV relativeFrom="paragraph">
                  <wp:posOffset>35560</wp:posOffset>
                </wp:positionV>
                <wp:extent cx="4518660" cy="4083685"/>
                <wp:effectExtent b="0" l="0" r="0" t="0"/>
                <wp:wrapNone/>
                <wp:docPr id="1"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4518660" cy="4083685"/>
                        </a:xfrm>
                        <a:prstGeom prst="rect"/>
                        <a:ln/>
                      </pic:spPr>
                    </pic:pic>
                  </a:graphicData>
                </a:graphic>
              </wp:anchor>
            </w:drawing>
          </mc:Fallback>
        </mc:AlternateConten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C">
      <w:pPr>
        <w:jc w:val="both"/>
        <w:rPr>
          <w:rFonts w:ascii="Candara" w:cs="Candara" w:eastAsia="Candara" w:hAnsi="Candara"/>
          <w:color w:val="000000"/>
          <w:sz w:val="24"/>
          <w:szCs w:val="24"/>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086"/>
        </w:tabs>
        <w:spacing w:after="0" w:before="0" w:line="240" w:lineRule="auto"/>
        <w:ind w:left="0" w:right="0" w:firstLine="0"/>
        <w:jc w:val="left"/>
        <w:rPr>
          <w:rFonts w:ascii="Candara" w:cs="Candara" w:eastAsia="Candara" w:hAnsi="Candara"/>
          <w:b w:val="1"/>
          <w:bCs w:val="1"/>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1"/>
          <w:bCs w:val="1"/>
          <w:i w:val="0"/>
          <w:iCs w:val="0"/>
          <w:smallCaps w:val="0"/>
          <w:strike w:val="0"/>
          <w:color w:val="000000"/>
          <w:sz w:val="24"/>
          <w:szCs w:val="24"/>
          <w:u w:val="none"/>
          <w:shd w:fill="auto" w:val="clear"/>
          <w:vertAlign w:val="baseline"/>
          <w:rtl w:val="0"/>
        </w:rPr>
        <w:tab/>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pP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Figure name</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36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Section content Section content Section content Section content Section content Section content Section content Section content Section content Section content Section content Section content Section content Section content Section content Section content Section content Section content Section content Section content Section content Section content Section contentSection content Section content Section content Section content Section content Section content Section content Section content Section content Section content Section content Section content Section content Section content Section content Section content Section content Section content Section content Section content Section content Section content Section content.</w:t>
      </w:r>
    </w:p>
    <w:p w:rsidR="00000000" w:rsidDel="00000000" w:rsidP="00000000" w:rsidRDefault="00000000" w:rsidRPr="00000000" w14:paraId="0000013D">
      <w:pPr>
        <w:spacing w:line="240" w:lineRule="auto"/>
        <w:rPr>
          <w:rFonts w:ascii="Candara" w:cs="Candara" w:eastAsia="Candara" w:hAnsi="Candara"/>
        </w:rPr>
      </w:pPr>
      <w:r w:rsidDel="00000000" w:rsidR="00000000" w:rsidRPr="00000000">
        <w:rPr>
          <w:rtl w:val="0"/>
        </w:rPr>
      </w:r>
    </w:p>
    <w:p w:rsidR="00000000" w:rsidDel="00000000" w:rsidP="00000000" w:rsidRDefault="00000000" w:rsidRPr="00000000" w14:paraId="0000013E">
      <w:pPr>
        <w:pStyle w:val="Heading3"/>
        <w:rPr>
          <w:rFonts w:ascii="Candara" w:cs="Candara" w:eastAsia="Candara" w:hAnsi="Candara"/>
        </w:rPr>
      </w:pPr>
      <w:bookmarkStart w:colFirst="0" w:colLast="0" w:name="_heading=h.99m4sj87tboh" w:id="14"/>
      <w:bookmarkEnd w:id="14"/>
      <w:r w:rsidDel="00000000" w:rsidR="00000000" w:rsidRPr="00000000">
        <w:rPr>
          <w:rFonts w:ascii="Candara" w:cs="Candara" w:eastAsia="Candara" w:hAnsi="Candara"/>
          <w:rtl w:val="0"/>
        </w:rPr>
        <w:t xml:space="preserve">2.1.1   Sub-section 1 title</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tl w:val="0"/>
        </w:rPr>
        <w:tab/>
      </w: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pStyle w:val="Heading3"/>
        <w:rPr>
          <w:rFonts w:ascii="Candara" w:cs="Candara" w:eastAsia="Candara" w:hAnsi="Candara"/>
        </w:rPr>
      </w:pPr>
      <w:bookmarkStart w:colFirst="0" w:colLast="0" w:name="_heading=h.1s8l574tf6ej" w:id="15"/>
      <w:bookmarkEnd w:id="15"/>
      <w:r w:rsidDel="00000000" w:rsidR="00000000" w:rsidRPr="00000000">
        <w:rPr>
          <w:rFonts w:ascii="Candara" w:cs="Candara" w:eastAsia="Candara" w:hAnsi="Candara"/>
          <w:rtl w:val="0"/>
        </w:rPr>
        <w:t xml:space="preserve">2.1.2    Sub-section 2 title</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36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36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4">
      <w:pPr>
        <w:pStyle w:val="Heading4"/>
        <w:spacing w:line="480" w:lineRule="auto"/>
        <w:rPr>
          <w:rFonts w:ascii="Candara" w:cs="Candara" w:eastAsia="Candara" w:hAnsi="Candara"/>
          <w:b w:val="1"/>
          <w:bCs w:val="1"/>
          <w:i w:val="0"/>
          <w:iCs w:val="0"/>
          <w:color w:val="000000"/>
          <w:sz w:val="24"/>
          <w:szCs w:val="24"/>
        </w:rPr>
      </w:pPr>
      <w:r w:rsidDel="00000000" w:rsidR="00000000" w:rsidRPr="00000000">
        <w:rPr>
          <w:rFonts w:ascii="Candara" w:cs="Candara" w:eastAsia="Candara" w:hAnsi="Candara"/>
          <w:b w:val="1"/>
          <w:bCs w:val="1"/>
          <w:i w:val="0"/>
          <w:iCs w:val="0"/>
          <w:color w:val="000000"/>
          <w:sz w:val="24"/>
          <w:szCs w:val="24"/>
          <w:rtl w:val="0"/>
        </w:rPr>
        <w:t xml:space="preserve">2.1.2.1    Sub-sub-section 1 title</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36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 Sub-section content.</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36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7">
      <w:pPr>
        <w:pStyle w:val="Heading3"/>
        <w:rPr>
          <w:rFonts w:ascii="Candara" w:cs="Candara" w:eastAsia="Candara" w:hAnsi="Candara"/>
        </w:rPr>
      </w:pPr>
      <w:bookmarkStart w:colFirst="0" w:colLast="0" w:name="_heading=h.br2d419pqn9e" w:id="16"/>
      <w:bookmarkEnd w:id="16"/>
      <w:r w:rsidDel="00000000" w:rsidR="00000000" w:rsidRPr="00000000">
        <w:rPr>
          <w:rFonts w:ascii="Candara" w:cs="Candara" w:eastAsia="Candara" w:hAnsi="Candara"/>
          <w:rtl w:val="0"/>
        </w:rPr>
        <w:t xml:space="preserve">2.1.4    Sub-section Title</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480" w:lineRule="auto"/>
        <w:ind w:left="0" w:right="0" w:firstLine="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ab/>
        <w:t xml:space="preserve">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480" w:lineRule="auto"/>
        <w:ind w:left="0" w:right="0" w:firstLine="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480" w:lineRule="auto"/>
        <w:ind w:left="0" w:right="0" w:firstLine="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480" w:lineRule="auto"/>
        <w:ind w:left="0" w:right="0" w:firstLine="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C">
      <w:pPr>
        <w:pStyle w:val="Heading2"/>
        <w:spacing w:line="480" w:lineRule="auto"/>
        <w:rPr>
          <w:rFonts w:ascii="Candara" w:cs="Candara" w:eastAsia="Candara" w:hAnsi="Candara"/>
        </w:rPr>
      </w:pPr>
      <w:bookmarkStart w:colFirst="0" w:colLast="0" w:name="_heading=h.vj68iz1pe2dz" w:id="17"/>
      <w:bookmarkEnd w:id="17"/>
      <w:r w:rsidDel="00000000" w:rsidR="00000000" w:rsidRPr="00000000">
        <w:rPr>
          <w:rFonts w:ascii="Candara" w:cs="Candara" w:eastAsia="Candara" w:hAnsi="Candara"/>
          <w:rtl w:val="0"/>
        </w:rPr>
        <w:t xml:space="preserve">2.</w:t>
      </w:r>
      <w:r w:rsidDel="00000000" w:rsidR="00000000" w:rsidRPr="00000000">
        <w:rPr>
          <w:rFonts w:ascii="Candara" w:cs="Candara" w:eastAsia="Candara" w:hAnsi="Candara"/>
          <w:sz w:val="26"/>
          <w:szCs w:val="26"/>
          <w:rtl w:val="0"/>
        </w:rPr>
        <w:t xml:space="preserve">2    Section 2 Title</w:t>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36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Section 2 text Section 2 text Section 2 text Section 2 text Section 2 text Section 2 text Section 2 text Section 2 text Section 2 text Section 2 text Section 2 text Section 2 text Section 2 text Section 2 text Section 2 text Section 2 text Section 2 text Section 2 text Section 2 text Section 2 text Section 2 text Section 2 text Section 2 text Section 2 text Section 2 text Section 2 text Section 2 text Section 2 text. </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646430</wp:posOffset>
                </wp:positionH>
                <wp:positionV relativeFrom="paragraph">
                  <wp:posOffset>235585</wp:posOffset>
                </wp:positionV>
                <wp:extent cx="4269105" cy="3256915"/>
                <wp:effectExtent b="0" l="0" r="0" t="0"/>
                <wp:wrapNone/>
                <wp:docPr id="2" name=""/>
                <a:graphic>
                  <a:graphicData uri="http://schemas.microsoft.com/office/word/2010/wordprocessingShape">
                    <wps:wsp>
                      <wps:cNvSpPr/>
                      <wps:cNvPr id="3" name="Shape 3"/>
                      <wps:spPr>
                        <a:xfrm>
                          <a:off x="3217843" y="2158029"/>
                          <a:ext cx="4256314" cy="3243943"/>
                        </a:xfrm>
                        <a:prstGeom prst="round1Rect">
                          <a:avLst>
                            <a:gd fmla="val 16667" name="adj"/>
                          </a:avLst>
                        </a:prstGeom>
                        <a:solidFill>
                          <a:schemeClr val="accent1"/>
                        </a:solidFill>
                        <a:ln cap="flat" cmpd="sng" w="12700">
                          <a:solidFill>
                            <a:srgbClr val="4271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646430</wp:posOffset>
                </wp:positionH>
                <wp:positionV relativeFrom="paragraph">
                  <wp:posOffset>235585</wp:posOffset>
                </wp:positionV>
                <wp:extent cx="4269105" cy="3256915"/>
                <wp:effectExtent b="0" l="0" r="0" t="0"/>
                <wp:wrapNone/>
                <wp:docPr id="2"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4269105" cy="3256915"/>
                        </a:xfrm>
                        <a:prstGeom prst="rect"/>
                        <a:ln/>
                      </pic:spPr>
                    </pic:pic>
                  </a:graphicData>
                </a:graphic>
              </wp:anchor>
            </w:drawing>
          </mc:Fallback>
        </mc:AlternateConten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7">
      <w:pPr>
        <w:tabs>
          <w:tab w:val="left" w:leader="none" w:pos="3641"/>
        </w:tabs>
        <w:jc w:val="center"/>
        <w:rPr>
          <w:rFonts w:ascii="Candara" w:cs="Candara" w:eastAsia="Candara" w:hAnsi="Candara"/>
          <w:b w:val="1"/>
          <w:bCs w:val="1"/>
          <w:color w:val="000000"/>
          <w:sz w:val="24"/>
          <w:szCs w:val="24"/>
        </w:rPr>
      </w:pP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pP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Figure name </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A">
      <w:pPr>
        <w:spacing w:after="0" w:line="480" w:lineRule="auto"/>
        <w:ind w:firstLine="360"/>
        <w:jc w:val="both"/>
        <w:rPr>
          <w:rFonts w:ascii="Candara" w:cs="Candara" w:eastAsia="Candara" w:hAnsi="Candara"/>
          <w:color w:val="0e101a"/>
          <w:sz w:val="24"/>
          <w:szCs w:val="24"/>
        </w:rPr>
      </w:pPr>
      <w:r w:rsidDel="00000000" w:rsidR="00000000" w:rsidRPr="00000000">
        <w:rPr>
          <w:rFonts w:ascii="Candara" w:cs="Candara" w:eastAsia="Candara" w:hAnsi="Candara"/>
          <w:color w:val="000000"/>
          <w:sz w:val="24"/>
          <w:szCs w:val="24"/>
          <w:rtl w:val="0"/>
        </w:rPr>
        <w:t xml:space="preserve">Section 2 text Section 2 text Section 2 text Section 2 text Section 2 text Section 2 text Section 2 text Section 2 text Section 2 text Section 2 text Section 2 text Section 2 text Section 2 text Section 2 text Section 2 text Section 2 text Section 2 text Section 2 text Section 2 text Section 2 text Section 2 text Section 2 text Section 2 text Section 2 text Section 2 text Section 2 text Section 2 text Section 2 text</w:t>
      </w:r>
      <w:r w:rsidDel="00000000" w:rsidR="00000000" w:rsidRPr="00000000">
        <w:rPr>
          <w:rFonts w:ascii="Candara" w:cs="Candara" w:eastAsia="Candara" w:hAnsi="Candara"/>
          <w:color w:val="0e101a"/>
          <w:sz w:val="24"/>
          <w:szCs w:val="24"/>
          <w:rtl w:val="0"/>
        </w:rPr>
        <w:t xml:space="preserve">.</w:t>
      </w:r>
    </w:p>
    <w:p w:rsidR="00000000" w:rsidDel="00000000" w:rsidP="00000000" w:rsidRDefault="00000000" w:rsidRPr="00000000" w14:paraId="000001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right" w:leader="none" w:pos="360"/>
          <w:tab w:val="right" w:leader="none" w:pos="1260"/>
        </w:tabs>
        <w:spacing w:after="0" w:before="0" w:line="240" w:lineRule="auto"/>
        <w:ind w:left="360" w:right="0" w:hanging="36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Table name </w:t>
      </w:r>
    </w:p>
    <w:tbl>
      <w:tblPr>
        <w:tblStyle w:val="Table2"/>
        <w:tblW w:w="851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70"/>
        <w:gridCol w:w="4138"/>
        <w:gridCol w:w="3009"/>
        <w:gridCol w:w="802"/>
        <w:tblGridChange w:id="0">
          <w:tblGrid>
            <w:gridCol w:w="570"/>
            <w:gridCol w:w="4138"/>
            <w:gridCol w:w="3009"/>
            <w:gridCol w:w="802"/>
          </w:tblGrid>
        </w:tblGridChange>
      </w:tblGrid>
      <w:tr>
        <w:trPr>
          <w:cantSplit w:val="0"/>
          <w:trHeight w:val="237" w:hRule="atLeast"/>
          <w:tblHeader w:val="0"/>
        </w:trPr>
        <w:tc>
          <w:tcPr>
            <w:tcBorders>
              <w:top w:color="000000" w:space="0" w:sz="4" w:val="single"/>
              <w:left w:color="000000" w:space="0" w:sz="0" w:val="nil"/>
              <w:bottom w:color="000000" w:space="0" w:sz="4" w:val="single"/>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5C">
            <w:pPr>
              <w:tabs>
                <w:tab w:val="left" w:leader="none" w:pos="2009"/>
              </w:tabs>
              <w:spacing w:after="0" w:line="240" w:lineRule="auto"/>
              <w:jc w:val="center"/>
              <w:rPr>
                <w:rFonts w:ascii="Candara" w:cs="Candara" w:eastAsia="Candara" w:hAnsi="Candara"/>
                <w:b w:val="1"/>
                <w:bCs w:val="1"/>
                <w:color w:val="000000"/>
                <w:sz w:val="20"/>
                <w:szCs w:val="20"/>
              </w:rPr>
            </w:pPr>
            <w:r w:rsidDel="00000000" w:rsidR="00000000" w:rsidRPr="00000000">
              <w:rPr>
                <w:rFonts w:ascii="Candara" w:cs="Candara" w:eastAsia="Candara" w:hAnsi="Candara"/>
                <w:b w:val="1"/>
                <w:bCs w:val="1"/>
                <w:color w:val="000000"/>
                <w:sz w:val="20"/>
                <w:szCs w:val="20"/>
                <w:rtl w:val="0"/>
              </w:rPr>
              <w:t xml:space="preserve">No.</w:t>
            </w:r>
          </w:p>
        </w:tc>
        <w:tc>
          <w:tcPr>
            <w:tcBorders>
              <w:top w:color="000000" w:space="0" w:sz="4" w:val="single"/>
              <w:left w:color="000000" w:space="0" w:sz="0" w:val="nil"/>
              <w:bottom w:color="000000" w:space="0" w:sz="4" w:val="single"/>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5D">
            <w:pPr>
              <w:tabs>
                <w:tab w:val="left" w:leader="none" w:pos="2009"/>
              </w:tabs>
              <w:spacing w:after="0" w:line="240" w:lineRule="auto"/>
              <w:jc w:val="center"/>
              <w:rPr>
                <w:rFonts w:ascii="Candara" w:cs="Candara" w:eastAsia="Candara" w:hAnsi="Candara"/>
                <w:b w:val="1"/>
                <w:bCs w:val="1"/>
                <w:color w:val="000000"/>
                <w:sz w:val="20"/>
                <w:szCs w:val="20"/>
              </w:rPr>
            </w:pPr>
            <w:r w:rsidDel="00000000" w:rsidR="00000000" w:rsidRPr="00000000">
              <w:rPr>
                <w:rFonts w:ascii="Candara" w:cs="Candara" w:eastAsia="Candara" w:hAnsi="Candara"/>
                <w:b w:val="1"/>
                <w:bCs w:val="1"/>
                <w:color w:val="000000"/>
                <w:sz w:val="20"/>
                <w:szCs w:val="20"/>
                <w:rtl w:val="0"/>
              </w:rPr>
              <w:t xml:space="preserve">Research Title</w:t>
            </w:r>
          </w:p>
        </w:tc>
        <w:tc>
          <w:tcPr>
            <w:tcBorders>
              <w:top w:color="000000" w:space="0" w:sz="4" w:val="single"/>
              <w:left w:color="000000" w:space="0" w:sz="0" w:val="nil"/>
              <w:bottom w:color="000000" w:space="0" w:sz="4" w:val="single"/>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5E">
            <w:pPr>
              <w:tabs>
                <w:tab w:val="left" w:leader="none" w:pos="2009"/>
              </w:tabs>
              <w:spacing w:after="0" w:line="240" w:lineRule="auto"/>
              <w:jc w:val="center"/>
              <w:rPr>
                <w:rFonts w:ascii="Candara" w:cs="Candara" w:eastAsia="Candara" w:hAnsi="Candara"/>
                <w:b w:val="1"/>
                <w:bCs w:val="1"/>
                <w:color w:val="000000"/>
                <w:sz w:val="20"/>
                <w:szCs w:val="20"/>
              </w:rPr>
            </w:pPr>
            <w:r w:rsidDel="00000000" w:rsidR="00000000" w:rsidRPr="00000000">
              <w:rPr>
                <w:rFonts w:ascii="Candara" w:cs="Candara" w:eastAsia="Candara" w:hAnsi="Candara"/>
                <w:b w:val="1"/>
                <w:bCs w:val="1"/>
                <w:color w:val="000000"/>
                <w:sz w:val="20"/>
                <w:szCs w:val="20"/>
                <w:rtl w:val="0"/>
              </w:rPr>
              <w:t xml:space="preserve">Author/s</w:t>
            </w:r>
          </w:p>
        </w:tc>
        <w:tc>
          <w:tcPr>
            <w:tcBorders>
              <w:top w:color="000000" w:space="0" w:sz="4" w:val="single"/>
              <w:left w:color="000000" w:space="0" w:sz="0" w:val="nil"/>
              <w:bottom w:color="000000" w:space="0" w:sz="4" w:val="single"/>
              <w:right w:color="000000" w:space="0" w:sz="0" w:val="nil"/>
            </w:tcBorders>
            <w:tcMar>
              <w:top w:w="0.0" w:type="dxa"/>
              <w:left w:w="108.0" w:type="dxa"/>
              <w:bottom w:w="0.0" w:type="dxa"/>
              <w:right w:w="108.0" w:type="dxa"/>
            </w:tcMar>
            <w:vAlign w:val="center"/>
          </w:tcPr>
          <w:p w:rsidR="00000000" w:rsidDel="00000000" w:rsidP="00000000" w:rsidRDefault="00000000" w:rsidRPr="00000000" w14:paraId="0000015F">
            <w:pPr>
              <w:tabs>
                <w:tab w:val="left" w:leader="none" w:pos="2009"/>
              </w:tabs>
              <w:spacing w:after="0" w:line="240" w:lineRule="auto"/>
              <w:jc w:val="center"/>
              <w:rPr>
                <w:rFonts w:ascii="Candara" w:cs="Candara" w:eastAsia="Candara" w:hAnsi="Candara"/>
                <w:b w:val="1"/>
                <w:bCs w:val="1"/>
                <w:color w:val="000000"/>
                <w:sz w:val="20"/>
                <w:szCs w:val="20"/>
              </w:rPr>
            </w:pPr>
            <w:r w:rsidDel="00000000" w:rsidR="00000000" w:rsidRPr="00000000">
              <w:rPr>
                <w:rFonts w:ascii="Candara" w:cs="Candara" w:eastAsia="Candara" w:hAnsi="Candara"/>
                <w:b w:val="1"/>
                <w:bCs w:val="1"/>
                <w:color w:val="000000"/>
                <w:sz w:val="20"/>
                <w:szCs w:val="20"/>
                <w:rtl w:val="0"/>
              </w:rPr>
              <w:t xml:space="preserve">Year</w:t>
            </w:r>
          </w:p>
        </w:tc>
      </w:tr>
      <w:tr>
        <w:trPr>
          <w:cantSplit w:val="0"/>
          <w:trHeight w:val="237" w:hRule="atLeast"/>
          <w:tblHeader w:val="0"/>
        </w:trPr>
        <w:tc>
          <w:tcPr>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60">
            <w:pPr>
              <w:spacing w:after="0" w:line="240" w:lineRule="auto"/>
              <w:rPr>
                <w:rFonts w:ascii="Candara" w:cs="Candara" w:eastAsia="Candara" w:hAnsi="Candara"/>
                <w:color w:val="000000"/>
                <w:sz w:val="20"/>
                <w:szCs w:val="20"/>
              </w:rPr>
            </w:pPr>
            <w:r w:rsidDel="00000000" w:rsidR="00000000" w:rsidRPr="00000000">
              <w:rPr>
                <w:rFonts w:ascii="Candara" w:cs="Candara" w:eastAsia="Candara" w:hAnsi="Candara"/>
                <w:color w:val="000000"/>
                <w:sz w:val="20"/>
                <w:szCs w:val="20"/>
                <w:rtl w:val="0"/>
              </w:rPr>
              <w:t xml:space="preserve">1</w:t>
            </w:r>
          </w:p>
        </w:tc>
        <w:tc>
          <w:tcPr>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61">
            <w:pPr>
              <w:tabs>
                <w:tab w:val="left" w:leader="none" w:pos="2009"/>
              </w:tabs>
              <w:spacing w:after="0" w:line="240" w:lineRule="auto"/>
              <w:rPr>
                <w:rFonts w:ascii="Candara" w:cs="Candara" w:eastAsia="Candara" w:hAnsi="Candara"/>
                <w:color w:val="000000"/>
                <w:sz w:val="20"/>
                <w:szCs w:val="20"/>
              </w:rPr>
            </w:pPr>
            <w:r w:rsidDel="00000000" w:rsidR="00000000" w:rsidRPr="00000000">
              <w:rPr>
                <w:rFonts w:ascii="Candara" w:cs="Candara" w:eastAsia="Candara" w:hAnsi="Candara"/>
                <w:color w:val="000000"/>
                <w:sz w:val="20"/>
                <w:szCs w:val="20"/>
                <w:rtl w:val="0"/>
              </w:rPr>
              <w:t xml:space="preserve">Research title</w:t>
            </w:r>
          </w:p>
        </w:tc>
        <w:tc>
          <w:tcPr>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62">
            <w:pPr>
              <w:tabs>
                <w:tab w:val="left" w:leader="none" w:pos="2009"/>
              </w:tabs>
              <w:spacing w:after="0" w:line="240" w:lineRule="auto"/>
              <w:rPr>
                <w:rFonts w:ascii="Candara" w:cs="Candara" w:eastAsia="Candara" w:hAnsi="Candara"/>
                <w:color w:val="000000"/>
                <w:sz w:val="20"/>
                <w:szCs w:val="20"/>
              </w:rPr>
            </w:pPr>
            <w:r w:rsidDel="00000000" w:rsidR="00000000" w:rsidRPr="00000000">
              <w:rPr>
                <w:rFonts w:ascii="Candara" w:cs="Candara" w:eastAsia="Candara" w:hAnsi="Candara"/>
                <w:color w:val="000000"/>
                <w:sz w:val="20"/>
                <w:szCs w:val="20"/>
                <w:rtl w:val="0"/>
              </w:rPr>
              <w:t xml:space="preserve">Cheng, Yung-Ming</w:t>
            </w:r>
          </w:p>
        </w:tc>
        <w:tc>
          <w:tcPr>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63">
            <w:pPr>
              <w:tabs>
                <w:tab w:val="left" w:leader="none" w:pos="2009"/>
              </w:tabs>
              <w:spacing w:after="0" w:line="240" w:lineRule="auto"/>
              <w:jc w:val="center"/>
              <w:rPr>
                <w:rFonts w:ascii="Candara" w:cs="Candara" w:eastAsia="Candara" w:hAnsi="Candara"/>
                <w:color w:val="000000"/>
                <w:sz w:val="20"/>
                <w:szCs w:val="20"/>
              </w:rPr>
            </w:pPr>
            <w:r w:rsidDel="00000000" w:rsidR="00000000" w:rsidRPr="00000000">
              <w:rPr>
                <w:rFonts w:ascii="Candara" w:cs="Candara" w:eastAsia="Candara" w:hAnsi="Candara"/>
                <w:color w:val="000000"/>
                <w:sz w:val="20"/>
                <w:szCs w:val="20"/>
                <w:rtl w:val="0"/>
              </w:rPr>
              <w:t xml:space="preserve">2019</w:t>
            </w:r>
          </w:p>
        </w:tc>
      </w:tr>
      <w:tr>
        <w:trPr>
          <w:cantSplit w:val="0"/>
          <w:trHeight w:val="474"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64">
            <w:pPr>
              <w:spacing w:after="0" w:line="240" w:lineRule="auto"/>
              <w:rPr>
                <w:rFonts w:ascii="Candara" w:cs="Candara" w:eastAsia="Candara" w:hAnsi="Candara"/>
                <w:color w:val="000000"/>
                <w:sz w:val="20"/>
                <w:szCs w:val="20"/>
              </w:rPr>
            </w:pPr>
            <w:r w:rsidDel="00000000" w:rsidR="00000000" w:rsidRPr="00000000">
              <w:rPr>
                <w:rFonts w:ascii="Candara" w:cs="Candara" w:eastAsia="Candara" w:hAnsi="Candara"/>
                <w:color w:val="000000"/>
                <w:sz w:val="20"/>
                <w:szCs w:val="20"/>
                <w:rtl w:val="0"/>
              </w:rPr>
              <w:t xml:space="preserve">2</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65">
            <w:pPr>
              <w:spacing w:after="0" w:line="240" w:lineRule="auto"/>
              <w:rPr/>
            </w:pPr>
            <w:r w:rsidDel="00000000" w:rsidR="00000000" w:rsidRPr="00000000">
              <w:rPr>
                <w:rFonts w:ascii="Candara" w:cs="Candara" w:eastAsia="Candara" w:hAnsi="Candara"/>
                <w:color w:val="000000"/>
                <w:sz w:val="20"/>
                <w:szCs w:val="20"/>
                <w:rtl w:val="0"/>
              </w:rPr>
              <w:t xml:space="preserve">Research 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66">
            <w:pPr>
              <w:tabs>
                <w:tab w:val="left" w:leader="none" w:pos="2009"/>
              </w:tabs>
              <w:spacing w:after="0" w:line="240" w:lineRule="auto"/>
              <w:rPr>
                <w:rFonts w:ascii="Candara" w:cs="Candara" w:eastAsia="Candara" w:hAnsi="Candara"/>
                <w:color w:val="000000"/>
                <w:sz w:val="20"/>
                <w:szCs w:val="20"/>
              </w:rPr>
            </w:pPr>
            <w:r w:rsidDel="00000000" w:rsidR="00000000" w:rsidRPr="00000000">
              <w:rPr>
                <w:rFonts w:ascii="Candara" w:cs="Candara" w:eastAsia="Candara" w:hAnsi="Candara"/>
                <w:color w:val="000000"/>
                <w:sz w:val="20"/>
                <w:szCs w:val="20"/>
                <w:rtl w:val="0"/>
              </w:rPr>
              <w:t xml:space="preserve">Onaolapo, Sodiq;</w:t>
            </w:r>
          </w:p>
          <w:p w:rsidR="00000000" w:rsidDel="00000000" w:rsidP="00000000" w:rsidRDefault="00000000" w:rsidRPr="00000000" w14:paraId="00000167">
            <w:pPr>
              <w:tabs>
                <w:tab w:val="left" w:leader="none" w:pos="2009"/>
              </w:tabs>
              <w:spacing w:after="0" w:line="240" w:lineRule="auto"/>
              <w:rPr>
                <w:rFonts w:ascii="Candara" w:cs="Candara" w:eastAsia="Candara" w:hAnsi="Candara"/>
                <w:color w:val="000000"/>
                <w:sz w:val="20"/>
                <w:szCs w:val="20"/>
              </w:rPr>
            </w:pPr>
            <w:r w:rsidDel="00000000" w:rsidR="00000000" w:rsidRPr="00000000">
              <w:rPr>
                <w:rFonts w:ascii="Candara" w:cs="Candara" w:eastAsia="Candara" w:hAnsi="Candara"/>
                <w:color w:val="000000"/>
                <w:sz w:val="20"/>
                <w:szCs w:val="20"/>
                <w:rtl w:val="0"/>
              </w:rPr>
              <w:t xml:space="preserve">Oyewole, Olawale</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68">
            <w:pPr>
              <w:tabs>
                <w:tab w:val="left" w:leader="none" w:pos="2009"/>
              </w:tabs>
              <w:spacing w:after="0" w:line="240" w:lineRule="auto"/>
              <w:jc w:val="center"/>
              <w:rPr>
                <w:rFonts w:ascii="Candara" w:cs="Candara" w:eastAsia="Candara" w:hAnsi="Candara"/>
                <w:color w:val="000000"/>
                <w:sz w:val="20"/>
                <w:szCs w:val="20"/>
              </w:rPr>
            </w:pPr>
            <w:r w:rsidDel="00000000" w:rsidR="00000000" w:rsidRPr="00000000">
              <w:rPr>
                <w:rFonts w:ascii="Candara" w:cs="Candara" w:eastAsia="Candara" w:hAnsi="Candara"/>
                <w:color w:val="000000"/>
                <w:sz w:val="20"/>
                <w:szCs w:val="20"/>
                <w:rtl w:val="0"/>
              </w:rPr>
              <w:t xml:space="preserve">2018</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69">
            <w:pPr>
              <w:spacing w:after="0" w:line="240" w:lineRule="auto"/>
              <w:rPr>
                <w:rFonts w:ascii="Candara" w:cs="Candara" w:eastAsia="Candara" w:hAnsi="Candara"/>
                <w:color w:val="000000"/>
                <w:sz w:val="20"/>
                <w:szCs w:val="20"/>
              </w:rPr>
            </w:pPr>
            <w:r w:rsidDel="00000000" w:rsidR="00000000" w:rsidRPr="00000000">
              <w:rPr>
                <w:rFonts w:ascii="Candara" w:cs="Candara" w:eastAsia="Candara" w:hAnsi="Candara"/>
                <w:color w:val="000000"/>
                <w:sz w:val="20"/>
                <w:szCs w:val="20"/>
                <w:rtl w:val="0"/>
              </w:rPr>
              <w:t xml:space="preserve">3</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6A">
            <w:pPr>
              <w:spacing w:after="0" w:line="240" w:lineRule="auto"/>
              <w:rPr/>
            </w:pPr>
            <w:bookmarkStart w:colFirst="0" w:colLast="0" w:name="_heading=h.k4yzzhk4jb4a" w:id="18"/>
            <w:bookmarkEnd w:id="18"/>
            <w:r w:rsidDel="00000000" w:rsidR="00000000" w:rsidRPr="00000000">
              <w:rPr>
                <w:rFonts w:ascii="Candara" w:cs="Candara" w:eastAsia="Candara" w:hAnsi="Candara"/>
                <w:color w:val="000000"/>
                <w:sz w:val="20"/>
                <w:szCs w:val="20"/>
                <w:rtl w:val="0"/>
              </w:rPr>
              <w:t xml:space="preserve">Research 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6B">
            <w:pPr>
              <w:tabs>
                <w:tab w:val="left" w:leader="none" w:pos="2009"/>
              </w:tabs>
              <w:spacing w:after="0" w:line="240" w:lineRule="auto"/>
              <w:rPr>
                <w:rFonts w:ascii="Candara" w:cs="Candara" w:eastAsia="Candara" w:hAnsi="Candara"/>
                <w:color w:val="000000"/>
                <w:sz w:val="20"/>
                <w:szCs w:val="20"/>
              </w:rPr>
            </w:pPr>
            <w:r w:rsidDel="00000000" w:rsidR="00000000" w:rsidRPr="00000000">
              <w:rPr>
                <w:rFonts w:ascii="Candara" w:cs="Candara" w:eastAsia="Candara" w:hAnsi="Candara"/>
                <w:color w:val="000000"/>
                <w:sz w:val="20"/>
                <w:szCs w:val="20"/>
                <w:rtl w:val="0"/>
              </w:rPr>
              <w:t xml:space="preserve">Tarhini, Ali;</w:t>
            </w:r>
          </w:p>
          <w:p w:rsidR="00000000" w:rsidDel="00000000" w:rsidP="00000000" w:rsidRDefault="00000000" w:rsidRPr="00000000" w14:paraId="0000016C">
            <w:pPr>
              <w:tabs>
                <w:tab w:val="left" w:leader="none" w:pos="2009"/>
              </w:tabs>
              <w:spacing w:after="0" w:line="240" w:lineRule="auto"/>
              <w:rPr>
                <w:rFonts w:ascii="Candara" w:cs="Candara" w:eastAsia="Candara" w:hAnsi="Candara"/>
                <w:color w:val="000000"/>
                <w:sz w:val="20"/>
                <w:szCs w:val="20"/>
              </w:rPr>
            </w:pPr>
            <w:r w:rsidDel="00000000" w:rsidR="00000000" w:rsidRPr="00000000">
              <w:rPr>
                <w:rFonts w:ascii="Candara" w:cs="Candara" w:eastAsia="Candara" w:hAnsi="Candara"/>
                <w:color w:val="000000"/>
                <w:sz w:val="20"/>
                <w:szCs w:val="20"/>
                <w:rtl w:val="0"/>
              </w:rPr>
              <w:t xml:space="preserve">Alalwan, Ali Abdallah; Al-Qirim, Nabeel; Algharabat, Raed; Masa’deh, Ra’ed</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6D">
            <w:pPr>
              <w:tabs>
                <w:tab w:val="left" w:leader="none" w:pos="2009"/>
              </w:tabs>
              <w:spacing w:after="0" w:line="240" w:lineRule="auto"/>
              <w:jc w:val="center"/>
              <w:rPr>
                <w:rFonts w:ascii="Candara" w:cs="Candara" w:eastAsia="Candara" w:hAnsi="Candara"/>
                <w:color w:val="000000"/>
                <w:sz w:val="20"/>
                <w:szCs w:val="20"/>
              </w:rPr>
            </w:pPr>
            <w:r w:rsidDel="00000000" w:rsidR="00000000" w:rsidRPr="00000000">
              <w:rPr>
                <w:rFonts w:ascii="Candara" w:cs="Candara" w:eastAsia="Candara" w:hAnsi="Candara"/>
                <w:color w:val="000000"/>
                <w:sz w:val="20"/>
                <w:szCs w:val="20"/>
                <w:rtl w:val="0"/>
              </w:rPr>
              <w:t xml:space="preserve">2018</w:t>
            </w:r>
          </w:p>
        </w:tc>
      </w:tr>
      <w:tr>
        <w:trPr>
          <w:cantSplit w:val="0"/>
          <w:trHeight w:val="490"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6E">
            <w:pPr>
              <w:spacing w:after="0" w:line="240" w:lineRule="auto"/>
              <w:rPr>
                <w:rFonts w:ascii="Candara" w:cs="Candara" w:eastAsia="Candara" w:hAnsi="Candara"/>
                <w:color w:val="000000"/>
                <w:sz w:val="20"/>
                <w:szCs w:val="20"/>
              </w:rPr>
            </w:pPr>
            <w:r w:rsidDel="00000000" w:rsidR="00000000" w:rsidRPr="00000000">
              <w:rPr>
                <w:rFonts w:ascii="Candara" w:cs="Candara" w:eastAsia="Candara" w:hAnsi="Candara"/>
                <w:color w:val="000000"/>
                <w:sz w:val="20"/>
                <w:szCs w:val="20"/>
                <w:rtl w:val="0"/>
              </w:rPr>
              <w:t xml:space="preserve">4</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6F">
            <w:pPr>
              <w:spacing w:after="0" w:line="240" w:lineRule="auto"/>
              <w:rPr/>
            </w:pPr>
            <w:r w:rsidDel="00000000" w:rsidR="00000000" w:rsidRPr="00000000">
              <w:rPr>
                <w:rFonts w:ascii="Candara" w:cs="Candara" w:eastAsia="Candara" w:hAnsi="Candara"/>
                <w:color w:val="000000"/>
                <w:sz w:val="20"/>
                <w:szCs w:val="20"/>
                <w:rtl w:val="0"/>
              </w:rPr>
              <w:t xml:space="preserve">Research 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70">
            <w:pPr>
              <w:tabs>
                <w:tab w:val="left" w:leader="none" w:pos="2009"/>
              </w:tabs>
              <w:spacing w:after="0" w:line="240" w:lineRule="auto"/>
              <w:rPr>
                <w:rFonts w:ascii="Candara" w:cs="Candara" w:eastAsia="Candara" w:hAnsi="Candara"/>
                <w:color w:val="000000"/>
                <w:sz w:val="20"/>
                <w:szCs w:val="20"/>
              </w:rPr>
            </w:pPr>
            <w:r w:rsidDel="00000000" w:rsidR="00000000" w:rsidRPr="00000000">
              <w:rPr>
                <w:rFonts w:ascii="Candara" w:cs="Candara" w:eastAsia="Candara" w:hAnsi="Candara"/>
                <w:color w:val="000000"/>
                <w:sz w:val="20"/>
                <w:szCs w:val="20"/>
                <w:rtl w:val="0"/>
              </w:rPr>
              <w:t xml:space="preserve">Venkatesh, Viswanath; Thong, James; Xu, Xin</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71">
            <w:pPr>
              <w:tabs>
                <w:tab w:val="left" w:leader="none" w:pos="2009"/>
              </w:tabs>
              <w:spacing w:after="0" w:line="240" w:lineRule="auto"/>
              <w:jc w:val="center"/>
              <w:rPr>
                <w:rFonts w:ascii="Candara" w:cs="Candara" w:eastAsia="Candara" w:hAnsi="Candara"/>
                <w:color w:val="000000"/>
                <w:sz w:val="20"/>
                <w:szCs w:val="20"/>
              </w:rPr>
            </w:pPr>
            <w:r w:rsidDel="00000000" w:rsidR="00000000" w:rsidRPr="00000000">
              <w:rPr>
                <w:rFonts w:ascii="Candara" w:cs="Candara" w:eastAsia="Candara" w:hAnsi="Candara"/>
                <w:color w:val="000000"/>
                <w:sz w:val="20"/>
                <w:szCs w:val="20"/>
                <w:rtl w:val="0"/>
              </w:rPr>
              <w:t xml:space="preserve">2018</w:t>
            </w:r>
          </w:p>
        </w:tc>
      </w:tr>
      <w:tr>
        <w:trPr>
          <w:cantSplit w:val="0"/>
          <w:trHeight w:val="474"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72">
            <w:pPr>
              <w:spacing w:after="0" w:line="240" w:lineRule="auto"/>
              <w:rPr>
                <w:rFonts w:ascii="Candara" w:cs="Candara" w:eastAsia="Candara" w:hAnsi="Candara"/>
                <w:color w:val="000000"/>
                <w:sz w:val="20"/>
                <w:szCs w:val="20"/>
              </w:rPr>
            </w:pPr>
            <w:r w:rsidDel="00000000" w:rsidR="00000000" w:rsidRPr="00000000">
              <w:rPr>
                <w:rFonts w:ascii="Candara" w:cs="Candara" w:eastAsia="Candara" w:hAnsi="Candara"/>
                <w:color w:val="000000"/>
                <w:sz w:val="20"/>
                <w:szCs w:val="20"/>
                <w:rtl w:val="0"/>
              </w:rPr>
              <w:t xml:space="preserve">5</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73">
            <w:pPr>
              <w:spacing w:after="0" w:line="240" w:lineRule="auto"/>
              <w:rPr/>
            </w:pPr>
            <w:r w:rsidDel="00000000" w:rsidR="00000000" w:rsidRPr="00000000">
              <w:rPr>
                <w:rFonts w:ascii="Candara" w:cs="Candara" w:eastAsia="Candara" w:hAnsi="Candara"/>
                <w:color w:val="000000"/>
                <w:sz w:val="20"/>
                <w:szCs w:val="20"/>
                <w:rtl w:val="0"/>
              </w:rPr>
              <w:t xml:space="preserve">Research 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74">
            <w:pPr>
              <w:tabs>
                <w:tab w:val="left" w:leader="none" w:pos="2009"/>
              </w:tabs>
              <w:spacing w:after="0" w:line="240" w:lineRule="auto"/>
              <w:rPr>
                <w:rFonts w:ascii="Candara" w:cs="Candara" w:eastAsia="Candara" w:hAnsi="Candara"/>
                <w:color w:val="000000"/>
                <w:sz w:val="20"/>
                <w:szCs w:val="20"/>
              </w:rPr>
            </w:pPr>
            <w:r w:rsidDel="00000000" w:rsidR="00000000" w:rsidRPr="00000000">
              <w:rPr>
                <w:rFonts w:ascii="Candara" w:cs="Candara" w:eastAsia="Candara" w:hAnsi="Candara"/>
                <w:color w:val="000000"/>
                <w:sz w:val="20"/>
                <w:szCs w:val="20"/>
                <w:rtl w:val="0"/>
              </w:rPr>
              <w:t xml:space="preserve">Al-Adwan, Ahmad Samed; Al-Adwan, Amer; Berger, Hilary</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75">
            <w:pPr>
              <w:tabs>
                <w:tab w:val="left" w:leader="none" w:pos="2009"/>
              </w:tabs>
              <w:spacing w:after="0" w:line="240" w:lineRule="auto"/>
              <w:jc w:val="center"/>
              <w:rPr>
                <w:rFonts w:ascii="Candara" w:cs="Candara" w:eastAsia="Candara" w:hAnsi="Candara"/>
                <w:color w:val="000000"/>
                <w:sz w:val="20"/>
                <w:szCs w:val="20"/>
              </w:rPr>
            </w:pPr>
            <w:r w:rsidDel="00000000" w:rsidR="00000000" w:rsidRPr="00000000">
              <w:rPr>
                <w:rFonts w:ascii="Candara" w:cs="Candara" w:eastAsia="Candara" w:hAnsi="Candara"/>
                <w:color w:val="000000"/>
                <w:sz w:val="20"/>
                <w:szCs w:val="20"/>
                <w:rtl w:val="0"/>
              </w:rPr>
              <w:t xml:space="preserve">2018</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76">
            <w:pPr>
              <w:spacing w:after="0" w:line="240" w:lineRule="auto"/>
              <w:rPr>
                <w:rFonts w:ascii="Candara" w:cs="Candara" w:eastAsia="Candara" w:hAnsi="Candara"/>
                <w:color w:val="000000"/>
                <w:sz w:val="20"/>
                <w:szCs w:val="20"/>
              </w:rPr>
            </w:pPr>
            <w:r w:rsidDel="00000000" w:rsidR="00000000" w:rsidRPr="00000000">
              <w:rPr>
                <w:rFonts w:ascii="Candara" w:cs="Candara" w:eastAsia="Candara" w:hAnsi="Candara"/>
                <w:color w:val="000000"/>
                <w:sz w:val="20"/>
                <w:szCs w:val="20"/>
                <w:rtl w:val="0"/>
              </w:rPr>
              <w:t xml:space="preserve">6</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77">
            <w:pPr>
              <w:spacing w:after="0" w:line="240" w:lineRule="auto"/>
              <w:rPr/>
            </w:pPr>
            <w:r w:rsidDel="00000000" w:rsidR="00000000" w:rsidRPr="00000000">
              <w:rPr>
                <w:rFonts w:ascii="Candara" w:cs="Candara" w:eastAsia="Candara" w:hAnsi="Candara"/>
                <w:color w:val="000000"/>
                <w:sz w:val="20"/>
                <w:szCs w:val="20"/>
                <w:rtl w:val="0"/>
              </w:rPr>
              <w:t xml:space="preserve">Research 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78">
            <w:pPr>
              <w:tabs>
                <w:tab w:val="left" w:leader="none" w:pos="2009"/>
              </w:tabs>
              <w:spacing w:after="0" w:line="240" w:lineRule="auto"/>
              <w:rPr>
                <w:rFonts w:ascii="Candara" w:cs="Candara" w:eastAsia="Candara" w:hAnsi="Candara"/>
                <w:color w:val="000000"/>
                <w:sz w:val="20"/>
                <w:szCs w:val="20"/>
              </w:rPr>
            </w:pPr>
            <w:r w:rsidDel="00000000" w:rsidR="00000000" w:rsidRPr="00000000">
              <w:rPr>
                <w:rFonts w:ascii="Candara" w:cs="Candara" w:eastAsia="Candara" w:hAnsi="Candara"/>
                <w:color w:val="000000"/>
                <w:sz w:val="20"/>
                <w:szCs w:val="20"/>
                <w:rtl w:val="0"/>
              </w:rPr>
              <w:t xml:space="preserve">Alalwan, Ali Abdallah; Dwivedi, Yogesh; Rana, Nripandra;</w:t>
            </w:r>
          </w:p>
          <w:p w:rsidR="00000000" w:rsidDel="00000000" w:rsidP="00000000" w:rsidRDefault="00000000" w:rsidRPr="00000000" w14:paraId="00000179">
            <w:pPr>
              <w:tabs>
                <w:tab w:val="left" w:leader="none" w:pos="2009"/>
              </w:tabs>
              <w:spacing w:after="0" w:line="240" w:lineRule="auto"/>
              <w:rPr>
                <w:rFonts w:ascii="Candara" w:cs="Candara" w:eastAsia="Candara" w:hAnsi="Candara"/>
                <w:color w:val="000000"/>
                <w:sz w:val="20"/>
                <w:szCs w:val="20"/>
              </w:rPr>
            </w:pPr>
            <w:r w:rsidDel="00000000" w:rsidR="00000000" w:rsidRPr="00000000">
              <w:rPr>
                <w:rFonts w:ascii="Candara" w:cs="Candara" w:eastAsia="Candara" w:hAnsi="Candara"/>
                <w:color w:val="000000"/>
                <w:sz w:val="20"/>
                <w:szCs w:val="20"/>
                <w:rtl w:val="0"/>
              </w:rPr>
              <w:t xml:space="preserve">Algharabat, Raed</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7A">
            <w:pPr>
              <w:tabs>
                <w:tab w:val="left" w:leader="none" w:pos="2009"/>
              </w:tabs>
              <w:spacing w:after="0" w:line="240" w:lineRule="auto"/>
              <w:jc w:val="center"/>
              <w:rPr>
                <w:rFonts w:ascii="Candara" w:cs="Candara" w:eastAsia="Candara" w:hAnsi="Candara"/>
                <w:color w:val="000000"/>
                <w:sz w:val="20"/>
                <w:szCs w:val="20"/>
              </w:rPr>
            </w:pPr>
            <w:r w:rsidDel="00000000" w:rsidR="00000000" w:rsidRPr="00000000">
              <w:rPr>
                <w:rFonts w:ascii="Candara" w:cs="Candara" w:eastAsia="Candara" w:hAnsi="Candara"/>
                <w:color w:val="000000"/>
                <w:sz w:val="20"/>
                <w:szCs w:val="20"/>
                <w:rtl w:val="0"/>
              </w:rPr>
              <w:t xml:space="preserve">2018</w:t>
            </w:r>
          </w:p>
        </w:tc>
      </w:tr>
      <w:tr>
        <w:trPr>
          <w:cantSplit w:val="0"/>
          <w:trHeight w:val="728"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7B">
            <w:pPr>
              <w:spacing w:after="0" w:line="240" w:lineRule="auto"/>
              <w:rPr>
                <w:rFonts w:ascii="Candara" w:cs="Candara" w:eastAsia="Candara" w:hAnsi="Candara"/>
                <w:color w:val="000000"/>
                <w:sz w:val="20"/>
                <w:szCs w:val="20"/>
              </w:rPr>
            </w:pPr>
            <w:r w:rsidDel="00000000" w:rsidR="00000000" w:rsidRPr="00000000">
              <w:rPr>
                <w:rFonts w:ascii="Candara" w:cs="Candara" w:eastAsia="Candara" w:hAnsi="Candara"/>
                <w:color w:val="000000"/>
                <w:sz w:val="20"/>
                <w:szCs w:val="20"/>
                <w:rtl w:val="0"/>
              </w:rPr>
              <w:t xml:space="preserve">7</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7C">
            <w:pPr>
              <w:spacing w:after="0" w:line="240" w:lineRule="auto"/>
              <w:rPr/>
            </w:pPr>
            <w:r w:rsidDel="00000000" w:rsidR="00000000" w:rsidRPr="00000000">
              <w:rPr>
                <w:rFonts w:ascii="Candara" w:cs="Candara" w:eastAsia="Candara" w:hAnsi="Candara"/>
                <w:color w:val="000000"/>
                <w:sz w:val="20"/>
                <w:szCs w:val="20"/>
                <w:rtl w:val="0"/>
              </w:rPr>
              <w:t xml:space="preserve">Research 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7D">
            <w:pPr>
              <w:tabs>
                <w:tab w:val="left" w:leader="none" w:pos="2009"/>
              </w:tabs>
              <w:spacing w:after="0" w:line="240" w:lineRule="auto"/>
              <w:rPr>
                <w:rFonts w:ascii="Candara" w:cs="Candara" w:eastAsia="Candara" w:hAnsi="Candara"/>
                <w:color w:val="000000"/>
                <w:sz w:val="20"/>
                <w:szCs w:val="20"/>
              </w:rPr>
            </w:pPr>
            <w:r w:rsidDel="00000000" w:rsidR="00000000" w:rsidRPr="00000000">
              <w:rPr>
                <w:rFonts w:ascii="Candara" w:cs="Candara" w:eastAsia="Candara" w:hAnsi="Candara"/>
                <w:color w:val="000000"/>
                <w:sz w:val="20"/>
                <w:szCs w:val="20"/>
                <w:rtl w:val="0"/>
              </w:rPr>
              <w:t xml:space="preserve">Isaac, Osama; Abdullah, Zaini; Ramayah, T.; Mutahar, Ahmed</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7E">
            <w:pPr>
              <w:tabs>
                <w:tab w:val="left" w:leader="none" w:pos="2009"/>
              </w:tabs>
              <w:spacing w:after="0" w:line="240" w:lineRule="auto"/>
              <w:jc w:val="center"/>
              <w:rPr>
                <w:rFonts w:ascii="Candara" w:cs="Candara" w:eastAsia="Candara" w:hAnsi="Candara"/>
                <w:color w:val="000000"/>
                <w:sz w:val="20"/>
                <w:szCs w:val="20"/>
              </w:rPr>
            </w:pPr>
            <w:r w:rsidDel="00000000" w:rsidR="00000000" w:rsidRPr="00000000">
              <w:rPr>
                <w:rFonts w:ascii="Candara" w:cs="Candara" w:eastAsia="Candara" w:hAnsi="Candara"/>
                <w:color w:val="000000"/>
                <w:sz w:val="20"/>
                <w:szCs w:val="20"/>
                <w:rtl w:val="0"/>
              </w:rPr>
              <w:t xml:space="preserve">2017</w:t>
            </w:r>
          </w:p>
        </w:tc>
      </w:tr>
      <w:tr>
        <w:trPr>
          <w:cantSplit w:val="0"/>
          <w:trHeight w:val="965"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7F">
            <w:pPr>
              <w:spacing w:after="0" w:line="240" w:lineRule="auto"/>
              <w:rPr>
                <w:rFonts w:ascii="Candara" w:cs="Candara" w:eastAsia="Candara" w:hAnsi="Candara"/>
                <w:color w:val="000000"/>
                <w:sz w:val="20"/>
                <w:szCs w:val="20"/>
              </w:rPr>
            </w:pPr>
            <w:r w:rsidDel="00000000" w:rsidR="00000000" w:rsidRPr="00000000">
              <w:rPr>
                <w:rFonts w:ascii="Candara" w:cs="Candara" w:eastAsia="Candara" w:hAnsi="Candara"/>
                <w:color w:val="000000"/>
                <w:sz w:val="20"/>
                <w:szCs w:val="20"/>
                <w:rtl w:val="0"/>
              </w:rPr>
              <w:t xml:space="preserve">8</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80">
            <w:pPr>
              <w:spacing w:after="0" w:line="240" w:lineRule="auto"/>
              <w:rPr/>
            </w:pPr>
            <w:r w:rsidDel="00000000" w:rsidR="00000000" w:rsidRPr="00000000">
              <w:rPr>
                <w:rFonts w:ascii="Candara" w:cs="Candara" w:eastAsia="Candara" w:hAnsi="Candara"/>
                <w:color w:val="000000"/>
                <w:sz w:val="20"/>
                <w:szCs w:val="20"/>
                <w:rtl w:val="0"/>
              </w:rPr>
              <w:t xml:space="preserve">Research 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81">
            <w:pPr>
              <w:tabs>
                <w:tab w:val="left" w:leader="none" w:pos="2009"/>
              </w:tabs>
              <w:spacing w:after="0" w:line="240" w:lineRule="auto"/>
              <w:rPr>
                <w:rFonts w:ascii="Candara" w:cs="Candara" w:eastAsia="Candara" w:hAnsi="Candara"/>
                <w:color w:val="000000"/>
                <w:sz w:val="20"/>
                <w:szCs w:val="20"/>
              </w:rPr>
            </w:pPr>
            <w:r w:rsidDel="00000000" w:rsidR="00000000" w:rsidRPr="00000000">
              <w:rPr>
                <w:rFonts w:ascii="Candara" w:cs="Candara" w:eastAsia="Candara" w:hAnsi="Candara"/>
                <w:color w:val="000000"/>
                <w:sz w:val="20"/>
                <w:szCs w:val="20"/>
                <w:rtl w:val="0"/>
              </w:rPr>
              <w:t xml:space="preserve">Acheampong, Patrick; Zhiwen, Li; Boateng, Frank; Boadu, Adelaide Brenya; Acheampong, Anthony Akai</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82">
            <w:pPr>
              <w:tabs>
                <w:tab w:val="left" w:leader="none" w:pos="2009"/>
              </w:tabs>
              <w:spacing w:after="0" w:line="240" w:lineRule="auto"/>
              <w:jc w:val="center"/>
              <w:rPr>
                <w:rFonts w:ascii="Candara" w:cs="Candara" w:eastAsia="Candara" w:hAnsi="Candara"/>
                <w:color w:val="000000"/>
                <w:sz w:val="20"/>
                <w:szCs w:val="20"/>
              </w:rPr>
            </w:pPr>
            <w:r w:rsidDel="00000000" w:rsidR="00000000" w:rsidRPr="00000000">
              <w:rPr>
                <w:rFonts w:ascii="Candara" w:cs="Candara" w:eastAsia="Candara" w:hAnsi="Candara"/>
                <w:color w:val="000000"/>
                <w:sz w:val="20"/>
                <w:szCs w:val="20"/>
                <w:rtl w:val="0"/>
              </w:rPr>
              <w:t xml:space="preserve">2017</w:t>
            </w:r>
          </w:p>
        </w:tc>
      </w:tr>
      <w:tr>
        <w:trPr>
          <w:cantSplit w:val="0"/>
          <w:trHeight w:val="711" w:hRule="atLeast"/>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83">
            <w:pPr>
              <w:spacing w:after="0" w:line="240" w:lineRule="auto"/>
              <w:rPr>
                <w:rFonts w:ascii="Candara" w:cs="Candara" w:eastAsia="Candara" w:hAnsi="Candara"/>
                <w:color w:val="000000"/>
                <w:sz w:val="20"/>
                <w:szCs w:val="20"/>
              </w:rPr>
            </w:pPr>
            <w:r w:rsidDel="00000000" w:rsidR="00000000" w:rsidRPr="00000000">
              <w:rPr>
                <w:rFonts w:ascii="Candara" w:cs="Candara" w:eastAsia="Candara" w:hAnsi="Candara"/>
                <w:color w:val="000000"/>
                <w:sz w:val="20"/>
                <w:szCs w:val="20"/>
                <w:rtl w:val="0"/>
              </w:rPr>
              <w:t xml:space="preserve">9</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84">
            <w:pPr>
              <w:spacing w:after="0" w:line="240" w:lineRule="auto"/>
              <w:rPr/>
            </w:pPr>
            <w:r w:rsidDel="00000000" w:rsidR="00000000" w:rsidRPr="00000000">
              <w:rPr>
                <w:rFonts w:ascii="Candara" w:cs="Candara" w:eastAsia="Candara" w:hAnsi="Candara"/>
                <w:color w:val="000000"/>
                <w:sz w:val="20"/>
                <w:szCs w:val="20"/>
                <w:rtl w:val="0"/>
              </w:rPr>
              <w:t xml:space="preserve">Research 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85">
            <w:pPr>
              <w:tabs>
                <w:tab w:val="left" w:leader="none" w:pos="2009"/>
              </w:tabs>
              <w:spacing w:after="0" w:line="240" w:lineRule="auto"/>
              <w:rPr>
                <w:rFonts w:ascii="Candara" w:cs="Candara" w:eastAsia="Candara" w:hAnsi="Candara"/>
                <w:color w:val="000000"/>
                <w:sz w:val="20"/>
                <w:szCs w:val="20"/>
              </w:rPr>
            </w:pPr>
            <w:r w:rsidDel="00000000" w:rsidR="00000000" w:rsidRPr="00000000">
              <w:rPr>
                <w:rFonts w:ascii="Candara" w:cs="Candara" w:eastAsia="Candara" w:hAnsi="Candara"/>
                <w:color w:val="000000"/>
                <w:sz w:val="20"/>
                <w:szCs w:val="20"/>
                <w:rtl w:val="0"/>
              </w:rPr>
              <w:t xml:space="preserve">Geci, Marigona; Prenaj, Burim; Zeqiri, Adelina; Sholla, Behare</w:t>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86">
            <w:pPr>
              <w:tabs>
                <w:tab w:val="left" w:leader="none" w:pos="2009"/>
              </w:tabs>
              <w:spacing w:after="0" w:line="240" w:lineRule="auto"/>
              <w:jc w:val="center"/>
              <w:rPr>
                <w:rFonts w:ascii="Candara" w:cs="Candara" w:eastAsia="Candara" w:hAnsi="Candara"/>
                <w:color w:val="000000"/>
                <w:sz w:val="20"/>
                <w:szCs w:val="20"/>
              </w:rPr>
            </w:pPr>
            <w:r w:rsidDel="00000000" w:rsidR="00000000" w:rsidRPr="00000000">
              <w:rPr>
                <w:rFonts w:ascii="Candara" w:cs="Candara" w:eastAsia="Candara" w:hAnsi="Candara"/>
                <w:color w:val="000000"/>
                <w:sz w:val="20"/>
                <w:szCs w:val="20"/>
                <w:rtl w:val="0"/>
              </w:rPr>
              <w:t xml:space="preserve">2017</w:t>
            </w:r>
          </w:p>
        </w:tc>
      </w:tr>
      <w:tr>
        <w:trPr>
          <w:cantSplit w:val="0"/>
          <w:trHeight w:val="728" w:hRule="atLeast"/>
          <w:tblHeader w:val="0"/>
        </w:trPr>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87">
            <w:pPr>
              <w:spacing w:after="0" w:line="240" w:lineRule="auto"/>
              <w:rPr>
                <w:rFonts w:ascii="Candara" w:cs="Candara" w:eastAsia="Candara" w:hAnsi="Candara"/>
                <w:color w:val="000000"/>
                <w:sz w:val="20"/>
                <w:szCs w:val="20"/>
              </w:rPr>
            </w:pPr>
            <w:r w:rsidDel="00000000" w:rsidR="00000000" w:rsidRPr="00000000">
              <w:rPr>
                <w:rFonts w:ascii="Candara" w:cs="Candara" w:eastAsia="Candara" w:hAnsi="Candara"/>
                <w:color w:val="000000"/>
                <w:sz w:val="20"/>
                <w:szCs w:val="20"/>
                <w:rtl w:val="0"/>
              </w:rPr>
              <w:t xml:space="preserve">10</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88">
            <w:pPr>
              <w:spacing w:after="0" w:line="240" w:lineRule="auto"/>
              <w:rPr/>
            </w:pPr>
            <w:r w:rsidDel="00000000" w:rsidR="00000000" w:rsidRPr="00000000">
              <w:rPr>
                <w:rFonts w:ascii="Candara" w:cs="Candara" w:eastAsia="Candara" w:hAnsi="Candara"/>
                <w:color w:val="000000"/>
                <w:sz w:val="20"/>
                <w:szCs w:val="20"/>
                <w:rtl w:val="0"/>
              </w:rPr>
              <w:t xml:space="preserve">Research title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89">
            <w:pPr>
              <w:tabs>
                <w:tab w:val="left" w:leader="none" w:pos="2009"/>
              </w:tabs>
              <w:spacing w:after="0" w:line="240" w:lineRule="auto"/>
              <w:rPr>
                <w:rFonts w:ascii="Candara" w:cs="Candara" w:eastAsia="Candara" w:hAnsi="Candara"/>
                <w:color w:val="000000"/>
                <w:sz w:val="20"/>
                <w:szCs w:val="20"/>
              </w:rPr>
            </w:pPr>
            <w:r w:rsidDel="00000000" w:rsidR="00000000" w:rsidRPr="00000000">
              <w:rPr>
                <w:rFonts w:ascii="Candara" w:cs="Candara" w:eastAsia="Candara" w:hAnsi="Candara"/>
                <w:color w:val="000000"/>
                <w:sz w:val="20"/>
                <w:szCs w:val="20"/>
                <w:rtl w:val="0"/>
              </w:rPr>
              <w:t xml:space="preserve">Boonsiritomachai, Waranpong; Pitchayadejanant, Krittipat</w:t>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8A">
            <w:pPr>
              <w:tabs>
                <w:tab w:val="left" w:leader="none" w:pos="2009"/>
              </w:tabs>
              <w:spacing w:after="0" w:line="240" w:lineRule="auto"/>
              <w:jc w:val="center"/>
              <w:rPr>
                <w:rFonts w:ascii="Candara" w:cs="Candara" w:eastAsia="Candara" w:hAnsi="Candara"/>
                <w:color w:val="000000"/>
                <w:sz w:val="20"/>
                <w:szCs w:val="20"/>
              </w:rPr>
            </w:pPr>
            <w:r w:rsidDel="00000000" w:rsidR="00000000" w:rsidRPr="00000000">
              <w:rPr>
                <w:rFonts w:ascii="Candara" w:cs="Candara" w:eastAsia="Candara" w:hAnsi="Candara"/>
                <w:color w:val="000000"/>
                <w:sz w:val="20"/>
                <w:szCs w:val="20"/>
                <w:rtl w:val="0"/>
              </w:rPr>
              <w:t xml:space="preserve">2017</w:t>
            </w:r>
          </w:p>
        </w:tc>
      </w:tr>
    </w:tbl>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60"/>
          <w:tab w:val="right" w:leader="none" w:pos="1260"/>
        </w:tabs>
        <w:spacing w:after="0" w:before="0" w:line="480" w:lineRule="auto"/>
        <w:ind w:left="0" w:right="0" w:firstLine="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60"/>
          <w:tab w:val="right" w:leader="none" w:pos="1260"/>
        </w:tabs>
        <w:spacing w:after="0" w:before="0" w:line="480" w:lineRule="auto"/>
        <w:ind w:left="0" w:right="0" w:firstLine="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60"/>
          <w:tab w:val="right" w:leader="none" w:pos="1260"/>
        </w:tabs>
        <w:spacing w:after="0" w:before="0" w:line="480" w:lineRule="auto"/>
        <w:ind w:left="0" w:right="0" w:firstLine="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60"/>
          <w:tab w:val="right" w:leader="none" w:pos="1260"/>
        </w:tabs>
        <w:spacing w:after="0" w:before="0" w:line="480" w:lineRule="auto"/>
        <w:ind w:left="0" w:right="0" w:firstLine="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360"/>
          <w:tab w:val="right" w:leader="none" w:pos="1260"/>
        </w:tabs>
        <w:spacing w:after="0" w:before="0" w:line="480" w:lineRule="auto"/>
        <w:ind w:left="0" w:right="0" w:firstLine="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andara" w:cs="Candara" w:eastAsia="Candara" w:hAnsi="Candara"/>
          <w:b w:val="0"/>
          <w:bCs w:val="0"/>
          <w:i w:val="0"/>
          <w:iCs w:val="0"/>
          <w:smallCaps w:val="0"/>
          <w:strike w:val="0"/>
          <w:color w:val="000000"/>
          <w:sz w:val="26"/>
          <w:szCs w:val="26"/>
          <w:u w:val="none"/>
          <w:shd w:fill="auto" w:val="clear"/>
          <w:vertAlign w:val="baseline"/>
        </w:rPr>
        <w:sectPr>
          <w:type w:val="nextPage"/>
          <w:pgSz w:h="15840" w:w="12240" w:orient="portrait"/>
          <w:pgMar w:bottom="1440" w:top="1440" w:left="2160" w:right="1440" w:header="720" w:footer="720"/>
          <w:titlePg w:val="1"/>
        </w:sectPr>
      </w:pPr>
      <w:r w:rsidDel="00000000" w:rsidR="00000000" w:rsidRPr="00000000">
        <w:rPr>
          <w:rtl w:val="0"/>
        </w:rPr>
      </w:r>
    </w:p>
    <w:p w:rsidR="00000000" w:rsidDel="00000000" w:rsidP="00000000" w:rsidRDefault="00000000" w:rsidRPr="00000000" w14:paraId="00000191">
      <w:pPr>
        <w:pStyle w:val="Heading1"/>
        <w:tabs>
          <w:tab w:val="left" w:leader="none" w:pos="720"/>
        </w:tabs>
        <w:rPr>
          <w:rFonts w:ascii="Candara" w:cs="Candara" w:eastAsia="Candara" w:hAnsi="Candara"/>
        </w:rPr>
      </w:pPr>
      <w:bookmarkStart w:colFirst="0" w:colLast="0" w:name="_heading=h.zfsjyp47txci" w:id="19"/>
      <w:bookmarkEnd w:id="19"/>
      <w:r w:rsidDel="00000000" w:rsidR="00000000" w:rsidRPr="00000000">
        <w:rPr>
          <w:rFonts w:ascii="Candara" w:cs="Candara" w:eastAsia="Candara" w:hAnsi="Candara"/>
          <w:rtl w:val="0"/>
        </w:rPr>
        <w:t xml:space="preserve">CHAPTER 3    METHODOLOGY</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4">
      <w:pPr>
        <w:pStyle w:val="Heading2"/>
        <w:rPr>
          <w:rFonts w:ascii="Candara" w:cs="Candara" w:eastAsia="Candara" w:hAnsi="Candara"/>
          <w:sz w:val="26"/>
          <w:szCs w:val="26"/>
        </w:rPr>
      </w:pPr>
      <w:bookmarkStart w:colFirst="0" w:colLast="0" w:name="_heading=h.z0z4t9vkjizk" w:id="20"/>
      <w:bookmarkEnd w:id="20"/>
      <w:r w:rsidDel="00000000" w:rsidR="00000000" w:rsidRPr="00000000">
        <w:rPr>
          <w:rFonts w:ascii="Candara" w:cs="Candara" w:eastAsia="Candara" w:hAnsi="Candara"/>
          <w:sz w:val="26"/>
          <w:szCs w:val="26"/>
          <w:rtl w:val="0"/>
        </w:rPr>
        <w:t xml:space="preserve">3.1    Section 1 Title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spacing w:line="480" w:lineRule="auto"/>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ab/>
        <w:t xml:space="preserve">section content  section content  section content  section content  section content  section content  section content  section content  section content  section content  section content  section content  section content  section content  section content  section content .</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pStyle w:val="Heading3"/>
        <w:rPr>
          <w:rFonts w:ascii="Candara" w:cs="Candara" w:eastAsia="Candara" w:hAnsi="Candara"/>
        </w:rPr>
      </w:pPr>
      <w:bookmarkStart w:colFirst="0" w:colLast="0" w:name="_heading=h.f88yd0miz417" w:id="21"/>
      <w:bookmarkEnd w:id="21"/>
      <w:r w:rsidDel="00000000" w:rsidR="00000000" w:rsidRPr="00000000">
        <w:rPr>
          <w:rFonts w:ascii="Candara" w:cs="Candara" w:eastAsia="Candara" w:hAnsi="Candara"/>
          <w:rtl w:val="0"/>
        </w:rPr>
        <w:t xml:space="preserve">3.1.1    Sub-section Title </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36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sub-section title sub-section title sub-section title sub-section title sub-section title sub-section title sub-section title sub-section title sub-section title sub-section title sub-section title sub-section title sub-section title sub-section title sub-section title sub-section title.</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360"/>
        <w:jc w:val="both"/>
        <w:rPr>
          <w:rFonts w:ascii="Candara" w:cs="Candara" w:eastAsia="Candara" w:hAnsi="Candara"/>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9B">
      <w:pPr>
        <w:pStyle w:val="Heading2"/>
        <w:spacing w:line="480" w:lineRule="auto"/>
        <w:rPr>
          <w:rFonts w:ascii="Candara" w:cs="Candara" w:eastAsia="Candara" w:hAnsi="Candara"/>
          <w:sz w:val="26"/>
          <w:szCs w:val="26"/>
        </w:rPr>
      </w:pPr>
      <w:bookmarkStart w:colFirst="0" w:colLast="0" w:name="_heading=h.nenudpniqxaj" w:id="22"/>
      <w:bookmarkEnd w:id="22"/>
      <w:r w:rsidDel="00000000" w:rsidR="00000000" w:rsidRPr="00000000">
        <w:rPr>
          <w:rFonts w:ascii="Candara" w:cs="Candara" w:eastAsia="Candara" w:hAnsi="Candara"/>
          <w:sz w:val="26"/>
          <w:szCs w:val="26"/>
          <w:rtl w:val="0"/>
        </w:rPr>
        <w:t xml:space="preserve">3.2    Section 2 Title</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36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Section 2 content  Section 2 content  Section 2 content  Section 2 content  Section 2 content  Section 2 content  Section 2 content  Section 2 content  Section 2 content  Section 2 content  Section 2 content  Section 2 content  Section 2 content  Section 2 content .</w:t>
      </w:r>
    </w:p>
    <w:p w:rsidR="00000000" w:rsidDel="00000000" w:rsidP="00000000" w:rsidRDefault="00000000" w:rsidRPr="00000000" w14:paraId="0000019D">
      <w:pPr>
        <w:tabs>
          <w:tab w:val="left" w:leader="none" w:pos="360"/>
          <w:tab w:val="left" w:leader="none" w:pos="2009"/>
        </w:tabs>
        <w:spacing w:line="480" w:lineRule="auto"/>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ab/>
        <w:tab/>
        <w:tab/>
        <w:tab/>
      </w:r>
      <m:oMath>
        <m:sSub>
          <m:sSubPr>
            <m:ctrlPr>
              <w:rPr>
                <w:rFonts w:ascii="Cambria Math" w:cs="Cambria Math" w:eastAsia="Cambria Math" w:hAnsi="Cambria Math"/>
                <w:sz w:val="24"/>
                <w:szCs w:val="24"/>
              </w:rPr>
            </m:ctrlPr>
          </m:sSubPr>
          <m:e>
            <m:acc>
              <m:accPr>
                <m:chr m:val="̂"/>
              </m:accPr>
              <m:e>
                <m:r>
                  <m:t>ξ</m:t>
                </m:r>
              </m:e>
            </m:acc>
          </m:e>
          <m:sub>
            <m:r>
              <w:rPr>
                <w:rFonts w:ascii="Cambria Math" w:cs="Cambria Math" w:eastAsia="Cambria Math" w:hAnsi="Cambria Math"/>
                <w:sz w:val="24"/>
                <w:szCs w:val="24"/>
              </w:rPr>
              <m:t xml:space="preserve">j</m:t>
            </m:r>
          </m:sub>
        </m:sSub>
        <m:r>
          <w:rPr>
            <w:rFonts w:ascii="Cambria Math" w:cs="Cambria Math" w:eastAsia="Cambria Math" w:hAnsi="Cambria Math"/>
            <w:sz w:val="24"/>
            <w:szCs w:val="24"/>
          </w:rPr>
          <m:t xml:space="preserve">=</m:t>
        </m:r>
        <m:acc>
          <m:accPr>
            <m:chr m:val="̃"/>
            <m:ctrlPr>
              <w:rPr>
                <w:rFonts w:ascii="Cambria Math" w:cs="Cambria Math" w:eastAsia="Cambria Math" w:hAnsi="Cambria Math"/>
                <w:sz w:val="24"/>
                <w:szCs w:val="24"/>
              </w:rPr>
            </m:ctrlPr>
          </m:accPr>
          <m:e>
            <m:r>
              <w:rPr>
                <w:rFonts w:ascii="Cambria Math" w:cs="Cambria Math" w:eastAsia="Cambria Math" w:hAnsi="Cambria Math"/>
                <w:sz w:val="24"/>
                <w:szCs w:val="24"/>
              </w:rPr>
              <m:t xml:space="preserve">x</m:t>
            </m:r>
          </m:e>
        </m:acc>
        <m:sSubSup>
          <m:sSubSupPr>
            <m:ctrlPr>
              <w:rPr>
                <w:rFonts w:ascii="Cambria Math" w:cs="Cambria Math" w:eastAsia="Cambria Math" w:hAnsi="Cambria Math"/>
                <w:sz w:val="24"/>
                <w:szCs w:val="24"/>
              </w:rPr>
            </m:ctrlPr>
          </m:sSubSupPr>
          <m:e>
            <m:acc>
              <m:accPr>
                <m:chr m:val="̂"/>
                <m:ctrlPr>
                  <w:rPr>
                    <w:rFonts w:ascii="Cambria Math" w:cs="Cambria Math" w:eastAsia="Cambria Math" w:hAnsi="Cambria Math"/>
                    <w:sz w:val="24"/>
                    <w:szCs w:val="24"/>
                  </w:rPr>
                </m:ctrlPr>
              </m:accPr>
              <m:e>
                <m:r>
                  <w:rPr>
                    <w:rFonts w:ascii="Cambria Math" w:cs="Cambria Math" w:eastAsia="Cambria Math" w:hAnsi="Cambria Math"/>
                    <w:sz w:val="24"/>
                    <w:szCs w:val="24"/>
                  </w:rPr>
                  <m:t>Σ</m:t>
                </m:r>
              </m:e>
            </m:acc>
          </m:e>
          <m:sub>
            <m:r>
              <w:rPr>
                <w:rFonts w:ascii="Cambria Math" w:cs="Cambria Math" w:eastAsia="Cambria Math" w:hAnsi="Cambria Math"/>
                <w:sz w:val="24"/>
                <w:szCs w:val="24"/>
              </w:rPr>
              <m:t xml:space="preserve">xx</m:t>
            </m:r>
          </m:sub>
          <m:sup>
            <m:r>
              <w:rPr>
                <w:rFonts w:ascii="Cambria Math" w:cs="Cambria Math" w:eastAsia="Cambria Math" w:hAnsi="Cambria Math"/>
                <w:sz w:val="24"/>
                <w:szCs w:val="24"/>
              </w:rPr>
              <m:t xml:space="preserve">−1</m:t>
            </m:r>
          </m:sup>
        </m:sSubSup>
        <m:sSub>
          <m:sSubPr>
            <m:ctrlPr>
              <w:rPr>
                <w:rFonts w:ascii="Cambria Math" w:cs="Cambria Math" w:eastAsia="Cambria Math" w:hAnsi="Cambria Math"/>
                <w:sz w:val="24"/>
                <w:szCs w:val="24"/>
              </w:rPr>
            </m:ctrlPr>
          </m:sSubPr>
          <m:e>
            <m:acc>
              <m:accPr>
                <m:chr m:val="̂"/>
                <m:ctrlPr>
                  <w:rPr>
                    <w:rFonts w:ascii="Cambria Math" w:cs="Cambria Math" w:eastAsia="Cambria Math" w:hAnsi="Cambria Math"/>
                    <w:sz w:val="24"/>
                    <w:szCs w:val="24"/>
                  </w:rPr>
                </m:ctrlPr>
              </m:accPr>
              <m:e>
                <m:r>
                  <w:rPr>
                    <w:rFonts w:ascii="Cambria Math" w:cs="Cambria Math" w:eastAsia="Cambria Math" w:hAnsi="Cambria Math"/>
                    <w:sz w:val="24"/>
                    <w:szCs w:val="24"/>
                  </w:rPr>
                  <m:t>Σ</m:t>
                </m:r>
              </m:e>
            </m:acc>
          </m:e>
          <m:sub>
            <m:r>
              <w:rPr>
                <w:rFonts w:ascii="Cambria Math" w:cs="Cambria Math" w:eastAsia="Cambria Math" w:hAnsi="Cambria Math"/>
                <w:sz w:val="24"/>
                <w:szCs w:val="24"/>
              </w:rPr>
              <m:t xml:space="preserve">x</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ξ</m:t>
                </m:r>
              </m:e>
              <m:sub>
                <m:r>
                  <w:rPr>
                    <w:rFonts w:ascii="Cambria Math" w:cs="Cambria Math" w:eastAsia="Cambria Math" w:hAnsi="Cambria Math"/>
                    <w:sz w:val="24"/>
                    <w:szCs w:val="24"/>
                  </w:rPr>
                  <m:t xml:space="preserve">j</m:t>
                </m:r>
              </m:sub>
            </m:sSub>
          </m:sub>
        </m:sSub>
      </m:oMath>
      <w:r w:rsidDel="00000000" w:rsidR="00000000" w:rsidRPr="00000000">
        <w:rPr>
          <w:rFonts w:ascii="Candara" w:cs="Candara" w:eastAsia="Candara" w:hAnsi="Candara"/>
          <w:sz w:val="24"/>
          <w:szCs w:val="24"/>
          <w:rtl w:val="0"/>
        </w:rPr>
        <w:t xml:space="preserve"> </w:t>
        <w:tab/>
        <w:tab/>
        <w:tab/>
        <w:tab/>
        <w:t xml:space="preserve">     </w:t>
        <w:tab/>
        <w:t xml:space="preserve"> Equation (1)</w:t>
      </w:r>
    </w:p>
    <w:p w:rsidR="00000000" w:rsidDel="00000000" w:rsidP="00000000" w:rsidRDefault="00000000" w:rsidRPr="00000000" w14:paraId="0000019E">
      <w:pPr>
        <w:tabs>
          <w:tab w:val="left" w:leader="none" w:pos="2009"/>
        </w:tabs>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where,  </w:t>
      </w:r>
      <m:oMath>
        <m:bar>
          <m:barPr>
            <m:pos/>
            <m:ctrlPr>
              <w:rPr>
                <w:rFonts w:ascii="Cambria Math" w:cs="Cambria Math" w:eastAsia="Cambria Math" w:hAnsi="Cambria Math"/>
                <w:sz w:val="24"/>
                <w:szCs w:val="24"/>
              </w:rPr>
            </m:ctrlPr>
          </m:barPr>
          <m:e>
            <m:r>
              <w:rPr>
                <w:rFonts w:ascii="Cambria Math" w:cs="Cambria Math" w:eastAsia="Cambria Math" w:hAnsi="Cambria Math"/>
                <w:sz w:val="24"/>
                <w:szCs w:val="24"/>
              </w:rPr>
              <m:t xml:space="preserve">X</m:t>
            </m:r>
          </m:e>
        </m:bar>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11</m:t>
            </m:r>
          </m:sub>
        </m:sSub>
        <m:r>
          <w:rPr>
            <w:rFonts w:ascii="Cambria Math" w:cs="Cambria Math" w:eastAsia="Cambria Math" w:hAnsi="Cambria Math"/>
            <w:sz w:val="24"/>
            <w:szCs w:val="24"/>
          </w:rPr>
          <m:t xml:space="preserve">− </m:t>
        </m:r>
        <m:sSub>
          <m:sSubPr>
            <m:ctrlPr>
              <w:rPr>
                <w:rFonts w:ascii="Cambria Math" w:cs="Cambria Math" w:eastAsia="Cambria Math" w:hAnsi="Cambria Math"/>
                <w:sz w:val="24"/>
                <w:szCs w:val="24"/>
              </w:rPr>
            </m:ctrlPr>
          </m:sSubPr>
          <m:e>
            <m:bar>
              <m:barPr>
                <m:pos/>
                <m:ctrlPr>
                  <w:rPr>
                    <w:rFonts w:ascii="Cambria Math" w:cs="Cambria Math" w:eastAsia="Cambria Math" w:hAnsi="Cambria Math"/>
                    <w:sz w:val="24"/>
                    <w:szCs w:val="24"/>
                  </w:rPr>
                </m:ctrlPr>
              </m:barPr>
              <m:e>
                <m:r>
                  <w:rPr>
                    <w:rFonts w:ascii="Cambria Math" w:cs="Cambria Math" w:eastAsia="Cambria Math" w:hAnsi="Cambria Math"/>
                    <w:sz w:val="24"/>
                    <w:szCs w:val="24"/>
                  </w:rPr>
                  <m:t xml:space="preserve">x</m:t>
                </m:r>
              </m:e>
            </m:bar>
          </m:e>
          <m:sub>
            <m:r>
              <w:rPr>
                <w:rFonts w:ascii="Cambria Math" w:cs="Cambria Math" w:eastAsia="Cambria Math" w:hAnsi="Cambria Math"/>
                <w:sz w:val="24"/>
                <w:szCs w:val="24"/>
              </w:rPr>
              <m:t xml:space="preserve">11,…,  </m:t>
            </m:r>
          </m:sub>
        </m:sSub>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x</m:t>
            </m:r>
          </m:e>
          <m:sub>
            <m:r>
              <w:rPr>
                <w:rFonts w:ascii="Cambria Math" w:cs="Cambria Math" w:eastAsia="Cambria Math" w:hAnsi="Cambria Math"/>
                <w:sz w:val="24"/>
                <w:szCs w:val="24"/>
              </w:rPr>
              <m:t xml:space="preserve">n</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p</m:t>
                </m:r>
              </m:e>
              <m:sub>
                <m:r>
                  <w:rPr>
                    <w:rFonts w:ascii="Cambria Math" w:cs="Cambria Math" w:eastAsia="Cambria Math" w:hAnsi="Cambria Math"/>
                    <w:sz w:val="24"/>
                    <w:szCs w:val="24"/>
                  </w:rPr>
                  <m:t xml:space="preserve">n</m:t>
                </m:r>
              </m:sub>
            </m:sSub>
          </m:sub>
        </m:sSub>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bar>
              <m:barPr>
                <m:pos/>
                <m:ctrlPr>
                  <w:rPr>
                    <w:rFonts w:ascii="Cambria Math" w:cs="Cambria Math" w:eastAsia="Cambria Math" w:hAnsi="Cambria Math"/>
                    <w:sz w:val="24"/>
                    <w:szCs w:val="24"/>
                  </w:rPr>
                </m:ctrlPr>
              </m:barPr>
              <m:e>
                <m:r>
                  <w:rPr>
                    <w:rFonts w:ascii="Cambria Math" w:cs="Cambria Math" w:eastAsia="Cambria Math" w:hAnsi="Cambria Math"/>
                    <w:sz w:val="24"/>
                    <w:szCs w:val="24"/>
                  </w:rPr>
                  <m:t xml:space="preserve">x</m:t>
                </m:r>
              </m:e>
            </m:bar>
          </m:e>
          <m:sub>
            <m:r>
              <w:rPr>
                <w:rFonts w:ascii="Cambria Math" w:cs="Cambria Math" w:eastAsia="Cambria Math" w:hAnsi="Cambria Math"/>
                <w:sz w:val="24"/>
                <w:szCs w:val="24"/>
              </w:rPr>
              <m:t xml:space="preserve">n</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p</m:t>
                </m:r>
              </m:e>
              <m:sub>
                <m:r>
                  <w:rPr>
                    <w:rFonts w:ascii="Cambria Math" w:cs="Cambria Math" w:eastAsia="Cambria Math" w:hAnsi="Cambria Math"/>
                    <w:sz w:val="24"/>
                    <w:szCs w:val="24"/>
                  </w:rPr>
                  <m:t xml:space="preserve">n</m:t>
                </m:r>
              </m:sub>
            </m:sSub>
          </m:sub>
        </m:sSub>
        <m:r>
          <w:rPr>
            <w:rFonts w:ascii="Cambria Math" w:cs="Cambria Math" w:eastAsia="Cambria Math" w:hAnsi="Cambria Math"/>
            <w:sz w:val="24"/>
            <w:szCs w:val="24"/>
          </w:rPr>
          <m:t xml:space="preserve">]</m:t>
        </m:r>
      </m:oMath>
      <w:r w:rsidDel="00000000" w:rsidR="00000000" w:rsidRPr="00000000">
        <w:rPr>
          <w:rFonts w:ascii="Candara" w:cs="Candara" w:eastAsia="Candara" w:hAnsi="Candara"/>
          <w:sz w:val="24"/>
          <w:szCs w:val="24"/>
          <w:rtl w:val="0"/>
        </w:rPr>
        <w:t xml:space="preserve">. </w:t>
      </w:r>
    </w:p>
    <w:p w:rsidR="00000000" w:rsidDel="00000000" w:rsidP="00000000" w:rsidRDefault="00000000" w:rsidRPr="00000000" w14:paraId="0000019F">
      <w:pPr>
        <w:tabs>
          <w:tab w:val="left" w:leader="none" w:pos="2009"/>
        </w:tabs>
        <w:rPr>
          <w:rFonts w:ascii="Candara" w:cs="Candara" w:eastAsia="Candara" w:hAnsi="Candara"/>
          <w:sz w:val="24"/>
          <w:szCs w:val="24"/>
        </w:rPr>
      </w:pPr>
      <w:r w:rsidDel="00000000" w:rsidR="00000000" w:rsidRPr="00000000">
        <w:rPr>
          <w:rtl w:val="0"/>
        </w:rPr>
      </w:r>
    </w:p>
    <w:p w:rsidR="00000000" w:rsidDel="00000000" w:rsidP="00000000" w:rsidRDefault="00000000" w:rsidRPr="00000000" w14:paraId="000001A0">
      <w:pPr>
        <w:tabs>
          <w:tab w:val="left" w:leader="none" w:pos="360"/>
          <w:tab w:val="left" w:leader="none" w:pos="2009"/>
        </w:tabs>
        <w:spacing w:line="480" w:lineRule="auto"/>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ab/>
        <w:t xml:space="preserve">Discussion  Discussion Discussion Discussion Discussion Discussion Discussion Discussion Discussion Discussion Discussion Discussion Discussion Discussion Discussion Discussion Discussion Discussion Discussion.</w:t>
      </w:r>
    </w:p>
    <w:p w:rsidR="00000000" w:rsidDel="00000000" w:rsidP="00000000" w:rsidRDefault="00000000" w:rsidRPr="00000000" w14:paraId="000001A1">
      <w:pPr>
        <w:rPr>
          <w:rFonts w:ascii="Candara" w:cs="Candara" w:eastAsia="Candara" w:hAnsi="Candara"/>
          <w:sz w:val="24"/>
          <w:szCs w:val="24"/>
        </w:rPr>
      </w:pPr>
      <w:r w:rsidDel="00000000" w:rsidR="00000000" w:rsidRPr="00000000">
        <w:rPr>
          <w:rFonts w:ascii="Candara" w:cs="Candara" w:eastAsia="Candara" w:hAnsi="Candara"/>
          <w:color w:val="ff0000"/>
          <w:sz w:val="24"/>
          <w:szCs w:val="24"/>
          <w:rtl w:val="0"/>
        </w:rPr>
        <w:tab/>
        <w:tab/>
        <w:tab/>
      </w:r>
      <m:oMath>
        <m:r>
          <m:t>α</m:t>
        </m:r>
        <m:r>
          <w:rPr>
            <w:rFonts w:ascii="Cambria Math" w:cs="Cambria Math" w:eastAsia="Cambria Math" w:hAnsi="Cambria Math"/>
            <w:sz w:val="24"/>
            <w:szCs w:val="24"/>
          </w:rPr>
          <m:t xml:space="preserve">=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N</m:t>
            </m:r>
            <m:bar>
              <m:barPr>
                <m:pos/>
                <m:ctrlPr>
                  <w:rPr>
                    <w:rFonts w:ascii="Cambria Math" w:cs="Cambria Math" w:eastAsia="Cambria Math" w:hAnsi="Cambria Math"/>
                    <w:sz w:val="24"/>
                    <w:szCs w:val="24"/>
                  </w:rPr>
                </m:ctrlPr>
              </m:barPr>
              <m:e>
                <m:r>
                  <w:rPr>
                    <w:rFonts w:ascii="Cambria Math" w:cs="Cambria Math" w:eastAsia="Cambria Math" w:hAnsi="Cambria Math"/>
                    <w:sz w:val="24"/>
                    <w:szCs w:val="24"/>
                  </w:rPr>
                  <m:t xml:space="preserve">c</m:t>
                </m:r>
              </m:e>
            </m:bar>
          </m:num>
          <m:den>
            <m:bar>
              <m:barPr>
                <m:pos/>
                <m:ctrlPr>
                  <w:rPr>
                    <w:rFonts w:ascii="Cambria Math" w:cs="Cambria Math" w:eastAsia="Cambria Math" w:hAnsi="Cambria Math"/>
                    <w:sz w:val="24"/>
                    <w:szCs w:val="24"/>
                  </w:rPr>
                </m:ctrlPr>
              </m:barPr>
              <m:e>
                <m:r>
                  <w:rPr>
                    <w:rFonts w:ascii="Cambria Math" w:cs="Cambria Math" w:eastAsia="Cambria Math" w:hAnsi="Cambria Math"/>
                    <w:sz w:val="24"/>
                    <w:szCs w:val="24"/>
                  </w:rPr>
                  <m:t xml:space="preserve">v</m:t>
                </m:r>
              </m:e>
            </m:bar>
            <m:r>
              <w:rPr>
                <w:rFonts w:ascii="Cambria Math" w:cs="Cambria Math" w:eastAsia="Cambria Math" w:hAnsi="Cambria Math"/>
                <w:sz w:val="24"/>
                <w:szCs w:val="24"/>
              </w:rPr>
              <m:t xml:space="preserve"> + </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N−1</m:t>
                </m:r>
              </m:e>
            </m:d>
            <m:r>
              <w:rPr>
                <w:rFonts w:ascii="Cambria Math" w:cs="Cambria Math" w:eastAsia="Cambria Math" w:hAnsi="Cambria Math"/>
                <w:sz w:val="24"/>
                <w:szCs w:val="24"/>
              </w:rPr>
              <m:t xml:space="preserve"> </m:t>
            </m:r>
            <m:bar>
              <m:barPr>
                <m:pos/>
                <m:ctrlPr>
                  <w:rPr>
                    <w:rFonts w:ascii="Cambria Math" w:cs="Cambria Math" w:eastAsia="Cambria Math" w:hAnsi="Cambria Math"/>
                    <w:sz w:val="24"/>
                    <w:szCs w:val="24"/>
                  </w:rPr>
                </m:ctrlPr>
              </m:barPr>
              <m:e>
                <m:r>
                  <w:rPr>
                    <w:rFonts w:ascii="Cambria Math" w:cs="Cambria Math" w:eastAsia="Cambria Math" w:hAnsi="Cambria Math"/>
                    <w:sz w:val="24"/>
                    <w:szCs w:val="24"/>
                  </w:rPr>
                  <m:t xml:space="preserve">c</m:t>
                </m:r>
              </m:e>
            </m:bar>
          </m:den>
        </m:f>
      </m:oMath>
      <w:r w:rsidDel="00000000" w:rsidR="00000000" w:rsidRPr="00000000">
        <w:rPr>
          <w:rFonts w:ascii="Candara" w:cs="Candara" w:eastAsia="Candara" w:hAnsi="Candara"/>
          <w:sz w:val="24"/>
          <w:szCs w:val="24"/>
          <w:rtl w:val="0"/>
        </w:rPr>
        <w:tab/>
        <w:tab/>
        <w:tab/>
        <w:tab/>
        <w:t xml:space="preserve">     </w:t>
        <w:tab/>
        <w:t xml:space="preserve">   Equation (2)</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where, </w:t>
      </w:r>
      <w:r w:rsidDel="00000000" w:rsidR="00000000" w:rsidRPr="00000000">
        <w:rPr>
          <w:rFonts w:ascii="Candara" w:cs="Candara" w:eastAsia="Candara" w:hAnsi="Candara"/>
          <w:b w:val="0"/>
          <w:bCs w:val="0"/>
          <w:i w:val="1"/>
          <w:iCs w:val="1"/>
          <w:smallCaps w:val="0"/>
          <w:strike w:val="0"/>
          <w:color w:val="000000"/>
          <w:sz w:val="24"/>
          <w:szCs w:val="24"/>
          <w:u w:val="none"/>
          <w:shd w:fill="auto" w:val="clear"/>
          <w:vertAlign w:val="baseline"/>
          <w:rtl w:val="0"/>
        </w:rPr>
        <w:t xml:space="preserve">N</w:t>
      </w: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 is the number of items, </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Candara" w:cs="Candara" w:eastAsia="Candara" w:hAnsi="Candara"/>
          <w:b w:val="0"/>
          <w:bCs w:val="0"/>
          <w:i w:val="0"/>
          <w:iCs w:val="0"/>
          <w:smallCaps w:val="0"/>
          <w:strike w:val="0"/>
          <w:color w:val="000000"/>
          <w:sz w:val="24"/>
          <w:szCs w:val="24"/>
          <w:u w:val="none"/>
          <w:shd w:fill="auto" w:val="clear"/>
          <w:vertAlign w:val="baseline"/>
        </w:rPr>
      </w:pPr>
      <m:oMath>
        <m:bar>
          <m:barPr>
            <m:pos/>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bar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c</m:t>
            </m:r>
          </m:e>
        </m:bar>
      </m:oMath>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 is the average inter-item covariance among item, and</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ab/>
      </w:r>
      <m:oMath>
        <m:bar>
          <m:barPr>
            <m:pos/>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bar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v</m:t>
            </m:r>
          </m:e>
        </m:bar>
      </m:oMath>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 is the average variance</w:t>
      </w:r>
    </w:p>
    <w:p w:rsidR="00000000" w:rsidDel="00000000" w:rsidP="00000000" w:rsidRDefault="00000000" w:rsidRPr="00000000" w14:paraId="000001A6">
      <w:pPr>
        <w:tabs>
          <w:tab w:val="left" w:leader="none" w:pos="360"/>
        </w:tabs>
        <w:spacing w:line="480" w:lineRule="auto"/>
        <w:jc w:val="both"/>
        <w:rPr>
          <w:rFonts w:ascii="Candara" w:cs="Candara" w:eastAsia="Candara" w:hAnsi="Candara"/>
          <w:sz w:val="10"/>
          <w:szCs w:val="10"/>
        </w:rPr>
      </w:pPr>
      <w:r w:rsidDel="00000000" w:rsidR="00000000" w:rsidRPr="00000000">
        <w:rPr>
          <w:rtl w:val="0"/>
        </w:rPr>
      </w:r>
    </w:p>
    <w:p w:rsidR="00000000" w:rsidDel="00000000" w:rsidP="00000000" w:rsidRDefault="00000000" w:rsidRPr="00000000" w14:paraId="000001A7">
      <w:pPr>
        <w:tabs>
          <w:tab w:val="left" w:leader="none" w:pos="360"/>
        </w:tabs>
        <w:spacing w:line="480" w:lineRule="auto"/>
        <w:jc w:val="both"/>
        <w:rPr>
          <w:rFonts w:ascii="Candara" w:cs="Candara" w:eastAsia="Candara" w:hAnsi="Candara"/>
          <w:color w:val="000000"/>
          <w:sz w:val="24"/>
          <w:szCs w:val="24"/>
        </w:rPr>
        <w:sectPr>
          <w:type w:val="nextPage"/>
          <w:pgSz w:h="15840" w:w="12240" w:orient="portrait"/>
          <w:pgMar w:bottom="1440" w:top="1440" w:left="2160" w:right="1440" w:header="720" w:footer="720"/>
          <w:titlePg w:val="1"/>
        </w:sectPr>
      </w:pPr>
      <w:r w:rsidDel="00000000" w:rsidR="00000000" w:rsidRPr="00000000">
        <w:rPr>
          <w:rFonts w:ascii="Candara" w:cs="Candara" w:eastAsia="Candara" w:hAnsi="Candara"/>
          <w:sz w:val="24"/>
          <w:szCs w:val="24"/>
          <w:rtl w:val="0"/>
        </w:rPr>
        <w:tab/>
        <w:t xml:space="preserve">Discussion  Discussion Discussion Discussion Discussion Discussion Discussion Discussion Discussion Discussion Discussion Discussion Discussion Discussion </w:t>
      </w:r>
      <w:r w:rsidDel="00000000" w:rsidR="00000000" w:rsidRPr="00000000">
        <w:rPr>
          <w:rtl w:val="0"/>
        </w:rPr>
      </w:r>
    </w:p>
    <w:p w:rsidR="00000000" w:rsidDel="00000000" w:rsidP="00000000" w:rsidRDefault="00000000" w:rsidRPr="00000000" w14:paraId="000001A8">
      <w:pPr>
        <w:pStyle w:val="Heading1"/>
        <w:tabs>
          <w:tab w:val="left" w:leader="none" w:pos="720"/>
        </w:tabs>
        <w:rPr>
          <w:rFonts w:ascii="Candara" w:cs="Candara" w:eastAsia="Candara" w:hAnsi="Candara"/>
        </w:rPr>
      </w:pPr>
      <w:bookmarkStart w:colFirst="0" w:colLast="0" w:name="_heading=h.5oztjjqcyha3" w:id="23"/>
      <w:bookmarkEnd w:id="23"/>
      <w:r w:rsidDel="00000000" w:rsidR="00000000" w:rsidRPr="00000000">
        <w:rPr>
          <w:rFonts w:ascii="Candara" w:cs="Candara" w:eastAsia="Candara" w:hAnsi="Candara"/>
          <w:rtl w:val="0"/>
        </w:rPr>
        <w:t xml:space="preserve">CHAPTER 4 RESULTS AND DISCUSSION</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C">
      <w:pPr>
        <w:pStyle w:val="Heading2"/>
        <w:rPr>
          <w:rFonts w:ascii="Candara" w:cs="Candara" w:eastAsia="Candara" w:hAnsi="Candara"/>
          <w:sz w:val="26"/>
          <w:szCs w:val="26"/>
        </w:rPr>
      </w:pPr>
      <w:bookmarkStart w:colFirst="0" w:colLast="0" w:name="_heading=h.4mzqeb27b7j1" w:id="24"/>
      <w:bookmarkEnd w:id="24"/>
      <w:r w:rsidDel="00000000" w:rsidR="00000000" w:rsidRPr="00000000">
        <w:rPr>
          <w:rFonts w:ascii="Candara" w:cs="Candara" w:eastAsia="Candara" w:hAnsi="Candara"/>
          <w:rtl w:val="0"/>
        </w:rPr>
        <w:t xml:space="preserve">4.1    </w:t>
      </w:r>
      <w:r w:rsidDel="00000000" w:rsidR="00000000" w:rsidRPr="00000000">
        <w:rPr>
          <w:rFonts w:ascii="Candara" w:cs="Candara" w:eastAsia="Candara" w:hAnsi="Candara"/>
          <w:sz w:val="26"/>
          <w:szCs w:val="26"/>
          <w:rtl w:val="0"/>
        </w:rPr>
        <w:t xml:space="preserve">Section 1 title</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360"/>
        <w:jc w:val="both"/>
        <w:rPr>
          <w:rFonts w:ascii="Candara" w:cs="Candara" w:eastAsia="Candara" w:hAnsi="Candara"/>
          <w:b w:val="0"/>
          <w:bCs w:val="0"/>
          <w:i w:val="0"/>
          <w:iCs w:val="0"/>
          <w:smallCaps w:val="0"/>
          <w:strike w:val="0"/>
          <w:color w:val="0e101a"/>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e101a"/>
          <w:sz w:val="24"/>
          <w:szCs w:val="24"/>
          <w:u w:val="none"/>
          <w:shd w:fill="auto" w:val="clear"/>
          <w:vertAlign w:val="baseline"/>
          <w:rtl w:val="0"/>
        </w:rPr>
        <w:t xml:space="preserve">Section 1 content Section 1 content Section 1 content Section 1 content Section 1 content Section 1 content Section 1 content Section 1 content Section 1 content Section 1 content Section 1 content Section 1 content Section 1 content Section 1 content Section 1 content Section 1 content Section 1 content Section 1 content Section 1 content Section 1 content Section 1 content Section 1 content Section 1 content Section 1 content Section 1 content Section 1 content.</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360"/>
        <w:jc w:val="both"/>
        <w:rPr>
          <w:rFonts w:ascii="Candara" w:cs="Candara" w:eastAsia="Candara" w:hAnsi="Candara"/>
          <w:b w:val="0"/>
          <w:bCs w:val="0"/>
          <w:i w:val="0"/>
          <w:iCs w:val="0"/>
          <w:smallCaps w:val="0"/>
          <w:strike w:val="0"/>
          <w:color w:val="0e101a"/>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360"/>
        <w:jc w:val="both"/>
        <w:rPr>
          <w:rFonts w:ascii="Candara" w:cs="Candara" w:eastAsia="Candara" w:hAnsi="Candara"/>
          <w:b w:val="0"/>
          <w:bCs w:val="0"/>
          <w:i w:val="0"/>
          <w:iCs w:val="0"/>
          <w:smallCaps w:val="0"/>
          <w:strike w:val="0"/>
          <w:color w:val="0e101a"/>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e101a"/>
          <w:sz w:val="24"/>
          <w:szCs w:val="24"/>
          <w:u w:val="none"/>
          <w:shd w:fill="auto" w:val="clear"/>
          <w:vertAlign w:val="baseline"/>
          <w:rtl w:val="0"/>
        </w:rPr>
        <w:t xml:space="preserve">Section 1 content Section 1 content Section 1 content Section 1 content Section 1 content Section 1 content Section 1 content Section 1 content Section 1 content</w:t>
      </w: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 Table 4-1.</w:t>
      </w:r>
      <w:r w:rsidDel="00000000" w:rsidR="00000000" w:rsidRPr="00000000">
        <w:rPr>
          <w:rtl w:val="0"/>
        </w:rPr>
      </w:r>
    </w:p>
    <w:p w:rsidR="00000000" w:rsidDel="00000000" w:rsidP="00000000" w:rsidRDefault="00000000" w:rsidRPr="00000000" w14:paraId="000001B2">
      <w:pPr>
        <w:spacing w:after="0" w:lineRule="auto"/>
        <w:jc w:val="both"/>
        <w:rPr>
          <w:rFonts w:ascii="Candara" w:cs="Candara" w:eastAsia="Candara" w:hAnsi="Candara"/>
          <w:b w:val="1"/>
          <w:bCs w:val="1"/>
          <w:color w:val="000000"/>
          <w:sz w:val="24"/>
          <w:szCs w:val="24"/>
        </w:rPr>
      </w:pPr>
      <w:r w:rsidDel="00000000" w:rsidR="00000000" w:rsidRPr="00000000">
        <w:rPr>
          <w:rFonts w:ascii="Candara" w:cs="Candara" w:eastAsia="Candara" w:hAnsi="Candara"/>
          <w:b w:val="1"/>
          <w:bCs w:val="1"/>
          <w:color w:val="000000"/>
          <w:sz w:val="24"/>
          <w:szCs w:val="24"/>
          <w:rtl w:val="0"/>
        </w:rPr>
        <w:t xml:space="preserve">Table 4-1 </w:t>
      </w:r>
      <w:r w:rsidDel="00000000" w:rsidR="00000000" w:rsidRPr="00000000">
        <w:rPr>
          <w:rFonts w:ascii="Candara" w:cs="Candara" w:eastAsia="Candara" w:hAnsi="Candara"/>
          <w:color w:val="000000"/>
          <w:sz w:val="24"/>
          <w:szCs w:val="24"/>
          <w:rtl w:val="0"/>
        </w:rPr>
        <w:t xml:space="preserve">Table name</w:t>
      </w:r>
      <w:r w:rsidDel="00000000" w:rsidR="00000000" w:rsidRPr="00000000">
        <w:rPr>
          <w:rtl w:val="0"/>
        </w:rPr>
      </w:r>
    </w:p>
    <w:tbl>
      <w:tblPr>
        <w:tblStyle w:val="Table3"/>
        <w:tblW w:w="7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685"/>
        <w:gridCol w:w="1710"/>
        <w:gridCol w:w="1895"/>
        <w:tblGridChange w:id="0">
          <w:tblGrid>
            <w:gridCol w:w="3685"/>
            <w:gridCol w:w="1710"/>
            <w:gridCol w:w="1895"/>
          </w:tblGrid>
        </w:tblGridChange>
      </w:tblGrid>
      <w:tr>
        <w:trPr>
          <w:cantSplit w:val="0"/>
          <w:tblHeader w:val="0"/>
        </w:trPr>
        <w:tc>
          <w:tcPr>
            <w:tcBorders>
              <w:top w:color="000000" w:space="0" w:sz="4" w:val="single"/>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B3">
            <w:pPr>
              <w:spacing w:after="0" w:line="240" w:lineRule="auto"/>
              <w:jc w:val="center"/>
              <w:rPr>
                <w:rFonts w:ascii="Candara" w:cs="Candara" w:eastAsia="Candara" w:hAnsi="Candara"/>
                <w:b w:val="1"/>
                <w:bCs w:val="1"/>
                <w:color w:val="000000"/>
                <w:sz w:val="20"/>
                <w:szCs w:val="20"/>
              </w:rPr>
            </w:pPr>
            <w:r w:rsidDel="00000000" w:rsidR="00000000" w:rsidRPr="00000000">
              <w:rPr>
                <w:rFonts w:ascii="Candara" w:cs="Candara" w:eastAsia="Candara" w:hAnsi="Candara"/>
                <w:b w:val="1"/>
                <w:bCs w:val="1"/>
                <w:color w:val="000000"/>
                <w:sz w:val="20"/>
                <w:szCs w:val="20"/>
                <w:rtl w:val="0"/>
              </w:rPr>
              <w:t xml:space="preserve">Item</w:t>
            </w:r>
          </w:p>
        </w:tc>
        <w:tc>
          <w:tcPr>
            <w:tcBorders>
              <w:top w:color="000000" w:space="0" w:sz="4" w:val="single"/>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B4">
            <w:pPr>
              <w:spacing w:after="0" w:line="240" w:lineRule="auto"/>
              <w:jc w:val="center"/>
              <w:rPr>
                <w:rFonts w:ascii="Candara" w:cs="Candara" w:eastAsia="Candara" w:hAnsi="Candara"/>
                <w:b w:val="1"/>
                <w:bCs w:val="1"/>
                <w:color w:val="000000"/>
                <w:sz w:val="20"/>
                <w:szCs w:val="20"/>
              </w:rPr>
            </w:pPr>
            <w:r w:rsidDel="00000000" w:rsidR="00000000" w:rsidRPr="00000000">
              <w:rPr>
                <w:rFonts w:ascii="Candara" w:cs="Candara" w:eastAsia="Candara" w:hAnsi="Candara"/>
                <w:b w:val="1"/>
                <w:bCs w:val="1"/>
                <w:color w:val="000000"/>
                <w:sz w:val="20"/>
                <w:szCs w:val="20"/>
                <w:rtl w:val="0"/>
              </w:rPr>
              <w:t xml:space="preserve">Item</w:t>
            </w:r>
          </w:p>
        </w:tc>
        <w:tc>
          <w:tcPr>
            <w:tcBorders>
              <w:top w:color="000000" w:space="0" w:sz="4" w:val="single"/>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B5">
            <w:pPr>
              <w:spacing w:after="0" w:line="240" w:lineRule="auto"/>
              <w:jc w:val="center"/>
              <w:rPr>
                <w:rFonts w:ascii="Candara" w:cs="Candara" w:eastAsia="Candara" w:hAnsi="Candara"/>
                <w:b w:val="1"/>
                <w:bCs w:val="1"/>
                <w:color w:val="000000"/>
                <w:sz w:val="20"/>
                <w:szCs w:val="20"/>
              </w:rPr>
            </w:pPr>
            <w:r w:rsidDel="00000000" w:rsidR="00000000" w:rsidRPr="00000000">
              <w:rPr>
                <w:rFonts w:ascii="Candara" w:cs="Candara" w:eastAsia="Candara" w:hAnsi="Candara"/>
                <w:b w:val="1"/>
                <w:bCs w:val="1"/>
                <w:color w:val="000000"/>
                <w:sz w:val="20"/>
                <w:szCs w:val="20"/>
                <w:rtl w:val="0"/>
              </w:rPr>
              <w:t xml:space="preserve">Item</w:t>
            </w:r>
          </w:p>
        </w:tc>
      </w:tr>
      <w:tr>
        <w:trPr>
          <w:cantSplit w:val="0"/>
          <w:tblHeader w:val="0"/>
        </w:trPr>
        <w:tc>
          <w:tcPr>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B6">
            <w:pPr>
              <w:spacing w:after="0" w:line="240" w:lineRule="auto"/>
              <w:jc w:val="center"/>
              <w:rPr/>
            </w:pPr>
            <w:r w:rsidDel="00000000" w:rsidR="00000000" w:rsidRPr="00000000">
              <w:rPr>
                <w:rFonts w:ascii="Candara" w:cs="Candara" w:eastAsia="Candara" w:hAnsi="Candara"/>
                <w:color w:val="000000"/>
                <w:sz w:val="20"/>
                <w:szCs w:val="20"/>
                <w:rtl w:val="0"/>
              </w:rPr>
              <w:t xml:space="preserve">Item</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B7">
            <w:pPr>
              <w:spacing w:after="0" w:line="240" w:lineRule="auto"/>
              <w:jc w:val="center"/>
              <w:rPr/>
            </w:pPr>
            <w:r w:rsidDel="00000000" w:rsidR="00000000" w:rsidRPr="00000000">
              <w:rPr>
                <w:rFonts w:ascii="Candara" w:cs="Candara" w:eastAsia="Candara" w:hAnsi="Candara"/>
                <w:color w:val="000000"/>
                <w:sz w:val="20"/>
                <w:szCs w:val="20"/>
                <w:rtl w:val="0"/>
              </w:rPr>
              <w:t xml:space="preserve">Item</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B8">
            <w:pPr>
              <w:spacing w:after="0" w:line="240" w:lineRule="auto"/>
              <w:jc w:val="center"/>
              <w:rPr/>
            </w:pPr>
            <w:r w:rsidDel="00000000" w:rsidR="00000000" w:rsidRPr="00000000">
              <w:rPr>
                <w:rFonts w:ascii="Candara" w:cs="Candara" w:eastAsia="Candara" w:hAnsi="Candara"/>
                <w:color w:val="000000"/>
                <w:sz w:val="20"/>
                <w:szCs w:val="20"/>
                <w:rtl w:val="0"/>
              </w:rPr>
              <w:t xml:space="preserve">Item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B9">
            <w:pPr>
              <w:spacing w:after="0" w:line="240" w:lineRule="auto"/>
              <w:jc w:val="center"/>
              <w:rPr/>
            </w:pPr>
            <w:r w:rsidDel="00000000" w:rsidR="00000000" w:rsidRPr="00000000">
              <w:rPr>
                <w:rFonts w:ascii="Candara" w:cs="Candara" w:eastAsia="Candara" w:hAnsi="Candara"/>
                <w:color w:val="000000"/>
                <w:sz w:val="20"/>
                <w:szCs w:val="20"/>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BA">
            <w:pPr>
              <w:spacing w:after="0" w:line="240" w:lineRule="auto"/>
              <w:jc w:val="center"/>
              <w:rPr/>
            </w:pPr>
            <w:r w:rsidDel="00000000" w:rsidR="00000000" w:rsidRPr="00000000">
              <w:rPr>
                <w:rFonts w:ascii="Candara" w:cs="Candara" w:eastAsia="Candara" w:hAnsi="Candara"/>
                <w:color w:val="000000"/>
                <w:sz w:val="20"/>
                <w:szCs w:val="20"/>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BB">
            <w:pPr>
              <w:spacing w:after="0" w:line="240" w:lineRule="auto"/>
              <w:jc w:val="center"/>
              <w:rPr/>
            </w:pPr>
            <w:r w:rsidDel="00000000" w:rsidR="00000000" w:rsidRPr="00000000">
              <w:rPr>
                <w:rFonts w:ascii="Candara" w:cs="Candara" w:eastAsia="Candara" w:hAnsi="Candara"/>
                <w:color w:val="000000"/>
                <w:sz w:val="20"/>
                <w:szCs w:val="20"/>
                <w:rtl w:val="0"/>
              </w:rPr>
              <w:t xml:space="preserve">Item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BC">
            <w:pPr>
              <w:spacing w:after="0" w:line="240" w:lineRule="auto"/>
              <w:jc w:val="center"/>
              <w:rPr/>
            </w:pPr>
            <w:r w:rsidDel="00000000" w:rsidR="00000000" w:rsidRPr="00000000">
              <w:rPr>
                <w:rFonts w:ascii="Candara" w:cs="Candara" w:eastAsia="Candara" w:hAnsi="Candara"/>
                <w:color w:val="000000"/>
                <w:sz w:val="20"/>
                <w:szCs w:val="20"/>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BD">
            <w:pPr>
              <w:spacing w:after="0" w:line="240" w:lineRule="auto"/>
              <w:jc w:val="center"/>
              <w:rPr/>
            </w:pPr>
            <w:r w:rsidDel="00000000" w:rsidR="00000000" w:rsidRPr="00000000">
              <w:rPr>
                <w:rFonts w:ascii="Candara" w:cs="Candara" w:eastAsia="Candara" w:hAnsi="Candara"/>
                <w:color w:val="000000"/>
                <w:sz w:val="20"/>
                <w:szCs w:val="20"/>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BE">
            <w:pPr>
              <w:spacing w:after="0" w:line="240" w:lineRule="auto"/>
              <w:jc w:val="center"/>
              <w:rPr/>
            </w:pPr>
            <w:r w:rsidDel="00000000" w:rsidR="00000000" w:rsidRPr="00000000">
              <w:rPr>
                <w:rFonts w:ascii="Candara" w:cs="Candara" w:eastAsia="Candara" w:hAnsi="Candara"/>
                <w:color w:val="000000"/>
                <w:sz w:val="20"/>
                <w:szCs w:val="20"/>
                <w:rtl w:val="0"/>
              </w:rPr>
              <w:t xml:space="preserve">Item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BF">
            <w:pPr>
              <w:spacing w:after="0" w:line="240" w:lineRule="auto"/>
              <w:jc w:val="center"/>
              <w:rPr/>
            </w:pPr>
            <w:r w:rsidDel="00000000" w:rsidR="00000000" w:rsidRPr="00000000">
              <w:rPr>
                <w:rFonts w:ascii="Candara" w:cs="Candara" w:eastAsia="Candara" w:hAnsi="Candara"/>
                <w:color w:val="000000"/>
                <w:sz w:val="20"/>
                <w:szCs w:val="20"/>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C0">
            <w:pPr>
              <w:spacing w:after="0" w:line="240" w:lineRule="auto"/>
              <w:jc w:val="center"/>
              <w:rPr/>
            </w:pPr>
            <w:r w:rsidDel="00000000" w:rsidR="00000000" w:rsidRPr="00000000">
              <w:rPr>
                <w:rFonts w:ascii="Candara" w:cs="Candara" w:eastAsia="Candara" w:hAnsi="Candara"/>
                <w:color w:val="000000"/>
                <w:sz w:val="20"/>
                <w:szCs w:val="20"/>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C1">
            <w:pPr>
              <w:spacing w:after="0" w:line="240" w:lineRule="auto"/>
              <w:jc w:val="center"/>
              <w:rPr/>
            </w:pPr>
            <w:r w:rsidDel="00000000" w:rsidR="00000000" w:rsidRPr="00000000">
              <w:rPr>
                <w:rFonts w:ascii="Candara" w:cs="Candara" w:eastAsia="Candara" w:hAnsi="Candara"/>
                <w:color w:val="000000"/>
                <w:sz w:val="20"/>
                <w:szCs w:val="20"/>
                <w:rtl w:val="0"/>
              </w:rPr>
              <w:t xml:space="preserve">Item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C2">
            <w:pPr>
              <w:spacing w:after="0" w:line="240" w:lineRule="auto"/>
              <w:jc w:val="center"/>
              <w:rPr/>
            </w:pPr>
            <w:r w:rsidDel="00000000" w:rsidR="00000000" w:rsidRPr="00000000">
              <w:rPr>
                <w:rFonts w:ascii="Candara" w:cs="Candara" w:eastAsia="Candara" w:hAnsi="Candara"/>
                <w:color w:val="000000"/>
                <w:sz w:val="20"/>
                <w:szCs w:val="20"/>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C3">
            <w:pPr>
              <w:spacing w:after="0" w:line="240" w:lineRule="auto"/>
              <w:jc w:val="center"/>
              <w:rPr/>
            </w:pPr>
            <w:r w:rsidDel="00000000" w:rsidR="00000000" w:rsidRPr="00000000">
              <w:rPr>
                <w:rFonts w:ascii="Candara" w:cs="Candara" w:eastAsia="Candara" w:hAnsi="Candara"/>
                <w:color w:val="000000"/>
                <w:sz w:val="20"/>
                <w:szCs w:val="20"/>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C4">
            <w:pPr>
              <w:spacing w:after="0" w:line="240" w:lineRule="auto"/>
              <w:jc w:val="center"/>
              <w:rPr/>
            </w:pPr>
            <w:r w:rsidDel="00000000" w:rsidR="00000000" w:rsidRPr="00000000">
              <w:rPr>
                <w:rFonts w:ascii="Candara" w:cs="Candara" w:eastAsia="Candara" w:hAnsi="Candara"/>
                <w:color w:val="000000"/>
                <w:sz w:val="20"/>
                <w:szCs w:val="20"/>
                <w:rtl w:val="0"/>
              </w:rPr>
              <w:t xml:space="preserve">Item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C5">
            <w:pPr>
              <w:spacing w:after="0" w:line="240" w:lineRule="auto"/>
              <w:jc w:val="center"/>
              <w:rPr/>
            </w:pPr>
            <w:r w:rsidDel="00000000" w:rsidR="00000000" w:rsidRPr="00000000">
              <w:rPr>
                <w:rFonts w:ascii="Candara" w:cs="Candara" w:eastAsia="Candara" w:hAnsi="Candara"/>
                <w:color w:val="000000"/>
                <w:sz w:val="20"/>
                <w:szCs w:val="20"/>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C6">
            <w:pPr>
              <w:spacing w:after="0" w:line="240" w:lineRule="auto"/>
              <w:jc w:val="center"/>
              <w:rPr/>
            </w:pPr>
            <w:r w:rsidDel="00000000" w:rsidR="00000000" w:rsidRPr="00000000">
              <w:rPr>
                <w:rFonts w:ascii="Candara" w:cs="Candara" w:eastAsia="Candara" w:hAnsi="Candara"/>
                <w:color w:val="000000"/>
                <w:sz w:val="20"/>
                <w:szCs w:val="20"/>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C7">
            <w:pPr>
              <w:spacing w:after="0" w:line="240" w:lineRule="auto"/>
              <w:jc w:val="center"/>
              <w:rPr/>
            </w:pPr>
            <w:r w:rsidDel="00000000" w:rsidR="00000000" w:rsidRPr="00000000">
              <w:rPr>
                <w:rFonts w:ascii="Candara" w:cs="Candara" w:eastAsia="Candara" w:hAnsi="Candara"/>
                <w:color w:val="000000"/>
                <w:sz w:val="20"/>
                <w:szCs w:val="20"/>
                <w:rtl w:val="0"/>
              </w:rPr>
              <w:t xml:space="preserve">Item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C8">
            <w:pPr>
              <w:spacing w:after="0" w:line="240" w:lineRule="auto"/>
              <w:jc w:val="center"/>
              <w:rPr/>
            </w:pPr>
            <w:r w:rsidDel="00000000" w:rsidR="00000000" w:rsidRPr="00000000">
              <w:rPr>
                <w:rFonts w:ascii="Candara" w:cs="Candara" w:eastAsia="Candara" w:hAnsi="Candara"/>
                <w:color w:val="000000"/>
                <w:sz w:val="20"/>
                <w:szCs w:val="20"/>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C9">
            <w:pPr>
              <w:spacing w:after="0" w:line="240" w:lineRule="auto"/>
              <w:jc w:val="center"/>
              <w:rPr/>
            </w:pPr>
            <w:r w:rsidDel="00000000" w:rsidR="00000000" w:rsidRPr="00000000">
              <w:rPr>
                <w:rFonts w:ascii="Candara" w:cs="Candara" w:eastAsia="Candara" w:hAnsi="Candara"/>
                <w:color w:val="000000"/>
                <w:sz w:val="20"/>
                <w:szCs w:val="20"/>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CA">
            <w:pPr>
              <w:spacing w:after="0" w:line="240" w:lineRule="auto"/>
              <w:jc w:val="center"/>
              <w:rPr/>
            </w:pPr>
            <w:r w:rsidDel="00000000" w:rsidR="00000000" w:rsidRPr="00000000">
              <w:rPr>
                <w:rFonts w:ascii="Candara" w:cs="Candara" w:eastAsia="Candara" w:hAnsi="Candara"/>
                <w:color w:val="000000"/>
                <w:sz w:val="20"/>
                <w:szCs w:val="20"/>
                <w:rtl w:val="0"/>
              </w:rPr>
              <w:t xml:space="preserve">Item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CB">
            <w:pPr>
              <w:spacing w:after="0" w:line="240" w:lineRule="auto"/>
              <w:jc w:val="center"/>
              <w:rPr/>
            </w:pPr>
            <w:r w:rsidDel="00000000" w:rsidR="00000000" w:rsidRPr="00000000">
              <w:rPr>
                <w:rFonts w:ascii="Candara" w:cs="Candara" w:eastAsia="Candara" w:hAnsi="Candara"/>
                <w:color w:val="000000"/>
                <w:sz w:val="20"/>
                <w:szCs w:val="20"/>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CC">
            <w:pPr>
              <w:spacing w:after="0" w:line="240" w:lineRule="auto"/>
              <w:jc w:val="center"/>
              <w:rPr/>
            </w:pPr>
            <w:r w:rsidDel="00000000" w:rsidR="00000000" w:rsidRPr="00000000">
              <w:rPr>
                <w:rFonts w:ascii="Candara" w:cs="Candara" w:eastAsia="Candara" w:hAnsi="Candara"/>
                <w:color w:val="000000"/>
                <w:sz w:val="20"/>
                <w:szCs w:val="20"/>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CD">
            <w:pPr>
              <w:spacing w:after="0" w:line="240" w:lineRule="auto"/>
              <w:jc w:val="center"/>
              <w:rPr/>
            </w:pPr>
            <w:r w:rsidDel="00000000" w:rsidR="00000000" w:rsidRPr="00000000">
              <w:rPr>
                <w:rFonts w:ascii="Candara" w:cs="Candara" w:eastAsia="Candara" w:hAnsi="Candara"/>
                <w:color w:val="000000"/>
                <w:sz w:val="20"/>
                <w:szCs w:val="20"/>
                <w:rtl w:val="0"/>
              </w:rPr>
              <w:t xml:space="preserve">Item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CE">
            <w:pPr>
              <w:spacing w:after="0" w:line="240" w:lineRule="auto"/>
              <w:jc w:val="center"/>
              <w:rPr/>
            </w:pPr>
            <w:r w:rsidDel="00000000" w:rsidR="00000000" w:rsidRPr="00000000">
              <w:rPr>
                <w:rFonts w:ascii="Candara" w:cs="Candara" w:eastAsia="Candara" w:hAnsi="Candara"/>
                <w:color w:val="000000"/>
                <w:sz w:val="20"/>
                <w:szCs w:val="20"/>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CF">
            <w:pPr>
              <w:spacing w:after="0" w:line="240" w:lineRule="auto"/>
              <w:jc w:val="center"/>
              <w:rPr/>
            </w:pPr>
            <w:r w:rsidDel="00000000" w:rsidR="00000000" w:rsidRPr="00000000">
              <w:rPr>
                <w:rFonts w:ascii="Candara" w:cs="Candara" w:eastAsia="Candara" w:hAnsi="Candara"/>
                <w:color w:val="000000"/>
                <w:sz w:val="20"/>
                <w:szCs w:val="20"/>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D0">
            <w:pPr>
              <w:spacing w:after="0" w:line="240" w:lineRule="auto"/>
              <w:jc w:val="center"/>
              <w:rPr/>
            </w:pPr>
            <w:r w:rsidDel="00000000" w:rsidR="00000000" w:rsidRPr="00000000">
              <w:rPr>
                <w:rFonts w:ascii="Candara" w:cs="Candara" w:eastAsia="Candara" w:hAnsi="Candara"/>
                <w:color w:val="000000"/>
                <w:sz w:val="20"/>
                <w:szCs w:val="20"/>
                <w:rtl w:val="0"/>
              </w:rPr>
              <w:t xml:space="preserve">Item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D1">
            <w:pPr>
              <w:spacing w:after="0" w:line="240" w:lineRule="auto"/>
              <w:jc w:val="center"/>
              <w:rPr/>
            </w:pPr>
            <w:r w:rsidDel="00000000" w:rsidR="00000000" w:rsidRPr="00000000">
              <w:rPr>
                <w:rFonts w:ascii="Candara" w:cs="Candara" w:eastAsia="Candara" w:hAnsi="Candara"/>
                <w:color w:val="000000"/>
                <w:sz w:val="20"/>
                <w:szCs w:val="20"/>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D2">
            <w:pPr>
              <w:spacing w:after="0" w:line="240" w:lineRule="auto"/>
              <w:jc w:val="center"/>
              <w:rPr/>
            </w:pPr>
            <w:r w:rsidDel="00000000" w:rsidR="00000000" w:rsidRPr="00000000">
              <w:rPr>
                <w:rFonts w:ascii="Candara" w:cs="Candara" w:eastAsia="Candara" w:hAnsi="Candara"/>
                <w:color w:val="000000"/>
                <w:sz w:val="20"/>
                <w:szCs w:val="20"/>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D3">
            <w:pPr>
              <w:spacing w:after="0" w:line="240" w:lineRule="auto"/>
              <w:jc w:val="center"/>
              <w:rPr/>
            </w:pPr>
            <w:r w:rsidDel="00000000" w:rsidR="00000000" w:rsidRPr="00000000">
              <w:rPr>
                <w:rFonts w:ascii="Candara" w:cs="Candara" w:eastAsia="Candara" w:hAnsi="Candara"/>
                <w:color w:val="000000"/>
                <w:sz w:val="20"/>
                <w:szCs w:val="20"/>
                <w:rtl w:val="0"/>
              </w:rPr>
              <w:t xml:space="preserve">Item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D4">
            <w:pPr>
              <w:spacing w:after="0" w:line="240" w:lineRule="auto"/>
              <w:jc w:val="center"/>
              <w:rPr/>
            </w:pPr>
            <w:r w:rsidDel="00000000" w:rsidR="00000000" w:rsidRPr="00000000">
              <w:rPr>
                <w:rFonts w:ascii="Candara" w:cs="Candara" w:eastAsia="Candara" w:hAnsi="Candara"/>
                <w:color w:val="000000"/>
                <w:sz w:val="20"/>
                <w:szCs w:val="20"/>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D5">
            <w:pPr>
              <w:spacing w:after="0" w:line="240" w:lineRule="auto"/>
              <w:jc w:val="center"/>
              <w:rPr/>
            </w:pPr>
            <w:r w:rsidDel="00000000" w:rsidR="00000000" w:rsidRPr="00000000">
              <w:rPr>
                <w:rFonts w:ascii="Candara" w:cs="Candara" w:eastAsia="Candara" w:hAnsi="Candara"/>
                <w:color w:val="000000"/>
                <w:sz w:val="20"/>
                <w:szCs w:val="20"/>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D6">
            <w:pPr>
              <w:spacing w:after="0" w:line="240" w:lineRule="auto"/>
              <w:jc w:val="center"/>
              <w:rPr/>
            </w:pPr>
            <w:r w:rsidDel="00000000" w:rsidR="00000000" w:rsidRPr="00000000">
              <w:rPr>
                <w:rFonts w:ascii="Candara" w:cs="Candara" w:eastAsia="Candara" w:hAnsi="Candara"/>
                <w:color w:val="000000"/>
                <w:sz w:val="20"/>
                <w:szCs w:val="20"/>
                <w:rtl w:val="0"/>
              </w:rPr>
              <w:t xml:space="preserve">Item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D7">
            <w:pPr>
              <w:spacing w:after="0" w:line="240" w:lineRule="auto"/>
              <w:jc w:val="center"/>
              <w:rPr/>
            </w:pPr>
            <w:r w:rsidDel="00000000" w:rsidR="00000000" w:rsidRPr="00000000">
              <w:rPr>
                <w:rFonts w:ascii="Candara" w:cs="Candara" w:eastAsia="Candara" w:hAnsi="Candara"/>
                <w:color w:val="000000"/>
                <w:sz w:val="20"/>
                <w:szCs w:val="20"/>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D8">
            <w:pPr>
              <w:spacing w:after="0" w:line="240" w:lineRule="auto"/>
              <w:jc w:val="center"/>
              <w:rPr/>
            </w:pPr>
            <w:r w:rsidDel="00000000" w:rsidR="00000000" w:rsidRPr="00000000">
              <w:rPr>
                <w:rFonts w:ascii="Candara" w:cs="Candara" w:eastAsia="Candara" w:hAnsi="Candara"/>
                <w:color w:val="000000"/>
                <w:sz w:val="20"/>
                <w:szCs w:val="20"/>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D9">
            <w:pPr>
              <w:spacing w:after="0" w:line="240" w:lineRule="auto"/>
              <w:jc w:val="center"/>
              <w:rPr/>
            </w:pPr>
            <w:r w:rsidDel="00000000" w:rsidR="00000000" w:rsidRPr="00000000">
              <w:rPr>
                <w:rFonts w:ascii="Candara" w:cs="Candara" w:eastAsia="Candara" w:hAnsi="Candara"/>
                <w:color w:val="000000"/>
                <w:sz w:val="20"/>
                <w:szCs w:val="20"/>
                <w:rtl w:val="0"/>
              </w:rPr>
              <w:t xml:space="preserve">Item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DA">
            <w:pPr>
              <w:spacing w:after="0" w:line="240" w:lineRule="auto"/>
              <w:jc w:val="center"/>
              <w:rPr/>
            </w:pPr>
            <w:r w:rsidDel="00000000" w:rsidR="00000000" w:rsidRPr="00000000">
              <w:rPr>
                <w:rFonts w:ascii="Candara" w:cs="Candara" w:eastAsia="Candara" w:hAnsi="Candara"/>
                <w:color w:val="000000"/>
                <w:sz w:val="20"/>
                <w:szCs w:val="20"/>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DB">
            <w:pPr>
              <w:spacing w:after="0" w:line="240" w:lineRule="auto"/>
              <w:jc w:val="center"/>
              <w:rPr/>
            </w:pPr>
            <w:r w:rsidDel="00000000" w:rsidR="00000000" w:rsidRPr="00000000">
              <w:rPr>
                <w:rFonts w:ascii="Candara" w:cs="Candara" w:eastAsia="Candara" w:hAnsi="Candara"/>
                <w:color w:val="000000"/>
                <w:sz w:val="20"/>
                <w:szCs w:val="20"/>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DC">
            <w:pPr>
              <w:spacing w:after="0" w:line="240" w:lineRule="auto"/>
              <w:jc w:val="center"/>
              <w:rPr/>
            </w:pPr>
            <w:r w:rsidDel="00000000" w:rsidR="00000000" w:rsidRPr="00000000">
              <w:rPr>
                <w:rFonts w:ascii="Candara" w:cs="Candara" w:eastAsia="Candara" w:hAnsi="Candara"/>
                <w:color w:val="000000"/>
                <w:sz w:val="20"/>
                <w:szCs w:val="20"/>
                <w:rtl w:val="0"/>
              </w:rPr>
              <w:t xml:space="preserve">Item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DD">
            <w:pPr>
              <w:spacing w:after="0" w:line="240" w:lineRule="auto"/>
              <w:jc w:val="center"/>
              <w:rPr/>
            </w:pPr>
            <w:r w:rsidDel="00000000" w:rsidR="00000000" w:rsidRPr="00000000">
              <w:rPr>
                <w:rFonts w:ascii="Candara" w:cs="Candara" w:eastAsia="Candara" w:hAnsi="Candara"/>
                <w:color w:val="000000"/>
                <w:sz w:val="20"/>
                <w:szCs w:val="20"/>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DE">
            <w:pPr>
              <w:spacing w:after="0" w:line="240" w:lineRule="auto"/>
              <w:jc w:val="center"/>
              <w:rPr/>
            </w:pPr>
            <w:r w:rsidDel="00000000" w:rsidR="00000000" w:rsidRPr="00000000">
              <w:rPr>
                <w:rFonts w:ascii="Candara" w:cs="Candara" w:eastAsia="Candara" w:hAnsi="Candara"/>
                <w:color w:val="000000"/>
                <w:sz w:val="20"/>
                <w:szCs w:val="20"/>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DF">
            <w:pPr>
              <w:spacing w:after="0" w:line="240" w:lineRule="auto"/>
              <w:jc w:val="center"/>
              <w:rPr/>
            </w:pPr>
            <w:r w:rsidDel="00000000" w:rsidR="00000000" w:rsidRPr="00000000">
              <w:rPr>
                <w:rFonts w:ascii="Candara" w:cs="Candara" w:eastAsia="Candara" w:hAnsi="Candara"/>
                <w:color w:val="000000"/>
                <w:sz w:val="20"/>
                <w:szCs w:val="20"/>
                <w:rtl w:val="0"/>
              </w:rPr>
              <w:t xml:space="preserve">Item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E0">
            <w:pPr>
              <w:spacing w:after="0" w:line="240" w:lineRule="auto"/>
              <w:jc w:val="center"/>
              <w:rPr/>
            </w:pPr>
            <w:r w:rsidDel="00000000" w:rsidR="00000000" w:rsidRPr="00000000">
              <w:rPr>
                <w:rFonts w:ascii="Candara" w:cs="Candara" w:eastAsia="Candara" w:hAnsi="Candara"/>
                <w:color w:val="000000"/>
                <w:sz w:val="20"/>
                <w:szCs w:val="20"/>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E1">
            <w:pPr>
              <w:spacing w:after="0" w:line="240" w:lineRule="auto"/>
              <w:jc w:val="center"/>
              <w:rPr/>
            </w:pPr>
            <w:r w:rsidDel="00000000" w:rsidR="00000000" w:rsidRPr="00000000">
              <w:rPr>
                <w:rFonts w:ascii="Candara" w:cs="Candara" w:eastAsia="Candara" w:hAnsi="Candara"/>
                <w:color w:val="000000"/>
                <w:sz w:val="20"/>
                <w:szCs w:val="20"/>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1E2">
            <w:pPr>
              <w:spacing w:after="0" w:line="240" w:lineRule="auto"/>
              <w:jc w:val="center"/>
              <w:rPr/>
            </w:pPr>
            <w:r w:rsidDel="00000000" w:rsidR="00000000" w:rsidRPr="00000000">
              <w:rPr>
                <w:rFonts w:ascii="Candara" w:cs="Candara" w:eastAsia="Candara" w:hAnsi="Candara"/>
                <w:color w:val="000000"/>
                <w:sz w:val="20"/>
                <w:szCs w:val="20"/>
                <w:rtl w:val="0"/>
              </w:rPr>
              <w:t xml:space="preserve">Item</w:t>
            </w:r>
            <w:r w:rsidDel="00000000" w:rsidR="00000000" w:rsidRPr="00000000">
              <w:rPr>
                <w:rtl w:val="0"/>
              </w:rPr>
            </w:r>
          </w:p>
        </w:tc>
      </w:tr>
      <w:tr>
        <w:trPr>
          <w:cantSplit w:val="0"/>
          <w:tblHeader w:val="0"/>
        </w:trPr>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E3">
            <w:pPr>
              <w:spacing w:after="0" w:line="240" w:lineRule="auto"/>
              <w:jc w:val="center"/>
              <w:rPr/>
            </w:pPr>
            <w:r w:rsidDel="00000000" w:rsidR="00000000" w:rsidRPr="00000000">
              <w:rPr>
                <w:rFonts w:ascii="Candara" w:cs="Candara" w:eastAsia="Candara" w:hAnsi="Candara"/>
                <w:color w:val="000000"/>
                <w:sz w:val="20"/>
                <w:szCs w:val="20"/>
                <w:rtl w:val="0"/>
              </w:rPr>
              <w:t xml:space="preserve">Item</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E4">
            <w:pPr>
              <w:spacing w:after="0" w:line="240" w:lineRule="auto"/>
              <w:jc w:val="center"/>
              <w:rPr/>
            </w:pPr>
            <w:r w:rsidDel="00000000" w:rsidR="00000000" w:rsidRPr="00000000">
              <w:rPr>
                <w:rFonts w:ascii="Candara" w:cs="Candara" w:eastAsia="Candara" w:hAnsi="Candara"/>
                <w:color w:val="000000"/>
                <w:sz w:val="20"/>
                <w:szCs w:val="20"/>
                <w:rtl w:val="0"/>
              </w:rPr>
              <w:t xml:space="preserve">Item</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0.0" w:type="dxa"/>
              <w:left w:w="108.0" w:type="dxa"/>
              <w:bottom w:w="0.0" w:type="dxa"/>
              <w:right w:w="108.0" w:type="dxa"/>
            </w:tcMar>
          </w:tcPr>
          <w:p w:rsidR="00000000" w:rsidDel="00000000" w:rsidP="00000000" w:rsidRDefault="00000000" w:rsidRPr="00000000" w14:paraId="000001E5">
            <w:pPr>
              <w:spacing w:after="0" w:line="240" w:lineRule="auto"/>
              <w:jc w:val="center"/>
              <w:rPr/>
            </w:pPr>
            <w:r w:rsidDel="00000000" w:rsidR="00000000" w:rsidRPr="00000000">
              <w:rPr>
                <w:rFonts w:ascii="Candara" w:cs="Candara" w:eastAsia="Candara" w:hAnsi="Candara"/>
                <w:color w:val="000000"/>
                <w:sz w:val="20"/>
                <w:szCs w:val="20"/>
                <w:rtl w:val="0"/>
              </w:rPr>
              <w:t xml:space="preserve">Item</w:t>
            </w:r>
            <w:r w:rsidDel="00000000" w:rsidR="00000000" w:rsidRPr="00000000">
              <w:rPr>
                <w:rtl w:val="0"/>
              </w:rPr>
            </w:r>
          </w:p>
        </w:tc>
      </w:tr>
    </w:tbl>
    <w:p w:rsidR="00000000" w:rsidDel="00000000" w:rsidP="00000000" w:rsidRDefault="00000000" w:rsidRPr="00000000" w14:paraId="000001E6">
      <w:pPr>
        <w:spacing w:line="480" w:lineRule="auto"/>
        <w:ind w:firstLine="36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Discussion  Discussion  Discussion  Discussion Discussion  Discussion Discussion  Discussion Discussion  Discussion Discussion  Discussion Discussion  Discussion Discussion  Discussion Discussion  Discussion Discussion  Discussion Discussion  Discussion Discussion  Discussion Discussion  Discussion Discussion  Discussion.</w:t>
      </w:r>
    </w:p>
    <w:p w:rsidR="00000000" w:rsidDel="00000000" w:rsidP="00000000" w:rsidRDefault="00000000" w:rsidRPr="00000000" w14:paraId="000001E7">
      <w:pPr>
        <w:spacing w:line="480" w:lineRule="auto"/>
        <w:ind w:firstLine="360"/>
        <w:jc w:val="both"/>
        <w:rPr>
          <w:rFonts w:ascii="Candara" w:cs="Candara" w:eastAsia="Candara" w:hAnsi="Candara"/>
          <w:sz w:val="24"/>
          <w:szCs w:val="24"/>
        </w:rPr>
      </w:pPr>
      <w:r w:rsidDel="00000000" w:rsidR="00000000" w:rsidRPr="00000000">
        <w:rPr>
          <w:rtl w:val="0"/>
        </w:rPr>
      </w:r>
    </w:p>
    <w:p w:rsidR="00000000" w:rsidDel="00000000" w:rsidP="00000000" w:rsidRDefault="00000000" w:rsidRPr="00000000" w14:paraId="000001E8">
      <w:pPr>
        <w:pStyle w:val="Heading2"/>
        <w:rPr>
          <w:rFonts w:ascii="Candara" w:cs="Candara" w:eastAsia="Candara" w:hAnsi="Candara"/>
          <w:sz w:val="26"/>
          <w:szCs w:val="26"/>
        </w:rPr>
      </w:pPr>
      <w:bookmarkStart w:colFirst="0" w:colLast="0" w:name="_heading=h.uo8q7qcggdgk" w:id="25"/>
      <w:bookmarkEnd w:id="25"/>
      <w:r w:rsidDel="00000000" w:rsidR="00000000" w:rsidRPr="00000000">
        <w:rPr>
          <w:rFonts w:ascii="Candara" w:cs="Candara" w:eastAsia="Candara" w:hAnsi="Candara"/>
          <w:rtl w:val="0"/>
        </w:rPr>
        <w:t xml:space="preserve">4.2    </w:t>
      </w:r>
      <w:r w:rsidDel="00000000" w:rsidR="00000000" w:rsidRPr="00000000">
        <w:rPr>
          <w:rFonts w:ascii="Candara" w:cs="Candara" w:eastAsia="Candara" w:hAnsi="Candara"/>
          <w:sz w:val="26"/>
          <w:szCs w:val="26"/>
          <w:rtl w:val="0"/>
        </w:rPr>
        <w:t xml:space="preserve">Section 2 title</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480" w:lineRule="auto"/>
        <w:ind w:left="0" w:right="0" w:firstLine="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ab/>
        <w:t xml:space="preserve">section 2 content section 2 content section 2 content section 2 content section 2 content section 2 content section 2 content section 2 content section 2 content section 2 content section 2 content section 2 content section 2 content section 2 content section 2 content.</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C">
      <w:pPr>
        <w:pStyle w:val="Heading3"/>
        <w:rPr>
          <w:rFonts w:ascii="Candara" w:cs="Candara" w:eastAsia="Candara" w:hAnsi="Candara"/>
        </w:rPr>
      </w:pPr>
      <w:bookmarkStart w:colFirst="0" w:colLast="0" w:name="_heading=h.rwc4r7ptnk0o" w:id="26"/>
      <w:bookmarkEnd w:id="26"/>
      <w:r w:rsidDel="00000000" w:rsidR="00000000" w:rsidRPr="00000000">
        <w:rPr>
          <w:rFonts w:ascii="Candara" w:cs="Candara" w:eastAsia="Candara" w:hAnsi="Candara"/>
          <w:rtl w:val="0"/>
        </w:rPr>
        <w:t xml:space="preserve">4.2.1     sub-section title</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360"/>
        <w:jc w:val="both"/>
        <w:rPr>
          <w:rFonts w:ascii="Candara" w:cs="Candara" w:eastAsia="Candara" w:hAnsi="Candara"/>
          <w:b w:val="0"/>
          <w:bCs w:val="0"/>
          <w:i w:val="0"/>
          <w:iCs w:val="0"/>
          <w:smallCaps w:val="0"/>
          <w:strike w:val="0"/>
          <w:color w:val="000000"/>
          <w:sz w:val="24"/>
          <w:szCs w:val="24"/>
          <w:u w:val="none"/>
          <w:shd w:fill="auto" w:val="clear"/>
          <w:vertAlign w:val="baseline"/>
        </w:rPr>
        <w:sectPr>
          <w:type w:val="nextPage"/>
          <w:pgSz w:h="15840" w:w="12240" w:orient="portrait"/>
          <w:pgMar w:bottom="1440" w:top="1440" w:left="2160" w:right="1440" w:header="720" w:footer="720"/>
          <w:titlePg w:val="1"/>
        </w:sectPr>
      </w:pP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Sub-section content Sub-section content Sub-section content Sub-section content Sub-section content Sub-section content Sub-section content Sub-section content Sub-section content Sub-section content Sub-section content Sub-section content </w:t>
      </w:r>
    </w:p>
    <w:p w:rsidR="00000000" w:rsidDel="00000000" w:rsidP="00000000" w:rsidRDefault="00000000" w:rsidRPr="00000000" w14:paraId="000001EE">
      <w:pPr>
        <w:pStyle w:val="Heading1"/>
        <w:tabs>
          <w:tab w:val="left" w:leader="none" w:pos="720"/>
        </w:tabs>
        <w:rPr>
          <w:rFonts w:ascii="Candara" w:cs="Candara" w:eastAsia="Candara" w:hAnsi="Candara"/>
        </w:rPr>
      </w:pPr>
      <w:bookmarkStart w:colFirst="0" w:colLast="0" w:name="_heading=h.28dmv7fozgic" w:id="27"/>
      <w:bookmarkEnd w:id="27"/>
      <w:r w:rsidDel="00000000" w:rsidR="00000000" w:rsidRPr="00000000">
        <w:rPr>
          <w:rFonts w:ascii="Candara" w:cs="Candara" w:eastAsia="Candara" w:hAnsi="Candara"/>
          <w:rtl w:val="0"/>
        </w:rPr>
        <w:t xml:space="preserve">CHAPTER 5   SUMMARY, CONCLUSION AND RECOMMENDATION</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2">
      <w:pPr>
        <w:pStyle w:val="Heading2"/>
        <w:numPr>
          <w:ilvl w:val="1"/>
          <w:numId w:val="5"/>
        </w:numPr>
        <w:spacing w:line="480" w:lineRule="auto"/>
        <w:ind w:left="360" w:hanging="360"/>
        <w:rPr>
          <w:rFonts w:ascii="Candara" w:cs="Candara" w:eastAsia="Candara" w:hAnsi="Candara"/>
          <w:sz w:val="26"/>
          <w:szCs w:val="26"/>
        </w:rPr>
      </w:pPr>
      <w:bookmarkStart w:colFirst="0" w:colLast="0" w:name="_heading=h.cnrubciw24me" w:id="28"/>
      <w:bookmarkEnd w:id="28"/>
      <w:r w:rsidDel="00000000" w:rsidR="00000000" w:rsidRPr="00000000">
        <w:rPr>
          <w:rFonts w:ascii="Candara" w:cs="Candara" w:eastAsia="Candara" w:hAnsi="Candara"/>
          <w:sz w:val="26"/>
          <w:szCs w:val="26"/>
          <w:rtl w:val="0"/>
        </w:rPr>
        <w:t xml:space="preserve">   Section title</w:t>
      </w:r>
    </w:p>
    <w:p w:rsidR="00000000" w:rsidDel="00000000" w:rsidP="00000000" w:rsidRDefault="00000000" w:rsidRPr="00000000" w14:paraId="000001F3">
      <w:pPr>
        <w:spacing w:line="480" w:lineRule="auto"/>
        <w:ind w:firstLine="36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w:t>
      </w:r>
    </w:p>
    <w:p w:rsidR="00000000" w:rsidDel="00000000" w:rsidP="00000000" w:rsidRDefault="00000000" w:rsidRPr="00000000" w14:paraId="000001F4">
      <w:pPr>
        <w:spacing w:line="480" w:lineRule="auto"/>
        <w:ind w:firstLine="36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 summary</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480" w:lineRule="auto"/>
        <w:ind w:left="720" w:right="0" w:firstLine="0"/>
        <w:jc w:val="both"/>
        <w:rPr>
          <w:rFonts w:ascii="Candara" w:cs="Candara" w:eastAsia="Candara" w:hAnsi="Candara"/>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1F6">
      <w:pPr>
        <w:pStyle w:val="Heading2"/>
        <w:rPr>
          <w:rFonts w:ascii="Candara" w:cs="Candara" w:eastAsia="Candara" w:hAnsi="Candara"/>
        </w:rPr>
      </w:pPr>
      <w:bookmarkStart w:colFirst="0" w:colLast="0" w:name="_heading=h.q860l5lvhyez" w:id="29"/>
      <w:bookmarkEnd w:id="29"/>
      <w:r w:rsidDel="00000000" w:rsidR="00000000" w:rsidRPr="00000000">
        <w:rPr>
          <w:rFonts w:ascii="Candara" w:cs="Candara" w:eastAsia="Candara" w:hAnsi="Candara"/>
          <w:rtl w:val="0"/>
        </w:rPr>
        <w:t xml:space="preserve">5.2    Conclusion </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36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36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36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 conclusion.</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36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C">
      <w:pPr>
        <w:pStyle w:val="Heading2"/>
        <w:rPr>
          <w:rFonts w:ascii="Candara" w:cs="Candara" w:eastAsia="Candara" w:hAnsi="Candara"/>
        </w:rPr>
      </w:pPr>
      <w:bookmarkStart w:colFirst="0" w:colLast="0" w:name="_heading=h.b2ovkqk6i50s" w:id="30"/>
      <w:bookmarkEnd w:id="30"/>
      <w:r w:rsidDel="00000000" w:rsidR="00000000" w:rsidRPr="00000000">
        <w:rPr>
          <w:rFonts w:ascii="Candara" w:cs="Candara" w:eastAsia="Candara" w:hAnsi="Candara"/>
          <w:rtl w:val="0"/>
        </w:rPr>
        <w:t xml:space="preserve">5.3 Recommendations</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36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Recommendation Recommendation Recommendation Recommendation Recommendation Recommendation Recommendation Recommendation Recommendation Recommendation Recommendation Recommendation Recommendation Recommendation Recommendation Recommendation Recommendation Recommendation Recommendation Recommendation Recommendation Recommendation Recommendation Recommendation Recommendation Recommendation Recommendation Recommendation Recommendation Recommendation Recommendation Recommendation Recommendation Recommendation Recommendation Recommendation Recommendation Recommendation Recommendation Recommendation Recommendation Recommendation Recommendation Recommendation Recommendation Recommendation Recommendation Recommendation Recommendation Recommendation Recommendation Recommendation Recommendation Recommendation Recommendation Recommendation Recommendation Recommendation Recommendation Recommendation Recommendation Recommendation Recommendation Recommendation Recommendation Recommendation Recommendation Recommendation Recommendation Recommendation Recommendation Recommendation Recommendation Recommendation</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36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9">
      <w:pPr>
        <w:pStyle w:val="Heading1"/>
        <w:tabs>
          <w:tab w:val="left" w:leader="none" w:pos="720"/>
        </w:tabs>
        <w:rPr>
          <w:rFonts w:ascii="Candara" w:cs="Candara" w:eastAsia="Candara" w:hAnsi="Candara"/>
        </w:rPr>
      </w:pPr>
      <w:bookmarkStart w:colFirst="0" w:colLast="0" w:name="_heading=h.9xhq8u4cy04j" w:id="31"/>
      <w:bookmarkEnd w:id="31"/>
      <w:r w:rsidDel="00000000" w:rsidR="00000000" w:rsidRPr="00000000">
        <w:rPr>
          <w:rFonts w:ascii="Candara" w:cs="Candara" w:eastAsia="Candara" w:hAnsi="Candara"/>
          <w:rtl w:val="0"/>
        </w:rPr>
        <w:t xml:space="preserve">REFERENCES</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C">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Abdallah, A. A. (2016). Consumer adoption of mobile banking in Jordan. </w:t>
      </w:r>
      <w:r w:rsidDel="00000000" w:rsidR="00000000" w:rsidRPr="00000000">
        <w:rPr>
          <w:rFonts w:ascii="Candara" w:cs="Candara" w:eastAsia="Candara" w:hAnsi="Candara"/>
          <w:i w:val="1"/>
          <w:iCs w:val="1"/>
          <w:sz w:val="24"/>
          <w:szCs w:val="24"/>
          <w:rtl w:val="0"/>
        </w:rPr>
        <w:t xml:space="preserve">Journal of Enterprise Information Management</w:t>
      </w:r>
      <w:r w:rsidDel="00000000" w:rsidR="00000000" w:rsidRPr="00000000">
        <w:rPr>
          <w:rFonts w:ascii="Candara" w:cs="Candara" w:eastAsia="Candara" w:hAnsi="Candara"/>
          <w:sz w:val="24"/>
          <w:szCs w:val="24"/>
          <w:rtl w:val="0"/>
        </w:rPr>
        <w:t xml:space="preserve">, </w:t>
      </w:r>
      <w:r w:rsidDel="00000000" w:rsidR="00000000" w:rsidRPr="00000000">
        <w:rPr>
          <w:rFonts w:ascii="Candara" w:cs="Candara" w:eastAsia="Candara" w:hAnsi="Candara"/>
          <w:i w:val="1"/>
          <w:iCs w:val="1"/>
          <w:sz w:val="24"/>
          <w:szCs w:val="24"/>
          <w:rtl w:val="0"/>
        </w:rPr>
        <w:t xml:space="preserve">29</w:t>
      </w:r>
      <w:r w:rsidDel="00000000" w:rsidR="00000000" w:rsidRPr="00000000">
        <w:rPr>
          <w:rFonts w:ascii="Candara" w:cs="Candara" w:eastAsia="Candara" w:hAnsi="Candara"/>
          <w:sz w:val="24"/>
          <w:szCs w:val="24"/>
          <w:rtl w:val="0"/>
        </w:rPr>
        <w:t xml:space="preserve">(1), 118–139. https://doi.org/10.1108/JEIM-04-2015-0035</w:t>
      </w:r>
    </w:p>
    <w:p w:rsidR="00000000" w:rsidDel="00000000" w:rsidP="00000000" w:rsidRDefault="00000000" w:rsidRPr="00000000" w14:paraId="0000020D">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Abdullah, F., &amp; Ward, R. (2016). Developing a General Extended Technology Acceptance Model for E-Learning (GETAMEL) by analysing commonly used external factors. </w:t>
      </w:r>
      <w:r w:rsidDel="00000000" w:rsidR="00000000" w:rsidRPr="00000000">
        <w:rPr>
          <w:rFonts w:ascii="Candara" w:cs="Candara" w:eastAsia="Candara" w:hAnsi="Candara"/>
          <w:i w:val="1"/>
          <w:iCs w:val="1"/>
          <w:sz w:val="24"/>
          <w:szCs w:val="24"/>
          <w:rtl w:val="0"/>
        </w:rPr>
        <w:t xml:space="preserve">Computers in Human Behavior</w:t>
      </w:r>
      <w:r w:rsidDel="00000000" w:rsidR="00000000" w:rsidRPr="00000000">
        <w:rPr>
          <w:rFonts w:ascii="Candara" w:cs="Candara" w:eastAsia="Candara" w:hAnsi="Candara"/>
          <w:sz w:val="24"/>
          <w:szCs w:val="24"/>
          <w:rtl w:val="0"/>
        </w:rPr>
        <w:t xml:space="preserve">, </w:t>
      </w:r>
      <w:r w:rsidDel="00000000" w:rsidR="00000000" w:rsidRPr="00000000">
        <w:rPr>
          <w:rFonts w:ascii="Candara" w:cs="Candara" w:eastAsia="Candara" w:hAnsi="Candara"/>
          <w:i w:val="1"/>
          <w:iCs w:val="1"/>
          <w:sz w:val="24"/>
          <w:szCs w:val="24"/>
          <w:rtl w:val="0"/>
        </w:rPr>
        <w:t xml:space="preserve">56</w:t>
      </w:r>
      <w:r w:rsidDel="00000000" w:rsidR="00000000" w:rsidRPr="00000000">
        <w:rPr>
          <w:rFonts w:ascii="Candara" w:cs="Candara" w:eastAsia="Candara" w:hAnsi="Candara"/>
          <w:sz w:val="24"/>
          <w:szCs w:val="24"/>
          <w:rtl w:val="0"/>
        </w:rPr>
        <w:t xml:space="preserve">, 238–256. https://doi.org/10.1016/j.chb.2015.11.036</w:t>
      </w:r>
    </w:p>
    <w:p w:rsidR="00000000" w:rsidDel="00000000" w:rsidP="00000000" w:rsidRDefault="00000000" w:rsidRPr="00000000" w14:paraId="0000020E">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Acheampong, P., Zhiwen, L., Boateng, F., Boadu, A. B., &amp; Acheampong, A. A. (2017). </w:t>
      </w:r>
      <w:r w:rsidDel="00000000" w:rsidR="00000000" w:rsidRPr="00000000">
        <w:rPr>
          <w:rFonts w:ascii="Candara" w:cs="Candara" w:eastAsia="Candara" w:hAnsi="Candara"/>
          <w:i w:val="1"/>
          <w:iCs w:val="1"/>
          <w:sz w:val="24"/>
          <w:szCs w:val="24"/>
          <w:rtl w:val="0"/>
        </w:rPr>
        <w:t xml:space="preserve">Determinants of Behavioral Intentions of ‘ Generation - Y ’ Adoption and use of Computer-Mediated Communication Tools in Ghana</w:t>
      </w:r>
      <w:r w:rsidDel="00000000" w:rsidR="00000000" w:rsidRPr="00000000">
        <w:rPr>
          <w:rFonts w:ascii="Candara" w:cs="Candara" w:eastAsia="Candara" w:hAnsi="Candara"/>
          <w:sz w:val="24"/>
          <w:szCs w:val="24"/>
          <w:rtl w:val="0"/>
        </w:rPr>
        <w:t xml:space="preserve">. (January).</w:t>
      </w:r>
    </w:p>
    <w:p w:rsidR="00000000" w:rsidDel="00000000" w:rsidP="00000000" w:rsidRDefault="00000000" w:rsidRPr="00000000" w14:paraId="0000020F">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AHQR. (2013). </w:t>
      </w:r>
      <w:r w:rsidDel="00000000" w:rsidR="00000000" w:rsidRPr="00000000">
        <w:rPr>
          <w:rFonts w:ascii="Candara" w:cs="Candara" w:eastAsia="Candara" w:hAnsi="Candara"/>
          <w:i w:val="1"/>
          <w:iCs w:val="1"/>
          <w:sz w:val="24"/>
          <w:szCs w:val="24"/>
          <w:rtl w:val="0"/>
        </w:rPr>
        <w:t xml:space="preserve">MixedMethods_comp</w:t>
      </w:r>
      <w:r w:rsidDel="00000000" w:rsidR="00000000" w:rsidRPr="00000000">
        <w:rPr>
          <w:rFonts w:ascii="Candara" w:cs="Candara" w:eastAsia="Candara" w:hAnsi="Candara"/>
          <w:sz w:val="24"/>
          <w:szCs w:val="24"/>
          <w:rtl w:val="0"/>
        </w:rPr>
        <w:t xml:space="preserve">.</w:t>
      </w:r>
    </w:p>
    <w:p w:rsidR="00000000" w:rsidDel="00000000" w:rsidP="00000000" w:rsidRDefault="00000000" w:rsidRPr="00000000" w14:paraId="00000210">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Ajzen, I., &amp; Fishbein, M. (1977). Attitude-Behavior Relations: A Theoretical Analysis and Review of Empirical Research. </w:t>
      </w:r>
      <w:r w:rsidDel="00000000" w:rsidR="00000000" w:rsidRPr="00000000">
        <w:rPr>
          <w:rFonts w:ascii="Candara" w:cs="Candara" w:eastAsia="Candara" w:hAnsi="Candara"/>
          <w:i w:val="1"/>
          <w:iCs w:val="1"/>
          <w:sz w:val="24"/>
          <w:szCs w:val="24"/>
          <w:rtl w:val="0"/>
        </w:rPr>
        <w:t xml:space="preserve">Psychological Bulletin</w:t>
      </w:r>
      <w:r w:rsidDel="00000000" w:rsidR="00000000" w:rsidRPr="00000000">
        <w:rPr>
          <w:rFonts w:ascii="Candara" w:cs="Candara" w:eastAsia="Candara" w:hAnsi="Candara"/>
          <w:sz w:val="24"/>
          <w:szCs w:val="24"/>
          <w:rtl w:val="0"/>
        </w:rPr>
        <w:t xml:space="preserve">, </w:t>
      </w:r>
      <w:r w:rsidDel="00000000" w:rsidR="00000000" w:rsidRPr="00000000">
        <w:rPr>
          <w:rFonts w:ascii="Candara" w:cs="Candara" w:eastAsia="Candara" w:hAnsi="Candara"/>
          <w:i w:val="1"/>
          <w:iCs w:val="1"/>
          <w:sz w:val="24"/>
          <w:szCs w:val="24"/>
          <w:rtl w:val="0"/>
        </w:rPr>
        <w:t xml:space="preserve">84</w:t>
      </w:r>
      <w:r w:rsidDel="00000000" w:rsidR="00000000" w:rsidRPr="00000000">
        <w:rPr>
          <w:rFonts w:ascii="Candara" w:cs="Candara" w:eastAsia="Candara" w:hAnsi="Candara"/>
          <w:sz w:val="24"/>
          <w:szCs w:val="24"/>
          <w:rtl w:val="0"/>
        </w:rPr>
        <w:t xml:space="preserve">(5), 888–918. https://doi.org/10.1007/s11614-012-0060-4</w:t>
      </w:r>
    </w:p>
    <w:p w:rsidR="00000000" w:rsidDel="00000000" w:rsidP="00000000" w:rsidRDefault="00000000" w:rsidRPr="00000000" w14:paraId="00000211">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Babin, B. J., &amp; Anderson, R. E. (n.d.). </w:t>
      </w:r>
      <w:r w:rsidDel="00000000" w:rsidR="00000000" w:rsidRPr="00000000">
        <w:rPr>
          <w:rFonts w:ascii="Candara" w:cs="Candara" w:eastAsia="Candara" w:hAnsi="Candara"/>
          <w:i w:val="1"/>
          <w:iCs w:val="1"/>
          <w:sz w:val="24"/>
          <w:szCs w:val="24"/>
          <w:rtl w:val="0"/>
        </w:rPr>
        <w:t xml:space="preserve">on Multivariate Data Analysis Joseph F . Hair Jr . William C . Black Seventh Edition</w:t>
      </w:r>
      <w:r w:rsidDel="00000000" w:rsidR="00000000" w:rsidRPr="00000000">
        <w:rPr>
          <w:rFonts w:ascii="Candara" w:cs="Candara" w:eastAsia="Candara" w:hAnsi="Candara"/>
          <w:sz w:val="24"/>
          <w:szCs w:val="24"/>
          <w:rtl w:val="0"/>
        </w:rPr>
        <w:t xml:space="preserve">.</w:t>
      </w:r>
    </w:p>
    <w:p w:rsidR="00000000" w:rsidDel="00000000" w:rsidP="00000000" w:rsidRDefault="00000000" w:rsidRPr="00000000" w14:paraId="00000212">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Badan, U. N. O. F. I., &amp; Igeria, N. (2018). Performance Expectancy, Effort Expectancy, and Facilitating Conditions as Factors Influencing Smart Phones Use for Mobile Learning by Postgraduate Students of the University of Ibadan, Nigeria. </w:t>
      </w:r>
      <w:r w:rsidDel="00000000" w:rsidR="00000000" w:rsidRPr="00000000">
        <w:rPr>
          <w:rFonts w:ascii="Candara" w:cs="Candara" w:eastAsia="Candara" w:hAnsi="Candara"/>
          <w:i w:val="1"/>
          <w:iCs w:val="1"/>
          <w:sz w:val="24"/>
          <w:szCs w:val="24"/>
          <w:rtl w:val="0"/>
        </w:rPr>
        <w:t xml:space="preserve">Interdisciplinary Journal of E-Skills and Lifelong Learning</w:t>
      </w:r>
      <w:r w:rsidDel="00000000" w:rsidR="00000000" w:rsidRPr="00000000">
        <w:rPr>
          <w:rFonts w:ascii="Candara" w:cs="Candara" w:eastAsia="Candara" w:hAnsi="Candara"/>
          <w:sz w:val="24"/>
          <w:szCs w:val="24"/>
          <w:rtl w:val="0"/>
        </w:rPr>
        <w:t xml:space="preserve">, </w:t>
      </w:r>
      <w:r w:rsidDel="00000000" w:rsidR="00000000" w:rsidRPr="00000000">
        <w:rPr>
          <w:rFonts w:ascii="Candara" w:cs="Candara" w:eastAsia="Candara" w:hAnsi="Candara"/>
          <w:i w:val="1"/>
          <w:iCs w:val="1"/>
          <w:sz w:val="24"/>
          <w:szCs w:val="24"/>
          <w:rtl w:val="0"/>
        </w:rPr>
        <w:t xml:space="preserve">14</w:t>
      </w:r>
      <w:r w:rsidDel="00000000" w:rsidR="00000000" w:rsidRPr="00000000">
        <w:rPr>
          <w:rFonts w:ascii="Candara" w:cs="Candara" w:eastAsia="Candara" w:hAnsi="Candara"/>
          <w:sz w:val="24"/>
          <w:szCs w:val="24"/>
          <w:rtl w:val="0"/>
        </w:rPr>
        <w:t xml:space="preserve">, 095–115. https://doi.org/10.28945/4085</w:t>
      </w:r>
    </w:p>
    <w:p w:rsidR="00000000" w:rsidDel="00000000" w:rsidP="00000000" w:rsidRDefault="00000000" w:rsidRPr="00000000" w14:paraId="00000213">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Bankable Frontier Associates. (2018). </w:t>
      </w:r>
      <w:r w:rsidDel="00000000" w:rsidR="00000000" w:rsidRPr="00000000">
        <w:rPr>
          <w:rFonts w:ascii="Candara" w:cs="Candara" w:eastAsia="Candara" w:hAnsi="Candara"/>
          <w:i w:val="1"/>
          <w:iCs w:val="1"/>
          <w:sz w:val="24"/>
          <w:szCs w:val="24"/>
          <w:rtl w:val="0"/>
        </w:rPr>
        <w:t xml:space="preserve">Technical Assistance Consultant ’ s Report Financial Inclusion Framework Strengthening - Digital National Identification for Financial Inclusion</w:t>
      </w:r>
      <w:r w:rsidDel="00000000" w:rsidR="00000000" w:rsidRPr="00000000">
        <w:rPr>
          <w:rFonts w:ascii="Arial" w:cs="Arial" w:eastAsia="Arial" w:hAnsi="Arial"/>
          <w:i w:val="1"/>
          <w:iCs w:val="1"/>
          <w:sz w:val="24"/>
          <w:szCs w:val="24"/>
          <w:rtl w:val="0"/>
        </w:rPr>
        <w:t xml:space="preserve"> </w:t>
      </w:r>
      <w:r w:rsidDel="00000000" w:rsidR="00000000" w:rsidRPr="00000000">
        <w:rPr>
          <w:rFonts w:ascii="Candara" w:cs="Candara" w:eastAsia="Candara" w:hAnsi="Candara"/>
          <w:i w:val="1"/>
          <w:iCs w:val="1"/>
          <w:sz w:val="24"/>
          <w:szCs w:val="24"/>
          <w:rtl w:val="0"/>
        </w:rPr>
        <w:t xml:space="preserve">: Table of Contents</w:t>
      </w:r>
      <w:r w:rsidDel="00000000" w:rsidR="00000000" w:rsidRPr="00000000">
        <w:rPr>
          <w:rFonts w:ascii="Candara" w:cs="Candara" w:eastAsia="Candara" w:hAnsi="Candara"/>
          <w:sz w:val="24"/>
          <w:szCs w:val="24"/>
          <w:rtl w:val="0"/>
        </w:rPr>
        <w:t xml:space="preserve">.</w:t>
      </w:r>
    </w:p>
    <w:p w:rsidR="00000000" w:rsidDel="00000000" w:rsidP="00000000" w:rsidRDefault="00000000" w:rsidRPr="00000000" w14:paraId="00000214">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Baptista, G., &amp; Oliveira, T. (2015). Understanding mobile banking: The unified theory of acceptance and use of technology combined with cultural moderators. </w:t>
      </w:r>
      <w:r w:rsidDel="00000000" w:rsidR="00000000" w:rsidRPr="00000000">
        <w:rPr>
          <w:rFonts w:ascii="Candara" w:cs="Candara" w:eastAsia="Candara" w:hAnsi="Candara"/>
          <w:i w:val="1"/>
          <w:iCs w:val="1"/>
          <w:sz w:val="24"/>
          <w:szCs w:val="24"/>
          <w:rtl w:val="0"/>
        </w:rPr>
        <w:t xml:space="preserve">Computers in Human Behavior</w:t>
      </w:r>
      <w:r w:rsidDel="00000000" w:rsidR="00000000" w:rsidRPr="00000000">
        <w:rPr>
          <w:rFonts w:ascii="Candara" w:cs="Candara" w:eastAsia="Candara" w:hAnsi="Candara"/>
          <w:sz w:val="24"/>
          <w:szCs w:val="24"/>
          <w:rtl w:val="0"/>
        </w:rPr>
        <w:t xml:space="preserve">, </w:t>
      </w:r>
      <w:r w:rsidDel="00000000" w:rsidR="00000000" w:rsidRPr="00000000">
        <w:rPr>
          <w:rFonts w:ascii="Candara" w:cs="Candara" w:eastAsia="Candara" w:hAnsi="Candara"/>
          <w:i w:val="1"/>
          <w:iCs w:val="1"/>
          <w:sz w:val="24"/>
          <w:szCs w:val="24"/>
          <w:rtl w:val="0"/>
        </w:rPr>
        <w:t xml:space="preserve">50</w:t>
      </w:r>
      <w:r w:rsidDel="00000000" w:rsidR="00000000" w:rsidRPr="00000000">
        <w:rPr>
          <w:rFonts w:ascii="Candara" w:cs="Candara" w:eastAsia="Candara" w:hAnsi="Candara"/>
          <w:sz w:val="24"/>
          <w:szCs w:val="24"/>
          <w:rtl w:val="0"/>
        </w:rPr>
        <w:t xml:space="preserve">, 418–430. https://doi.org/10.1016/j.chb.2015.04.024</w:t>
      </w:r>
    </w:p>
    <w:p w:rsidR="00000000" w:rsidDel="00000000" w:rsidP="00000000" w:rsidRDefault="00000000" w:rsidRPr="00000000" w14:paraId="00000215">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Belanche, D., Casaló, L. V., &amp; Guinalíu, M. (2012). Website usability, consumer satisfaction and the intention to use a website: The moderating effect of perceived risk. </w:t>
      </w:r>
      <w:r w:rsidDel="00000000" w:rsidR="00000000" w:rsidRPr="00000000">
        <w:rPr>
          <w:rFonts w:ascii="Candara" w:cs="Candara" w:eastAsia="Candara" w:hAnsi="Candara"/>
          <w:i w:val="1"/>
          <w:iCs w:val="1"/>
          <w:sz w:val="24"/>
          <w:szCs w:val="24"/>
          <w:rtl w:val="0"/>
        </w:rPr>
        <w:t xml:space="preserve">Journal of Retailing and Consumer Services</w:t>
      </w:r>
      <w:r w:rsidDel="00000000" w:rsidR="00000000" w:rsidRPr="00000000">
        <w:rPr>
          <w:rFonts w:ascii="Candara" w:cs="Candara" w:eastAsia="Candara" w:hAnsi="Candara"/>
          <w:sz w:val="24"/>
          <w:szCs w:val="24"/>
          <w:rtl w:val="0"/>
        </w:rPr>
        <w:t xml:space="preserve">, </w:t>
      </w:r>
      <w:r w:rsidDel="00000000" w:rsidR="00000000" w:rsidRPr="00000000">
        <w:rPr>
          <w:rFonts w:ascii="Candara" w:cs="Candara" w:eastAsia="Candara" w:hAnsi="Candara"/>
          <w:i w:val="1"/>
          <w:iCs w:val="1"/>
          <w:sz w:val="24"/>
          <w:szCs w:val="24"/>
          <w:rtl w:val="0"/>
        </w:rPr>
        <w:t xml:space="preserve">19</w:t>
      </w:r>
      <w:r w:rsidDel="00000000" w:rsidR="00000000" w:rsidRPr="00000000">
        <w:rPr>
          <w:rFonts w:ascii="Candara" w:cs="Candara" w:eastAsia="Candara" w:hAnsi="Candara"/>
          <w:sz w:val="24"/>
          <w:szCs w:val="24"/>
          <w:rtl w:val="0"/>
        </w:rPr>
        <w:t xml:space="preserve">(1), 124–132. https://doi.org/10.1016/j.jretconser.2011.11.001</w:t>
      </w:r>
    </w:p>
    <w:p w:rsidR="00000000" w:rsidDel="00000000" w:rsidP="00000000" w:rsidRDefault="00000000" w:rsidRPr="00000000" w14:paraId="00000216">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Cox, D. F., &amp; Rich, S. U. (1964). Perceived Risk and Consumer Decision-Making—The Case of Telephone Shopping. </w:t>
      </w:r>
      <w:r w:rsidDel="00000000" w:rsidR="00000000" w:rsidRPr="00000000">
        <w:rPr>
          <w:rFonts w:ascii="Candara" w:cs="Candara" w:eastAsia="Candara" w:hAnsi="Candara"/>
          <w:i w:val="1"/>
          <w:iCs w:val="1"/>
          <w:sz w:val="24"/>
          <w:szCs w:val="24"/>
          <w:rtl w:val="0"/>
        </w:rPr>
        <w:t xml:space="preserve">Journal of Marketing Research</w:t>
      </w:r>
      <w:r w:rsidDel="00000000" w:rsidR="00000000" w:rsidRPr="00000000">
        <w:rPr>
          <w:rFonts w:ascii="Candara" w:cs="Candara" w:eastAsia="Candara" w:hAnsi="Candara"/>
          <w:sz w:val="24"/>
          <w:szCs w:val="24"/>
          <w:rtl w:val="0"/>
        </w:rPr>
        <w:t xml:space="preserve">, </w:t>
      </w:r>
      <w:r w:rsidDel="00000000" w:rsidR="00000000" w:rsidRPr="00000000">
        <w:rPr>
          <w:rFonts w:ascii="Candara" w:cs="Candara" w:eastAsia="Candara" w:hAnsi="Candara"/>
          <w:i w:val="1"/>
          <w:iCs w:val="1"/>
          <w:sz w:val="24"/>
          <w:szCs w:val="24"/>
          <w:rtl w:val="0"/>
        </w:rPr>
        <w:t xml:space="preserve">1</w:t>
      </w:r>
      <w:r w:rsidDel="00000000" w:rsidR="00000000" w:rsidRPr="00000000">
        <w:rPr>
          <w:rFonts w:ascii="Candara" w:cs="Candara" w:eastAsia="Candara" w:hAnsi="Candara"/>
          <w:sz w:val="24"/>
          <w:szCs w:val="24"/>
          <w:rtl w:val="0"/>
        </w:rPr>
        <w:t xml:space="preserve">(4), 32–39. https://doi.org/10.1177/002224376400100405</w:t>
      </w:r>
    </w:p>
    <w:p w:rsidR="00000000" w:rsidDel="00000000" w:rsidP="00000000" w:rsidRDefault="00000000" w:rsidRPr="00000000" w14:paraId="00000217">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Creswell, J. W. (2012). </w:t>
      </w:r>
      <w:r w:rsidDel="00000000" w:rsidR="00000000" w:rsidRPr="00000000">
        <w:rPr>
          <w:rFonts w:ascii="Candara" w:cs="Candara" w:eastAsia="Candara" w:hAnsi="Candara"/>
          <w:i w:val="1"/>
          <w:iCs w:val="1"/>
          <w:sz w:val="24"/>
          <w:szCs w:val="24"/>
          <w:rtl w:val="0"/>
        </w:rPr>
        <w:t xml:space="preserve">Educational Research</w:t>
      </w:r>
      <w:r w:rsidDel="00000000" w:rsidR="00000000" w:rsidRPr="00000000">
        <w:rPr>
          <w:rFonts w:ascii="Candara" w:cs="Candara" w:eastAsia="Candara" w:hAnsi="Candara"/>
          <w:sz w:val="24"/>
          <w:szCs w:val="24"/>
          <w:rtl w:val="0"/>
        </w:rPr>
        <w:t xml:space="preserve">. Retrieved from http://www.ghbook.ir/index.php?name=</w:t>
      </w:r>
      <w:r w:rsidDel="00000000" w:rsidR="00000000" w:rsidRPr="00000000">
        <w:rPr>
          <w:rFonts w:ascii="Arial" w:cs="Arial" w:eastAsia="Arial" w:hAnsi="Arial"/>
          <w:sz w:val="24"/>
          <w:szCs w:val="24"/>
          <w:rtl w:val="1"/>
        </w:rPr>
        <w:t xml:space="preserve">فرهنگ</w:t>
      </w:r>
      <w:r w:rsidDel="00000000" w:rsidR="00000000" w:rsidRPr="00000000">
        <w:rPr>
          <w:rFonts w:ascii="Candara" w:cs="Candara" w:eastAsia="Candara" w:hAnsi="Candara"/>
          <w:sz w:val="24"/>
          <w:szCs w:val="24"/>
          <w:rtl w:val="0"/>
        </w:rPr>
        <w:t xml:space="preserve"> </w:t>
      </w:r>
      <w:r w:rsidDel="00000000" w:rsidR="00000000" w:rsidRPr="00000000">
        <w:rPr>
          <w:rFonts w:ascii="Arial" w:cs="Arial" w:eastAsia="Arial" w:hAnsi="Arial"/>
          <w:sz w:val="24"/>
          <w:szCs w:val="24"/>
          <w:rtl w:val="1"/>
        </w:rPr>
        <w:t xml:space="preserve">و</w:t>
      </w:r>
      <w:r w:rsidDel="00000000" w:rsidR="00000000" w:rsidRPr="00000000">
        <w:rPr>
          <w:rFonts w:ascii="Candara" w:cs="Candara" w:eastAsia="Candara" w:hAnsi="Candara"/>
          <w:sz w:val="24"/>
          <w:szCs w:val="24"/>
          <w:rtl w:val="0"/>
        </w:rPr>
        <w:t xml:space="preserve"> </w:t>
      </w:r>
      <w:r w:rsidDel="00000000" w:rsidR="00000000" w:rsidRPr="00000000">
        <w:rPr>
          <w:rFonts w:ascii="Arial" w:cs="Arial" w:eastAsia="Arial" w:hAnsi="Arial"/>
          <w:sz w:val="24"/>
          <w:szCs w:val="24"/>
          <w:rtl w:val="1"/>
        </w:rPr>
        <w:t xml:space="preserve">رسانه</w:t>
      </w:r>
      <w:r w:rsidDel="00000000" w:rsidR="00000000" w:rsidRPr="00000000">
        <w:rPr>
          <w:rFonts w:ascii="Candara" w:cs="Candara" w:eastAsia="Candara" w:hAnsi="Candara"/>
          <w:sz w:val="24"/>
          <w:szCs w:val="24"/>
          <w:rtl w:val="0"/>
        </w:rPr>
        <w:t xml:space="preserve"> </w:t>
      </w:r>
      <w:r w:rsidDel="00000000" w:rsidR="00000000" w:rsidRPr="00000000">
        <w:rPr>
          <w:rFonts w:ascii="Arial" w:cs="Arial" w:eastAsia="Arial" w:hAnsi="Arial"/>
          <w:sz w:val="24"/>
          <w:szCs w:val="24"/>
          <w:rtl w:val="1"/>
        </w:rPr>
        <w:t xml:space="preserve">های</w:t>
      </w:r>
      <w:r w:rsidDel="00000000" w:rsidR="00000000" w:rsidRPr="00000000">
        <w:rPr>
          <w:rFonts w:ascii="Candara" w:cs="Candara" w:eastAsia="Candara" w:hAnsi="Candara"/>
          <w:sz w:val="24"/>
          <w:szCs w:val="24"/>
          <w:rtl w:val="0"/>
        </w:rPr>
        <w:t xml:space="preserve"> </w:t>
      </w:r>
      <w:r w:rsidDel="00000000" w:rsidR="00000000" w:rsidRPr="00000000">
        <w:rPr>
          <w:rFonts w:ascii="Arial" w:cs="Arial" w:eastAsia="Arial" w:hAnsi="Arial"/>
          <w:sz w:val="24"/>
          <w:szCs w:val="24"/>
          <w:rtl w:val="1"/>
        </w:rPr>
        <w:t xml:space="preserve">نوین</w:t>
      </w:r>
      <w:r w:rsidDel="00000000" w:rsidR="00000000" w:rsidRPr="00000000">
        <w:rPr>
          <w:rFonts w:ascii="Candara" w:cs="Candara" w:eastAsia="Candara" w:hAnsi="Candara"/>
          <w:sz w:val="24"/>
          <w:szCs w:val="24"/>
          <w:rtl w:val="0"/>
        </w:rPr>
        <w:t xml:space="preserve">&amp;option=com_dbook&amp;task=readonline&amp;book_id=13650&amp;page=73&amp;chkhashk=ED9C9491B4&amp;Itemid=218&amp;lang=fa&amp;tmpl=component</w:t>
      </w:r>
    </w:p>
    <w:p w:rsidR="00000000" w:rsidDel="00000000" w:rsidP="00000000" w:rsidRDefault="00000000" w:rsidRPr="00000000" w14:paraId="00000218">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Curran, J. M., &amp; Meuter, M. L. (2007). Encouraging Existing Customers to Switch to Self-Service Technologies: Put a Little Fun in their Lives. </w:t>
      </w:r>
      <w:r w:rsidDel="00000000" w:rsidR="00000000" w:rsidRPr="00000000">
        <w:rPr>
          <w:rFonts w:ascii="Candara" w:cs="Candara" w:eastAsia="Candara" w:hAnsi="Candara"/>
          <w:i w:val="1"/>
          <w:iCs w:val="1"/>
          <w:sz w:val="24"/>
          <w:szCs w:val="24"/>
          <w:rtl w:val="0"/>
        </w:rPr>
        <w:t xml:space="preserve">Journal of Marketing Theory and Practice</w:t>
      </w:r>
      <w:r w:rsidDel="00000000" w:rsidR="00000000" w:rsidRPr="00000000">
        <w:rPr>
          <w:rFonts w:ascii="Candara" w:cs="Candara" w:eastAsia="Candara" w:hAnsi="Candara"/>
          <w:sz w:val="24"/>
          <w:szCs w:val="24"/>
          <w:rtl w:val="0"/>
        </w:rPr>
        <w:t xml:space="preserve">, </w:t>
      </w:r>
      <w:r w:rsidDel="00000000" w:rsidR="00000000" w:rsidRPr="00000000">
        <w:rPr>
          <w:rFonts w:ascii="Candara" w:cs="Candara" w:eastAsia="Candara" w:hAnsi="Candara"/>
          <w:i w:val="1"/>
          <w:iCs w:val="1"/>
          <w:sz w:val="24"/>
          <w:szCs w:val="24"/>
          <w:rtl w:val="0"/>
        </w:rPr>
        <w:t xml:space="preserve">15</w:t>
      </w:r>
      <w:r w:rsidDel="00000000" w:rsidR="00000000" w:rsidRPr="00000000">
        <w:rPr>
          <w:rFonts w:ascii="Candara" w:cs="Candara" w:eastAsia="Candara" w:hAnsi="Candara"/>
          <w:sz w:val="24"/>
          <w:szCs w:val="24"/>
          <w:rtl w:val="0"/>
        </w:rPr>
        <w:t xml:space="preserve">(4), 283–298. https://doi.org/https://doi.org/10.2753/MTP1069-6679150401</w:t>
      </w:r>
    </w:p>
    <w:p w:rsidR="00000000" w:rsidDel="00000000" w:rsidP="00000000" w:rsidRDefault="00000000" w:rsidRPr="00000000" w14:paraId="00000219">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Davis, F. D. (1989). Perceived usefulness, perceived ease of use, and user acceptance of information technology. </w:t>
      </w:r>
      <w:r w:rsidDel="00000000" w:rsidR="00000000" w:rsidRPr="00000000">
        <w:rPr>
          <w:rFonts w:ascii="Candara" w:cs="Candara" w:eastAsia="Candara" w:hAnsi="Candara"/>
          <w:i w:val="1"/>
          <w:iCs w:val="1"/>
          <w:sz w:val="24"/>
          <w:szCs w:val="24"/>
          <w:rtl w:val="0"/>
        </w:rPr>
        <w:t xml:space="preserve">MIS Quarterly</w:t>
      </w:r>
      <w:r w:rsidDel="00000000" w:rsidR="00000000" w:rsidRPr="00000000">
        <w:rPr>
          <w:rFonts w:ascii="Candara" w:cs="Candara" w:eastAsia="Candara" w:hAnsi="Candara"/>
          <w:sz w:val="24"/>
          <w:szCs w:val="24"/>
          <w:rtl w:val="0"/>
        </w:rPr>
        <w:t xml:space="preserve">, </w:t>
      </w:r>
      <w:r w:rsidDel="00000000" w:rsidR="00000000" w:rsidRPr="00000000">
        <w:rPr>
          <w:rFonts w:ascii="Candara" w:cs="Candara" w:eastAsia="Candara" w:hAnsi="Candara"/>
          <w:i w:val="1"/>
          <w:iCs w:val="1"/>
          <w:sz w:val="24"/>
          <w:szCs w:val="24"/>
          <w:rtl w:val="0"/>
        </w:rPr>
        <w:t xml:space="preserve">13</w:t>
      </w:r>
      <w:r w:rsidDel="00000000" w:rsidR="00000000" w:rsidRPr="00000000">
        <w:rPr>
          <w:rFonts w:ascii="Candara" w:cs="Candara" w:eastAsia="Candara" w:hAnsi="Candara"/>
          <w:sz w:val="24"/>
          <w:szCs w:val="24"/>
          <w:rtl w:val="0"/>
        </w:rPr>
        <w:t xml:space="preserve">, 319–340.</w:t>
      </w:r>
    </w:p>
    <w:p w:rsidR="00000000" w:rsidDel="00000000" w:rsidP="00000000" w:rsidRDefault="00000000" w:rsidRPr="00000000" w14:paraId="0000021A">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DePietro, R., Wiarda, E., &amp; Fleischer, M. (1990). The context for change: Organization, technology and environment. </w:t>
      </w:r>
      <w:r w:rsidDel="00000000" w:rsidR="00000000" w:rsidRPr="00000000">
        <w:rPr>
          <w:rFonts w:ascii="Candara" w:cs="Candara" w:eastAsia="Candara" w:hAnsi="Candara"/>
          <w:i w:val="1"/>
          <w:iCs w:val="1"/>
          <w:sz w:val="24"/>
          <w:szCs w:val="24"/>
          <w:rtl w:val="0"/>
        </w:rPr>
        <w:t xml:space="preserve">The Process of Technological Innovation</w:t>
      </w:r>
      <w:r w:rsidDel="00000000" w:rsidR="00000000" w:rsidRPr="00000000">
        <w:rPr>
          <w:rFonts w:ascii="Candara" w:cs="Candara" w:eastAsia="Candara" w:hAnsi="Candara"/>
          <w:sz w:val="24"/>
          <w:szCs w:val="24"/>
          <w:rtl w:val="0"/>
        </w:rPr>
        <w:t xml:space="preserve">, 151–175.</w:t>
      </w:r>
    </w:p>
    <w:p w:rsidR="00000000" w:rsidDel="00000000" w:rsidP="00000000" w:rsidRDefault="00000000" w:rsidRPr="00000000" w14:paraId="0000021B">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Engotoit, B., Kituyi, G. M., &amp; Moya, M. B. (2016). Influence of performance expectancy on commercial farmers’ intention to use mobile-based communication technologies for agricultural market information dissemination in Uganda. </w:t>
      </w:r>
      <w:r w:rsidDel="00000000" w:rsidR="00000000" w:rsidRPr="00000000">
        <w:rPr>
          <w:rFonts w:ascii="Candara" w:cs="Candara" w:eastAsia="Candara" w:hAnsi="Candara"/>
          <w:i w:val="1"/>
          <w:iCs w:val="1"/>
          <w:sz w:val="24"/>
          <w:szCs w:val="24"/>
          <w:rtl w:val="0"/>
        </w:rPr>
        <w:t xml:space="preserve">Journal of Systems and Information Technology</w:t>
      </w:r>
      <w:r w:rsidDel="00000000" w:rsidR="00000000" w:rsidRPr="00000000">
        <w:rPr>
          <w:rFonts w:ascii="Candara" w:cs="Candara" w:eastAsia="Candara" w:hAnsi="Candara"/>
          <w:sz w:val="24"/>
          <w:szCs w:val="24"/>
          <w:rtl w:val="0"/>
        </w:rPr>
        <w:t xml:space="preserve">, </w:t>
      </w:r>
      <w:r w:rsidDel="00000000" w:rsidR="00000000" w:rsidRPr="00000000">
        <w:rPr>
          <w:rFonts w:ascii="Candara" w:cs="Candara" w:eastAsia="Candara" w:hAnsi="Candara"/>
          <w:i w:val="1"/>
          <w:iCs w:val="1"/>
          <w:sz w:val="24"/>
          <w:szCs w:val="24"/>
          <w:rtl w:val="0"/>
        </w:rPr>
        <w:t xml:space="preserve">18</w:t>
      </w:r>
      <w:r w:rsidDel="00000000" w:rsidR="00000000" w:rsidRPr="00000000">
        <w:rPr>
          <w:rFonts w:ascii="Candara" w:cs="Candara" w:eastAsia="Candara" w:hAnsi="Candara"/>
          <w:sz w:val="24"/>
          <w:szCs w:val="24"/>
          <w:rtl w:val="0"/>
        </w:rPr>
        <w:t xml:space="preserve">(4), 346–363. https://doi.org/10.1108/JSIT-06-2016-0037</w:t>
      </w:r>
    </w:p>
    <w:p w:rsidR="00000000" w:rsidDel="00000000" w:rsidP="00000000" w:rsidRDefault="00000000" w:rsidRPr="00000000" w14:paraId="0000021C">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Featherman, M. S., &amp; Pavlou, P. A. (2003). Predicting e-services adoption: A perceived risk facets perspective. </w:t>
      </w:r>
      <w:r w:rsidDel="00000000" w:rsidR="00000000" w:rsidRPr="00000000">
        <w:rPr>
          <w:rFonts w:ascii="Candara" w:cs="Candara" w:eastAsia="Candara" w:hAnsi="Candara"/>
          <w:i w:val="1"/>
          <w:iCs w:val="1"/>
          <w:sz w:val="24"/>
          <w:szCs w:val="24"/>
          <w:rtl w:val="0"/>
        </w:rPr>
        <w:t xml:space="preserve">International Journal of Human Computer Studies</w:t>
      </w:r>
      <w:r w:rsidDel="00000000" w:rsidR="00000000" w:rsidRPr="00000000">
        <w:rPr>
          <w:rFonts w:ascii="Candara" w:cs="Candara" w:eastAsia="Candara" w:hAnsi="Candara"/>
          <w:sz w:val="24"/>
          <w:szCs w:val="24"/>
          <w:rtl w:val="0"/>
        </w:rPr>
        <w:t xml:space="preserve">, </w:t>
      </w:r>
      <w:r w:rsidDel="00000000" w:rsidR="00000000" w:rsidRPr="00000000">
        <w:rPr>
          <w:rFonts w:ascii="Candara" w:cs="Candara" w:eastAsia="Candara" w:hAnsi="Candara"/>
          <w:i w:val="1"/>
          <w:iCs w:val="1"/>
          <w:sz w:val="24"/>
          <w:szCs w:val="24"/>
          <w:rtl w:val="0"/>
        </w:rPr>
        <w:t xml:space="preserve">59</w:t>
      </w:r>
      <w:r w:rsidDel="00000000" w:rsidR="00000000" w:rsidRPr="00000000">
        <w:rPr>
          <w:rFonts w:ascii="Candara" w:cs="Candara" w:eastAsia="Candara" w:hAnsi="Candara"/>
          <w:sz w:val="24"/>
          <w:szCs w:val="24"/>
          <w:rtl w:val="0"/>
        </w:rPr>
        <w:t xml:space="preserve">(4), 451–474. https://doi.org/10.1016/S1071-5819(03)00111-3</w:t>
      </w:r>
    </w:p>
    <w:p w:rsidR="00000000" w:rsidDel="00000000" w:rsidP="00000000" w:rsidRDefault="00000000" w:rsidRPr="00000000" w14:paraId="0000021D">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Fornell, C., &amp; Larcker, D. (1981). Evaluating Structural Equation Models with Observable Variables and Measurement Error. </w:t>
      </w:r>
      <w:r w:rsidDel="00000000" w:rsidR="00000000" w:rsidRPr="00000000">
        <w:rPr>
          <w:rFonts w:ascii="Candara" w:cs="Candara" w:eastAsia="Candara" w:hAnsi="Candara"/>
          <w:i w:val="1"/>
          <w:iCs w:val="1"/>
          <w:sz w:val="24"/>
          <w:szCs w:val="24"/>
          <w:rtl w:val="0"/>
        </w:rPr>
        <w:t xml:space="preserve">Journal of Marketing Research</w:t>
      </w:r>
      <w:r w:rsidDel="00000000" w:rsidR="00000000" w:rsidRPr="00000000">
        <w:rPr>
          <w:rFonts w:ascii="Candara" w:cs="Candara" w:eastAsia="Candara" w:hAnsi="Candara"/>
          <w:sz w:val="24"/>
          <w:szCs w:val="24"/>
          <w:rtl w:val="0"/>
        </w:rPr>
        <w:t xml:space="preserve">, </w:t>
      </w:r>
      <w:r w:rsidDel="00000000" w:rsidR="00000000" w:rsidRPr="00000000">
        <w:rPr>
          <w:rFonts w:ascii="Candara" w:cs="Candara" w:eastAsia="Candara" w:hAnsi="Candara"/>
          <w:i w:val="1"/>
          <w:iCs w:val="1"/>
          <w:sz w:val="24"/>
          <w:szCs w:val="24"/>
          <w:rtl w:val="0"/>
        </w:rPr>
        <w:t xml:space="preserve">18</w:t>
      </w:r>
      <w:r w:rsidDel="00000000" w:rsidR="00000000" w:rsidRPr="00000000">
        <w:rPr>
          <w:rFonts w:ascii="Candara" w:cs="Candara" w:eastAsia="Candara" w:hAnsi="Candara"/>
          <w:sz w:val="24"/>
          <w:szCs w:val="24"/>
          <w:rtl w:val="0"/>
        </w:rPr>
        <w:t xml:space="preserve">(1), 39–50.</w:t>
      </w:r>
    </w:p>
    <w:p w:rsidR="00000000" w:rsidDel="00000000" w:rsidP="00000000" w:rsidRDefault="00000000" w:rsidRPr="00000000" w14:paraId="0000021E">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Geci, M., Prenaj, B., Zeqiri, A., &amp; Sholla, B. (2017). </w:t>
      </w:r>
      <w:r w:rsidDel="00000000" w:rsidR="00000000" w:rsidRPr="00000000">
        <w:rPr>
          <w:rFonts w:ascii="Candara" w:cs="Candara" w:eastAsia="Candara" w:hAnsi="Candara"/>
          <w:i w:val="1"/>
          <w:iCs w:val="1"/>
          <w:sz w:val="24"/>
          <w:szCs w:val="24"/>
          <w:rtl w:val="0"/>
        </w:rPr>
        <w:t xml:space="preserve">Adoption , Diffusion and Use of E-Government Services in Kosovo Adoption , Diffusion and Use of E-Government Services in Kosovo</w:t>
      </w:r>
      <w:r w:rsidDel="00000000" w:rsidR="00000000" w:rsidRPr="00000000">
        <w:rPr>
          <w:rFonts w:ascii="Candara" w:cs="Candara" w:eastAsia="Candara" w:hAnsi="Candara"/>
          <w:sz w:val="24"/>
          <w:szCs w:val="24"/>
          <w:rtl w:val="0"/>
        </w:rPr>
        <w:t xml:space="preserve">. (December), 0–15.</w:t>
      </w:r>
    </w:p>
    <w:p w:rsidR="00000000" w:rsidDel="00000000" w:rsidP="00000000" w:rsidRDefault="00000000" w:rsidRPr="00000000" w14:paraId="0000021F">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Ghalandari, K. (2012). The Effect of Performance Expectancy, Effort Expectancy, Social Influence and Facilitating Conditions on Acceptance of E-Banking Services in Iran: the Moderating Role of Age and Gender. </w:t>
      </w:r>
      <w:r w:rsidDel="00000000" w:rsidR="00000000" w:rsidRPr="00000000">
        <w:rPr>
          <w:rFonts w:ascii="Candara" w:cs="Candara" w:eastAsia="Candara" w:hAnsi="Candara"/>
          <w:i w:val="1"/>
          <w:iCs w:val="1"/>
          <w:sz w:val="24"/>
          <w:szCs w:val="24"/>
          <w:rtl w:val="0"/>
        </w:rPr>
        <w:t xml:space="preserve">Middle-East Journal of Scientific Research</w:t>
      </w:r>
      <w:r w:rsidDel="00000000" w:rsidR="00000000" w:rsidRPr="00000000">
        <w:rPr>
          <w:rFonts w:ascii="Candara" w:cs="Candara" w:eastAsia="Candara" w:hAnsi="Candara"/>
          <w:sz w:val="24"/>
          <w:szCs w:val="24"/>
          <w:rtl w:val="0"/>
        </w:rPr>
        <w:t xml:space="preserve">, </w:t>
      </w:r>
      <w:r w:rsidDel="00000000" w:rsidR="00000000" w:rsidRPr="00000000">
        <w:rPr>
          <w:rFonts w:ascii="Candara" w:cs="Candara" w:eastAsia="Candara" w:hAnsi="Candara"/>
          <w:i w:val="1"/>
          <w:iCs w:val="1"/>
          <w:sz w:val="24"/>
          <w:szCs w:val="24"/>
          <w:rtl w:val="0"/>
        </w:rPr>
        <w:t xml:space="preserve">12</w:t>
      </w:r>
      <w:r w:rsidDel="00000000" w:rsidR="00000000" w:rsidRPr="00000000">
        <w:rPr>
          <w:rFonts w:ascii="Candara" w:cs="Candara" w:eastAsia="Candara" w:hAnsi="Candara"/>
          <w:sz w:val="24"/>
          <w:szCs w:val="24"/>
          <w:rtl w:val="0"/>
        </w:rPr>
        <w:t xml:space="preserve">(6), 801–807. https://doi.org/10.5829/idosi.mejsr.2012.12.6.2536</w:t>
      </w:r>
    </w:p>
    <w:p w:rsidR="00000000" w:rsidDel="00000000" w:rsidP="00000000" w:rsidRDefault="00000000" w:rsidRPr="00000000" w14:paraId="00000220">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Gillette, C. P., &amp; Walt, S. D. (2008). Uniformity and Diversity in Payment Systems. </w:t>
      </w:r>
      <w:r w:rsidDel="00000000" w:rsidR="00000000" w:rsidRPr="00000000">
        <w:rPr>
          <w:rFonts w:ascii="Candara" w:cs="Candara" w:eastAsia="Candara" w:hAnsi="Candara"/>
          <w:i w:val="1"/>
          <w:iCs w:val="1"/>
          <w:sz w:val="24"/>
          <w:szCs w:val="24"/>
          <w:rtl w:val="0"/>
        </w:rPr>
        <w:t xml:space="preserve">Chicago-Kent Law Review</w:t>
      </w:r>
      <w:r w:rsidDel="00000000" w:rsidR="00000000" w:rsidRPr="00000000">
        <w:rPr>
          <w:rFonts w:ascii="Candara" w:cs="Candara" w:eastAsia="Candara" w:hAnsi="Candara"/>
          <w:sz w:val="24"/>
          <w:szCs w:val="24"/>
          <w:rtl w:val="0"/>
        </w:rPr>
        <w:t xml:space="preserve">, </w:t>
      </w:r>
      <w:r w:rsidDel="00000000" w:rsidR="00000000" w:rsidRPr="00000000">
        <w:rPr>
          <w:rFonts w:ascii="Candara" w:cs="Candara" w:eastAsia="Candara" w:hAnsi="Candara"/>
          <w:i w:val="1"/>
          <w:iCs w:val="1"/>
          <w:sz w:val="24"/>
          <w:szCs w:val="24"/>
          <w:rtl w:val="0"/>
        </w:rPr>
        <w:t xml:space="preserve">83</w:t>
      </w:r>
      <w:r w:rsidDel="00000000" w:rsidR="00000000" w:rsidRPr="00000000">
        <w:rPr>
          <w:rFonts w:ascii="Candara" w:cs="Candara" w:eastAsia="Candara" w:hAnsi="Candara"/>
          <w:sz w:val="24"/>
          <w:szCs w:val="24"/>
          <w:rtl w:val="0"/>
        </w:rPr>
        <w:t xml:space="preserve">(2). Retrieved from https://scholarship.kentlaw.iit.edu/cklawreview/vol83/iss2/4</w:t>
      </w:r>
    </w:p>
    <w:p w:rsidR="00000000" w:rsidDel="00000000" w:rsidP="00000000" w:rsidRDefault="00000000" w:rsidRPr="00000000" w14:paraId="00000221">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Hinkle, D. E., Oliver, J. D., &amp; Hinkle, C. A. (1985). </w:t>
      </w:r>
      <w:r w:rsidDel="00000000" w:rsidR="00000000" w:rsidRPr="00000000">
        <w:rPr>
          <w:rFonts w:ascii="Candara" w:cs="Candara" w:eastAsia="Candara" w:hAnsi="Candara"/>
          <w:i w:val="1"/>
          <w:iCs w:val="1"/>
          <w:sz w:val="24"/>
          <w:szCs w:val="24"/>
          <w:rtl w:val="0"/>
        </w:rPr>
        <w:t xml:space="preserve">How for</w:t>
      </w:r>
      <w:r w:rsidDel="00000000" w:rsidR="00000000" w:rsidRPr="00000000">
        <w:rPr>
          <w:rFonts w:ascii="Candara" w:cs="Candara" w:eastAsia="Candara" w:hAnsi="Candara"/>
          <w:sz w:val="24"/>
          <w:szCs w:val="24"/>
          <w:rtl w:val="0"/>
        </w:rPr>
        <w:t xml:space="preserve">. </w:t>
      </w:r>
      <w:r w:rsidDel="00000000" w:rsidR="00000000" w:rsidRPr="00000000">
        <w:rPr>
          <w:rFonts w:ascii="Candara" w:cs="Candara" w:eastAsia="Candara" w:hAnsi="Candara"/>
          <w:i w:val="1"/>
          <w:iCs w:val="1"/>
          <w:sz w:val="24"/>
          <w:szCs w:val="24"/>
          <w:rtl w:val="0"/>
        </w:rPr>
        <w:t xml:space="preserve">05</w:t>
      </w:r>
      <w:r w:rsidDel="00000000" w:rsidR="00000000" w:rsidRPr="00000000">
        <w:rPr>
          <w:rFonts w:ascii="Candara" w:cs="Candara" w:eastAsia="Candara" w:hAnsi="Candara"/>
          <w:sz w:val="24"/>
          <w:szCs w:val="24"/>
          <w:rtl w:val="0"/>
        </w:rPr>
        <w:t xml:space="preserve">.</w:t>
      </w:r>
    </w:p>
    <w:p w:rsidR="00000000" w:rsidDel="00000000" w:rsidP="00000000" w:rsidRDefault="00000000" w:rsidRPr="00000000" w14:paraId="00000222">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Hooper, D., Coughlan, J., &amp; Mullen, M. (1977). Assessing Reliability and Stability in Panel Models,; Sociological Methodology, 8 (1), 84-136. </w:t>
      </w:r>
      <w:r w:rsidDel="00000000" w:rsidR="00000000" w:rsidRPr="00000000">
        <w:rPr>
          <w:rFonts w:ascii="Candara" w:cs="Candara" w:eastAsia="Candara" w:hAnsi="Candara"/>
          <w:i w:val="1"/>
          <w:iCs w:val="1"/>
          <w:sz w:val="24"/>
          <w:szCs w:val="24"/>
          <w:rtl w:val="0"/>
        </w:rPr>
        <w:t xml:space="preserve">Assessing Reliability and Stability in Panel Models,</w:t>
      </w:r>
      <w:r w:rsidDel="00000000" w:rsidR="00000000" w:rsidRPr="00000000">
        <w:rPr>
          <w:rFonts w:ascii="Candara" w:cs="Candara" w:eastAsia="Candara" w:hAnsi="Candara"/>
          <w:sz w:val="24"/>
          <w:szCs w:val="24"/>
          <w:rtl w:val="0"/>
        </w:rPr>
        <w:t xml:space="preserve"> </w:t>
      </w:r>
      <w:r w:rsidDel="00000000" w:rsidR="00000000" w:rsidRPr="00000000">
        <w:rPr>
          <w:rFonts w:ascii="Candara" w:cs="Candara" w:eastAsia="Candara" w:hAnsi="Candara"/>
          <w:i w:val="1"/>
          <w:iCs w:val="1"/>
          <w:sz w:val="24"/>
          <w:szCs w:val="24"/>
          <w:rtl w:val="0"/>
        </w:rPr>
        <w:t xml:space="preserve">8</w:t>
      </w:r>
      <w:r w:rsidDel="00000000" w:rsidR="00000000" w:rsidRPr="00000000">
        <w:rPr>
          <w:rFonts w:ascii="Candara" w:cs="Candara" w:eastAsia="Candara" w:hAnsi="Candara"/>
          <w:sz w:val="24"/>
          <w:szCs w:val="24"/>
          <w:rtl w:val="0"/>
        </w:rPr>
        <w:t xml:space="preserve">(1), 84–136. Retrieved from https://arrow.dit.ie/buschmanart</w:t>
      </w:r>
    </w:p>
    <w:p w:rsidR="00000000" w:rsidDel="00000000" w:rsidP="00000000" w:rsidRDefault="00000000" w:rsidRPr="00000000" w14:paraId="00000223">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Islam, M. M. (2016). An Investigation of Drivers and Barriers Stimulating in the Acceptance of Mobile Payment in Bangladesh. </w:t>
      </w:r>
      <w:r w:rsidDel="00000000" w:rsidR="00000000" w:rsidRPr="00000000">
        <w:rPr>
          <w:rFonts w:ascii="Candara" w:cs="Candara" w:eastAsia="Candara" w:hAnsi="Candara"/>
          <w:i w:val="1"/>
          <w:iCs w:val="1"/>
          <w:sz w:val="24"/>
          <w:szCs w:val="24"/>
          <w:rtl w:val="0"/>
        </w:rPr>
        <w:t xml:space="preserve">Universal Journal of Industrial and Business Management</w:t>
      </w:r>
      <w:r w:rsidDel="00000000" w:rsidR="00000000" w:rsidRPr="00000000">
        <w:rPr>
          <w:rFonts w:ascii="Candara" w:cs="Candara" w:eastAsia="Candara" w:hAnsi="Candara"/>
          <w:sz w:val="24"/>
          <w:szCs w:val="24"/>
          <w:rtl w:val="0"/>
        </w:rPr>
        <w:t xml:space="preserve">, </w:t>
      </w:r>
      <w:r w:rsidDel="00000000" w:rsidR="00000000" w:rsidRPr="00000000">
        <w:rPr>
          <w:rFonts w:ascii="Candara" w:cs="Candara" w:eastAsia="Candara" w:hAnsi="Candara"/>
          <w:i w:val="1"/>
          <w:iCs w:val="1"/>
          <w:sz w:val="24"/>
          <w:szCs w:val="24"/>
          <w:rtl w:val="0"/>
        </w:rPr>
        <w:t xml:space="preserve">4</w:t>
      </w:r>
      <w:r w:rsidDel="00000000" w:rsidR="00000000" w:rsidRPr="00000000">
        <w:rPr>
          <w:rFonts w:ascii="Candara" w:cs="Candara" w:eastAsia="Candara" w:hAnsi="Candara"/>
          <w:sz w:val="24"/>
          <w:szCs w:val="24"/>
          <w:rtl w:val="0"/>
        </w:rPr>
        <w:t xml:space="preserve">(4), 104–113. https://doi.org/10.13189/ujibm.2016.040402</w:t>
      </w:r>
    </w:p>
    <w:p w:rsidR="00000000" w:rsidDel="00000000" w:rsidP="00000000" w:rsidRDefault="00000000" w:rsidRPr="00000000" w14:paraId="00000224">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ITU. (2013). The Mobile Money Revolution Part 2: Financial Inclusion Enabler. In </w:t>
      </w:r>
      <w:r w:rsidDel="00000000" w:rsidR="00000000" w:rsidRPr="00000000">
        <w:rPr>
          <w:rFonts w:ascii="Candara" w:cs="Candara" w:eastAsia="Candara" w:hAnsi="Candara"/>
          <w:i w:val="1"/>
          <w:iCs w:val="1"/>
          <w:sz w:val="24"/>
          <w:szCs w:val="24"/>
          <w:rtl w:val="0"/>
        </w:rPr>
        <w:t xml:space="preserve">ITU-T Technology Watch Report</w:t>
      </w:r>
      <w:r w:rsidDel="00000000" w:rsidR="00000000" w:rsidRPr="00000000">
        <w:rPr>
          <w:rFonts w:ascii="Candara" w:cs="Candara" w:eastAsia="Candara" w:hAnsi="Candara"/>
          <w:sz w:val="24"/>
          <w:szCs w:val="24"/>
          <w:rtl w:val="0"/>
        </w:rPr>
        <w:t xml:space="preserve">.</w:t>
      </w:r>
    </w:p>
    <w:p w:rsidR="00000000" w:rsidDel="00000000" w:rsidP="00000000" w:rsidRDefault="00000000" w:rsidRPr="00000000" w14:paraId="00000225">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Johnson, S. (2016). Competing visions of financial inclusion in Kenya: the rift revealed by mobile money transfer. </w:t>
      </w:r>
      <w:r w:rsidDel="00000000" w:rsidR="00000000" w:rsidRPr="00000000">
        <w:rPr>
          <w:rFonts w:ascii="Candara" w:cs="Candara" w:eastAsia="Candara" w:hAnsi="Candara"/>
          <w:i w:val="1"/>
          <w:iCs w:val="1"/>
          <w:sz w:val="24"/>
          <w:szCs w:val="24"/>
          <w:rtl w:val="0"/>
        </w:rPr>
        <w:t xml:space="preserve">Canadian Journal of Development Studies / Revue Canadienne d’études Du Développement</w:t>
      </w:r>
      <w:r w:rsidDel="00000000" w:rsidR="00000000" w:rsidRPr="00000000">
        <w:rPr>
          <w:rFonts w:ascii="Candara" w:cs="Candara" w:eastAsia="Candara" w:hAnsi="Candara"/>
          <w:sz w:val="24"/>
          <w:szCs w:val="24"/>
          <w:rtl w:val="0"/>
        </w:rPr>
        <w:t xml:space="preserve">, </w:t>
      </w:r>
      <w:r w:rsidDel="00000000" w:rsidR="00000000" w:rsidRPr="00000000">
        <w:rPr>
          <w:rFonts w:ascii="Candara" w:cs="Candara" w:eastAsia="Candara" w:hAnsi="Candara"/>
          <w:i w:val="1"/>
          <w:iCs w:val="1"/>
          <w:sz w:val="24"/>
          <w:szCs w:val="24"/>
          <w:rtl w:val="0"/>
        </w:rPr>
        <w:t xml:space="preserve">37</w:t>
      </w:r>
      <w:r w:rsidDel="00000000" w:rsidR="00000000" w:rsidRPr="00000000">
        <w:rPr>
          <w:rFonts w:ascii="Candara" w:cs="Candara" w:eastAsia="Candara" w:hAnsi="Candara"/>
          <w:sz w:val="24"/>
          <w:szCs w:val="24"/>
          <w:rtl w:val="0"/>
        </w:rPr>
        <w:t xml:space="preserve">(1), 83–100. https://doi.org/10.1080/02255189.2016.1140022</w:t>
      </w:r>
    </w:p>
    <w:p w:rsidR="00000000" w:rsidDel="00000000" w:rsidP="00000000" w:rsidRDefault="00000000" w:rsidRPr="00000000" w14:paraId="00000226">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Kesharwani, A., &amp; Bisht, S. S. (2012). The impact of trust and perceived risk on internet banking adoption in India: An extension of technology acceptance model. </w:t>
      </w:r>
      <w:r w:rsidDel="00000000" w:rsidR="00000000" w:rsidRPr="00000000">
        <w:rPr>
          <w:rFonts w:ascii="Candara" w:cs="Candara" w:eastAsia="Candara" w:hAnsi="Candara"/>
          <w:i w:val="1"/>
          <w:iCs w:val="1"/>
          <w:sz w:val="24"/>
          <w:szCs w:val="24"/>
          <w:rtl w:val="0"/>
        </w:rPr>
        <w:t xml:space="preserve">International Journal of Bank Marketing</w:t>
      </w:r>
      <w:r w:rsidDel="00000000" w:rsidR="00000000" w:rsidRPr="00000000">
        <w:rPr>
          <w:rFonts w:ascii="Candara" w:cs="Candara" w:eastAsia="Candara" w:hAnsi="Candara"/>
          <w:sz w:val="24"/>
          <w:szCs w:val="24"/>
          <w:rtl w:val="0"/>
        </w:rPr>
        <w:t xml:space="preserve">, </w:t>
      </w:r>
      <w:r w:rsidDel="00000000" w:rsidR="00000000" w:rsidRPr="00000000">
        <w:rPr>
          <w:rFonts w:ascii="Candara" w:cs="Candara" w:eastAsia="Candara" w:hAnsi="Candara"/>
          <w:i w:val="1"/>
          <w:iCs w:val="1"/>
          <w:sz w:val="24"/>
          <w:szCs w:val="24"/>
          <w:rtl w:val="0"/>
        </w:rPr>
        <w:t xml:space="preserve">30</w:t>
      </w:r>
      <w:r w:rsidDel="00000000" w:rsidR="00000000" w:rsidRPr="00000000">
        <w:rPr>
          <w:rFonts w:ascii="Candara" w:cs="Candara" w:eastAsia="Candara" w:hAnsi="Candara"/>
          <w:sz w:val="24"/>
          <w:szCs w:val="24"/>
          <w:rtl w:val="0"/>
        </w:rPr>
        <w:t xml:space="preserve">(4), 303–322. https://doi.org/10.1108/02652321211236923</w:t>
      </w:r>
    </w:p>
    <w:p w:rsidR="00000000" w:rsidDel="00000000" w:rsidP="00000000" w:rsidRDefault="00000000" w:rsidRPr="00000000" w14:paraId="00000227">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Kumar, R. R. (2017). </w:t>
      </w:r>
      <w:r w:rsidDel="00000000" w:rsidR="00000000" w:rsidRPr="00000000">
        <w:rPr>
          <w:rFonts w:ascii="Candara" w:cs="Candara" w:eastAsia="Candara" w:hAnsi="Candara"/>
          <w:i w:val="1"/>
          <w:iCs w:val="1"/>
          <w:sz w:val="24"/>
          <w:szCs w:val="24"/>
          <w:rtl w:val="0"/>
        </w:rPr>
        <w:t xml:space="preserve">Linking remittances with financial development and ICT</w:t>
      </w:r>
      <w:r w:rsidDel="00000000" w:rsidR="00000000" w:rsidRPr="00000000">
        <w:rPr>
          <w:rFonts w:ascii="Arial" w:cs="Arial" w:eastAsia="Arial" w:hAnsi="Arial"/>
          <w:i w:val="1"/>
          <w:iCs w:val="1"/>
          <w:sz w:val="24"/>
          <w:szCs w:val="24"/>
          <w:rtl w:val="0"/>
        </w:rPr>
        <w:t xml:space="preserve"> </w:t>
      </w:r>
      <w:r w:rsidDel="00000000" w:rsidR="00000000" w:rsidRPr="00000000">
        <w:rPr>
          <w:rFonts w:ascii="Candara" w:cs="Candara" w:eastAsia="Candara" w:hAnsi="Candara"/>
          <w:i w:val="1"/>
          <w:iCs w:val="1"/>
          <w:sz w:val="24"/>
          <w:szCs w:val="24"/>
          <w:rtl w:val="0"/>
        </w:rPr>
        <w:t xml:space="preserve">: a study of the Linking remittances with financial development and ICT</w:t>
      </w:r>
      <w:r w:rsidDel="00000000" w:rsidR="00000000" w:rsidRPr="00000000">
        <w:rPr>
          <w:rFonts w:ascii="Arial" w:cs="Arial" w:eastAsia="Arial" w:hAnsi="Arial"/>
          <w:i w:val="1"/>
          <w:iCs w:val="1"/>
          <w:sz w:val="24"/>
          <w:szCs w:val="24"/>
          <w:rtl w:val="0"/>
        </w:rPr>
        <w:t xml:space="preserve"> </w:t>
      </w:r>
      <w:r w:rsidDel="00000000" w:rsidR="00000000" w:rsidRPr="00000000">
        <w:rPr>
          <w:rFonts w:ascii="Candara" w:cs="Candara" w:eastAsia="Candara" w:hAnsi="Candara"/>
          <w:i w:val="1"/>
          <w:iCs w:val="1"/>
          <w:sz w:val="24"/>
          <w:szCs w:val="24"/>
          <w:rtl w:val="0"/>
        </w:rPr>
        <w:t xml:space="preserve">: a study of the Philippines Ronald Ravinesh Kumar</w:t>
      </w:r>
      <w:r w:rsidDel="00000000" w:rsidR="00000000" w:rsidRPr="00000000">
        <w:rPr>
          <w:rFonts w:ascii="Candara" w:cs="Candara" w:eastAsia="Candara" w:hAnsi="Candara"/>
          <w:sz w:val="24"/>
          <w:szCs w:val="24"/>
          <w:rtl w:val="0"/>
        </w:rPr>
        <w:t xml:space="preserve">. (March 2013). https://doi.org/10.1504/IJEBR.2013.054254</w:t>
      </w:r>
    </w:p>
    <w:p w:rsidR="00000000" w:rsidDel="00000000" w:rsidP="00000000" w:rsidRDefault="00000000" w:rsidRPr="00000000" w14:paraId="00000228">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Lancaster, G. A., &amp; Taylor, C. T. (1986). The diffusion of innovations and their attributes: A critical review. </w:t>
      </w:r>
      <w:r w:rsidDel="00000000" w:rsidR="00000000" w:rsidRPr="00000000">
        <w:rPr>
          <w:rFonts w:ascii="Candara" w:cs="Candara" w:eastAsia="Candara" w:hAnsi="Candara"/>
          <w:i w:val="1"/>
          <w:iCs w:val="1"/>
          <w:sz w:val="24"/>
          <w:szCs w:val="24"/>
          <w:rtl w:val="0"/>
        </w:rPr>
        <w:t xml:space="preserve">The Quarterly Review of Marketing</w:t>
      </w:r>
      <w:r w:rsidDel="00000000" w:rsidR="00000000" w:rsidRPr="00000000">
        <w:rPr>
          <w:rFonts w:ascii="Candara" w:cs="Candara" w:eastAsia="Candara" w:hAnsi="Candara"/>
          <w:sz w:val="24"/>
          <w:szCs w:val="24"/>
          <w:rtl w:val="0"/>
        </w:rPr>
        <w:t xml:space="preserve">, </w:t>
      </w:r>
      <w:r w:rsidDel="00000000" w:rsidR="00000000" w:rsidRPr="00000000">
        <w:rPr>
          <w:rFonts w:ascii="Candara" w:cs="Candara" w:eastAsia="Candara" w:hAnsi="Candara"/>
          <w:i w:val="1"/>
          <w:iCs w:val="1"/>
          <w:sz w:val="24"/>
          <w:szCs w:val="24"/>
          <w:rtl w:val="0"/>
        </w:rPr>
        <w:t xml:space="preserve">11</w:t>
      </w:r>
      <w:r w:rsidDel="00000000" w:rsidR="00000000" w:rsidRPr="00000000">
        <w:rPr>
          <w:rFonts w:ascii="Candara" w:cs="Candara" w:eastAsia="Candara" w:hAnsi="Candara"/>
          <w:sz w:val="24"/>
          <w:szCs w:val="24"/>
          <w:rtl w:val="0"/>
        </w:rPr>
        <w:t xml:space="preserve">(4), 13–19.</w:t>
      </w:r>
    </w:p>
    <w:p w:rsidR="00000000" w:rsidDel="00000000" w:rsidP="00000000" w:rsidRDefault="00000000" w:rsidRPr="00000000" w14:paraId="00000229">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Lian, J. W. (2015). Critical factors for cloud based e-invoice service adoption in Taiwan: An empirical study. </w:t>
      </w:r>
      <w:r w:rsidDel="00000000" w:rsidR="00000000" w:rsidRPr="00000000">
        <w:rPr>
          <w:rFonts w:ascii="Candara" w:cs="Candara" w:eastAsia="Candara" w:hAnsi="Candara"/>
          <w:i w:val="1"/>
          <w:iCs w:val="1"/>
          <w:sz w:val="24"/>
          <w:szCs w:val="24"/>
          <w:rtl w:val="0"/>
        </w:rPr>
        <w:t xml:space="preserve">International Journal of Information Management</w:t>
      </w:r>
      <w:r w:rsidDel="00000000" w:rsidR="00000000" w:rsidRPr="00000000">
        <w:rPr>
          <w:rFonts w:ascii="Candara" w:cs="Candara" w:eastAsia="Candara" w:hAnsi="Candara"/>
          <w:sz w:val="24"/>
          <w:szCs w:val="24"/>
          <w:rtl w:val="0"/>
        </w:rPr>
        <w:t xml:space="preserve">, </w:t>
      </w:r>
      <w:r w:rsidDel="00000000" w:rsidR="00000000" w:rsidRPr="00000000">
        <w:rPr>
          <w:rFonts w:ascii="Candara" w:cs="Candara" w:eastAsia="Candara" w:hAnsi="Candara"/>
          <w:i w:val="1"/>
          <w:iCs w:val="1"/>
          <w:sz w:val="24"/>
          <w:szCs w:val="24"/>
          <w:rtl w:val="0"/>
        </w:rPr>
        <w:t xml:space="preserve">35</w:t>
      </w:r>
      <w:r w:rsidDel="00000000" w:rsidR="00000000" w:rsidRPr="00000000">
        <w:rPr>
          <w:rFonts w:ascii="Candara" w:cs="Candara" w:eastAsia="Candara" w:hAnsi="Candara"/>
          <w:sz w:val="24"/>
          <w:szCs w:val="24"/>
          <w:rtl w:val="0"/>
        </w:rPr>
        <w:t xml:space="preserve">(1), 98–109. https://doi.org/10.1016/j.ijinfomgt.2014.10.005</w:t>
      </w:r>
    </w:p>
    <w:p w:rsidR="00000000" w:rsidDel="00000000" w:rsidP="00000000" w:rsidRDefault="00000000" w:rsidRPr="00000000" w14:paraId="0000022A">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Lin, J. C., &amp; Lu, H. (2000). </w:t>
      </w:r>
      <w:r w:rsidDel="00000000" w:rsidR="00000000" w:rsidRPr="00000000">
        <w:rPr>
          <w:rFonts w:ascii="Candara" w:cs="Candara" w:eastAsia="Candara" w:hAnsi="Candara"/>
          <w:i w:val="1"/>
          <w:iCs w:val="1"/>
          <w:sz w:val="24"/>
          <w:szCs w:val="24"/>
          <w:rtl w:val="0"/>
        </w:rPr>
        <w:t xml:space="preserve">Towards an understanding of the behavioural intention to use a web site</w:t>
      </w:r>
      <w:r w:rsidDel="00000000" w:rsidR="00000000" w:rsidRPr="00000000">
        <w:rPr>
          <w:rFonts w:ascii="Candara" w:cs="Candara" w:eastAsia="Candara" w:hAnsi="Candara"/>
          <w:sz w:val="24"/>
          <w:szCs w:val="24"/>
          <w:rtl w:val="0"/>
        </w:rPr>
        <w:t xml:space="preserve">. </w:t>
      </w:r>
      <w:r w:rsidDel="00000000" w:rsidR="00000000" w:rsidRPr="00000000">
        <w:rPr>
          <w:rFonts w:ascii="Candara" w:cs="Candara" w:eastAsia="Candara" w:hAnsi="Candara"/>
          <w:i w:val="1"/>
          <w:iCs w:val="1"/>
          <w:sz w:val="24"/>
          <w:szCs w:val="24"/>
          <w:rtl w:val="0"/>
        </w:rPr>
        <w:t xml:space="preserve">20</w:t>
      </w:r>
      <w:r w:rsidDel="00000000" w:rsidR="00000000" w:rsidRPr="00000000">
        <w:rPr>
          <w:rFonts w:ascii="Candara" w:cs="Candara" w:eastAsia="Candara" w:hAnsi="Candara"/>
          <w:sz w:val="24"/>
          <w:szCs w:val="24"/>
          <w:rtl w:val="0"/>
        </w:rPr>
        <w:t xml:space="preserve">, 197–208.</w:t>
      </w:r>
    </w:p>
    <w:p w:rsidR="00000000" w:rsidDel="00000000" w:rsidP="00000000" w:rsidRDefault="00000000" w:rsidRPr="00000000" w14:paraId="0000022B">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Llanto, G., Rosellon, M., Ortiz, M., &amp; Kristina, P. (2018). </w:t>
      </w:r>
      <w:r w:rsidDel="00000000" w:rsidR="00000000" w:rsidRPr="00000000">
        <w:rPr>
          <w:rFonts w:ascii="Candara" w:cs="Candara" w:eastAsia="Candara" w:hAnsi="Candara"/>
          <w:i w:val="1"/>
          <w:iCs w:val="1"/>
          <w:sz w:val="24"/>
          <w:szCs w:val="24"/>
          <w:rtl w:val="0"/>
        </w:rPr>
        <w:t xml:space="preserve">E-Finance in the Philippines: Status and Prospects for Digital Financial Inclusion</w:t>
      </w:r>
      <w:r w:rsidDel="00000000" w:rsidR="00000000" w:rsidRPr="00000000">
        <w:rPr>
          <w:rFonts w:ascii="Candara" w:cs="Candara" w:eastAsia="Candara" w:hAnsi="Candara"/>
          <w:sz w:val="24"/>
          <w:szCs w:val="24"/>
          <w:rtl w:val="0"/>
        </w:rPr>
        <w:t xml:space="preserve">. Retrieved from https://pidswebs.pids.gov.ph/CDN/PUBLICATIONS/pidsdps1822.pdf</w:t>
      </w:r>
    </w:p>
    <w:p w:rsidR="00000000" w:rsidDel="00000000" w:rsidP="00000000" w:rsidRDefault="00000000" w:rsidRPr="00000000" w14:paraId="0000022C">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Madigan, R., Louw, T., Wilbrink, M., Schieben, A., &amp; Merat, N. (2017). What influences the decision to use automated public transport? Using UTAUT to understand public acceptance of automated road transport systems. </w:t>
      </w:r>
      <w:r w:rsidDel="00000000" w:rsidR="00000000" w:rsidRPr="00000000">
        <w:rPr>
          <w:rFonts w:ascii="Candara" w:cs="Candara" w:eastAsia="Candara" w:hAnsi="Candara"/>
          <w:i w:val="1"/>
          <w:iCs w:val="1"/>
          <w:sz w:val="24"/>
          <w:szCs w:val="24"/>
          <w:rtl w:val="0"/>
        </w:rPr>
        <w:t xml:space="preserve">Transportation Research Part F: Traffic Psychology and Behaviour</w:t>
      </w:r>
      <w:r w:rsidDel="00000000" w:rsidR="00000000" w:rsidRPr="00000000">
        <w:rPr>
          <w:rFonts w:ascii="Candara" w:cs="Candara" w:eastAsia="Candara" w:hAnsi="Candara"/>
          <w:sz w:val="24"/>
          <w:szCs w:val="24"/>
          <w:rtl w:val="0"/>
        </w:rPr>
        <w:t xml:space="preserve">, </w:t>
      </w:r>
      <w:r w:rsidDel="00000000" w:rsidR="00000000" w:rsidRPr="00000000">
        <w:rPr>
          <w:rFonts w:ascii="Candara" w:cs="Candara" w:eastAsia="Candara" w:hAnsi="Candara"/>
          <w:i w:val="1"/>
          <w:iCs w:val="1"/>
          <w:sz w:val="24"/>
          <w:szCs w:val="24"/>
          <w:rtl w:val="0"/>
        </w:rPr>
        <w:t xml:space="preserve">50</w:t>
      </w:r>
      <w:r w:rsidDel="00000000" w:rsidR="00000000" w:rsidRPr="00000000">
        <w:rPr>
          <w:rFonts w:ascii="Candara" w:cs="Candara" w:eastAsia="Candara" w:hAnsi="Candara"/>
          <w:sz w:val="24"/>
          <w:szCs w:val="24"/>
          <w:rtl w:val="0"/>
        </w:rPr>
        <w:t xml:space="preserve">, 55–64. https://doi.org/10.1016/j.trf.2017.07.007</w:t>
      </w:r>
    </w:p>
    <w:p w:rsidR="00000000" w:rsidDel="00000000" w:rsidP="00000000" w:rsidRDefault="00000000" w:rsidRPr="00000000" w14:paraId="0000022D">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Mahfuz, I., &amp; Saha, S. P. (2015). Adoption of Mobile Money Transfer Services in Bangladesh: A Structural Equation Modeling Approach. </w:t>
      </w:r>
      <w:r w:rsidDel="00000000" w:rsidR="00000000" w:rsidRPr="00000000">
        <w:rPr>
          <w:rFonts w:ascii="Candara" w:cs="Candara" w:eastAsia="Candara" w:hAnsi="Candara"/>
          <w:i w:val="1"/>
          <w:iCs w:val="1"/>
          <w:sz w:val="24"/>
          <w:szCs w:val="24"/>
          <w:rtl w:val="0"/>
        </w:rPr>
        <w:t xml:space="preserve">Journal of Marketing and Consumer Research</w:t>
      </w:r>
      <w:r w:rsidDel="00000000" w:rsidR="00000000" w:rsidRPr="00000000">
        <w:rPr>
          <w:rFonts w:ascii="Candara" w:cs="Candara" w:eastAsia="Candara" w:hAnsi="Candara"/>
          <w:sz w:val="24"/>
          <w:szCs w:val="24"/>
          <w:rtl w:val="0"/>
        </w:rPr>
        <w:t xml:space="preserve">, </w:t>
      </w:r>
      <w:r w:rsidDel="00000000" w:rsidR="00000000" w:rsidRPr="00000000">
        <w:rPr>
          <w:rFonts w:ascii="Candara" w:cs="Candara" w:eastAsia="Candara" w:hAnsi="Candara"/>
          <w:i w:val="1"/>
          <w:iCs w:val="1"/>
          <w:sz w:val="24"/>
          <w:szCs w:val="24"/>
          <w:rtl w:val="0"/>
        </w:rPr>
        <w:t xml:space="preserve">15</w:t>
      </w:r>
      <w:r w:rsidDel="00000000" w:rsidR="00000000" w:rsidRPr="00000000">
        <w:rPr>
          <w:rFonts w:ascii="Candara" w:cs="Candara" w:eastAsia="Candara" w:hAnsi="Candara"/>
          <w:sz w:val="24"/>
          <w:szCs w:val="24"/>
          <w:rtl w:val="0"/>
        </w:rPr>
        <w:t xml:space="preserve">(15), 5–16.</w:t>
      </w:r>
    </w:p>
    <w:p w:rsidR="00000000" w:rsidDel="00000000" w:rsidP="00000000" w:rsidRDefault="00000000" w:rsidRPr="00000000" w14:paraId="0000022E">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Manikkannan, D., Anusha, D., Martina, S., &amp; Vignesh, R. (2019). Graphical Secret Code in Internet Banking for Improved Security Transaction Secure Bank. </w:t>
      </w:r>
      <w:r w:rsidDel="00000000" w:rsidR="00000000" w:rsidRPr="00000000">
        <w:rPr>
          <w:rFonts w:ascii="Candara" w:cs="Candara" w:eastAsia="Candara" w:hAnsi="Candara"/>
          <w:i w:val="1"/>
          <w:iCs w:val="1"/>
          <w:sz w:val="24"/>
          <w:szCs w:val="24"/>
          <w:rtl w:val="0"/>
        </w:rPr>
        <w:t xml:space="preserve">International Journal of Engineering Science and Computing</w:t>
      </w:r>
      <w:r w:rsidDel="00000000" w:rsidR="00000000" w:rsidRPr="00000000">
        <w:rPr>
          <w:rFonts w:ascii="Candara" w:cs="Candara" w:eastAsia="Candara" w:hAnsi="Candara"/>
          <w:sz w:val="24"/>
          <w:szCs w:val="24"/>
          <w:rtl w:val="0"/>
        </w:rPr>
        <w:t xml:space="preserve">, </w:t>
      </w:r>
      <w:r w:rsidDel="00000000" w:rsidR="00000000" w:rsidRPr="00000000">
        <w:rPr>
          <w:rFonts w:ascii="Candara" w:cs="Candara" w:eastAsia="Candara" w:hAnsi="Candara"/>
          <w:i w:val="1"/>
          <w:iCs w:val="1"/>
          <w:sz w:val="24"/>
          <w:szCs w:val="24"/>
          <w:rtl w:val="0"/>
        </w:rPr>
        <w:t xml:space="preserve">9</w:t>
      </w:r>
      <w:r w:rsidDel="00000000" w:rsidR="00000000" w:rsidRPr="00000000">
        <w:rPr>
          <w:rFonts w:ascii="Candara" w:cs="Candara" w:eastAsia="Candara" w:hAnsi="Candara"/>
          <w:sz w:val="24"/>
          <w:szCs w:val="24"/>
          <w:rtl w:val="0"/>
        </w:rPr>
        <w:t xml:space="preserve">(4), 14–16.</w:t>
      </w:r>
    </w:p>
    <w:p w:rsidR="00000000" w:rsidDel="00000000" w:rsidP="00000000" w:rsidRDefault="00000000" w:rsidRPr="00000000" w14:paraId="0000022F">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Muñoz-Leiva, F., Climent-Climent, S., &amp; Liébana-Cabanillas, F. (2017). Determinantes de la intención de uso de las aplicaciones de banca para móviles: una extensión del modelo TAM clásico. </w:t>
      </w:r>
      <w:r w:rsidDel="00000000" w:rsidR="00000000" w:rsidRPr="00000000">
        <w:rPr>
          <w:rFonts w:ascii="Candara" w:cs="Candara" w:eastAsia="Candara" w:hAnsi="Candara"/>
          <w:i w:val="1"/>
          <w:iCs w:val="1"/>
          <w:sz w:val="24"/>
          <w:szCs w:val="24"/>
          <w:rtl w:val="0"/>
        </w:rPr>
        <w:t xml:space="preserve">Spanish Journal of Marketing - ESIC</w:t>
      </w:r>
      <w:r w:rsidDel="00000000" w:rsidR="00000000" w:rsidRPr="00000000">
        <w:rPr>
          <w:rFonts w:ascii="Candara" w:cs="Candara" w:eastAsia="Candara" w:hAnsi="Candara"/>
          <w:sz w:val="24"/>
          <w:szCs w:val="24"/>
          <w:rtl w:val="0"/>
        </w:rPr>
        <w:t xml:space="preserve">, </w:t>
      </w:r>
      <w:r w:rsidDel="00000000" w:rsidR="00000000" w:rsidRPr="00000000">
        <w:rPr>
          <w:rFonts w:ascii="Candara" w:cs="Candara" w:eastAsia="Candara" w:hAnsi="Candara"/>
          <w:i w:val="1"/>
          <w:iCs w:val="1"/>
          <w:sz w:val="24"/>
          <w:szCs w:val="24"/>
          <w:rtl w:val="0"/>
        </w:rPr>
        <w:t xml:space="preserve">21</w:t>
      </w:r>
      <w:r w:rsidDel="00000000" w:rsidR="00000000" w:rsidRPr="00000000">
        <w:rPr>
          <w:rFonts w:ascii="Candara" w:cs="Candara" w:eastAsia="Candara" w:hAnsi="Candara"/>
          <w:sz w:val="24"/>
          <w:szCs w:val="24"/>
          <w:rtl w:val="0"/>
        </w:rPr>
        <w:t xml:space="preserve">(1), 25–38. https://doi.org/10.1016/j.sjme.2016.12.001</w:t>
      </w:r>
    </w:p>
    <w:p w:rsidR="00000000" w:rsidDel="00000000" w:rsidP="00000000" w:rsidRDefault="00000000" w:rsidRPr="00000000" w14:paraId="00000230">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Myers, M. D. (2010). A Conceptual Framework for Consumer Information. </w:t>
      </w:r>
      <w:r w:rsidDel="00000000" w:rsidR="00000000" w:rsidRPr="00000000">
        <w:rPr>
          <w:rFonts w:ascii="Candara" w:cs="Candara" w:eastAsia="Candara" w:hAnsi="Candara"/>
          <w:i w:val="1"/>
          <w:iCs w:val="1"/>
          <w:sz w:val="24"/>
          <w:szCs w:val="24"/>
          <w:rtl w:val="0"/>
        </w:rPr>
        <w:t xml:space="preserve">Pasific Asia Journal of The Association for Information System</w:t>
      </w:r>
      <w:r w:rsidDel="00000000" w:rsidR="00000000" w:rsidRPr="00000000">
        <w:rPr>
          <w:rFonts w:ascii="Candara" w:cs="Candara" w:eastAsia="Candara" w:hAnsi="Candara"/>
          <w:sz w:val="24"/>
          <w:szCs w:val="24"/>
          <w:rtl w:val="0"/>
        </w:rPr>
        <w:t xml:space="preserve">, </w:t>
      </w:r>
      <w:r w:rsidDel="00000000" w:rsidR="00000000" w:rsidRPr="00000000">
        <w:rPr>
          <w:rFonts w:ascii="Candara" w:cs="Candara" w:eastAsia="Candara" w:hAnsi="Candara"/>
          <w:i w:val="1"/>
          <w:iCs w:val="1"/>
          <w:sz w:val="24"/>
          <w:szCs w:val="24"/>
          <w:rtl w:val="0"/>
        </w:rPr>
        <w:t xml:space="preserve">2</w:t>
      </w:r>
      <w:r w:rsidDel="00000000" w:rsidR="00000000" w:rsidRPr="00000000">
        <w:rPr>
          <w:rFonts w:ascii="Candara" w:cs="Candara" w:eastAsia="Candara" w:hAnsi="Candara"/>
          <w:sz w:val="24"/>
          <w:szCs w:val="24"/>
          <w:rtl w:val="0"/>
        </w:rPr>
        <w:t xml:space="preserve">(1), 47–66.</w:t>
      </w:r>
    </w:p>
    <w:p w:rsidR="00000000" w:rsidDel="00000000" w:rsidP="00000000" w:rsidRDefault="00000000" w:rsidRPr="00000000" w14:paraId="00000231">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National Strategy for Financial Inclusion. (2015). National Strategy for Financial Inclusion. </w:t>
      </w:r>
      <w:r w:rsidDel="00000000" w:rsidR="00000000" w:rsidRPr="00000000">
        <w:rPr>
          <w:rFonts w:ascii="Candara" w:cs="Candara" w:eastAsia="Candara" w:hAnsi="Candara"/>
          <w:i w:val="1"/>
          <w:iCs w:val="1"/>
          <w:sz w:val="24"/>
          <w:szCs w:val="24"/>
          <w:rtl w:val="0"/>
        </w:rPr>
        <w:t xml:space="preserve">National Strategy for Financial Inclusion</w:t>
      </w:r>
      <w:r w:rsidDel="00000000" w:rsidR="00000000" w:rsidRPr="00000000">
        <w:rPr>
          <w:rFonts w:ascii="Candara" w:cs="Candara" w:eastAsia="Candara" w:hAnsi="Candara"/>
          <w:sz w:val="24"/>
          <w:szCs w:val="24"/>
          <w:rtl w:val="0"/>
        </w:rPr>
        <w:t xml:space="preserve">.</w:t>
      </w:r>
    </w:p>
    <w:p w:rsidR="00000000" w:rsidDel="00000000" w:rsidP="00000000" w:rsidRDefault="00000000" w:rsidRPr="00000000" w14:paraId="00000232">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Newman, I., &amp; Ridenour, C. (1998). Qualitative-Quantitative Research Methodology: Exploring the Interactive Continuum Qualitative-Quantitative Research: A False Dichotomy. </w:t>
      </w:r>
      <w:r w:rsidDel="00000000" w:rsidR="00000000" w:rsidRPr="00000000">
        <w:rPr>
          <w:rFonts w:ascii="Candara" w:cs="Candara" w:eastAsia="Candara" w:hAnsi="Candara"/>
          <w:i w:val="1"/>
          <w:iCs w:val="1"/>
          <w:sz w:val="24"/>
          <w:szCs w:val="24"/>
          <w:rtl w:val="0"/>
        </w:rPr>
        <w:t xml:space="preserve">Educational Leadership Faculty Publications</w:t>
      </w:r>
      <w:r w:rsidDel="00000000" w:rsidR="00000000" w:rsidRPr="00000000">
        <w:rPr>
          <w:rFonts w:ascii="Candara" w:cs="Candara" w:eastAsia="Candara" w:hAnsi="Candara"/>
          <w:sz w:val="24"/>
          <w:szCs w:val="24"/>
          <w:rtl w:val="0"/>
        </w:rPr>
        <w:t xml:space="preserve">, </w:t>
      </w:r>
      <w:r w:rsidDel="00000000" w:rsidR="00000000" w:rsidRPr="00000000">
        <w:rPr>
          <w:rFonts w:ascii="Candara" w:cs="Candara" w:eastAsia="Candara" w:hAnsi="Candara"/>
          <w:i w:val="1"/>
          <w:iCs w:val="1"/>
          <w:sz w:val="24"/>
          <w:szCs w:val="24"/>
          <w:rtl w:val="0"/>
        </w:rPr>
        <w:t xml:space="preserve">122</w:t>
      </w:r>
      <w:r w:rsidDel="00000000" w:rsidR="00000000" w:rsidRPr="00000000">
        <w:rPr>
          <w:rFonts w:ascii="Candara" w:cs="Candara" w:eastAsia="Candara" w:hAnsi="Candara"/>
          <w:sz w:val="24"/>
          <w:szCs w:val="24"/>
          <w:rtl w:val="0"/>
        </w:rPr>
        <w:t xml:space="preserve">. Retrieved from https://books.google.com/books?hl=en&amp;lr=&amp;id=xumf1ABFz8cC&amp;oi=fnd&amp;pg=PR9&amp;dq=quantitative+research&amp;ots=NF3CAVILVH&amp;sig=ua15aW3vwSl-4asNS5u5xo9-2Qs%0Ahttp://ecommons.udayton.edu/eda_fac_pub%0Ahttp://ecommons.udayton.edu/eda_fac_pub/122</w:t>
      </w:r>
    </w:p>
    <w:p w:rsidR="00000000" w:rsidDel="00000000" w:rsidP="00000000" w:rsidRDefault="00000000" w:rsidRPr="00000000" w14:paraId="00000233">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Novak, T. P., &amp; Hoffman, D. L. (1997). Modeling the Structure of the Flow Experience Among Web Users. </w:t>
      </w:r>
      <w:r w:rsidDel="00000000" w:rsidR="00000000" w:rsidRPr="00000000">
        <w:rPr>
          <w:rFonts w:ascii="Candara" w:cs="Candara" w:eastAsia="Candara" w:hAnsi="Candara"/>
          <w:i w:val="1"/>
          <w:iCs w:val="1"/>
          <w:sz w:val="24"/>
          <w:szCs w:val="24"/>
          <w:rtl w:val="0"/>
        </w:rPr>
        <w:t xml:space="preserve">Marketing Science and the Internet Mini-Conference MIT, March 1998</w:t>
      </w:r>
      <w:r w:rsidDel="00000000" w:rsidR="00000000" w:rsidRPr="00000000">
        <w:rPr>
          <w:rFonts w:ascii="Candara" w:cs="Candara" w:eastAsia="Candara" w:hAnsi="Candara"/>
          <w:sz w:val="24"/>
          <w:szCs w:val="24"/>
          <w:rtl w:val="0"/>
        </w:rPr>
        <w:t xml:space="preserve">, (December 1997), 3–11. https://doi.org/10.1016/j.foodchem.2011.01.043</w:t>
      </w:r>
    </w:p>
    <w:p w:rsidR="00000000" w:rsidDel="00000000" w:rsidP="00000000" w:rsidRDefault="00000000" w:rsidRPr="00000000" w14:paraId="00000234">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Oh, S., Lehto, X. Y., &amp; Park, J. (2009). Travelers’ intent to use mobile technologies as a function of effort and performance expectancy. </w:t>
      </w:r>
      <w:r w:rsidDel="00000000" w:rsidR="00000000" w:rsidRPr="00000000">
        <w:rPr>
          <w:rFonts w:ascii="Candara" w:cs="Candara" w:eastAsia="Candara" w:hAnsi="Candara"/>
          <w:i w:val="1"/>
          <w:iCs w:val="1"/>
          <w:sz w:val="24"/>
          <w:szCs w:val="24"/>
          <w:rtl w:val="0"/>
        </w:rPr>
        <w:t xml:space="preserve">Journal of Hospitality and Leisure Marketing</w:t>
      </w:r>
      <w:r w:rsidDel="00000000" w:rsidR="00000000" w:rsidRPr="00000000">
        <w:rPr>
          <w:rFonts w:ascii="Candara" w:cs="Candara" w:eastAsia="Candara" w:hAnsi="Candara"/>
          <w:sz w:val="24"/>
          <w:szCs w:val="24"/>
          <w:rtl w:val="0"/>
        </w:rPr>
        <w:t xml:space="preserve">, </w:t>
      </w:r>
      <w:r w:rsidDel="00000000" w:rsidR="00000000" w:rsidRPr="00000000">
        <w:rPr>
          <w:rFonts w:ascii="Candara" w:cs="Candara" w:eastAsia="Candara" w:hAnsi="Candara"/>
          <w:i w:val="1"/>
          <w:iCs w:val="1"/>
          <w:sz w:val="24"/>
          <w:szCs w:val="24"/>
          <w:rtl w:val="0"/>
        </w:rPr>
        <w:t xml:space="preserve">18</w:t>
      </w:r>
      <w:r w:rsidDel="00000000" w:rsidR="00000000" w:rsidRPr="00000000">
        <w:rPr>
          <w:rFonts w:ascii="Candara" w:cs="Candara" w:eastAsia="Candara" w:hAnsi="Candara"/>
          <w:sz w:val="24"/>
          <w:szCs w:val="24"/>
          <w:rtl w:val="0"/>
        </w:rPr>
        <w:t xml:space="preserve">(8), 765–781. https://doi.org/10.1080/19368620903235795</w:t>
      </w:r>
    </w:p>
    <w:p w:rsidR="00000000" w:rsidDel="00000000" w:rsidP="00000000" w:rsidRDefault="00000000" w:rsidRPr="00000000" w14:paraId="00000235">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Oliveira, T., Thomas, M., Baptista, G., &amp; Campos, F. (2016). Mobile payment: Understanding the determinants of customer adoption and intention to recommend the technology. </w:t>
      </w:r>
      <w:r w:rsidDel="00000000" w:rsidR="00000000" w:rsidRPr="00000000">
        <w:rPr>
          <w:rFonts w:ascii="Candara" w:cs="Candara" w:eastAsia="Candara" w:hAnsi="Candara"/>
          <w:i w:val="1"/>
          <w:iCs w:val="1"/>
          <w:sz w:val="24"/>
          <w:szCs w:val="24"/>
          <w:rtl w:val="0"/>
        </w:rPr>
        <w:t xml:space="preserve">Computers in Human Behavior</w:t>
      </w:r>
      <w:r w:rsidDel="00000000" w:rsidR="00000000" w:rsidRPr="00000000">
        <w:rPr>
          <w:rFonts w:ascii="Candara" w:cs="Candara" w:eastAsia="Candara" w:hAnsi="Candara"/>
          <w:sz w:val="24"/>
          <w:szCs w:val="24"/>
          <w:rtl w:val="0"/>
        </w:rPr>
        <w:t xml:space="preserve">, </w:t>
      </w:r>
      <w:r w:rsidDel="00000000" w:rsidR="00000000" w:rsidRPr="00000000">
        <w:rPr>
          <w:rFonts w:ascii="Candara" w:cs="Candara" w:eastAsia="Candara" w:hAnsi="Candara"/>
          <w:i w:val="1"/>
          <w:iCs w:val="1"/>
          <w:sz w:val="24"/>
          <w:szCs w:val="24"/>
          <w:rtl w:val="0"/>
        </w:rPr>
        <w:t xml:space="preserve">61</w:t>
      </w:r>
      <w:r w:rsidDel="00000000" w:rsidR="00000000" w:rsidRPr="00000000">
        <w:rPr>
          <w:rFonts w:ascii="Candara" w:cs="Candara" w:eastAsia="Candara" w:hAnsi="Candara"/>
          <w:sz w:val="24"/>
          <w:szCs w:val="24"/>
          <w:rtl w:val="0"/>
        </w:rPr>
        <w:t xml:space="preserve">(2016), 404–414. https://doi.org/10.1016/j.chb.2016.03.030</w:t>
      </w:r>
    </w:p>
    <w:p w:rsidR="00000000" w:rsidDel="00000000" w:rsidP="00000000" w:rsidRDefault="00000000" w:rsidRPr="00000000" w14:paraId="00000236">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Onaolapo, S., &amp; Oyewole, O. (2018). Performance Expectancy, Effort Expectancy, and Facilitating Conditions as Factors Influencing Smart Phones Use for Mobile Learning by Postgraduate Students of the University of Ibadan, Nigeria. </w:t>
      </w:r>
      <w:r w:rsidDel="00000000" w:rsidR="00000000" w:rsidRPr="00000000">
        <w:rPr>
          <w:rFonts w:ascii="Candara" w:cs="Candara" w:eastAsia="Candara" w:hAnsi="Candara"/>
          <w:i w:val="1"/>
          <w:iCs w:val="1"/>
          <w:sz w:val="24"/>
          <w:szCs w:val="24"/>
          <w:rtl w:val="0"/>
        </w:rPr>
        <w:t xml:space="preserve">Interdisciplinary Journal of E-Skills and Lifelong Learning</w:t>
      </w:r>
      <w:r w:rsidDel="00000000" w:rsidR="00000000" w:rsidRPr="00000000">
        <w:rPr>
          <w:rFonts w:ascii="Candara" w:cs="Candara" w:eastAsia="Candara" w:hAnsi="Candara"/>
          <w:sz w:val="24"/>
          <w:szCs w:val="24"/>
          <w:rtl w:val="0"/>
        </w:rPr>
        <w:t xml:space="preserve">, </w:t>
      </w:r>
      <w:r w:rsidDel="00000000" w:rsidR="00000000" w:rsidRPr="00000000">
        <w:rPr>
          <w:rFonts w:ascii="Candara" w:cs="Candara" w:eastAsia="Candara" w:hAnsi="Candara"/>
          <w:i w:val="1"/>
          <w:iCs w:val="1"/>
          <w:sz w:val="24"/>
          <w:szCs w:val="24"/>
          <w:rtl w:val="0"/>
        </w:rPr>
        <w:t xml:space="preserve">14</w:t>
      </w:r>
      <w:r w:rsidDel="00000000" w:rsidR="00000000" w:rsidRPr="00000000">
        <w:rPr>
          <w:rFonts w:ascii="Candara" w:cs="Candara" w:eastAsia="Candara" w:hAnsi="Candara"/>
          <w:sz w:val="24"/>
          <w:szCs w:val="24"/>
          <w:rtl w:val="0"/>
        </w:rPr>
        <w:t xml:space="preserve">, 095–115. https://doi.org/10.28945/4085</w:t>
      </w:r>
    </w:p>
    <w:p w:rsidR="00000000" w:rsidDel="00000000" w:rsidP="00000000" w:rsidRDefault="00000000" w:rsidRPr="00000000" w14:paraId="00000237">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Ooi, K. B., &amp; Tan, G. W. H. (2016). Mobile technology acceptance model: An investigation using mobile users to explore smartphone credit card. </w:t>
      </w:r>
      <w:r w:rsidDel="00000000" w:rsidR="00000000" w:rsidRPr="00000000">
        <w:rPr>
          <w:rFonts w:ascii="Candara" w:cs="Candara" w:eastAsia="Candara" w:hAnsi="Candara"/>
          <w:i w:val="1"/>
          <w:iCs w:val="1"/>
          <w:sz w:val="24"/>
          <w:szCs w:val="24"/>
          <w:rtl w:val="0"/>
        </w:rPr>
        <w:t xml:space="preserve">Expert Systems with Applications</w:t>
      </w:r>
      <w:r w:rsidDel="00000000" w:rsidR="00000000" w:rsidRPr="00000000">
        <w:rPr>
          <w:rFonts w:ascii="Candara" w:cs="Candara" w:eastAsia="Candara" w:hAnsi="Candara"/>
          <w:sz w:val="24"/>
          <w:szCs w:val="24"/>
          <w:rtl w:val="0"/>
        </w:rPr>
        <w:t xml:space="preserve">, </w:t>
      </w:r>
      <w:r w:rsidDel="00000000" w:rsidR="00000000" w:rsidRPr="00000000">
        <w:rPr>
          <w:rFonts w:ascii="Candara" w:cs="Candara" w:eastAsia="Candara" w:hAnsi="Candara"/>
          <w:i w:val="1"/>
          <w:iCs w:val="1"/>
          <w:sz w:val="24"/>
          <w:szCs w:val="24"/>
          <w:rtl w:val="0"/>
        </w:rPr>
        <w:t xml:space="preserve">59</w:t>
      </w:r>
      <w:r w:rsidDel="00000000" w:rsidR="00000000" w:rsidRPr="00000000">
        <w:rPr>
          <w:rFonts w:ascii="Candara" w:cs="Candara" w:eastAsia="Candara" w:hAnsi="Candara"/>
          <w:sz w:val="24"/>
          <w:szCs w:val="24"/>
          <w:rtl w:val="0"/>
        </w:rPr>
        <w:t xml:space="preserve">, 33–46. https://doi.org/10.1016/j.eswa.2016.04.015</w:t>
      </w:r>
    </w:p>
    <w:p w:rsidR="00000000" w:rsidDel="00000000" w:rsidP="00000000" w:rsidRDefault="00000000" w:rsidRPr="00000000" w14:paraId="00000238">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Osborne, J. W., &amp; Costello, A. B. (2004). Sample size and subject to item ratio in principal components analysis. - Practical Assessment, Research &amp;amp; Evaluation. </w:t>
      </w:r>
      <w:r w:rsidDel="00000000" w:rsidR="00000000" w:rsidRPr="00000000">
        <w:rPr>
          <w:rFonts w:ascii="Candara" w:cs="Candara" w:eastAsia="Candara" w:hAnsi="Candara"/>
          <w:i w:val="1"/>
          <w:iCs w:val="1"/>
          <w:sz w:val="24"/>
          <w:szCs w:val="24"/>
          <w:rtl w:val="0"/>
        </w:rPr>
        <w:t xml:space="preserve">Practical Assessment, Research and Evaluation</w:t>
      </w:r>
      <w:r w:rsidDel="00000000" w:rsidR="00000000" w:rsidRPr="00000000">
        <w:rPr>
          <w:rFonts w:ascii="Candara" w:cs="Candara" w:eastAsia="Candara" w:hAnsi="Candara"/>
          <w:sz w:val="24"/>
          <w:szCs w:val="24"/>
          <w:rtl w:val="0"/>
        </w:rPr>
        <w:t xml:space="preserve">, </w:t>
      </w:r>
      <w:r w:rsidDel="00000000" w:rsidR="00000000" w:rsidRPr="00000000">
        <w:rPr>
          <w:rFonts w:ascii="Candara" w:cs="Candara" w:eastAsia="Candara" w:hAnsi="Candara"/>
          <w:i w:val="1"/>
          <w:iCs w:val="1"/>
          <w:sz w:val="24"/>
          <w:szCs w:val="24"/>
          <w:rtl w:val="0"/>
        </w:rPr>
        <w:t xml:space="preserve">9</w:t>
      </w:r>
      <w:r w:rsidDel="00000000" w:rsidR="00000000" w:rsidRPr="00000000">
        <w:rPr>
          <w:rFonts w:ascii="Candara" w:cs="Candara" w:eastAsia="Candara" w:hAnsi="Candara"/>
          <w:sz w:val="24"/>
          <w:szCs w:val="24"/>
          <w:rtl w:val="0"/>
        </w:rPr>
        <w:t xml:space="preserve">(11), 1–9.</w:t>
      </w:r>
    </w:p>
    <w:p w:rsidR="00000000" w:rsidDel="00000000" w:rsidP="00000000" w:rsidRDefault="00000000" w:rsidRPr="00000000" w14:paraId="00000239">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Pandža Bajs, I. (2015). Tourist Perceived Value, Relationship to Satisfaction, and Behavioral Intentions: The Example of the Croatian Tourist Destination Dubrovnik. </w:t>
      </w:r>
      <w:r w:rsidDel="00000000" w:rsidR="00000000" w:rsidRPr="00000000">
        <w:rPr>
          <w:rFonts w:ascii="Candara" w:cs="Candara" w:eastAsia="Candara" w:hAnsi="Candara"/>
          <w:i w:val="1"/>
          <w:iCs w:val="1"/>
          <w:sz w:val="24"/>
          <w:szCs w:val="24"/>
          <w:rtl w:val="0"/>
        </w:rPr>
        <w:t xml:space="preserve">Journal of Travel Research</w:t>
      </w:r>
      <w:r w:rsidDel="00000000" w:rsidR="00000000" w:rsidRPr="00000000">
        <w:rPr>
          <w:rFonts w:ascii="Candara" w:cs="Candara" w:eastAsia="Candara" w:hAnsi="Candara"/>
          <w:sz w:val="24"/>
          <w:szCs w:val="24"/>
          <w:rtl w:val="0"/>
        </w:rPr>
        <w:t xml:space="preserve">, </w:t>
      </w:r>
      <w:r w:rsidDel="00000000" w:rsidR="00000000" w:rsidRPr="00000000">
        <w:rPr>
          <w:rFonts w:ascii="Candara" w:cs="Candara" w:eastAsia="Candara" w:hAnsi="Candara"/>
          <w:i w:val="1"/>
          <w:iCs w:val="1"/>
          <w:sz w:val="24"/>
          <w:szCs w:val="24"/>
          <w:rtl w:val="0"/>
        </w:rPr>
        <w:t xml:space="preserve">54</w:t>
      </w:r>
      <w:r w:rsidDel="00000000" w:rsidR="00000000" w:rsidRPr="00000000">
        <w:rPr>
          <w:rFonts w:ascii="Candara" w:cs="Candara" w:eastAsia="Candara" w:hAnsi="Candara"/>
          <w:sz w:val="24"/>
          <w:szCs w:val="24"/>
          <w:rtl w:val="0"/>
        </w:rPr>
        <w:t xml:space="preserve">(1), 122–134. https://doi.org/10.1177/0047287513513158</w:t>
      </w:r>
    </w:p>
    <w:p w:rsidR="00000000" w:rsidDel="00000000" w:rsidP="00000000" w:rsidRDefault="00000000" w:rsidRPr="00000000" w14:paraId="0000023A">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Prescott, M. B., &amp; Conger, S. A. (1995). Information technology Innovations: A classification by IT Locus of impact and research approach. </w:t>
      </w:r>
      <w:r w:rsidDel="00000000" w:rsidR="00000000" w:rsidRPr="00000000">
        <w:rPr>
          <w:rFonts w:ascii="Candara" w:cs="Candara" w:eastAsia="Candara" w:hAnsi="Candara"/>
          <w:i w:val="1"/>
          <w:iCs w:val="1"/>
          <w:sz w:val="24"/>
          <w:szCs w:val="24"/>
          <w:rtl w:val="0"/>
        </w:rPr>
        <w:t xml:space="preserve">ACM SIGMIS Database</w:t>
      </w:r>
      <w:r w:rsidDel="00000000" w:rsidR="00000000" w:rsidRPr="00000000">
        <w:rPr>
          <w:rFonts w:ascii="Candara" w:cs="Candara" w:eastAsia="Candara" w:hAnsi="Candara"/>
          <w:sz w:val="24"/>
          <w:szCs w:val="24"/>
          <w:rtl w:val="0"/>
        </w:rPr>
        <w:t xml:space="preserve">, </w:t>
      </w:r>
      <w:r w:rsidDel="00000000" w:rsidR="00000000" w:rsidRPr="00000000">
        <w:rPr>
          <w:rFonts w:ascii="Candara" w:cs="Candara" w:eastAsia="Candara" w:hAnsi="Candara"/>
          <w:i w:val="1"/>
          <w:iCs w:val="1"/>
          <w:sz w:val="24"/>
          <w:szCs w:val="24"/>
          <w:rtl w:val="0"/>
        </w:rPr>
        <w:t xml:space="preserve">26</w:t>
      </w:r>
      <w:r w:rsidDel="00000000" w:rsidR="00000000" w:rsidRPr="00000000">
        <w:rPr>
          <w:rFonts w:ascii="Candara" w:cs="Candara" w:eastAsia="Candara" w:hAnsi="Candara"/>
          <w:sz w:val="24"/>
          <w:szCs w:val="24"/>
          <w:rtl w:val="0"/>
        </w:rPr>
        <w:t xml:space="preserve">(2–3), 20–41. https://doi.org/10.1145/217278.217284</w:t>
      </w:r>
    </w:p>
    <w:p w:rsidR="00000000" w:rsidDel="00000000" w:rsidP="00000000" w:rsidRDefault="00000000" w:rsidRPr="00000000" w14:paraId="0000023B">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PSA. (2019). </w:t>
      </w:r>
      <w:r w:rsidDel="00000000" w:rsidR="00000000" w:rsidRPr="00000000">
        <w:rPr>
          <w:rFonts w:ascii="Candara" w:cs="Candara" w:eastAsia="Candara" w:hAnsi="Candara"/>
          <w:i w:val="1"/>
          <w:iCs w:val="1"/>
          <w:sz w:val="24"/>
          <w:szCs w:val="24"/>
          <w:rtl w:val="0"/>
        </w:rPr>
        <w:t xml:space="preserve">Survey on Overseas Filipinos - Philippine Statistics Authority</w:t>
      </w:r>
      <w:r w:rsidDel="00000000" w:rsidR="00000000" w:rsidRPr="00000000">
        <w:rPr>
          <w:rFonts w:ascii="Candara" w:cs="Candara" w:eastAsia="Candara" w:hAnsi="Candara"/>
          <w:sz w:val="24"/>
          <w:szCs w:val="24"/>
          <w:rtl w:val="0"/>
        </w:rPr>
        <w:t xml:space="preserve">.</w:t>
      </w:r>
    </w:p>
    <w:p w:rsidR="00000000" w:rsidDel="00000000" w:rsidP="00000000" w:rsidRDefault="00000000" w:rsidRPr="00000000" w14:paraId="0000023C">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Ramirez-Correa, P. E., Rondan-Cataluña, F. J., &amp; Arenas-Gaitán, J. (2015). Predicting behavioral intention of mobile Internet usage. </w:t>
      </w:r>
      <w:r w:rsidDel="00000000" w:rsidR="00000000" w:rsidRPr="00000000">
        <w:rPr>
          <w:rFonts w:ascii="Candara" w:cs="Candara" w:eastAsia="Candara" w:hAnsi="Candara"/>
          <w:i w:val="1"/>
          <w:iCs w:val="1"/>
          <w:sz w:val="24"/>
          <w:szCs w:val="24"/>
          <w:rtl w:val="0"/>
        </w:rPr>
        <w:t xml:space="preserve">Telematics and Informatics</w:t>
      </w:r>
      <w:r w:rsidDel="00000000" w:rsidR="00000000" w:rsidRPr="00000000">
        <w:rPr>
          <w:rFonts w:ascii="Candara" w:cs="Candara" w:eastAsia="Candara" w:hAnsi="Candara"/>
          <w:sz w:val="24"/>
          <w:szCs w:val="24"/>
          <w:rtl w:val="0"/>
        </w:rPr>
        <w:t xml:space="preserve">, </w:t>
      </w:r>
      <w:r w:rsidDel="00000000" w:rsidR="00000000" w:rsidRPr="00000000">
        <w:rPr>
          <w:rFonts w:ascii="Candara" w:cs="Candara" w:eastAsia="Candara" w:hAnsi="Candara"/>
          <w:i w:val="1"/>
          <w:iCs w:val="1"/>
          <w:sz w:val="24"/>
          <w:szCs w:val="24"/>
          <w:rtl w:val="0"/>
        </w:rPr>
        <w:t xml:space="preserve">32</w:t>
      </w:r>
      <w:r w:rsidDel="00000000" w:rsidR="00000000" w:rsidRPr="00000000">
        <w:rPr>
          <w:rFonts w:ascii="Candara" w:cs="Candara" w:eastAsia="Candara" w:hAnsi="Candara"/>
          <w:sz w:val="24"/>
          <w:szCs w:val="24"/>
          <w:rtl w:val="0"/>
        </w:rPr>
        <w:t xml:space="preserve">(4), 834–841. https://doi.org/10.1016/j.tele.2015.04.006</w:t>
      </w:r>
    </w:p>
    <w:p w:rsidR="00000000" w:rsidDel="00000000" w:rsidP="00000000" w:rsidRDefault="00000000" w:rsidRPr="00000000" w14:paraId="0000023D">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RemitGuru. (2014). Traditional Remittance Methods vs Online Remittance Service.</w:t>
      </w:r>
    </w:p>
    <w:p w:rsidR="00000000" w:rsidDel="00000000" w:rsidP="00000000" w:rsidRDefault="00000000" w:rsidRPr="00000000" w14:paraId="0000023E">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Rogers, E. M. (1995). </w:t>
      </w:r>
      <w:r w:rsidDel="00000000" w:rsidR="00000000" w:rsidRPr="00000000">
        <w:rPr>
          <w:rFonts w:ascii="Candara" w:cs="Candara" w:eastAsia="Candara" w:hAnsi="Candara"/>
          <w:i w:val="1"/>
          <w:iCs w:val="1"/>
          <w:sz w:val="24"/>
          <w:szCs w:val="24"/>
          <w:rtl w:val="0"/>
        </w:rPr>
        <w:t xml:space="preserve">Diffusion of Innovations: Modifications of a Model for Telecommunications BT  - Die Diffusion von Innovationen in der Telekommunikation</w:t>
      </w:r>
      <w:r w:rsidDel="00000000" w:rsidR="00000000" w:rsidRPr="00000000">
        <w:rPr>
          <w:rFonts w:ascii="Candara" w:cs="Candara" w:eastAsia="Candara" w:hAnsi="Candara"/>
          <w:sz w:val="24"/>
          <w:szCs w:val="24"/>
          <w:rtl w:val="0"/>
        </w:rPr>
        <w:t xml:space="preserve"> (M.-W. Stoetzer &amp; A. Mahler, Eds.). https://doi.org/10.1007/978-3-642-79868-9_2</w:t>
      </w:r>
    </w:p>
    <w:p w:rsidR="00000000" w:rsidDel="00000000" w:rsidP="00000000" w:rsidRDefault="00000000" w:rsidRPr="00000000" w14:paraId="0000023F">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Ryu, K., Lee, H. R., &amp; Kim, W. G. (2012). The influence of the quality of the physical environment, food, and service on restaurant image, customer perceived value, customer satisfaction, and behavioral intentions. </w:t>
      </w:r>
      <w:r w:rsidDel="00000000" w:rsidR="00000000" w:rsidRPr="00000000">
        <w:rPr>
          <w:rFonts w:ascii="Candara" w:cs="Candara" w:eastAsia="Candara" w:hAnsi="Candara"/>
          <w:i w:val="1"/>
          <w:iCs w:val="1"/>
          <w:sz w:val="24"/>
          <w:szCs w:val="24"/>
          <w:rtl w:val="0"/>
        </w:rPr>
        <w:t xml:space="preserve">International Journal of Contemporary Hospitality Management</w:t>
      </w:r>
      <w:r w:rsidDel="00000000" w:rsidR="00000000" w:rsidRPr="00000000">
        <w:rPr>
          <w:rFonts w:ascii="Candara" w:cs="Candara" w:eastAsia="Candara" w:hAnsi="Candara"/>
          <w:sz w:val="24"/>
          <w:szCs w:val="24"/>
          <w:rtl w:val="0"/>
        </w:rPr>
        <w:t xml:space="preserve">, </w:t>
      </w:r>
      <w:r w:rsidDel="00000000" w:rsidR="00000000" w:rsidRPr="00000000">
        <w:rPr>
          <w:rFonts w:ascii="Candara" w:cs="Candara" w:eastAsia="Candara" w:hAnsi="Candara"/>
          <w:i w:val="1"/>
          <w:iCs w:val="1"/>
          <w:sz w:val="24"/>
          <w:szCs w:val="24"/>
          <w:rtl w:val="0"/>
        </w:rPr>
        <w:t xml:space="preserve">24</w:t>
      </w:r>
      <w:r w:rsidDel="00000000" w:rsidR="00000000" w:rsidRPr="00000000">
        <w:rPr>
          <w:rFonts w:ascii="Candara" w:cs="Candara" w:eastAsia="Candara" w:hAnsi="Candara"/>
          <w:sz w:val="24"/>
          <w:szCs w:val="24"/>
          <w:rtl w:val="0"/>
        </w:rPr>
        <w:t xml:space="preserve">(2), 200–223. https://doi.org/10.1108/09596111211206141</w:t>
      </w:r>
    </w:p>
    <w:p w:rsidR="00000000" w:rsidDel="00000000" w:rsidP="00000000" w:rsidRDefault="00000000" w:rsidRPr="00000000" w14:paraId="00000240">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Schellhase, J., &amp; Garcia, A. (2019). </w:t>
      </w:r>
      <w:r w:rsidDel="00000000" w:rsidR="00000000" w:rsidRPr="00000000">
        <w:rPr>
          <w:rFonts w:ascii="Candara" w:cs="Candara" w:eastAsia="Candara" w:hAnsi="Candara"/>
          <w:i w:val="1"/>
          <w:iCs w:val="1"/>
          <w:sz w:val="24"/>
          <w:szCs w:val="24"/>
          <w:rtl w:val="0"/>
        </w:rPr>
        <w:t xml:space="preserve">FinTech in the Philippines</w:t>
      </w:r>
      <w:r w:rsidDel="00000000" w:rsidR="00000000" w:rsidRPr="00000000">
        <w:rPr>
          <w:rFonts w:ascii="Arial" w:cs="Arial" w:eastAsia="Arial" w:hAnsi="Arial"/>
          <w:i w:val="1"/>
          <w:iCs w:val="1"/>
          <w:sz w:val="24"/>
          <w:szCs w:val="24"/>
          <w:rtl w:val="0"/>
        </w:rPr>
        <w:t xml:space="preserve"> </w:t>
      </w:r>
      <w:r w:rsidDel="00000000" w:rsidR="00000000" w:rsidRPr="00000000">
        <w:rPr>
          <w:rFonts w:ascii="Candara" w:cs="Candara" w:eastAsia="Candara" w:hAnsi="Candara"/>
          <w:i w:val="1"/>
          <w:iCs w:val="1"/>
          <w:sz w:val="24"/>
          <w:szCs w:val="24"/>
          <w:rtl w:val="0"/>
        </w:rPr>
        <w:t xml:space="preserve">: Assessing the State of Play</w:t>
      </w:r>
      <w:r w:rsidDel="00000000" w:rsidR="00000000" w:rsidRPr="00000000">
        <w:rPr>
          <w:rFonts w:ascii="Candara" w:cs="Candara" w:eastAsia="Candara" w:hAnsi="Candara"/>
          <w:sz w:val="24"/>
          <w:szCs w:val="24"/>
          <w:rtl w:val="0"/>
        </w:rPr>
        <w:t xml:space="preserve">.</w:t>
      </w:r>
    </w:p>
    <w:p w:rsidR="00000000" w:rsidDel="00000000" w:rsidP="00000000" w:rsidRDefault="00000000" w:rsidRPr="00000000" w14:paraId="00000241">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Scherera, R., Siddiqb, F., &amp; Tondeurc, J. (2019). The technology acceptance model (TAM): A meta-analytic structural equation modeling approach to explaining teachers’ adoption of digital technology in education. </w:t>
      </w:r>
      <w:r w:rsidDel="00000000" w:rsidR="00000000" w:rsidRPr="00000000">
        <w:rPr>
          <w:rFonts w:ascii="Candara" w:cs="Candara" w:eastAsia="Candara" w:hAnsi="Candara"/>
          <w:i w:val="1"/>
          <w:iCs w:val="1"/>
          <w:sz w:val="24"/>
          <w:szCs w:val="24"/>
          <w:rtl w:val="0"/>
        </w:rPr>
        <w:t xml:space="preserve">Computers &amp; Education</w:t>
      </w:r>
      <w:r w:rsidDel="00000000" w:rsidR="00000000" w:rsidRPr="00000000">
        <w:rPr>
          <w:rFonts w:ascii="Candara" w:cs="Candara" w:eastAsia="Candara" w:hAnsi="Candara"/>
          <w:sz w:val="24"/>
          <w:szCs w:val="24"/>
          <w:rtl w:val="0"/>
        </w:rPr>
        <w:t xml:space="preserve">, </w:t>
      </w:r>
      <w:r w:rsidDel="00000000" w:rsidR="00000000" w:rsidRPr="00000000">
        <w:rPr>
          <w:rFonts w:ascii="Candara" w:cs="Candara" w:eastAsia="Candara" w:hAnsi="Candara"/>
          <w:i w:val="1"/>
          <w:iCs w:val="1"/>
          <w:sz w:val="24"/>
          <w:szCs w:val="24"/>
          <w:rtl w:val="0"/>
        </w:rPr>
        <w:t xml:space="preserve">128</w:t>
      </w:r>
      <w:r w:rsidDel="00000000" w:rsidR="00000000" w:rsidRPr="00000000">
        <w:rPr>
          <w:rFonts w:ascii="Candara" w:cs="Candara" w:eastAsia="Candara" w:hAnsi="Candara"/>
          <w:sz w:val="24"/>
          <w:szCs w:val="24"/>
          <w:rtl w:val="0"/>
        </w:rPr>
        <w:t xml:space="preserve">, 13–35.</w:t>
      </w:r>
    </w:p>
    <w:p w:rsidR="00000000" w:rsidDel="00000000" w:rsidP="00000000" w:rsidRDefault="00000000" w:rsidRPr="00000000" w14:paraId="00000242">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Shaikh, A. A., Glavee-Geo, R., &amp; Karjaluoto, H. (2018). How relevant are risk perceptions, effort, and performance expectancy in mobile banking adoption? </w:t>
      </w:r>
      <w:r w:rsidDel="00000000" w:rsidR="00000000" w:rsidRPr="00000000">
        <w:rPr>
          <w:rFonts w:ascii="Candara" w:cs="Candara" w:eastAsia="Candara" w:hAnsi="Candara"/>
          <w:i w:val="1"/>
          <w:iCs w:val="1"/>
          <w:sz w:val="24"/>
          <w:szCs w:val="24"/>
          <w:rtl w:val="0"/>
        </w:rPr>
        <w:t xml:space="preserve">International Journal of E-Business Research</w:t>
      </w:r>
      <w:r w:rsidDel="00000000" w:rsidR="00000000" w:rsidRPr="00000000">
        <w:rPr>
          <w:rFonts w:ascii="Candara" w:cs="Candara" w:eastAsia="Candara" w:hAnsi="Candara"/>
          <w:sz w:val="24"/>
          <w:szCs w:val="24"/>
          <w:rtl w:val="0"/>
        </w:rPr>
        <w:t xml:space="preserve">, </w:t>
      </w:r>
      <w:r w:rsidDel="00000000" w:rsidR="00000000" w:rsidRPr="00000000">
        <w:rPr>
          <w:rFonts w:ascii="Candara" w:cs="Candara" w:eastAsia="Candara" w:hAnsi="Candara"/>
          <w:i w:val="1"/>
          <w:iCs w:val="1"/>
          <w:sz w:val="24"/>
          <w:szCs w:val="24"/>
          <w:rtl w:val="0"/>
        </w:rPr>
        <w:t xml:space="preserve">14</w:t>
      </w:r>
      <w:r w:rsidDel="00000000" w:rsidR="00000000" w:rsidRPr="00000000">
        <w:rPr>
          <w:rFonts w:ascii="Candara" w:cs="Candara" w:eastAsia="Candara" w:hAnsi="Candara"/>
          <w:sz w:val="24"/>
          <w:szCs w:val="24"/>
          <w:rtl w:val="0"/>
        </w:rPr>
        <w:t xml:space="preserve">(2), 39–60. https://doi.org/10.4018/IJEBR.2018040103</w:t>
      </w:r>
    </w:p>
    <w:p w:rsidR="00000000" w:rsidDel="00000000" w:rsidP="00000000" w:rsidRDefault="00000000" w:rsidRPr="00000000" w14:paraId="00000243">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Shrier, D., Canale, G., &amp; Pentland, A. (2016). Mobile Money &amp; Payments</w:t>
      </w:r>
      <w:r w:rsidDel="00000000" w:rsidR="00000000" w:rsidRPr="00000000">
        <w:rPr>
          <w:rFonts w:ascii="Arial" w:cs="Arial" w:eastAsia="Arial" w:hAnsi="Arial"/>
          <w:sz w:val="24"/>
          <w:szCs w:val="24"/>
          <w:rtl w:val="0"/>
        </w:rPr>
        <w:t xml:space="preserve"> </w:t>
      </w:r>
      <w:r w:rsidDel="00000000" w:rsidR="00000000" w:rsidRPr="00000000">
        <w:rPr>
          <w:rFonts w:ascii="Candara" w:cs="Candara" w:eastAsia="Candara" w:hAnsi="Candara"/>
          <w:sz w:val="24"/>
          <w:szCs w:val="24"/>
          <w:rtl w:val="0"/>
        </w:rPr>
        <w:t xml:space="preserve">: Technology Trends. </w:t>
      </w:r>
      <w:r w:rsidDel="00000000" w:rsidR="00000000" w:rsidRPr="00000000">
        <w:rPr>
          <w:rFonts w:ascii="Candara" w:cs="Candara" w:eastAsia="Candara" w:hAnsi="Candara"/>
          <w:i w:val="1"/>
          <w:iCs w:val="1"/>
          <w:sz w:val="24"/>
          <w:szCs w:val="24"/>
          <w:rtl w:val="0"/>
        </w:rPr>
        <w:t xml:space="preserve">Massachusetts Institute of Technology</w:t>
      </w:r>
      <w:r w:rsidDel="00000000" w:rsidR="00000000" w:rsidRPr="00000000">
        <w:rPr>
          <w:rFonts w:ascii="Candara" w:cs="Candara" w:eastAsia="Candara" w:hAnsi="Candara"/>
          <w:sz w:val="24"/>
          <w:szCs w:val="24"/>
          <w:rtl w:val="0"/>
        </w:rPr>
        <w:t xml:space="preserve">, 27.</w:t>
      </w:r>
    </w:p>
    <w:p w:rsidR="00000000" w:rsidDel="00000000" w:rsidP="00000000" w:rsidRDefault="00000000" w:rsidRPr="00000000" w14:paraId="00000244">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Taherdoost, H. (2018). A review of technology acceptance and adoption models and theories. </w:t>
      </w:r>
      <w:r w:rsidDel="00000000" w:rsidR="00000000" w:rsidRPr="00000000">
        <w:rPr>
          <w:rFonts w:ascii="Candara" w:cs="Candara" w:eastAsia="Candara" w:hAnsi="Candara"/>
          <w:i w:val="1"/>
          <w:iCs w:val="1"/>
          <w:sz w:val="24"/>
          <w:szCs w:val="24"/>
          <w:rtl w:val="0"/>
        </w:rPr>
        <w:t xml:space="preserve">Procedia Manufacturing</w:t>
      </w:r>
      <w:r w:rsidDel="00000000" w:rsidR="00000000" w:rsidRPr="00000000">
        <w:rPr>
          <w:rFonts w:ascii="Candara" w:cs="Candara" w:eastAsia="Candara" w:hAnsi="Candara"/>
          <w:sz w:val="24"/>
          <w:szCs w:val="24"/>
          <w:rtl w:val="0"/>
        </w:rPr>
        <w:t xml:space="preserve">, </w:t>
      </w:r>
      <w:r w:rsidDel="00000000" w:rsidR="00000000" w:rsidRPr="00000000">
        <w:rPr>
          <w:rFonts w:ascii="Candara" w:cs="Candara" w:eastAsia="Candara" w:hAnsi="Candara"/>
          <w:i w:val="1"/>
          <w:iCs w:val="1"/>
          <w:sz w:val="24"/>
          <w:szCs w:val="24"/>
          <w:rtl w:val="0"/>
        </w:rPr>
        <w:t xml:space="preserve">22</w:t>
      </w:r>
      <w:r w:rsidDel="00000000" w:rsidR="00000000" w:rsidRPr="00000000">
        <w:rPr>
          <w:rFonts w:ascii="Candara" w:cs="Candara" w:eastAsia="Candara" w:hAnsi="Candara"/>
          <w:sz w:val="24"/>
          <w:szCs w:val="24"/>
          <w:rtl w:val="0"/>
        </w:rPr>
        <w:t xml:space="preserve">, 960–967. https://doi.org/10.1016/j.promfg.2018.03.137</w:t>
      </w:r>
    </w:p>
    <w:p w:rsidR="00000000" w:rsidDel="00000000" w:rsidP="00000000" w:rsidRDefault="00000000" w:rsidRPr="00000000" w14:paraId="00000245">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Tarhini, A, Mgbemena, C., Trab, M., &amp; Masa’deh, R. (2015). User Adoption of Online Banking in Nigeria: A Qualitative Study. </w:t>
      </w:r>
      <w:r w:rsidDel="00000000" w:rsidR="00000000" w:rsidRPr="00000000">
        <w:rPr>
          <w:rFonts w:ascii="Candara" w:cs="Candara" w:eastAsia="Candara" w:hAnsi="Candara"/>
          <w:i w:val="1"/>
          <w:iCs w:val="1"/>
          <w:sz w:val="24"/>
          <w:szCs w:val="24"/>
          <w:rtl w:val="0"/>
        </w:rPr>
        <w:t xml:space="preserve">Journal of Internet Banking and Commerce</w:t>
      </w:r>
      <w:r w:rsidDel="00000000" w:rsidR="00000000" w:rsidRPr="00000000">
        <w:rPr>
          <w:rFonts w:ascii="Candara" w:cs="Candara" w:eastAsia="Candara" w:hAnsi="Candara"/>
          <w:sz w:val="24"/>
          <w:szCs w:val="24"/>
          <w:rtl w:val="0"/>
        </w:rPr>
        <w:t xml:space="preserve">, </w:t>
      </w:r>
      <w:r w:rsidDel="00000000" w:rsidR="00000000" w:rsidRPr="00000000">
        <w:rPr>
          <w:rFonts w:ascii="Candara" w:cs="Candara" w:eastAsia="Candara" w:hAnsi="Candara"/>
          <w:i w:val="1"/>
          <w:iCs w:val="1"/>
          <w:sz w:val="24"/>
          <w:szCs w:val="24"/>
          <w:rtl w:val="0"/>
        </w:rPr>
        <w:t xml:space="preserve">20</w:t>
      </w:r>
      <w:r w:rsidDel="00000000" w:rsidR="00000000" w:rsidRPr="00000000">
        <w:rPr>
          <w:rFonts w:ascii="Candara" w:cs="Candara" w:eastAsia="Candara" w:hAnsi="Candara"/>
          <w:sz w:val="24"/>
          <w:szCs w:val="24"/>
          <w:rtl w:val="0"/>
        </w:rPr>
        <w:t xml:space="preserve">(132).</w:t>
      </w:r>
    </w:p>
    <w:p w:rsidR="00000000" w:rsidDel="00000000" w:rsidP="00000000" w:rsidRDefault="00000000" w:rsidRPr="00000000" w14:paraId="00000246">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Tarhini, Ali, Alalwan, A. A., Al-Qirim, N., Algharabat, R., &amp; Masa’deh, R. (2018). An Analysis of the Factors Influencing the Adoption of Online Shopping. </w:t>
      </w:r>
      <w:r w:rsidDel="00000000" w:rsidR="00000000" w:rsidRPr="00000000">
        <w:rPr>
          <w:rFonts w:ascii="Candara" w:cs="Candara" w:eastAsia="Candara" w:hAnsi="Candara"/>
          <w:i w:val="1"/>
          <w:iCs w:val="1"/>
          <w:sz w:val="24"/>
          <w:szCs w:val="24"/>
          <w:rtl w:val="0"/>
        </w:rPr>
        <w:t xml:space="preserve">International Journal of Technology Diffusion</w:t>
      </w:r>
      <w:r w:rsidDel="00000000" w:rsidR="00000000" w:rsidRPr="00000000">
        <w:rPr>
          <w:rFonts w:ascii="Candara" w:cs="Candara" w:eastAsia="Candara" w:hAnsi="Candara"/>
          <w:sz w:val="24"/>
          <w:szCs w:val="24"/>
          <w:rtl w:val="0"/>
        </w:rPr>
        <w:t xml:space="preserve">, </w:t>
      </w:r>
      <w:r w:rsidDel="00000000" w:rsidR="00000000" w:rsidRPr="00000000">
        <w:rPr>
          <w:rFonts w:ascii="Candara" w:cs="Candara" w:eastAsia="Candara" w:hAnsi="Candara"/>
          <w:i w:val="1"/>
          <w:iCs w:val="1"/>
          <w:sz w:val="24"/>
          <w:szCs w:val="24"/>
          <w:rtl w:val="0"/>
        </w:rPr>
        <w:t xml:space="preserve">9</w:t>
      </w:r>
      <w:r w:rsidDel="00000000" w:rsidR="00000000" w:rsidRPr="00000000">
        <w:rPr>
          <w:rFonts w:ascii="Candara" w:cs="Candara" w:eastAsia="Candara" w:hAnsi="Candara"/>
          <w:sz w:val="24"/>
          <w:szCs w:val="24"/>
          <w:rtl w:val="0"/>
        </w:rPr>
        <w:t xml:space="preserve">(3), 68–87. https://doi.org/10.4018/ijtd.2018070105</w:t>
      </w:r>
    </w:p>
    <w:p w:rsidR="00000000" w:rsidDel="00000000" w:rsidP="00000000" w:rsidRDefault="00000000" w:rsidRPr="00000000" w14:paraId="00000247">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Tarhini, Ali, &amp; Ali, M. (2015). </w:t>
      </w:r>
      <w:r w:rsidDel="00000000" w:rsidR="00000000" w:rsidRPr="00000000">
        <w:rPr>
          <w:rFonts w:ascii="Candara" w:cs="Candara" w:eastAsia="Candara" w:hAnsi="Candara"/>
          <w:i w:val="1"/>
          <w:iCs w:val="1"/>
          <w:sz w:val="24"/>
          <w:szCs w:val="24"/>
          <w:rtl w:val="0"/>
        </w:rPr>
        <w:t xml:space="preserve">Extending the UTAUT model to understand the customers ’ acceptance and use of internet banking in Lebanon A structural equation modeling approach</w:t>
      </w:r>
      <w:r w:rsidDel="00000000" w:rsidR="00000000" w:rsidRPr="00000000">
        <w:rPr>
          <w:rFonts w:ascii="Candara" w:cs="Candara" w:eastAsia="Candara" w:hAnsi="Candara"/>
          <w:sz w:val="24"/>
          <w:szCs w:val="24"/>
          <w:rtl w:val="0"/>
        </w:rPr>
        <w:t xml:space="preserve">. https://doi.org/10.1108/ITP-02-2014-0034</w:t>
      </w:r>
    </w:p>
    <w:p w:rsidR="00000000" w:rsidDel="00000000" w:rsidP="00000000" w:rsidRDefault="00000000" w:rsidRPr="00000000" w14:paraId="00000248">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Venkatesh, V., Morris, M. G., Davis, G. B., &amp; Davis, F. D. (2003). User Acceptance of Information Technology: Toward a Unified View. </w:t>
      </w:r>
      <w:r w:rsidDel="00000000" w:rsidR="00000000" w:rsidRPr="00000000">
        <w:rPr>
          <w:rFonts w:ascii="Candara" w:cs="Candara" w:eastAsia="Candara" w:hAnsi="Candara"/>
          <w:i w:val="1"/>
          <w:iCs w:val="1"/>
          <w:sz w:val="24"/>
          <w:szCs w:val="24"/>
          <w:rtl w:val="0"/>
        </w:rPr>
        <w:t xml:space="preserve">MIS Quarterly</w:t>
      </w:r>
      <w:r w:rsidDel="00000000" w:rsidR="00000000" w:rsidRPr="00000000">
        <w:rPr>
          <w:rFonts w:ascii="Candara" w:cs="Candara" w:eastAsia="Candara" w:hAnsi="Candara"/>
          <w:sz w:val="24"/>
          <w:szCs w:val="24"/>
          <w:rtl w:val="0"/>
        </w:rPr>
        <w:t xml:space="preserve">, </w:t>
      </w:r>
      <w:r w:rsidDel="00000000" w:rsidR="00000000" w:rsidRPr="00000000">
        <w:rPr>
          <w:rFonts w:ascii="Candara" w:cs="Candara" w:eastAsia="Candara" w:hAnsi="Candara"/>
          <w:i w:val="1"/>
          <w:iCs w:val="1"/>
          <w:sz w:val="24"/>
          <w:szCs w:val="24"/>
          <w:rtl w:val="0"/>
        </w:rPr>
        <w:t xml:space="preserve">27</w:t>
      </w:r>
      <w:r w:rsidDel="00000000" w:rsidR="00000000" w:rsidRPr="00000000">
        <w:rPr>
          <w:rFonts w:ascii="Candara" w:cs="Candara" w:eastAsia="Candara" w:hAnsi="Candara"/>
          <w:sz w:val="24"/>
          <w:szCs w:val="24"/>
          <w:rtl w:val="0"/>
        </w:rPr>
        <w:t xml:space="preserve">(3), 425–478. https://doi.org/10.2307/30036540</w:t>
      </w:r>
    </w:p>
    <w:p w:rsidR="00000000" w:rsidDel="00000000" w:rsidP="00000000" w:rsidRDefault="00000000" w:rsidRPr="00000000" w14:paraId="00000249">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Venkatesh, V., Thong, J. Y. L., &amp; Xu, X. (2012). CONSUMER ACCEPTANCE AND USE OF INFORMATION TECHNOLOGY: EXTENDING THE UNIFIED THEORY OF ACCEPTANCE AND USE OF TECHNOLOGY. </w:t>
      </w:r>
      <w:r w:rsidDel="00000000" w:rsidR="00000000" w:rsidRPr="00000000">
        <w:rPr>
          <w:rFonts w:ascii="Candara" w:cs="Candara" w:eastAsia="Candara" w:hAnsi="Candara"/>
          <w:i w:val="1"/>
          <w:iCs w:val="1"/>
          <w:sz w:val="24"/>
          <w:szCs w:val="24"/>
          <w:rtl w:val="0"/>
        </w:rPr>
        <w:t xml:space="preserve">MIS Quarterly</w:t>
      </w:r>
      <w:r w:rsidDel="00000000" w:rsidR="00000000" w:rsidRPr="00000000">
        <w:rPr>
          <w:rFonts w:ascii="Candara" w:cs="Candara" w:eastAsia="Candara" w:hAnsi="Candara"/>
          <w:sz w:val="24"/>
          <w:szCs w:val="24"/>
          <w:rtl w:val="0"/>
        </w:rPr>
        <w:t xml:space="preserve">, </w:t>
      </w:r>
      <w:r w:rsidDel="00000000" w:rsidR="00000000" w:rsidRPr="00000000">
        <w:rPr>
          <w:rFonts w:ascii="Candara" w:cs="Candara" w:eastAsia="Candara" w:hAnsi="Candara"/>
          <w:i w:val="1"/>
          <w:iCs w:val="1"/>
          <w:sz w:val="24"/>
          <w:szCs w:val="24"/>
          <w:rtl w:val="0"/>
        </w:rPr>
        <w:t xml:space="preserve">36</w:t>
      </w:r>
      <w:r w:rsidDel="00000000" w:rsidR="00000000" w:rsidRPr="00000000">
        <w:rPr>
          <w:rFonts w:ascii="Candara" w:cs="Candara" w:eastAsia="Candara" w:hAnsi="Candara"/>
          <w:sz w:val="24"/>
          <w:szCs w:val="24"/>
          <w:rtl w:val="0"/>
        </w:rPr>
        <w:t xml:space="preserve">(1), 157–178. https://doi.org/10.1111/j.1540-4560.1981.tb02627.x</w:t>
      </w:r>
    </w:p>
    <w:p w:rsidR="00000000" w:rsidDel="00000000" w:rsidP="00000000" w:rsidRDefault="00000000" w:rsidRPr="00000000" w14:paraId="0000024A">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Venus Zoleta. (2018). Traditional vs. Online Money Transfer: Which Works Better for OFWs?</w:t>
      </w:r>
    </w:p>
    <w:p w:rsidR="00000000" w:rsidDel="00000000" w:rsidP="00000000" w:rsidRDefault="00000000" w:rsidRPr="00000000" w14:paraId="0000024B">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Watanabe, C., Moriya, K., Tou, Y., &amp; Neittaanmaki, P. (2018). Consequences of the Digital Econmy</w:t>
      </w:r>
      <w:r w:rsidDel="00000000" w:rsidR="00000000" w:rsidRPr="00000000">
        <w:rPr>
          <w:rFonts w:ascii="Arial" w:cs="Arial" w:eastAsia="Arial" w:hAnsi="Arial"/>
          <w:sz w:val="24"/>
          <w:szCs w:val="24"/>
          <w:rtl w:val="0"/>
        </w:rPr>
        <w:t xml:space="preserve"> </w:t>
      </w:r>
      <w:r w:rsidDel="00000000" w:rsidR="00000000" w:rsidRPr="00000000">
        <w:rPr>
          <w:rFonts w:ascii="Candara" w:cs="Candara" w:eastAsia="Candara" w:hAnsi="Candara"/>
          <w:sz w:val="24"/>
          <w:szCs w:val="24"/>
          <w:rtl w:val="0"/>
        </w:rPr>
        <w:t xml:space="preserve">: Transformation of the Growth Concept. </w:t>
      </w:r>
      <w:r w:rsidDel="00000000" w:rsidR="00000000" w:rsidRPr="00000000">
        <w:rPr>
          <w:rFonts w:ascii="Candara" w:cs="Candara" w:eastAsia="Candara" w:hAnsi="Candara"/>
          <w:i w:val="1"/>
          <w:iCs w:val="1"/>
          <w:sz w:val="24"/>
          <w:szCs w:val="24"/>
          <w:rtl w:val="0"/>
        </w:rPr>
        <w:t xml:space="preserve">International Journal of Managing Information Technology</w:t>
      </w:r>
      <w:r w:rsidDel="00000000" w:rsidR="00000000" w:rsidRPr="00000000">
        <w:rPr>
          <w:rFonts w:ascii="Candara" w:cs="Candara" w:eastAsia="Candara" w:hAnsi="Candara"/>
          <w:sz w:val="24"/>
          <w:szCs w:val="24"/>
          <w:rtl w:val="0"/>
        </w:rPr>
        <w:t xml:space="preserve">, </w:t>
      </w:r>
      <w:r w:rsidDel="00000000" w:rsidR="00000000" w:rsidRPr="00000000">
        <w:rPr>
          <w:rFonts w:ascii="Candara" w:cs="Candara" w:eastAsia="Candara" w:hAnsi="Candara"/>
          <w:i w:val="1"/>
          <w:iCs w:val="1"/>
          <w:sz w:val="24"/>
          <w:szCs w:val="24"/>
          <w:rtl w:val="0"/>
        </w:rPr>
        <w:t xml:space="preserve">10</w:t>
      </w:r>
      <w:r w:rsidDel="00000000" w:rsidR="00000000" w:rsidRPr="00000000">
        <w:rPr>
          <w:rFonts w:ascii="Candara" w:cs="Candara" w:eastAsia="Candara" w:hAnsi="Candara"/>
          <w:sz w:val="24"/>
          <w:szCs w:val="24"/>
          <w:rtl w:val="0"/>
        </w:rPr>
        <w:t xml:space="preserve">(2), 21–39. https://doi.org/10.5121/ijmit.2018.10202</w:t>
      </w:r>
    </w:p>
    <w:p w:rsidR="00000000" w:rsidDel="00000000" w:rsidP="00000000" w:rsidRDefault="00000000" w:rsidRPr="00000000" w14:paraId="0000024C">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Wu, B., &amp; Chen, X. (2017). Continuance intention to use MOOCs: Integrating the technology acceptance model (TAM) and task technology fit (TTF) model. </w:t>
      </w:r>
      <w:r w:rsidDel="00000000" w:rsidR="00000000" w:rsidRPr="00000000">
        <w:rPr>
          <w:rFonts w:ascii="Candara" w:cs="Candara" w:eastAsia="Candara" w:hAnsi="Candara"/>
          <w:i w:val="1"/>
          <w:iCs w:val="1"/>
          <w:sz w:val="24"/>
          <w:szCs w:val="24"/>
          <w:rtl w:val="0"/>
        </w:rPr>
        <w:t xml:space="preserve">Computers in Human Behavior</w:t>
      </w:r>
      <w:r w:rsidDel="00000000" w:rsidR="00000000" w:rsidRPr="00000000">
        <w:rPr>
          <w:rFonts w:ascii="Candara" w:cs="Candara" w:eastAsia="Candara" w:hAnsi="Candara"/>
          <w:sz w:val="24"/>
          <w:szCs w:val="24"/>
          <w:rtl w:val="0"/>
        </w:rPr>
        <w:t xml:space="preserve">, </w:t>
      </w:r>
      <w:r w:rsidDel="00000000" w:rsidR="00000000" w:rsidRPr="00000000">
        <w:rPr>
          <w:rFonts w:ascii="Candara" w:cs="Candara" w:eastAsia="Candara" w:hAnsi="Candara"/>
          <w:i w:val="1"/>
          <w:iCs w:val="1"/>
          <w:sz w:val="24"/>
          <w:szCs w:val="24"/>
          <w:rtl w:val="0"/>
        </w:rPr>
        <w:t xml:space="preserve">67</w:t>
      </w:r>
      <w:r w:rsidDel="00000000" w:rsidR="00000000" w:rsidRPr="00000000">
        <w:rPr>
          <w:rFonts w:ascii="Candara" w:cs="Candara" w:eastAsia="Candara" w:hAnsi="Candara"/>
          <w:sz w:val="24"/>
          <w:szCs w:val="24"/>
          <w:rtl w:val="0"/>
        </w:rPr>
        <w:t xml:space="preserve">, 221–232. https://doi.org/10.1016/j.chb.2016.10.028</w:t>
      </w:r>
    </w:p>
    <w:p w:rsidR="00000000" w:rsidDel="00000000" w:rsidP="00000000" w:rsidRDefault="00000000" w:rsidRPr="00000000" w14:paraId="0000024D">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Yap, A. M., &amp; Torreja, M. (n.d.). </w:t>
      </w:r>
      <w:r w:rsidDel="00000000" w:rsidR="00000000" w:rsidRPr="00000000">
        <w:rPr>
          <w:rFonts w:ascii="Candara" w:cs="Candara" w:eastAsia="Candara" w:hAnsi="Candara"/>
          <w:i w:val="1"/>
          <w:iCs w:val="1"/>
          <w:sz w:val="24"/>
          <w:szCs w:val="24"/>
          <w:rtl w:val="0"/>
        </w:rPr>
        <w:t xml:space="preserve">( Rtgs ) System and Its Implications</w:t>
      </w:r>
      <w:r w:rsidDel="00000000" w:rsidR="00000000" w:rsidRPr="00000000">
        <w:rPr>
          <w:rFonts w:ascii="Candara" w:cs="Candara" w:eastAsia="Candara" w:hAnsi="Candara"/>
          <w:sz w:val="24"/>
          <w:szCs w:val="24"/>
          <w:rtl w:val="0"/>
        </w:rPr>
        <w:t xml:space="preserve">. 23–38.</w:t>
      </w:r>
    </w:p>
    <w:p w:rsidR="00000000" w:rsidDel="00000000" w:rsidP="00000000" w:rsidRDefault="00000000" w:rsidRPr="00000000" w14:paraId="0000024E">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Yeo, V. C. S., Goh, S. K., &amp; Rezaei, S. (2017). Consumer experiences, attitude and behavioral intention toward online food delivery (OFD) services. </w:t>
      </w:r>
      <w:r w:rsidDel="00000000" w:rsidR="00000000" w:rsidRPr="00000000">
        <w:rPr>
          <w:rFonts w:ascii="Candara" w:cs="Candara" w:eastAsia="Candara" w:hAnsi="Candara"/>
          <w:i w:val="1"/>
          <w:iCs w:val="1"/>
          <w:sz w:val="24"/>
          <w:szCs w:val="24"/>
          <w:rtl w:val="0"/>
        </w:rPr>
        <w:t xml:space="preserve">Journal of Retailing and Consumer Services</w:t>
      </w:r>
      <w:r w:rsidDel="00000000" w:rsidR="00000000" w:rsidRPr="00000000">
        <w:rPr>
          <w:rFonts w:ascii="Candara" w:cs="Candara" w:eastAsia="Candara" w:hAnsi="Candara"/>
          <w:sz w:val="24"/>
          <w:szCs w:val="24"/>
          <w:rtl w:val="0"/>
        </w:rPr>
        <w:t xml:space="preserve">, </w:t>
      </w:r>
      <w:r w:rsidDel="00000000" w:rsidR="00000000" w:rsidRPr="00000000">
        <w:rPr>
          <w:rFonts w:ascii="Candara" w:cs="Candara" w:eastAsia="Candara" w:hAnsi="Candara"/>
          <w:i w:val="1"/>
          <w:iCs w:val="1"/>
          <w:sz w:val="24"/>
          <w:szCs w:val="24"/>
          <w:rtl w:val="0"/>
        </w:rPr>
        <w:t xml:space="preserve">35</w:t>
      </w:r>
      <w:r w:rsidDel="00000000" w:rsidR="00000000" w:rsidRPr="00000000">
        <w:rPr>
          <w:rFonts w:ascii="Candara" w:cs="Candara" w:eastAsia="Candara" w:hAnsi="Candara"/>
          <w:sz w:val="24"/>
          <w:szCs w:val="24"/>
          <w:rtl w:val="0"/>
        </w:rPr>
        <w:t xml:space="preserve">(December 2016), 150–162. https://doi.org/10.1016/j.jretconser.2016.12.013</w:t>
      </w:r>
    </w:p>
    <w:p w:rsidR="00000000" w:rsidDel="00000000" w:rsidP="00000000" w:rsidRDefault="00000000" w:rsidRPr="00000000" w14:paraId="0000024F">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Zavolokina, L., Dolata, M., &amp; Schwabe, G. (2016). The FinTech phenomenon: antecedents of financial innovation perceived by the popular press. </w:t>
      </w:r>
      <w:r w:rsidDel="00000000" w:rsidR="00000000" w:rsidRPr="00000000">
        <w:rPr>
          <w:rFonts w:ascii="Candara" w:cs="Candara" w:eastAsia="Candara" w:hAnsi="Candara"/>
          <w:i w:val="1"/>
          <w:iCs w:val="1"/>
          <w:sz w:val="24"/>
          <w:szCs w:val="24"/>
          <w:rtl w:val="0"/>
        </w:rPr>
        <w:t xml:space="preserve">Financial Innovation</w:t>
      </w:r>
      <w:r w:rsidDel="00000000" w:rsidR="00000000" w:rsidRPr="00000000">
        <w:rPr>
          <w:rFonts w:ascii="Candara" w:cs="Candara" w:eastAsia="Candara" w:hAnsi="Candara"/>
          <w:sz w:val="24"/>
          <w:szCs w:val="24"/>
          <w:rtl w:val="0"/>
        </w:rPr>
        <w:t xml:space="preserve">, </w:t>
      </w:r>
      <w:r w:rsidDel="00000000" w:rsidR="00000000" w:rsidRPr="00000000">
        <w:rPr>
          <w:rFonts w:ascii="Candara" w:cs="Candara" w:eastAsia="Candara" w:hAnsi="Candara"/>
          <w:i w:val="1"/>
          <w:iCs w:val="1"/>
          <w:sz w:val="24"/>
          <w:szCs w:val="24"/>
          <w:rtl w:val="0"/>
        </w:rPr>
        <w:t xml:space="preserve">2</w:t>
      </w:r>
      <w:r w:rsidDel="00000000" w:rsidR="00000000" w:rsidRPr="00000000">
        <w:rPr>
          <w:rFonts w:ascii="Candara" w:cs="Candara" w:eastAsia="Candara" w:hAnsi="Candara"/>
          <w:sz w:val="24"/>
          <w:szCs w:val="24"/>
          <w:rtl w:val="0"/>
        </w:rPr>
        <w:t xml:space="preserve">(1). https://doi.org/10.1186/s40854-016-0036-7</w:t>
      </w:r>
    </w:p>
    <w:p w:rsidR="00000000" w:rsidDel="00000000" w:rsidP="00000000" w:rsidRDefault="00000000" w:rsidRPr="00000000" w14:paraId="00000250">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Zhang, J. J. (2017). </w:t>
      </w:r>
      <w:r w:rsidDel="00000000" w:rsidR="00000000" w:rsidRPr="00000000">
        <w:rPr>
          <w:rFonts w:ascii="Candara" w:cs="Candara" w:eastAsia="Candara" w:hAnsi="Candara"/>
          <w:i w:val="1"/>
          <w:iCs w:val="1"/>
          <w:sz w:val="24"/>
          <w:szCs w:val="24"/>
          <w:rtl w:val="0"/>
        </w:rPr>
        <w:t xml:space="preserve">Service Quality , Perceived Value , Customer Satisfaction , and Behavioral Intention Among Fitness Center Members Aged 60 Years and Over SERVICE QUALITY , PERCEIVED VALUE , CUSTOMER SATISFACTION , AND BEHAVIORAL INTENTION AMONG FITNESS CENTER MEMBERS AGED</w:t>
      </w:r>
      <w:r w:rsidDel="00000000" w:rsidR="00000000" w:rsidRPr="00000000">
        <w:rPr>
          <w:rFonts w:ascii="Candara" w:cs="Candara" w:eastAsia="Candara" w:hAnsi="Candara"/>
          <w:sz w:val="24"/>
          <w:szCs w:val="24"/>
          <w:rtl w:val="0"/>
        </w:rPr>
        <w:t xml:space="preserve">. (February). https://doi.org/10.2224/sbp.2014.42.5.757</w:t>
      </w:r>
    </w:p>
    <w:p w:rsidR="00000000" w:rsidDel="00000000" w:rsidP="00000000" w:rsidRDefault="00000000" w:rsidRPr="00000000" w14:paraId="00000251">
      <w:pPr>
        <w:widowControl w:val="0"/>
        <w:spacing w:after="0" w:before="240" w:line="240" w:lineRule="auto"/>
        <w:ind w:left="480" w:hanging="480"/>
        <w:jc w:val="both"/>
        <w:rPr>
          <w:rFonts w:ascii="Candara" w:cs="Candara" w:eastAsia="Candara" w:hAnsi="Candara"/>
          <w:sz w:val="24"/>
          <w:szCs w:val="24"/>
        </w:rPr>
      </w:pPr>
      <w:r w:rsidDel="00000000" w:rsidR="00000000" w:rsidRPr="00000000">
        <w:rPr>
          <w:rFonts w:ascii="Candara" w:cs="Candara" w:eastAsia="Candara" w:hAnsi="Candara"/>
          <w:sz w:val="24"/>
          <w:szCs w:val="24"/>
          <w:rtl w:val="0"/>
        </w:rPr>
        <w:t xml:space="preserve">Zhou, T., Lu, Y., &amp; Wang, B. (2010). Computers in Human Behavior Integrating TTF and UTAUT to explain mobile banking user adoption. </w:t>
      </w:r>
      <w:r w:rsidDel="00000000" w:rsidR="00000000" w:rsidRPr="00000000">
        <w:rPr>
          <w:rFonts w:ascii="Candara" w:cs="Candara" w:eastAsia="Candara" w:hAnsi="Candara"/>
          <w:i w:val="1"/>
          <w:iCs w:val="1"/>
          <w:sz w:val="24"/>
          <w:szCs w:val="24"/>
          <w:rtl w:val="0"/>
        </w:rPr>
        <w:t xml:space="preserve">Computers in Human Behavior</w:t>
      </w:r>
      <w:r w:rsidDel="00000000" w:rsidR="00000000" w:rsidRPr="00000000">
        <w:rPr>
          <w:rFonts w:ascii="Candara" w:cs="Candara" w:eastAsia="Candara" w:hAnsi="Candara"/>
          <w:sz w:val="24"/>
          <w:szCs w:val="24"/>
          <w:rtl w:val="0"/>
        </w:rPr>
        <w:t xml:space="preserve">, </w:t>
      </w:r>
      <w:r w:rsidDel="00000000" w:rsidR="00000000" w:rsidRPr="00000000">
        <w:rPr>
          <w:rFonts w:ascii="Candara" w:cs="Candara" w:eastAsia="Candara" w:hAnsi="Candara"/>
          <w:i w:val="1"/>
          <w:iCs w:val="1"/>
          <w:sz w:val="24"/>
          <w:szCs w:val="24"/>
          <w:rtl w:val="0"/>
        </w:rPr>
        <w:t xml:space="preserve">26</w:t>
      </w:r>
      <w:r w:rsidDel="00000000" w:rsidR="00000000" w:rsidRPr="00000000">
        <w:rPr>
          <w:rFonts w:ascii="Candara" w:cs="Candara" w:eastAsia="Candara" w:hAnsi="Candara"/>
          <w:sz w:val="24"/>
          <w:szCs w:val="24"/>
          <w:rtl w:val="0"/>
        </w:rPr>
        <w:t xml:space="preserve">(4), 760–767. https://doi.org/10.1016/j.chb.2010.01.013</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450" w:right="0" w:hanging="45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Zhu, K., Kraemer, K. L., &amp; Xu, S. (2002). A Cross-Country Study of Electronic Business Adoption Using the Technology-Organization-Environment Framework. </w:t>
      </w:r>
      <w:r w:rsidDel="00000000" w:rsidR="00000000" w:rsidRPr="00000000">
        <w:rPr>
          <w:rFonts w:ascii="Candara" w:cs="Candara" w:eastAsia="Candara" w:hAnsi="Candara"/>
          <w:b w:val="0"/>
          <w:bCs w:val="0"/>
          <w:i w:val="1"/>
          <w:iCs w:val="1"/>
          <w:smallCaps w:val="0"/>
          <w:strike w:val="0"/>
          <w:color w:val="000000"/>
          <w:sz w:val="24"/>
          <w:szCs w:val="24"/>
          <w:u w:val="none"/>
          <w:shd w:fill="auto" w:val="clear"/>
          <w:vertAlign w:val="baseline"/>
          <w:rtl w:val="0"/>
        </w:rPr>
        <w:t xml:space="preserve">Proceedings of the International Conference on Information Systems (ICIS)</w:t>
      </w: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 (0085852), 337–348.</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36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36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36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36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36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36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36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36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36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36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36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E">
      <w:pPr>
        <w:pStyle w:val="Heading1"/>
        <w:tabs>
          <w:tab w:val="left" w:leader="none" w:pos="720"/>
        </w:tabs>
        <w:rPr>
          <w:rFonts w:ascii="Candara" w:cs="Candara" w:eastAsia="Candara" w:hAnsi="Candara"/>
        </w:rPr>
      </w:pPr>
      <w:bookmarkStart w:colFirst="0" w:colLast="0" w:name="_heading=h.aojjdxwzhns1" w:id="32"/>
      <w:bookmarkEnd w:id="32"/>
      <w:r w:rsidDel="00000000" w:rsidR="00000000" w:rsidRPr="00000000">
        <w:rPr>
          <w:rFonts w:ascii="Candara" w:cs="Candara" w:eastAsia="Candara" w:hAnsi="Candara"/>
          <w:rtl w:val="0"/>
        </w:rPr>
        <w:t xml:space="preserve">APPENDICES</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b w:val="0"/>
          <w:bCs w:val="0"/>
          <w:i w:val="0"/>
          <w:iCs w:val="0"/>
          <w:smallCaps w:val="0"/>
          <w:strike w:val="0"/>
          <w:color w:val="000000"/>
          <w:sz w:val="34"/>
          <w:szCs w:val="34"/>
          <w:u w:val="none"/>
          <w:shd w:fill="auto" w:val="clear"/>
          <w:vertAlign w:val="baseline"/>
        </w:rPr>
        <w:sectPr>
          <w:type w:val="nextPage"/>
          <w:pgSz w:h="15840" w:w="12240" w:orient="portrait"/>
          <w:pgMar w:bottom="1440" w:top="1440" w:left="2160" w:right="1440" w:header="720" w:footer="720"/>
          <w:titlePg w:val="1"/>
        </w:sectPr>
      </w:pPr>
      <w:r w:rsidDel="00000000" w:rsidR="00000000" w:rsidRPr="00000000">
        <w:rPr>
          <w:rtl w:val="0"/>
        </w:rPr>
      </w:r>
    </w:p>
    <w:p w:rsidR="00000000" w:rsidDel="00000000" w:rsidP="00000000" w:rsidRDefault="00000000" w:rsidRPr="00000000" w14:paraId="00000260">
      <w:pPr>
        <w:pStyle w:val="Heading1"/>
        <w:tabs>
          <w:tab w:val="left" w:leader="none" w:pos="720"/>
        </w:tabs>
        <w:rPr>
          <w:rFonts w:ascii="Candara" w:cs="Candara" w:eastAsia="Candara" w:hAnsi="Candara"/>
        </w:rPr>
      </w:pPr>
      <w:bookmarkStart w:colFirst="0" w:colLast="0" w:name="_heading=h.y5ccpzp7jtv8" w:id="33"/>
      <w:bookmarkEnd w:id="33"/>
      <w:r w:rsidDel="00000000" w:rsidR="00000000" w:rsidRPr="00000000">
        <w:rPr>
          <w:rFonts w:ascii="Candara" w:cs="Candara" w:eastAsia="Candara" w:hAnsi="Candara"/>
          <w:rtl w:val="0"/>
        </w:rPr>
        <w:t xml:space="preserve">BIONOTE</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0"/>
          <w:bCs w:val="0"/>
          <w:i w:val="0"/>
          <w:iCs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1"/>
          <w:bCs w:val="1"/>
          <w:i w:val="0"/>
          <w:iCs w:val="0"/>
          <w:smallCaps w:val="0"/>
          <w:strike w:val="0"/>
          <w:color w:val="000000"/>
          <w:sz w:val="24"/>
          <w:szCs w:val="24"/>
          <w:u w:val="none"/>
          <w:shd w:fill="auto" w:val="clear"/>
          <w:vertAlign w:val="baseline"/>
          <w:rtl w:val="0"/>
        </w:rPr>
        <w:t xml:space="preserve">JENIE LOPENA PLENDER-NABAS</w:t>
      </w: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 received her BS in Computer Science (BSCS) and Master of Science in Information Technology (MSIT) degrees at Caraga State University – Main Campus on March 2008 and June 2020, respectively.  </w:t>
      </w:r>
      <w:r w:rsidDel="00000000" w:rsidR="00000000" w:rsidRPr="00000000">
        <w:drawing>
          <wp:anchor allowOverlap="1" behindDoc="0" distB="0" distT="0" distL="114300" distR="114300" hidden="0" layoutInCell="1" locked="0" relativeHeight="0" simplePos="0">
            <wp:simplePos x="0" y="0"/>
            <wp:positionH relativeFrom="column">
              <wp:posOffset>-67944</wp:posOffset>
            </wp:positionH>
            <wp:positionV relativeFrom="paragraph">
              <wp:posOffset>95250</wp:posOffset>
            </wp:positionV>
            <wp:extent cx="2647950" cy="2647950"/>
            <wp:effectExtent b="63500" l="63500" r="63500" t="63500"/>
            <wp:wrapSquare wrapText="bothSides" distB="0" distT="0" distL="114300" distR="114300"/>
            <wp:docPr id="3"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2647950" cy="2647950"/>
                    </a:xfrm>
                    <a:prstGeom prst="rect"/>
                    <a:ln w="63500">
                      <a:solidFill>
                        <a:srgbClr val="333333"/>
                      </a:solidFill>
                      <a:prstDash val="solid"/>
                    </a:ln>
                  </pic:spPr>
                </pic:pic>
              </a:graphicData>
            </a:graphic>
          </wp:anchor>
        </w:drawing>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Her research interests include, but not limited to, Project Management, IS Theories, Discrete Mathematics, Software Engineering, Human Computer Interaction, and Artificial Intelligence.</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She is also engaged in research and extension projects in the college and has published research works.</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tl w:val="0"/>
        </w:rPr>
        <w:t xml:space="preserve">She is a faculty member of the College of Computing and Information Sciences (CCIS) and presently designated as the Associate Dean.</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sectPr>
      <w:type w:val="nextPage"/>
      <w:pgSz w:h="15840" w:w="12240" w:orient="portrait"/>
      <w:pgMar w:bottom="1440" w:top="1440" w:left="216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nda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ambria Math">
    <w:embedRegular w:fontKey="{00000000-0000-0000-0000-000000000000}" r:id="rId9"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ndara" w:cs="Candara" w:eastAsia="Candara" w:hAnsi="Candara"/>
        <w:b w:val="0"/>
        <w:bCs w:val="0"/>
        <w:i w:val="0"/>
        <w:iCs w:val="0"/>
        <w:smallCaps w:val="0"/>
        <w:strike w:val="0"/>
        <w:color w:val="000000"/>
        <w:sz w:val="22"/>
        <w:szCs w:val="22"/>
        <w:u w:val="none"/>
        <w:shd w:fill="auto" w:val="clear"/>
        <w:vertAlign w:val="baseline"/>
      </w:rPr>
    </w:pPr>
    <w:r w:rsidDel="00000000" w:rsidR="00000000" w:rsidRPr="00000000">
      <w:rPr>
        <w:rFonts w:ascii="Candara" w:cs="Candara" w:eastAsia="Candara" w:hAnsi="Candar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ndara" w:cs="Candara" w:eastAsia="Candara" w:hAnsi="Candara"/>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Figure 2-%1.  "/>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1800" w:hanging="1440"/>
      </w:pPr>
      <w:rPr/>
    </w:lvl>
  </w:abstractNum>
  <w:abstractNum w:abstractNumId="3">
    <w:lvl w:ilvl="0">
      <w:start w:val="1"/>
      <w:numFmt w:val="decimal"/>
      <w:lvlText w:val="%1."/>
      <w:lvlJc w:val="left"/>
      <w:pPr>
        <w:ind w:left="1440" w:hanging="720"/>
      </w:pPr>
      <w:rPr/>
    </w:lvl>
    <w:lvl w:ilvl="1">
      <w:start w:val="0"/>
      <w:numFmt w:val="bullet"/>
      <w:lvlText w:val="•"/>
      <w:lvlJc w:val="left"/>
      <w:pPr>
        <w:ind w:left="1800" w:hanging="360"/>
      </w:pPr>
      <w:rPr>
        <w:rFonts w:ascii="Times New Roman" w:cs="Times New Roman" w:eastAsia="Times New Roman" w:hAnsi="Times New Roman"/>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decimal"/>
      <w:lvlText w:val="Table 2-%1. "/>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5"/>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0" w:right="0" w:firstLine="0"/>
      <w:jc w:val="center"/>
    </w:pPr>
    <w:rPr>
      <w:rFonts w:ascii="Arial Narrow" w:cs="Arial Narrow" w:eastAsia="Arial Narrow" w:hAnsi="Arial Narrow"/>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40" w:lineRule="auto"/>
      <w:ind w:left="630" w:right="0" w:hanging="630"/>
      <w:jc w:val="left"/>
    </w:pPr>
    <w:rPr>
      <w:rFonts w:ascii="Arial Narrow" w:cs="Arial Narrow" w:eastAsia="Arial Narrow" w:hAnsi="Arial Narrow"/>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480" w:lineRule="auto"/>
      <w:ind w:left="720" w:right="0" w:hanging="720"/>
      <w:jc w:val="left"/>
    </w:pPr>
    <w:rPr>
      <w:rFonts w:ascii="Arial Narrow" w:cs="Arial Narrow" w:eastAsia="Arial Narrow" w:hAnsi="Arial Narrow"/>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1"/>
      <w:spacing w:after="480" w:line="480" w:lineRule="auto"/>
      <w:jc w:val="center"/>
    </w:pPr>
    <w:rPr>
      <w:rFonts w:ascii="Arial Narrow" w:cs="Arial Narrow" w:eastAsia="Arial Narrow" w:hAnsi="Arial Narrow"/>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header" Target="header3.xml"/><Relationship Id="rId12" Type="http://schemas.openxmlformats.org/officeDocument/2006/relationships/image" Target="media/image1.jpg"/><Relationship Id="rId9" Type="http://schemas.openxmlformats.org/officeDocument/2006/relationships/header" Target="header4.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9" Type="http://schemas.openxmlformats.org/officeDocument/2006/relationships/font" Target="fonts/CambriaMath-regular.ttf"/><Relationship Id="rId5" Type="http://schemas.openxmlformats.org/officeDocument/2006/relationships/font" Target="fonts/Candara-regular.ttf"/><Relationship Id="rId6" Type="http://schemas.openxmlformats.org/officeDocument/2006/relationships/font" Target="fonts/Candara-bold.ttf"/><Relationship Id="rId7" Type="http://schemas.openxmlformats.org/officeDocument/2006/relationships/font" Target="fonts/Candara-italic.ttf"/><Relationship Id="rId8" Type="http://schemas.openxmlformats.org/officeDocument/2006/relationships/font" Target="fonts/Canda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Dx4uApnJQ8+TiPVMrgvmfeSEpg==">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ac4593c0-d539-3dd3-9ec3-9e8dc6a9e7ca</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KSOTemplateDocerSaveRecord">
    <vt:lpwstr>eyJoZGlkIjoiNjIzNGQ2MTM5MDEwNDI4YTU0YmYxNzM4ZGNmZTAxYzQifQ==</vt:lpwstr>
  </property>
  <property fmtid="{D5CDD505-2E9C-101B-9397-08002B2CF9AE}" pid="26" name="KSOProductBuildVer">
    <vt:lpwstr>1033-12.1.0.25242</vt:lpwstr>
  </property>
  <property fmtid="{D5CDD505-2E9C-101B-9397-08002B2CF9AE}" pid="27" name="ICV">
    <vt:lpwstr>1166BBC2045E4BB5973D41CBD39B5603_13</vt:lpwstr>
  </property>
</Properties>
</file>