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F1" w:rsidRDefault="007804F1" w:rsidP="007804F1">
      <w:pPr>
        <w:ind w:left="33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u w:val="single"/>
        </w:rPr>
        <w:t>Assignment No 2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83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AIM</w:t>
      </w:r>
      <w:r>
        <w:rPr>
          <w:rFonts w:eastAsia="Times New Roman"/>
          <w:b/>
          <w:bCs/>
          <w:sz w:val="24"/>
          <w:szCs w:val="24"/>
        </w:rPr>
        <w:t>: To implement single pass algorithm for clustering</w:t>
      </w:r>
    </w:p>
    <w:p w:rsidR="007804F1" w:rsidRDefault="007804F1" w:rsidP="007804F1">
      <w:pPr>
        <w:spacing w:line="28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E4A72B1" wp14:editId="191EE1AC">
                <wp:simplePos x="0" y="0"/>
                <wp:positionH relativeFrom="column">
                  <wp:posOffset>362585</wp:posOffset>
                </wp:positionH>
                <wp:positionV relativeFrom="paragraph">
                  <wp:posOffset>-10160</wp:posOffset>
                </wp:positionV>
                <wp:extent cx="38100" cy="1397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C81975" id="Shape 8" o:spid="_x0000_s1026" style="position:absolute;margin-left:28.55pt;margin-top:-.8pt;width:3pt;height:1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7804F1" w:rsidRDefault="007804F1" w:rsidP="007804F1">
      <w:pPr>
        <w:tabs>
          <w:tab w:val="left" w:pos="2100"/>
        </w:tabs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  <w:u w:val="single"/>
        </w:rPr>
        <w:t>OBJECTIVE</w:t>
      </w:r>
      <w:r>
        <w:rPr>
          <w:rFonts w:eastAsia="Times New Roman"/>
          <w:b/>
          <w:bCs/>
          <w:sz w:val="23"/>
          <w:szCs w:val="23"/>
        </w:rPr>
        <w:t>:</w:t>
      </w:r>
      <w:r>
        <w:rPr>
          <w:sz w:val="20"/>
          <w:szCs w:val="20"/>
        </w:rPr>
        <w:tab/>
      </w:r>
      <w:r>
        <w:rPr>
          <w:rFonts w:eastAsia="Times New Roman"/>
        </w:rPr>
        <w:t>To study</w:t>
      </w:r>
    </w:p>
    <w:p w:rsidR="007804F1" w:rsidRDefault="007804F1" w:rsidP="007804F1">
      <w:pPr>
        <w:numPr>
          <w:ilvl w:val="0"/>
          <w:numId w:val="1"/>
        </w:numPr>
        <w:tabs>
          <w:tab w:val="left" w:pos="2160"/>
        </w:tabs>
        <w:spacing w:line="232" w:lineRule="auto"/>
        <w:ind w:left="21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is Clustering?</w:t>
      </w:r>
    </w:p>
    <w:p w:rsidR="007804F1" w:rsidRDefault="007804F1" w:rsidP="007804F1">
      <w:pPr>
        <w:numPr>
          <w:ilvl w:val="0"/>
          <w:numId w:val="1"/>
        </w:numPr>
        <w:tabs>
          <w:tab w:val="left" w:pos="2160"/>
        </w:tabs>
        <w:spacing w:line="237" w:lineRule="auto"/>
        <w:ind w:left="21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Single pass algorithm for clustering.</w:t>
      </w:r>
    </w:p>
    <w:p w:rsidR="007804F1" w:rsidRDefault="007804F1" w:rsidP="007804F1">
      <w:pPr>
        <w:spacing w:line="3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1"/>
        </w:numPr>
        <w:tabs>
          <w:tab w:val="left" w:pos="2160"/>
        </w:tabs>
        <w:ind w:left="21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Measure of association</w:t>
      </w:r>
    </w:p>
    <w:p w:rsidR="007804F1" w:rsidRDefault="007804F1" w:rsidP="007804F1">
      <w:pPr>
        <w:numPr>
          <w:ilvl w:val="0"/>
          <w:numId w:val="1"/>
        </w:numPr>
        <w:tabs>
          <w:tab w:val="left" w:pos="2160"/>
        </w:tabs>
        <w:spacing w:line="238" w:lineRule="auto"/>
        <w:ind w:left="21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graphical representation of clustering.</w:t>
      </w:r>
    </w:p>
    <w:p w:rsidR="007804F1" w:rsidRDefault="007804F1" w:rsidP="007804F1">
      <w:pPr>
        <w:spacing w:line="296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THEORY:</w:t>
      </w:r>
    </w:p>
    <w:p w:rsidR="007804F1" w:rsidRDefault="007804F1" w:rsidP="007804F1">
      <w:pPr>
        <w:spacing w:line="276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Clustering</w:t>
      </w:r>
    </w:p>
    <w:p w:rsidR="007804F1" w:rsidRDefault="007804F1" w:rsidP="007804F1">
      <w:pPr>
        <w:spacing w:line="351" w:lineRule="exact"/>
        <w:rPr>
          <w:sz w:val="20"/>
          <w:szCs w:val="20"/>
        </w:rPr>
      </w:pPr>
    </w:p>
    <w:p w:rsidR="007804F1" w:rsidRDefault="007804F1" w:rsidP="007804F1">
      <w:pPr>
        <w:spacing w:line="218" w:lineRule="auto"/>
        <w:ind w:right="20"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Clustering can be considered the most important unsupervised learning problem; so, as every other problem of this kind, it deals with finding a structure in a collection of unlabeled data.</w:t>
      </w:r>
    </w:p>
    <w:p w:rsidR="007804F1" w:rsidRDefault="007804F1" w:rsidP="007804F1">
      <w:pPr>
        <w:spacing w:line="371" w:lineRule="exact"/>
        <w:rPr>
          <w:sz w:val="20"/>
          <w:szCs w:val="20"/>
        </w:rPr>
      </w:pPr>
    </w:p>
    <w:p w:rsidR="007804F1" w:rsidRDefault="007804F1" w:rsidP="007804F1">
      <w:pPr>
        <w:spacing w:line="182" w:lineRule="auto"/>
        <w:ind w:firstLine="721"/>
        <w:rPr>
          <w:sz w:val="20"/>
          <w:szCs w:val="20"/>
        </w:rPr>
      </w:pPr>
      <w:r>
        <w:rPr>
          <w:rFonts w:eastAsia="Times New Roman"/>
          <w:sz w:val="17"/>
          <w:szCs w:val="17"/>
        </w:rPr>
        <w:t>A definition of clustering could be ―the process of organizing objects into groups whose members are similar in some way</w:t>
      </w:r>
      <w:r>
        <w:rPr>
          <w:rFonts w:ascii="Cambria Math" w:eastAsia="Cambria Math" w:hAnsi="Cambria Math" w:cs="Cambria Math"/>
          <w:sz w:val="17"/>
          <w:szCs w:val="17"/>
        </w:rPr>
        <w:t>‖</w:t>
      </w:r>
      <w:r>
        <w:rPr>
          <w:rFonts w:eastAsia="Times New Roman"/>
          <w:sz w:val="17"/>
          <w:szCs w:val="17"/>
        </w:rPr>
        <w:t xml:space="preserve"> . A </w:t>
      </w:r>
      <w:r>
        <w:rPr>
          <w:rFonts w:eastAsia="Times New Roman"/>
          <w:i/>
          <w:iCs/>
          <w:sz w:val="17"/>
          <w:szCs w:val="17"/>
        </w:rPr>
        <w:t>cluster</w:t>
      </w:r>
      <w:r>
        <w:rPr>
          <w:rFonts w:eastAsia="Times New Roman"/>
          <w:sz w:val="17"/>
          <w:szCs w:val="17"/>
        </w:rPr>
        <w:t xml:space="preserve"> is therefore a collection of objects which are ―similar</w:t>
      </w:r>
      <w:r>
        <w:rPr>
          <w:rFonts w:ascii="Cambria Math" w:eastAsia="Cambria Math" w:hAnsi="Cambria Math" w:cs="Cambria Math"/>
          <w:sz w:val="17"/>
          <w:szCs w:val="17"/>
        </w:rPr>
        <w:t>‖</w:t>
      </w:r>
      <w:r>
        <w:rPr>
          <w:rFonts w:eastAsia="Times New Roman"/>
          <w:sz w:val="17"/>
          <w:szCs w:val="17"/>
        </w:rPr>
        <w:t xml:space="preserve"> between them and are ―dissimilar</w:t>
      </w:r>
      <w:r>
        <w:rPr>
          <w:rFonts w:ascii="Cambria Math" w:eastAsia="Cambria Math" w:hAnsi="Cambria Math" w:cs="Cambria Math"/>
          <w:sz w:val="17"/>
          <w:szCs w:val="17"/>
        </w:rPr>
        <w:t>‖</w:t>
      </w:r>
      <w:r>
        <w:rPr>
          <w:rFonts w:eastAsia="Times New Roman"/>
          <w:sz w:val="17"/>
          <w:szCs w:val="17"/>
        </w:rPr>
        <w:t xml:space="preserve"> to the objects belonging to other clusters.</w:t>
      </w:r>
    </w:p>
    <w:p w:rsidR="007804F1" w:rsidRDefault="007804F1" w:rsidP="007804F1">
      <w:pPr>
        <w:spacing w:line="353" w:lineRule="exact"/>
        <w:rPr>
          <w:sz w:val="20"/>
          <w:szCs w:val="20"/>
        </w:rPr>
      </w:pPr>
    </w:p>
    <w:p w:rsidR="007804F1" w:rsidRDefault="007804F1" w:rsidP="007804F1">
      <w:pPr>
        <w:spacing w:line="216" w:lineRule="auto"/>
        <w:ind w:right="480" w:firstLine="721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Clustering is the process of grouping the documents which are relevant. It can be shown by a graph with nodes connected if they are relevant to the same request.</w:t>
      </w:r>
    </w:p>
    <w:p w:rsidR="007804F1" w:rsidRDefault="007804F1" w:rsidP="007804F1">
      <w:pPr>
        <w:spacing w:line="354" w:lineRule="exact"/>
        <w:rPr>
          <w:sz w:val="20"/>
          <w:szCs w:val="20"/>
        </w:rPr>
      </w:pPr>
    </w:p>
    <w:p w:rsidR="007804F1" w:rsidRDefault="007804F1" w:rsidP="007804F1">
      <w:pPr>
        <w:spacing w:line="218" w:lineRule="auto"/>
        <w:ind w:right="180" w:firstLine="72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basic assumption is that documents relevant to a request are separated from those which are not relevant i.e. the relevant documents are more like one another than they are like non relevant one.</w:t>
      </w:r>
    </w:p>
    <w:p w:rsidR="007804F1" w:rsidRDefault="007804F1" w:rsidP="007804F1">
      <w:pPr>
        <w:spacing w:line="282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 simple graphical example:</w:t>
      </w:r>
    </w:p>
    <w:p w:rsidR="007804F1" w:rsidRDefault="007804F1" w:rsidP="007804F1">
      <w:pPr>
        <w:rPr>
          <w:sz w:val="20"/>
          <w:szCs w:val="20"/>
        </w:rPr>
        <w:sectPr w:rsidR="007804F1">
          <w:pgSz w:w="12240" w:h="15840"/>
          <w:pgMar w:top="1440" w:right="1800" w:bottom="1440" w:left="1800" w:header="0" w:footer="0" w:gutter="0"/>
          <w:cols w:space="720" w:equalWidth="0">
            <w:col w:w="864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0C43024" wp14:editId="1177B8D0">
                <wp:simplePos x="0" y="0"/>
                <wp:positionH relativeFrom="column">
                  <wp:posOffset>604520</wp:posOffset>
                </wp:positionH>
                <wp:positionV relativeFrom="paragraph">
                  <wp:posOffset>2235200</wp:posOffset>
                </wp:positionV>
                <wp:extent cx="433387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CF563" id="Shape 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76pt" to="388.8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8F9ADF9" wp14:editId="5D93FBF4">
            <wp:simplePos x="0" y="0"/>
            <wp:positionH relativeFrom="column">
              <wp:posOffset>605155</wp:posOffset>
            </wp:positionH>
            <wp:positionV relativeFrom="paragraph">
              <wp:posOffset>335280</wp:posOffset>
            </wp:positionV>
            <wp:extent cx="4333875" cy="1905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13598F5" wp14:editId="5039B643">
            <wp:simplePos x="0" y="0"/>
            <wp:positionH relativeFrom="column">
              <wp:posOffset>605155</wp:posOffset>
            </wp:positionH>
            <wp:positionV relativeFrom="paragraph">
              <wp:posOffset>335280</wp:posOffset>
            </wp:positionV>
            <wp:extent cx="4333875" cy="19050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04F1" w:rsidRDefault="007804F1" w:rsidP="007804F1">
      <w:pPr>
        <w:spacing w:line="182" w:lineRule="auto"/>
        <w:ind w:right="60" w:firstLine="1441"/>
        <w:rPr>
          <w:sz w:val="20"/>
          <w:szCs w:val="20"/>
        </w:rPr>
      </w:pPr>
      <w:bookmarkStart w:id="0" w:name="page10"/>
      <w:bookmarkEnd w:id="0"/>
      <w:r>
        <w:rPr>
          <w:rFonts w:eastAsia="Times New Roman"/>
          <w:sz w:val="17"/>
          <w:szCs w:val="17"/>
        </w:rPr>
        <w:lastRenderedPageBreak/>
        <w:t xml:space="preserve">To identify the 4 clusters into which the data can be divided; the similarity criterion is </w:t>
      </w:r>
      <w:r>
        <w:rPr>
          <w:rFonts w:eastAsia="Times New Roman"/>
          <w:i/>
          <w:iCs/>
          <w:sz w:val="17"/>
          <w:szCs w:val="17"/>
        </w:rPr>
        <w:t>distance</w:t>
      </w:r>
      <w:r>
        <w:rPr>
          <w:rFonts w:eastAsia="Times New Roman"/>
          <w:sz w:val="17"/>
          <w:szCs w:val="17"/>
        </w:rPr>
        <w:t>: two or more objects belong to the same cluster if they are ―close</w:t>
      </w:r>
      <w:r>
        <w:rPr>
          <w:rFonts w:ascii="Cambria Math" w:eastAsia="Cambria Math" w:hAnsi="Cambria Math" w:cs="Cambria Math"/>
          <w:sz w:val="17"/>
          <w:szCs w:val="17"/>
        </w:rPr>
        <w:t>‖</w:t>
      </w:r>
      <w:r>
        <w:rPr>
          <w:rFonts w:eastAsia="Times New Roman"/>
          <w:sz w:val="17"/>
          <w:szCs w:val="17"/>
        </w:rPr>
        <w:t xml:space="preserve"> according to a given distance (in this case geometrical distance). This is called </w:t>
      </w:r>
      <w:r>
        <w:rPr>
          <w:rFonts w:eastAsia="Times New Roman"/>
          <w:i/>
          <w:iCs/>
          <w:sz w:val="17"/>
          <w:szCs w:val="17"/>
        </w:rPr>
        <w:t>distance-based clustering</w:t>
      </w:r>
      <w:r>
        <w:rPr>
          <w:rFonts w:eastAsia="Times New Roman"/>
          <w:sz w:val="17"/>
          <w:szCs w:val="17"/>
        </w:rPr>
        <w:t>.</w:t>
      </w:r>
    </w:p>
    <w:p w:rsidR="007804F1" w:rsidRDefault="007804F1" w:rsidP="007804F1">
      <w:pPr>
        <w:spacing w:line="367" w:lineRule="exact"/>
        <w:rPr>
          <w:sz w:val="20"/>
          <w:szCs w:val="20"/>
        </w:rPr>
      </w:pPr>
    </w:p>
    <w:p w:rsidR="007804F1" w:rsidRDefault="007804F1" w:rsidP="007804F1">
      <w:pPr>
        <w:spacing w:line="221" w:lineRule="auto"/>
        <w:ind w:right="800" w:firstLine="144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Another kind of clustering is </w:t>
      </w:r>
      <w:r>
        <w:rPr>
          <w:rFonts w:eastAsia="Times New Roman"/>
          <w:i/>
          <w:iCs/>
          <w:sz w:val="24"/>
          <w:szCs w:val="24"/>
        </w:rPr>
        <w:t>conceptual clustering</w:t>
      </w:r>
      <w:r>
        <w:rPr>
          <w:rFonts w:eastAsia="Times New Roman"/>
          <w:sz w:val="24"/>
          <w:szCs w:val="24"/>
        </w:rPr>
        <w:t xml:space="preserve">: two or more objects belong to the same cluster if this one defines a concept </w:t>
      </w:r>
      <w:r>
        <w:rPr>
          <w:rFonts w:eastAsia="Times New Roman"/>
          <w:i/>
          <w:iCs/>
          <w:sz w:val="24"/>
          <w:szCs w:val="24"/>
        </w:rPr>
        <w:t>common</w:t>
      </w:r>
      <w:r>
        <w:rPr>
          <w:rFonts w:eastAsia="Times New Roman"/>
          <w:sz w:val="24"/>
          <w:szCs w:val="24"/>
        </w:rPr>
        <w:t xml:space="preserve"> to all that objects. In other words, objects are grouped according to their fit to descriptive concepts, not according to simple similarity measures.</w:t>
      </w:r>
    </w:p>
    <w:p w:rsidR="007804F1" w:rsidRDefault="007804F1" w:rsidP="007804F1">
      <w:pPr>
        <w:spacing w:line="286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 Goals of Clustering</w:t>
      </w:r>
    </w:p>
    <w:p w:rsidR="007804F1" w:rsidRDefault="007804F1" w:rsidP="007804F1">
      <w:pPr>
        <w:spacing w:line="380" w:lineRule="exact"/>
        <w:rPr>
          <w:sz w:val="20"/>
          <w:szCs w:val="20"/>
        </w:rPr>
      </w:pPr>
    </w:p>
    <w:p w:rsidR="007804F1" w:rsidRDefault="007804F1" w:rsidP="007804F1">
      <w:pPr>
        <w:spacing w:line="186" w:lineRule="auto"/>
        <w:ind w:firstLine="1441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The goal of clustering is to determine the intrinsic grouping in a set of unlabeled data. But how to decide what constitutes a good clustering? It can be shown that there is no absolute ―best</w:t>
      </w:r>
      <w:r>
        <w:rPr>
          <w:rFonts w:ascii="Cambria Math" w:eastAsia="Cambria Math" w:hAnsi="Cambria Math" w:cs="Cambria Math"/>
          <w:sz w:val="18"/>
          <w:szCs w:val="18"/>
        </w:rPr>
        <w:t>‖</w:t>
      </w:r>
      <w:r>
        <w:rPr>
          <w:rFonts w:eastAsia="Times New Roman"/>
          <w:sz w:val="18"/>
          <w:szCs w:val="18"/>
        </w:rPr>
        <w:t xml:space="preserve"> criterion which would be independent of the final aim of the clustering. Consequently, it is the user which must supply this criterion, in such a way that the result of the clustering will suit their needs. For instance, user could be interested in finding representatives for homogeneous groups (</w:t>
      </w:r>
      <w:r>
        <w:rPr>
          <w:rFonts w:eastAsia="Times New Roman"/>
          <w:i/>
          <w:iCs/>
          <w:sz w:val="18"/>
          <w:szCs w:val="18"/>
        </w:rPr>
        <w:t>data reduction</w:t>
      </w:r>
      <w:r>
        <w:rPr>
          <w:rFonts w:eastAsia="Times New Roman"/>
          <w:sz w:val="18"/>
          <w:szCs w:val="18"/>
        </w:rPr>
        <w:t>), in finding ―natural clusters</w:t>
      </w:r>
      <w:r>
        <w:rPr>
          <w:rFonts w:ascii="Cambria Math" w:eastAsia="Cambria Math" w:hAnsi="Cambria Math" w:cs="Cambria Math"/>
          <w:sz w:val="18"/>
          <w:szCs w:val="18"/>
        </w:rPr>
        <w:t>‖</w:t>
      </w:r>
      <w:r>
        <w:rPr>
          <w:rFonts w:eastAsia="Times New Roman"/>
          <w:sz w:val="18"/>
          <w:szCs w:val="18"/>
        </w:rPr>
        <w:t xml:space="preserve"> and describe their unknown properties (</w:t>
      </w:r>
      <w:r>
        <w:rPr>
          <w:rFonts w:eastAsia="Times New Roman"/>
          <w:i/>
          <w:iCs/>
          <w:sz w:val="18"/>
          <w:szCs w:val="18"/>
        </w:rPr>
        <w:t>“natural” data types</w:t>
      </w:r>
      <w:r>
        <w:rPr>
          <w:rFonts w:eastAsia="Times New Roman"/>
          <w:sz w:val="18"/>
          <w:szCs w:val="18"/>
        </w:rPr>
        <w:t>), in finding useful and suitable groupings (</w:t>
      </w:r>
      <w:r>
        <w:rPr>
          <w:rFonts w:eastAsia="Times New Roman"/>
          <w:i/>
          <w:iCs/>
          <w:sz w:val="18"/>
          <w:szCs w:val="18"/>
        </w:rPr>
        <w:t>“useful” data classes</w:t>
      </w:r>
      <w:r>
        <w:rPr>
          <w:rFonts w:eastAsia="Times New Roman"/>
          <w:sz w:val="18"/>
          <w:szCs w:val="18"/>
        </w:rPr>
        <w:t>) or in finding unusual data objects (</w:t>
      </w:r>
      <w:r>
        <w:rPr>
          <w:rFonts w:eastAsia="Times New Roman"/>
          <w:i/>
          <w:iCs/>
          <w:sz w:val="18"/>
          <w:szCs w:val="18"/>
        </w:rPr>
        <w:t>outlier detection</w:t>
      </w:r>
      <w:r>
        <w:rPr>
          <w:rFonts w:eastAsia="Times New Roman"/>
          <w:sz w:val="18"/>
          <w:szCs w:val="18"/>
        </w:rPr>
        <w:t>).</w:t>
      </w:r>
    </w:p>
    <w:p w:rsidR="007804F1" w:rsidRDefault="007804F1" w:rsidP="007804F1">
      <w:pPr>
        <w:spacing w:line="308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Clustering Requirements</w:t>
      </w:r>
    </w:p>
    <w:p w:rsidR="007804F1" w:rsidRDefault="007804F1" w:rsidP="007804F1">
      <w:pPr>
        <w:spacing w:line="267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main requirements that a clustering algorithm should satisfy are:</w:t>
      </w:r>
    </w:p>
    <w:p w:rsidR="007804F1" w:rsidRDefault="007804F1" w:rsidP="007804F1">
      <w:pPr>
        <w:spacing w:line="281" w:lineRule="exact"/>
        <w:rPr>
          <w:sz w:val="20"/>
          <w:szCs w:val="20"/>
        </w:rPr>
      </w:pP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Scalability;</w:t>
      </w: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Dealing with different types of attributes;</w:t>
      </w:r>
    </w:p>
    <w:p w:rsidR="007804F1" w:rsidRDefault="007804F1" w:rsidP="007804F1">
      <w:pPr>
        <w:spacing w:line="3" w:lineRule="exact"/>
        <w:rPr>
          <w:rFonts w:eastAsia="Times New Roman"/>
          <w:sz w:val="20"/>
          <w:szCs w:val="20"/>
        </w:rPr>
      </w:pP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Discovering clusters with arbitrary shape;</w:t>
      </w:r>
    </w:p>
    <w:p w:rsidR="007804F1" w:rsidRDefault="007804F1" w:rsidP="007804F1">
      <w:pPr>
        <w:spacing w:line="12" w:lineRule="exact"/>
        <w:rPr>
          <w:rFonts w:eastAsia="Times New Roman"/>
          <w:sz w:val="20"/>
          <w:szCs w:val="20"/>
        </w:rPr>
      </w:pP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ind w:left="720" w:hanging="35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sz w:val="23"/>
          <w:szCs w:val="23"/>
        </w:rPr>
        <w:t>Minimal requirements for domain knowledge to determine input parameters;</w:t>
      </w: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spacing w:line="235" w:lineRule="auto"/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Ability to deal with noise and outliers;</w:t>
      </w:r>
    </w:p>
    <w:p w:rsidR="007804F1" w:rsidRDefault="007804F1" w:rsidP="007804F1">
      <w:pPr>
        <w:spacing w:line="2" w:lineRule="exact"/>
        <w:rPr>
          <w:rFonts w:eastAsia="Times New Roman"/>
          <w:sz w:val="20"/>
          <w:szCs w:val="20"/>
        </w:rPr>
      </w:pP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Insensitivity to order of input records;</w:t>
      </w:r>
    </w:p>
    <w:p w:rsidR="007804F1" w:rsidRDefault="007804F1" w:rsidP="007804F1">
      <w:pPr>
        <w:spacing w:line="2" w:lineRule="exact"/>
        <w:rPr>
          <w:rFonts w:eastAsia="Times New Roman"/>
          <w:sz w:val="20"/>
          <w:szCs w:val="20"/>
        </w:rPr>
      </w:pP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High dimensionality;</w:t>
      </w:r>
    </w:p>
    <w:p w:rsidR="007804F1" w:rsidRDefault="007804F1" w:rsidP="007804F1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5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4"/>
          <w:szCs w:val="24"/>
        </w:rPr>
        <w:t>Interpretability and usability.</w:t>
      </w:r>
    </w:p>
    <w:p w:rsidR="007804F1" w:rsidRDefault="007804F1" w:rsidP="007804F1">
      <w:pPr>
        <w:spacing w:line="297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SINGLE PASS CLUSTERING</w:t>
      </w:r>
    </w:p>
    <w:p w:rsidR="007804F1" w:rsidRDefault="007804F1" w:rsidP="007804F1">
      <w:pPr>
        <w:spacing w:line="375" w:lineRule="exact"/>
        <w:rPr>
          <w:sz w:val="20"/>
          <w:szCs w:val="20"/>
        </w:rPr>
      </w:pPr>
    </w:p>
    <w:p w:rsidR="007804F1" w:rsidRDefault="007804F1" w:rsidP="007804F1">
      <w:pPr>
        <w:spacing w:line="228" w:lineRule="auto"/>
        <w:ind w:firstLine="144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Single Pass clustering quickly by which we make incremental clustering to stream data. This clustering technique provides us with a simple yet flexible technique for stream data1. Given a collection of clusters and a threshold value h, if a new document n has the highest similarity more than h to some cluster, the document n is appended to the cluster, and if there exists no cluster, a new cluster is generated which contains only the document n. Clearly Single Pass Clustering is suitable for incremental clustering to temporal data (or data stream) since, once a document is assigned to a cluster, itis not changed in the future.</w:t>
      </w:r>
    </w:p>
    <w:p w:rsidR="007804F1" w:rsidRDefault="007804F1" w:rsidP="007804F1">
      <w:pPr>
        <w:sectPr w:rsidR="007804F1">
          <w:pgSz w:w="12240" w:h="15840"/>
          <w:pgMar w:top="1154" w:right="1800" w:bottom="1440" w:left="1800" w:header="0" w:footer="0" w:gutter="0"/>
          <w:cols w:space="720" w:equalWidth="0">
            <w:col w:w="8640"/>
          </w:cols>
        </w:sectPr>
      </w:pPr>
    </w:p>
    <w:p w:rsidR="007804F1" w:rsidRDefault="007804F1" w:rsidP="007804F1">
      <w:pPr>
        <w:rPr>
          <w:sz w:val="20"/>
          <w:szCs w:val="20"/>
        </w:rPr>
      </w:pPr>
      <w:bookmarkStart w:id="1" w:name="page11"/>
      <w:bookmarkEnd w:id="1"/>
      <w:r>
        <w:rPr>
          <w:rFonts w:eastAsia="Times New Roman"/>
          <w:b/>
          <w:bCs/>
          <w:sz w:val="24"/>
          <w:szCs w:val="24"/>
        </w:rPr>
        <w:lastRenderedPageBreak/>
        <w:t>The algorithm is as follows:</w:t>
      </w:r>
    </w:p>
    <w:p w:rsidR="007804F1" w:rsidRDefault="007804F1" w:rsidP="007804F1">
      <w:pPr>
        <w:spacing w:line="257" w:lineRule="exact"/>
        <w:rPr>
          <w:sz w:val="20"/>
          <w:szCs w:val="20"/>
        </w:rPr>
      </w:pPr>
    </w:p>
    <w:p w:rsidR="007804F1" w:rsidRDefault="007804F1" w:rsidP="007804F1">
      <w:pPr>
        <w:numPr>
          <w:ilvl w:val="0"/>
          <w:numId w:val="3"/>
        </w:numPr>
        <w:tabs>
          <w:tab w:val="left" w:pos="340"/>
        </w:tabs>
        <w:ind w:left="340" w:hanging="3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h be a threshold value.</w:t>
      </w:r>
    </w:p>
    <w:p w:rsidR="007804F1" w:rsidRDefault="007804F1" w:rsidP="007804F1">
      <w:pPr>
        <w:spacing w:line="67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3"/>
        </w:numPr>
        <w:tabs>
          <w:tab w:val="left" w:pos="341"/>
        </w:tabs>
        <w:spacing w:line="217" w:lineRule="auto"/>
        <w:ind w:left="360" w:right="340" w:hanging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S be an empty set and d1 be the first document. We generate a new cluster C1 consisting of d1.</w:t>
      </w:r>
    </w:p>
    <w:p w:rsidR="007804F1" w:rsidRDefault="007804F1" w:rsidP="007804F1">
      <w:pPr>
        <w:spacing w:line="53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3"/>
        </w:numPr>
        <w:tabs>
          <w:tab w:val="left" w:pos="336"/>
        </w:tabs>
        <w:spacing w:line="216" w:lineRule="auto"/>
        <w:ind w:left="360" w:right="340" w:hanging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When a new document di(i &gt; 1) comes in, calculate the similarity values to all the clusters C.</w:t>
      </w:r>
    </w:p>
    <w:p w:rsidR="007804F1" w:rsidRDefault="007804F1" w:rsidP="007804F1">
      <w:pPr>
        <w:spacing w:line="69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3"/>
        </w:numPr>
        <w:tabs>
          <w:tab w:val="left" w:pos="300"/>
        </w:tabs>
        <w:spacing w:line="218" w:lineRule="auto"/>
        <w:ind w:left="300" w:hanging="30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simmax be the highest value and Cdi the most similar cluster. If simmax &gt; h, add di to Cdi and adjust the center of Cdi . Otherwise, we generate a new cluster Cdi that contains only di.</w:t>
      </w:r>
    </w:p>
    <w:p w:rsidR="007804F1" w:rsidRDefault="007804F1" w:rsidP="007804F1">
      <w:pPr>
        <w:spacing w:line="78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3"/>
        </w:numPr>
        <w:tabs>
          <w:tab w:val="left" w:pos="300"/>
        </w:tabs>
        <w:spacing w:line="216" w:lineRule="auto"/>
        <w:ind w:left="300" w:right="20" w:hanging="3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Repeat the process above until no data comes. In (4) we define simmax = MAX(sim(~di, ~C)). Also we define similarity of a document d and a cluster C where the center is VC as below (called cosine similarity):</w:t>
      </w:r>
    </w:p>
    <w:p w:rsidR="007804F1" w:rsidRDefault="007804F1" w:rsidP="007804F1">
      <w:pPr>
        <w:spacing w:line="275" w:lineRule="exact"/>
        <w:rPr>
          <w:sz w:val="20"/>
          <w:szCs w:val="20"/>
        </w:rPr>
      </w:pPr>
    </w:p>
    <w:p w:rsidR="007804F1" w:rsidRDefault="007804F1" w:rsidP="007804F1">
      <w:pPr>
        <w:ind w:left="2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sim(~d, ~C ) = d~ · V~C / |~d| | V~C|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65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Measures of association</w:t>
      </w:r>
    </w:p>
    <w:p w:rsidR="007804F1" w:rsidRDefault="007804F1" w:rsidP="007804F1">
      <w:pPr>
        <w:spacing w:line="360" w:lineRule="exact"/>
        <w:rPr>
          <w:sz w:val="20"/>
          <w:szCs w:val="20"/>
        </w:rPr>
      </w:pPr>
    </w:p>
    <w:p w:rsidR="007804F1" w:rsidRDefault="007804F1" w:rsidP="007804F1">
      <w:pPr>
        <w:spacing w:line="222" w:lineRule="auto"/>
        <w:ind w:right="400" w:firstLine="144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Association is the similarity between objects characterized by discrete state attributes. The measure of similarity or association is designed to quantify likeness between the objects in such a way that an object in a group is more like the other members of the group that is like any object outside the group then a cluster method enables such a group structure to be discovered.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60" w:lineRule="exact"/>
        <w:rPr>
          <w:sz w:val="20"/>
          <w:szCs w:val="20"/>
        </w:rPr>
      </w:pPr>
    </w:p>
    <w:p w:rsidR="007804F1" w:rsidRDefault="007804F1" w:rsidP="007804F1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are five commonly used measures of association in IR.</w:t>
      </w:r>
    </w:p>
    <w:p w:rsidR="007804F1" w:rsidRDefault="007804F1" w:rsidP="007804F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880"/>
      </w:tblGrid>
      <w:tr w:rsidR="007804F1" w:rsidTr="002D5DFA">
        <w:trPr>
          <w:trHeight w:val="276"/>
        </w:trPr>
        <w:tc>
          <w:tcPr>
            <w:tcW w:w="3160" w:type="dxa"/>
            <w:vAlign w:val="bottom"/>
          </w:tcPr>
          <w:p w:rsidR="007804F1" w:rsidRDefault="007804F1" w:rsidP="002D5D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1.| X ∩ Y |</w:t>
            </w:r>
          </w:p>
        </w:tc>
        <w:tc>
          <w:tcPr>
            <w:tcW w:w="2880" w:type="dxa"/>
            <w:vAlign w:val="bottom"/>
          </w:tcPr>
          <w:p w:rsidR="007804F1" w:rsidRDefault="007804F1" w:rsidP="002D5DF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4"/>
                <w:szCs w:val="24"/>
              </w:rPr>
              <w:t>Simple matching coefficient</w:t>
            </w:r>
          </w:p>
        </w:tc>
      </w:tr>
      <w:tr w:rsidR="007804F1" w:rsidTr="002D5DFA">
        <w:trPr>
          <w:trHeight w:val="552"/>
        </w:trPr>
        <w:tc>
          <w:tcPr>
            <w:tcW w:w="3160" w:type="dxa"/>
            <w:vAlign w:val="bottom"/>
          </w:tcPr>
          <w:p w:rsidR="007804F1" w:rsidRDefault="007804F1" w:rsidP="002D5D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2.| X ∩ Y | / | X | + | Y |</w:t>
            </w:r>
          </w:p>
        </w:tc>
        <w:tc>
          <w:tcPr>
            <w:tcW w:w="2880" w:type="dxa"/>
            <w:vAlign w:val="bottom"/>
          </w:tcPr>
          <w:p w:rsidR="007804F1" w:rsidRDefault="007804F1" w:rsidP="002D5DF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Dices coefficient</w:t>
            </w:r>
          </w:p>
        </w:tc>
      </w:tr>
      <w:tr w:rsidR="007804F1" w:rsidTr="002D5DFA">
        <w:trPr>
          <w:trHeight w:val="552"/>
        </w:trPr>
        <w:tc>
          <w:tcPr>
            <w:tcW w:w="3160" w:type="dxa"/>
            <w:vAlign w:val="bottom"/>
          </w:tcPr>
          <w:p w:rsidR="007804F1" w:rsidRDefault="007804F1" w:rsidP="002D5D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3.| X ∩ Y | / | X U Y |</w:t>
            </w:r>
          </w:p>
        </w:tc>
        <w:tc>
          <w:tcPr>
            <w:tcW w:w="2880" w:type="dxa"/>
            <w:vAlign w:val="bottom"/>
          </w:tcPr>
          <w:p w:rsidR="007804F1" w:rsidRDefault="007804F1" w:rsidP="002D5DF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Jaccard’s coefficient</w:t>
            </w:r>
          </w:p>
        </w:tc>
      </w:tr>
      <w:tr w:rsidR="007804F1" w:rsidTr="002D5DFA">
        <w:trPr>
          <w:trHeight w:val="811"/>
        </w:trPr>
        <w:tc>
          <w:tcPr>
            <w:tcW w:w="3160" w:type="dxa"/>
            <w:vAlign w:val="bottom"/>
          </w:tcPr>
          <w:p w:rsidR="007804F1" w:rsidRDefault="007804F1" w:rsidP="002D5D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48"/>
                <w:szCs w:val="48"/>
                <w:vertAlign w:val="subscript"/>
              </w:rPr>
              <w:t>4.</w:t>
            </w:r>
            <w:r>
              <w:rPr>
                <w:rFonts w:eastAsia="Times New Roman"/>
                <w:sz w:val="24"/>
                <w:szCs w:val="24"/>
              </w:rPr>
              <w:t>| X ∩ Y | / | X |</w:t>
            </w:r>
            <w:r>
              <w:rPr>
                <w:rFonts w:eastAsia="Times New Roman"/>
                <w:sz w:val="53"/>
                <w:szCs w:val="53"/>
                <w:vertAlign w:val="superscript"/>
              </w:rPr>
              <w:t>1/2</w:t>
            </w:r>
            <w:r>
              <w:rPr>
                <w:rFonts w:eastAsia="Times New Roman"/>
                <w:sz w:val="24"/>
                <w:szCs w:val="24"/>
              </w:rPr>
              <w:t xml:space="preserve"> * | Y | </w:t>
            </w:r>
            <w:r>
              <w:rPr>
                <w:rFonts w:eastAsia="Times New Roman"/>
                <w:sz w:val="53"/>
                <w:szCs w:val="53"/>
                <w:vertAlign w:val="superscript"/>
              </w:rPr>
              <w:t>½</w:t>
            </w:r>
          </w:p>
        </w:tc>
        <w:tc>
          <w:tcPr>
            <w:tcW w:w="2880" w:type="dxa"/>
            <w:vAlign w:val="bottom"/>
          </w:tcPr>
          <w:p w:rsidR="007804F1" w:rsidRDefault="007804F1" w:rsidP="002D5DF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Cosine coefficient</w:t>
            </w:r>
          </w:p>
        </w:tc>
      </w:tr>
      <w:tr w:rsidR="007804F1" w:rsidTr="002D5DFA">
        <w:trPr>
          <w:trHeight w:val="293"/>
        </w:trPr>
        <w:tc>
          <w:tcPr>
            <w:tcW w:w="3160" w:type="dxa"/>
            <w:vAlign w:val="bottom"/>
          </w:tcPr>
          <w:p w:rsidR="007804F1" w:rsidRDefault="007804F1" w:rsidP="002D5DF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5.| X ∩ Y | / min ( | X |, | Y | )</w:t>
            </w:r>
          </w:p>
        </w:tc>
        <w:tc>
          <w:tcPr>
            <w:tcW w:w="2880" w:type="dxa"/>
            <w:vAlign w:val="bottom"/>
          </w:tcPr>
          <w:p w:rsidR="007804F1" w:rsidRDefault="007804F1" w:rsidP="002D5DFA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Overlap coefficient</w:t>
            </w:r>
          </w:p>
        </w:tc>
      </w:tr>
    </w:tbl>
    <w:p w:rsidR="007804F1" w:rsidRDefault="007804F1" w:rsidP="007804F1">
      <w:pPr>
        <w:spacing w:line="375" w:lineRule="exact"/>
        <w:rPr>
          <w:sz w:val="20"/>
          <w:szCs w:val="20"/>
        </w:rPr>
      </w:pPr>
    </w:p>
    <w:p w:rsidR="007804F1" w:rsidRDefault="007804F1" w:rsidP="007804F1">
      <w:pPr>
        <w:spacing w:line="221" w:lineRule="auto"/>
        <w:ind w:right="140" w:firstLine="144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short, measure of association is calculated by this program by taking into account frequency of occurrence of words in both the documents i.e least value of frequency of occurrence of a common word in both documents is considered for finding out the measure of association.</w:t>
      </w:r>
    </w:p>
    <w:p w:rsidR="007804F1" w:rsidRDefault="007804F1" w:rsidP="007804F1">
      <w:pPr>
        <w:sectPr w:rsidR="007804F1">
          <w:pgSz w:w="12240" w:h="15840"/>
          <w:pgMar w:top="1190" w:right="1720" w:bottom="1440" w:left="1680" w:header="0" w:footer="0" w:gutter="0"/>
          <w:cols w:space="720" w:equalWidth="0">
            <w:col w:w="8840"/>
          </w:cols>
        </w:sectPr>
      </w:pPr>
    </w:p>
    <w:p w:rsidR="007804F1" w:rsidRDefault="007804F1" w:rsidP="007804F1">
      <w:pPr>
        <w:rPr>
          <w:sz w:val="20"/>
          <w:szCs w:val="20"/>
        </w:rPr>
      </w:pPr>
      <w:bookmarkStart w:id="2" w:name="page12"/>
      <w:bookmarkEnd w:id="2"/>
      <w:r>
        <w:rPr>
          <w:rFonts w:eastAsia="Times New Roman"/>
          <w:b/>
          <w:bCs/>
          <w:sz w:val="24"/>
          <w:szCs w:val="24"/>
        </w:rPr>
        <w:lastRenderedPageBreak/>
        <w:t>Classification methods</w:t>
      </w:r>
    </w:p>
    <w:p w:rsidR="007804F1" w:rsidRDefault="007804F1" w:rsidP="007804F1">
      <w:pPr>
        <w:numPr>
          <w:ilvl w:val="0"/>
          <w:numId w:val="4"/>
        </w:numPr>
        <w:tabs>
          <w:tab w:val="left" w:pos="1080"/>
        </w:tabs>
        <w:spacing w:line="225" w:lineRule="auto"/>
        <w:ind w:left="108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Multi state attribute (E.g. : Colour)</w:t>
      </w:r>
    </w:p>
    <w:p w:rsidR="007804F1" w:rsidRDefault="007804F1" w:rsidP="007804F1">
      <w:pPr>
        <w:spacing w:line="2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4"/>
        </w:numPr>
        <w:tabs>
          <w:tab w:val="left" w:pos="1080"/>
        </w:tabs>
        <w:ind w:left="108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Binary state (E.g. :Keyword)</w:t>
      </w:r>
    </w:p>
    <w:p w:rsidR="007804F1" w:rsidRDefault="007804F1" w:rsidP="007804F1">
      <w:pPr>
        <w:numPr>
          <w:ilvl w:val="0"/>
          <w:numId w:val="4"/>
        </w:numPr>
        <w:tabs>
          <w:tab w:val="left" w:pos="1080"/>
        </w:tabs>
        <w:spacing w:line="237" w:lineRule="auto"/>
        <w:ind w:left="108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Numerical (E.g.: Hardness scale or weighted keyword)</w:t>
      </w:r>
    </w:p>
    <w:p w:rsidR="007804F1" w:rsidRDefault="007804F1" w:rsidP="007804F1">
      <w:pPr>
        <w:spacing w:line="3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4"/>
        </w:numPr>
        <w:tabs>
          <w:tab w:val="left" w:pos="1080"/>
        </w:tabs>
        <w:ind w:left="108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Probability distribution</w:t>
      </w:r>
    </w:p>
    <w:p w:rsidR="007804F1" w:rsidRDefault="007804F1" w:rsidP="007804F1">
      <w:pPr>
        <w:spacing w:line="291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Cluster hypothesis</w:t>
      </w:r>
    </w:p>
    <w:p w:rsidR="007804F1" w:rsidRDefault="007804F1" w:rsidP="007804F1">
      <w:pPr>
        <w:spacing w:line="81" w:lineRule="exact"/>
        <w:rPr>
          <w:sz w:val="20"/>
          <w:szCs w:val="20"/>
        </w:rPr>
      </w:pPr>
    </w:p>
    <w:p w:rsidR="007804F1" w:rsidRDefault="007804F1" w:rsidP="007804F1">
      <w:pPr>
        <w:spacing w:line="219" w:lineRule="auto"/>
        <w:ind w:right="540" w:firstLine="1441"/>
        <w:rPr>
          <w:sz w:val="20"/>
          <w:szCs w:val="20"/>
        </w:rPr>
      </w:pPr>
      <w:r>
        <w:rPr>
          <w:rFonts w:eastAsia="Times New Roman"/>
        </w:rPr>
        <w:t>The hypothesis can be simply stated as closely associated document tend to be relevant to the same request. This hypothesis is referred as Cluster hypothesis.</w:t>
      </w:r>
    </w:p>
    <w:p w:rsidR="007804F1" w:rsidRDefault="007804F1" w:rsidP="007804F1">
      <w:pPr>
        <w:spacing w:line="77" w:lineRule="exact"/>
        <w:rPr>
          <w:sz w:val="20"/>
          <w:szCs w:val="20"/>
        </w:rPr>
      </w:pPr>
    </w:p>
    <w:p w:rsidR="007804F1" w:rsidRDefault="007804F1" w:rsidP="007804F1">
      <w:pPr>
        <w:spacing w:line="218" w:lineRule="auto"/>
        <w:ind w:right="540" w:firstLine="144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basic assumption in retrieval system is that documents relevant to a request are separated from those which have not relevant. Compute the association between all pairs of documents.</w:t>
      </w:r>
    </w:p>
    <w:p w:rsidR="007804F1" w:rsidRDefault="007804F1" w:rsidP="007804F1">
      <w:pPr>
        <w:numPr>
          <w:ilvl w:val="0"/>
          <w:numId w:val="5"/>
        </w:numPr>
        <w:tabs>
          <w:tab w:val="left" w:pos="1800"/>
        </w:tabs>
        <w:spacing w:line="231" w:lineRule="auto"/>
        <w:ind w:left="180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Both of which are relevant to a request and</w:t>
      </w:r>
    </w:p>
    <w:p w:rsidR="007804F1" w:rsidRDefault="007804F1" w:rsidP="007804F1">
      <w:pPr>
        <w:spacing w:line="2" w:lineRule="exact"/>
        <w:rPr>
          <w:rFonts w:eastAsia="Times New Roman"/>
          <w:sz w:val="24"/>
          <w:szCs w:val="24"/>
        </w:rPr>
      </w:pPr>
    </w:p>
    <w:p w:rsidR="007804F1" w:rsidRDefault="007804F1" w:rsidP="007804F1">
      <w:pPr>
        <w:numPr>
          <w:ilvl w:val="0"/>
          <w:numId w:val="5"/>
        </w:numPr>
        <w:tabs>
          <w:tab w:val="left" w:pos="1800"/>
        </w:tabs>
        <w:ind w:left="180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One of which is relevant and the other is not</w:t>
      </w:r>
    </w:p>
    <w:p w:rsidR="007804F1" w:rsidRDefault="007804F1" w:rsidP="007804F1">
      <w:pPr>
        <w:spacing w:line="290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Criteria to be satisfied by the methods of clustering</w:t>
      </w:r>
    </w:p>
    <w:p w:rsidR="007804F1" w:rsidRDefault="007804F1" w:rsidP="007804F1">
      <w:pPr>
        <w:spacing w:line="81" w:lineRule="exact"/>
        <w:rPr>
          <w:sz w:val="20"/>
          <w:szCs w:val="20"/>
        </w:rPr>
      </w:pPr>
    </w:p>
    <w:p w:rsidR="007804F1" w:rsidRDefault="007804F1" w:rsidP="007804F1">
      <w:pPr>
        <w:spacing w:line="219" w:lineRule="auto"/>
        <w:ind w:left="720" w:right="4440"/>
        <w:rPr>
          <w:sz w:val="20"/>
          <w:szCs w:val="20"/>
        </w:rPr>
      </w:pPr>
      <w:r>
        <w:rPr>
          <w:rFonts w:eastAsia="Times New Roman"/>
        </w:rPr>
        <w:t>Two criteria have frequently been used: 1. Theoretical soundness of the method</w:t>
      </w:r>
    </w:p>
    <w:p w:rsidR="007804F1" w:rsidRDefault="007804F1" w:rsidP="007804F1">
      <w:pPr>
        <w:spacing w:line="91" w:lineRule="exact"/>
        <w:rPr>
          <w:sz w:val="20"/>
          <w:szCs w:val="20"/>
        </w:rPr>
      </w:pPr>
    </w:p>
    <w:p w:rsidR="007804F1" w:rsidRDefault="007804F1" w:rsidP="007804F1">
      <w:pPr>
        <w:spacing w:line="219" w:lineRule="auto"/>
        <w:ind w:left="1260" w:right="460" w:hanging="181"/>
        <w:rPr>
          <w:sz w:val="20"/>
          <w:szCs w:val="20"/>
        </w:rPr>
      </w:pPr>
      <w:r>
        <w:rPr>
          <w:rFonts w:eastAsia="Times New Roman"/>
        </w:rPr>
        <w:t>a.The method produces a clustering which is unlikely to be altered drastically when further objects are incorporated, i.e. it is stable under growth.</w:t>
      </w:r>
    </w:p>
    <w:p w:rsidR="007804F1" w:rsidRDefault="007804F1" w:rsidP="007804F1">
      <w:pPr>
        <w:spacing w:line="67" w:lineRule="exact"/>
        <w:rPr>
          <w:sz w:val="20"/>
          <w:szCs w:val="20"/>
        </w:rPr>
      </w:pPr>
    </w:p>
    <w:p w:rsidR="007804F1" w:rsidRDefault="007804F1" w:rsidP="007804F1">
      <w:pPr>
        <w:spacing w:line="214" w:lineRule="auto"/>
        <w:ind w:left="1260" w:right="500" w:hanging="18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b.The method is stable in the sense that small errors in the description of the object lead to small changes in the clustering.</w:t>
      </w:r>
    </w:p>
    <w:p w:rsidR="007804F1" w:rsidRDefault="007804F1" w:rsidP="007804F1">
      <w:pPr>
        <w:spacing w:line="227" w:lineRule="auto"/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c.The method is independent of the initial of the objects.</w:t>
      </w:r>
    </w:p>
    <w:p w:rsidR="007804F1" w:rsidRDefault="007804F1" w:rsidP="007804F1">
      <w:pPr>
        <w:spacing w:line="73" w:lineRule="exact"/>
        <w:rPr>
          <w:sz w:val="20"/>
          <w:szCs w:val="20"/>
        </w:rPr>
      </w:pPr>
    </w:p>
    <w:p w:rsidR="007804F1" w:rsidRDefault="007804F1" w:rsidP="007804F1">
      <w:pPr>
        <w:numPr>
          <w:ilvl w:val="0"/>
          <w:numId w:val="6"/>
        </w:numPr>
        <w:tabs>
          <w:tab w:val="left" w:pos="1080"/>
        </w:tabs>
        <w:spacing w:line="214" w:lineRule="auto"/>
        <w:ind w:left="1080" w:right="18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second criterion for choice is the efficiency of the clustering process in terms of speed and storage requirements.</w:t>
      </w:r>
    </w:p>
    <w:p w:rsidR="007804F1" w:rsidRDefault="007804F1" w:rsidP="007804F1">
      <w:pPr>
        <w:spacing w:line="283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Two approaches of clustering:</w:t>
      </w:r>
    </w:p>
    <w:p w:rsidR="007804F1" w:rsidRDefault="007804F1" w:rsidP="007804F1">
      <w:pPr>
        <w:spacing w:line="53" w:lineRule="exact"/>
        <w:rPr>
          <w:sz w:val="20"/>
          <w:szCs w:val="20"/>
        </w:rPr>
      </w:pPr>
    </w:p>
    <w:p w:rsidR="007804F1" w:rsidRDefault="007804F1" w:rsidP="007804F1">
      <w:pPr>
        <w:numPr>
          <w:ilvl w:val="0"/>
          <w:numId w:val="7"/>
        </w:numPr>
        <w:tabs>
          <w:tab w:val="left" w:pos="1080"/>
        </w:tabs>
        <w:spacing w:line="216" w:lineRule="auto"/>
        <w:ind w:left="108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clustering is based on a measure of similarities between the objects to be clustered.</w:t>
      </w:r>
    </w:p>
    <w:p w:rsidR="007804F1" w:rsidRDefault="007804F1" w:rsidP="007804F1">
      <w:pPr>
        <w:spacing w:line="78" w:lineRule="exact"/>
        <w:rPr>
          <w:sz w:val="20"/>
          <w:szCs w:val="20"/>
        </w:rPr>
      </w:pPr>
    </w:p>
    <w:p w:rsidR="007804F1" w:rsidRDefault="007804F1" w:rsidP="007804F1">
      <w:pPr>
        <w:spacing w:line="219" w:lineRule="auto"/>
        <w:ind w:left="1140" w:right="600" w:firstLine="298"/>
        <w:rPr>
          <w:sz w:val="20"/>
          <w:szCs w:val="20"/>
        </w:rPr>
      </w:pPr>
      <w:r>
        <w:rPr>
          <w:rFonts w:eastAsia="Times New Roman"/>
        </w:rPr>
        <w:t>The example of first approach is graph theoretic method which can be used to define clusters in terms of graphs derived from measure of similarity.</w:t>
      </w:r>
    </w:p>
    <w:p w:rsidR="007804F1" w:rsidRDefault="007804F1" w:rsidP="007804F1">
      <w:pPr>
        <w:spacing w:line="238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2. The cluster method proceeds directly from the object description.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69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Graphical representation of clustering</w:t>
      </w:r>
    </w:p>
    <w:p w:rsidR="007804F1" w:rsidRDefault="007804F1" w:rsidP="007804F1">
      <w:pPr>
        <w:spacing w:line="95" w:lineRule="exact"/>
        <w:rPr>
          <w:sz w:val="20"/>
          <w:szCs w:val="20"/>
        </w:rPr>
      </w:pPr>
    </w:p>
    <w:p w:rsidR="007804F1" w:rsidRDefault="007804F1" w:rsidP="007804F1">
      <w:pPr>
        <w:spacing w:line="228" w:lineRule="auto"/>
        <w:ind w:right="440" w:firstLine="1441"/>
        <w:jc w:val="both"/>
        <w:rPr>
          <w:sz w:val="20"/>
          <w:szCs w:val="20"/>
        </w:rPr>
      </w:pPr>
      <w:r>
        <w:rPr>
          <w:rFonts w:eastAsia="Times New Roman"/>
        </w:rPr>
        <w:t>Here similarity matrix is used in order to draw the graph; the documents having measure of association greater than threshold value can be represented by the edge in the graph. This is an identical cluster which can shown as connected graph.</w:t>
      </w:r>
    </w:p>
    <w:p w:rsidR="007804F1" w:rsidRDefault="007804F1" w:rsidP="007804F1">
      <w:pPr>
        <w:spacing w:line="82" w:lineRule="exact"/>
        <w:rPr>
          <w:sz w:val="20"/>
          <w:szCs w:val="20"/>
        </w:rPr>
      </w:pPr>
    </w:p>
    <w:p w:rsidR="007804F1" w:rsidRDefault="007804F1" w:rsidP="007804F1">
      <w:pPr>
        <w:spacing w:line="216" w:lineRule="auto"/>
        <w:ind w:firstLine="1441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From the graph below, it can be easily understood that all documents are associated. But documents like 2 &amp; 5 are not directly associated &amp; same is the case for documents 4 &amp; 5.In this way clusters can be depicted.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80" w:lineRule="exact"/>
        <w:rPr>
          <w:sz w:val="20"/>
          <w:szCs w:val="20"/>
        </w:rPr>
      </w:pPr>
    </w:p>
    <w:p w:rsidR="007804F1" w:rsidRDefault="007804F1" w:rsidP="007804F1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Example:-</w:t>
      </w:r>
    </w:p>
    <w:p w:rsidR="007804F1" w:rsidRDefault="007804F1" w:rsidP="007804F1">
      <w:pPr>
        <w:sectPr w:rsidR="007804F1">
          <w:pgSz w:w="12240" w:h="15840"/>
          <w:pgMar w:top="916" w:right="1680" w:bottom="1085" w:left="1680" w:header="0" w:footer="0" w:gutter="0"/>
          <w:cols w:space="720" w:equalWidth="0">
            <w:col w:w="8880"/>
          </w:cols>
        </w:sectPr>
      </w:pPr>
    </w:p>
    <w:p w:rsidR="007804F1" w:rsidRDefault="007804F1" w:rsidP="007804F1">
      <w:pPr>
        <w:ind w:left="1440"/>
        <w:rPr>
          <w:sz w:val="20"/>
          <w:szCs w:val="20"/>
        </w:rPr>
      </w:pPr>
      <w:bookmarkStart w:id="3" w:name="page13"/>
      <w:bookmarkEnd w:id="3"/>
      <w:r>
        <w:rPr>
          <w:rFonts w:eastAsia="Times New Roman"/>
          <w:b/>
          <w:bCs/>
          <w:sz w:val="24"/>
          <w:szCs w:val="24"/>
        </w:rPr>
        <w:lastRenderedPageBreak/>
        <w:t>Objects {1, 2, 3, 4, 5, 6}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111F836" wp14:editId="396C2195">
            <wp:simplePos x="0" y="0"/>
            <wp:positionH relativeFrom="column">
              <wp:posOffset>1656715</wp:posOffset>
            </wp:positionH>
            <wp:positionV relativeFrom="paragraph">
              <wp:posOffset>187325</wp:posOffset>
            </wp:positionV>
            <wp:extent cx="2171700" cy="20485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76" w:lineRule="exact"/>
        <w:rPr>
          <w:sz w:val="20"/>
          <w:szCs w:val="20"/>
        </w:rPr>
      </w:pPr>
    </w:p>
    <w:p w:rsidR="007804F1" w:rsidRDefault="007804F1" w:rsidP="007804F1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Threshold: 0.59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60" w:lineRule="exact"/>
        <w:rPr>
          <w:sz w:val="20"/>
          <w:szCs w:val="20"/>
        </w:rPr>
      </w:pPr>
    </w:p>
    <w:p w:rsidR="007804F1" w:rsidRDefault="007804F1" w:rsidP="007804F1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Clusters are :</w:t>
      </w:r>
    </w:p>
    <w:p w:rsidR="007804F1" w:rsidRDefault="007804F1" w:rsidP="007804F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4513589" wp14:editId="3A7F8B88">
            <wp:simplePos x="0" y="0"/>
            <wp:positionH relativeFrom="column">
              <wp:posOffset>1638300</wp:posOffset>
            </wp:positionH>
            <wp:positionV relativeFrom="paragraph">
              <wp:posOffset>182880</wp:posOffset>
            </wp:positionV>
            <wp:extent cx="2458085" cy="20662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200" w:lineRule="exact"/>
        <w:rPr>
          <w:sz w:val="20"/>
          <w:szCs w:val="20"/>
        </w:rPr>
      </w:pPr>
    </w:p>
    <w:p w:rsidR="007804F1" w:rsidRDefault="007804F1" w:rsidP="007804F1">
      <w:pPr>
        <w:spacing w:line="304" w:lineRule="exact"/>
        <w:rPr>
          <w:sz w:val="20"/>
          <w:szCs w:val="20"/>
        </w:rPr>
      </w:pPr>
    </w:p>
    <w:p w:rsidR="007804F1" w:rsidRDefault="007804F1" w:rsidP="007804F1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  <w:u w:val="single"/>
        </w:rPr>
        <w:t>CONCLUSION</w:t>
      </w:r>
      <w:r>
        <w:rPr>
          <w:rFonts w:eastAsia="Times New Roman"/>
          <w:b/>
          <w:bCs/>
          <w:sz w:val="21"/>
          <w:szCs w:val="21"/>
        </w:rPr>
        <w:t xml:space="preserve">: </w:t>
      </w:r>
      <w:r>
        <w:rPr>
          <w:rFonts w:eastAsia="Times New Roman"/>
          <w:sz w:val="21"/>
          <w:szCs w:val="21"/>
        </w:rPr>
        <w:t>Thus, we have implemented the single pass algorithm for clustering.</w:t>
      </w:r>
    </w:p>
    <w:p w:rsidR="004C7178" w:rsidRDefault="004C7178">
      <w:bookmarkStart w:id="4" w:name="_GoBack"/>
      <w:bookmarkEnd w:id="4"/>
    </w:p>
    <w:sectPr w:rsidR="004C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30A3"/>
    <w:multiLevelType w:val="hybridMultilevel"/>
    <w:tmpl w:val="08D636EA"/>
    <w:lvl w:ilvl="0" w:tplc="0F78B892">
      <w:start w:val="2"/>
      <w:numFmt w:val="decimal"/>
      <w:lvlText w:val="%1."/>
      <w:lvlJc w:val="left"/>
    </w:lvl>
    <w:lvl w:ilvl="1" w:tplc="678283BC">
      <w:numFmt w:val="decimal"/>
      <w:lvlText w:val=""/>
      <w:lvlJc w:val="left"/>
    </w:lvl>
    <w:lvl w:ilvl="2" w:tplc="63041A04">
      <w:numFmt w:val="decimal"/>
      <w:lvlText w:val=""/>
      <w:lvlJc w:val="left"/>
    </w:lvl>
    <w:lvl w:ilvl="3" w:tplc="5516C240">
      <w:numFmt w:val="decimal"/>
      <w:lvlText w:val=""/>
      <w:lvlJc w:val="left"/>
    </w:lvl>
    <w:lvl w:ilvl="4" w:tplc="B930ED66">
      <w:numFmt w:val="decimal"/>
      <w:lvlText w:val=""/>
      <w:lvlJc w:val="left"/>
    </w:lvl>
    <w:lvl w:ilvl="5" w:tplc="E9F0266A">
      <w:numFmt w:val="decimal"/>
      <w:lvlText w:val=""/>
      <w:lvlJc w:val="left"/>
    </w:lvl>
    <w:lvl w:ilvl="6" w:tplc="0D1AE628">
      <w:numFmt w:val="decimal"/>
      <w:lvlText w:val=""/>
      <w:lvlJc w:val="left"/>
    </w:lvl>
    <w:lvl w:ilvl="7" w:tplc="47F25F84">
      <w:numFmt w:val="decimal"/>
      <w:lvlText w:val=""/>
      <w:lvlJc w:val="left"/>
    </w:lvl>
    <w:lvl w:ilvl="8" w:tplc="C4C8C3A8">
      <w:numFmt w:val="decimal"/>
      <w:lvlText w:val=""/>
      <w:lvlJc w:val="left"/>
    </w:lvl>
  </w:abstractNum>
  <w:abstractNum w:abstractNumId="1" w15:restartNumberingAfterBreak="0">
    <w:nsid w:val="25E45D32"/>
    <w:multiLevelType w:val="hybridMultilevel"/>
    <w:tmpl w:val="85EAFA44"/>
    <w:lvl w:ilvl="0" w:tplc="BDE696FE">
      <w:start w:val="1"/>
      <w:numFmt w:val="bullet"/>
      <w:lvlText w:val="•"/>
      <w:lvlJc w:val="left"/>
    </w:lvl>
    <w:lvl w:ilvl="1" w:tplc="0652EBDE">
      <w:numFmt w:val="decimal"/>
      <w:lvlText w:val=""/>
      <w:lvlJc w:val="left"/>
    </w:lvl>
    <w:lvl w:ilvl="2" w:tplc="23F260CE">
      <w:numFmt w:val="decimal"/>
      <w:lvlText w:val=""/>
      <w:lvlJc w:val="left"/>
    </w:lvl>
    <w:lvl w:ilvl="3" w:tplc="196A3780">
      <w:numFmt w:val="decimal"/>
      <w:lvlText w:val=""/>
      <w:lvlJc w:val="left"/>
    </w:lvl>
    <w:lvl w:ilvl="4" w:tplc="8D1AC604">
      <w:numFmt w:val="decimal"/>
      <w:lvlText w:val=""/>
      <w:lvlJc w:val="left"/>
    </w:lvl>
    <w:lvl w:ilvl="5" w:tplc="2FC03074">
      <w:numFmt w:val="decimal"/>
      <w:lvlText w:val=""/>
      <w:lvlJc w:val="left"/>
    </w:lvl>
    <w:lvl w:ilvl="6" w:tplc="23BC653A">
      <w:numFmt w:val="decimal"/>
      <w:lvlText w:val=""/>
      <w:lvlJc w:val="left"/>
    </w:lvl>
    <w:lvl w:ilvl="7" w:tplc="F8683EFA">
      <w:numFmt w:val="decimal"/>
      <w:lvlText w:val=""/>
      <w:lvlJc w:val="left"/>
    </w:lvl>
    <w:lvl w:ilvl="8" w:tplc="63201934">
      <w:numFmt w:val="decimal"/>
      <w:lvlText w:val=""/>
      <w:lvlJc w:val="left"/>
    </w:lvl>
  </w:abstractNum>
  <w:abstractNum w:abstractNumId="2" w15:restartNumberingAfterBreak="0">
    <w:nsid w:val="3F2DBA31"/>
    <w:multiLevelType w:val="hybridMultilevel"/>
    <w:tmpl w:val="5F6C144A"/>
    <w:lvl w:ilvl="0" w:tplc="BA640628">
      <w:start w:val="1"/>
      <w:numFmt w:val="decimal"/>
      <w:lvlText w:val="%1."/>
      <w:lvlJc w:val="left"/>
    </w:lvl>
    <w:lvl w:ilvl="1" w:tplc="6B0061E4">
      <w:numFmt w:val="decimal"/>
      <w:lvlText w:val=""/>
      <w:lvlJc w:val="left"/>
    </w:lvl>
    <w:lvl w:ilvl="2" w:tplc="DEB44D5E">
      <w:numFmt w:val="decimal"/>
      <w:lvlText w:val=""/>
      <w:lvlJc w:val="left"/>
    </w:lvl>
    <w:lvl w:ilvl="3" w:tplc="7084F848">
      <w:numFmt w:val="decimal"/>
      <w:lvlText w:val=""/>
      <w:lvlJc w:val="left"/>
    </w:lvl>
    <w:lvl w:ilvl="4" w:tplc="A88EC3D8">
      <w:numFmt w:val="decimal"/>
      <w:lvlText w:val=""/>
      <w:lvlJc w:val="left"/>
    </w:lvl>
    <w:lvl w:ilvl="5" w:tplc="D1B46CC6">
      <w:numFmt w:val="decimal"/>
      <w:lvlText w:val=""/>
      <w:lvlJc w:val="left"/>
    </w:lvl>
    <w:lvl w:ilvl="6" w:tplc="7D8CCAC4">
      <w:numFmt w:val="decimal"/>
      <w:lvlText w:val=""/>
      <w:lvlJc w:val="left"/>
    </w:lvl>
    <w:lvl w:ilvl="7" w:tplc="73ACFED6">
      <w:numFmt w:val="decimal"/>
      <w:lvlText w:val=""/>
      <w:lvlJc w:val="left"/>
    </w:lvl>
    <w:lvl w:ilvl="8" w:tplc="DD488C90">
      <w:numFmt w:val="decimal"/>
      <w:lvlText w:val=""/>
      <w:lvlJc w:val="left"/>
    </w:lvl>
  </w:abstractNum>
  <w:abstractNum w:abstractNumId="3" w15:restartNumberingAfterBreak="0">
    <w:nsid w:val="431BD7B7"/>
    <w:multiLevelType w:val="hybridMultilevel"/>
    <w:tmpl w:val="2F8EE5E2"/>
    <w:lvl w:ilvl="0" w:tplc="8B98D67C">
      <w:start w:val="1"/>
      <w:numFmt w:val="decimal"/>
      <w:lvlText w:val="(%1)"/>
      <w:lvlJc w:val="left"/>
    </w:lvl>
    <w:lvl w:ilvl="1" w:tplc="0532C744">
      <w:numFmt w:val="decimal"/>
      <w:lvlText w:val=""/>
      <w:lvlJc w:val="left"/>
    </w:lvl>
    <w:lvl w:ilvl="2" w:tplc="09FC8548">
      <w:numFmt w:val="decimal"/>
      <w:lvlText w:val=""/>
      <w:lvlJc w:val="left"/>
    </w:lvl>
    <w:lvl w:ilvl="3" w:tplc="9892A820">
      <w:numFmt w:val="decimal"/>
      <w:lvlText w:val=""/>
      <w:lvlJc w:val="left"/>
    </w:lvl>
    <w:lvl w:ilvl="4" w:tplc="4168ADD0">
      <w:numFmt w:val="decimal"/>
      <w:lvlText w:val=""/>
      <w:lvlJc w:val="left"/>
    </w:lvl>
    <w:lvl w:ilvl="5" w:tplc="B8BE0928">
      <w:numFmt w:val="decimal"/>
      <w:lvlText w:val=""/>
      <w:lvlJc w:val="left"/>
    </w:lvl>
    <w:lvl w:ilvl="6" w:tplc="7F68467C">
      <w:numFmt w:val="decimal"/>
      <w:lvlText w:val=""/>
      <w:lvlJc w:val="left"/>
    </w:lvl>
    <w:lvl w:ilvl="7" w:tplc="566C02C2">
      <w:numFmt w:val="decimal"/>
      <w:lvlText w:val=""/>
      <w:lvlJc w:val="left"/>
    </w:lvl>
    <w:lvl w:ilvl="8" w:tplc="0EFE8E60">
      <w:numFmt w:val="decimal"/>
      <w:lvlText w:val=""/>
      <w:lvlJc w:val="left"/>
    </w:lvl>
  </w:abstractNum>
  <w:abstractNum w:abstractNumId="4" w15:restartNumberingAfterBreak="0">
    <w:nsid w:val="519B500D"/>
    <w:multiLevelType w:val="hybridMultilevel"/>
    <w:tmpl w:val="620607FA"/>
    <w:lvl w:ilvl="0" w:tplc="68EA412E">
      <w:start w:val="1"/>
      <w:numFmt w:val="bullet"/>
      <w:lvlText w:val="•"/>
      <w:lvlJc w:val="left"/>
    </w:lvl>
    <w:lvl w:ilvl="1" w:tplc="F2DEB1E0">
      <w:numFmt w:val="decimal"/>
      <w:lvlText w:val=""/>
      <w:lvlJc w:val="left"/>
    </w:lvl>
    <w:lvl w:ilvl="2" w:tplc="54187B8C">
      <w:numFmt w:val="decimal"/>
      <w:lvlText w:val=""/>
      <w:lvlJc w:val="left"/>
    </w:lvl>
    <w:lvl w:ilvl="3" w:tplc="4CA6E682">
      <w:numFmt w:val="decimal"/>
      <w:lvlText w:val=""/>
      <w:lvlJc w:val="left"/>
    </w:lvl>
    <w:lvl w:ilvl="4" w:tplc="BD70F396">
      <w:numFmt w:val="decimal"/>
      <w:lvlText w:val=""/>
      <w:lvlJc w:val="left"/>
    </w:lvl>
    <w:lvl w:ilvl="5" w:tplc="88B4F6C2">
      <w:numFmt w:val="decimal"/>
      <w:lvlText w:val=""/>
      <w:lvlJc w:val="left"/>
    </w:lvl>
    <w:lvl w:ilvl="6" w:tplc="3CD04FE8">
      <w:numFmt w:val="decimal"/>
      <w:lvlText w:val=""/>
      <w:lvlJc w:val="left"/>
    </w:lvl>
    <w:lvl w:ilvl="7" w:tplc="D9BC8A10">
      <w:numFmt w:val="decimal"/>
      <w:lvlText w:val=""/>
      <w:lvlJc w:val="left"/>
    </w:lvl>
    <w:lvl w:ilvl="8" w:tplc="2988B11C">
      <w:numFmt w:val="decimal"/>
      <w:lvlText w:val=""/>
      <w:lvlJc w:val="left"/>
    </w:lvl>
  </w:abstractNum>
  <w:abstractNum w:abstractNumId="5" w15:restartNumberingAfterBreak="0">
    <w:nsid w:val="62BBD95A"/>
    <w:multiLevelType w:val="hybridMultilevel"/>
    <w:tmpl w:val="92B6B444"/>
    <w:lvl w:ilvl="0" w:tplc="33AEF5AE">
      <w:start w:val="1"/>
      <w:numFmt w:val="decimal"/>
      <w:lvlText w:val="%1."/>
      <w:lvlJc w:val="left"/>
    </w:lvl>
    <w:lvl w:ilvl="1" w:tplc="DB000BDE">
      <w:numFmt w:val="decimal"/>
      <w:lvlText w:val=""/>
      <w:lvlJc w:val="left"/>
    </w:lvl>
    <w:lvl w:ilvl="2" w:tplc="8A1CBE66">
      <w:numFmt w:val="decimal"/>
      <w:lvlText w:val=""/>
      <w:lvlJc w:val="left"/>
    </w:lvl>
    <w:lvl w:ilvl="3" w:tplc="E1AC1E88">
      <w:numFmt w:val="decimal"/>
      <w:lvlText w:val=""/>
      <w:lvlJc w:val="left"/>
    </w:lvl>
    <w:lvl w:ilvl="4" w:tplc="BF22F87E">
      <w:numFmt w:val="decimal"/>
      <w:lvlText w:val=""/>
      <w:lvlJc w:val="left"/>
    </w:lvl>
    <w:lvl w:ilvl="5" w:tplc="88689560">
      <w:numFmt w:val="decimal"/>
      <w:lvlText w:val=""/>
      <w:lvlJc w:val="left"/>
    </w:lvl>
    <w:lvl w:ilvl="6" w:tplc="EEFCE0C8">
      <w:numFmt w:val="decimal"/>
      <w:lvlText w:val=""/>
      <w:lvlJc w:val="left"/>
    </w:lvl>
    <w:lvl w:ilvl="7" w:tplc="06CABE90">
      <w:numFmt w:val="decimal"/>
      <w:lvlText w:val=""/>
      <w:lvlJc w:val="left"/>
    </w:lvl>
    <w:lvl w:ilvl="8" w:tplc="190E9D36">
      <w:numFmt w:val="decimal"/>
      <w:lvlText w:val=""/>
      <w:lvlJc w:val="left"/>
    </w:lvl>
  </w:abstractNum>
  <w:abstractNum w:abstractNumId="6" w15:restartNumberingAfterBreak="0">
    <w:nsid w:val="7C83E458"/>
    <w:multiLevelType w:val="hybridMultilevel"/>
    <w:tmpl w:val="E416B7FC"/>
    <w:lvl w:ilvl="0" w:tplc="E054809A">
      <w:start w:val="1"/>
      <w:numFmt w:val="lowerLetter"/>
      <w:lvlText w:val="%1."/>
      <w:lvlJc w:val="left"/>
    </w:lvl>
    <w:lvl w:ilvl="1" w:tplc="09BA9C5A">
      <w:numFmt w:val="decimal"/>
      <w:lvlText w:val=""/>
      <w:lvlJc w:val="left"/>
    </w:lvl>
    <w:lvl w:ilvl="2" w:tplc="D582689C">
      <w:numFmt w:val="decimal"/>
      <w:lvlText w:val=""/>
      <w:lvlJc w:val="left"/>
    </w:lvl>
    <w:lvl w:ilvl="3" w:tplc="A594C826">
      <w:numFmt w:val="decimal"/>
      <w:lvlText w:val=""/>
      <w:lvlJc w:val="left"/>
    </w:lvl>
    <w:lvl w:ilvl="4" w:tplc="CF1C1094">
      <w:numFmt w:val="decimal"/>
      <w:lvlText w:val=""/>
      <w:lvlJc w:val="left"/>
    </w:lvl>
    <w:lvl w:ilvl="5" w:tplc="7A96553C">
      <w:numFmt w:val="decimal"/>
      <w:lvlText w:val=""/>
      <w:lvlJc w:val="left"/>
    </w:lvl>
    <w:lvl w:ilvl="6" w:tplc="650028E2">
      <w:numFmt w:val="decimal"/>
      <w:lvlText w:val=""/>
      <w:lvlJc w:val="left"/>
    </w:lvl>
    <w:lvl w:ilvl="7" w:tplc="AF9CA9F0">
      <w:numFmt w:val="decimal"/>
      <w:lvlText w:val=""/>
      <w:lvlJc w:val="left"/>
    </w:lvl>
    <w:lvl w:ilvl="8" w:tplc="D40EB750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C4"/>
    <w:rsid w:val="001830C4"/>
    <w:rsid w:val="004C7178"/>
    <w:rsid w:val="007804F1"/>
    <w:rsid w:val="00B0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DD0C-A9D7-4643-9A59-64069B71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4F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2</cp:revision>
  <dcterms:created xsi:type="dcterms:W3CDTF">2017-01-31T08:51:00Z</dcterms:created>
  <dcterms:modified xsi:type="dcterms:W3CDTF">2017-01-31T08:51:00Z</dcterms:modified>
</cp:coreProperties>
</file>